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7142" w14:textId="1BB13B51" w:rsidR="00C9379F" w:rsidRPr="00D23F1A" w:rsidRDefault="00C9379F" w:rsidP="00C9379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0" w:name="_Hlk136516066"/>
    </w:p>
    <w:bookmarkEnd w:id="0"/>
    <w:p w14:paraId="642EE5ED" w14:textId="1EA1AF93" w:rsidR="00643110" w:rsidRPr="00D23F1A" w:rsidRDefault="4F24DE07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Одлуке </w:t>
      </w:r>
      <w:r w:rsidR="00C9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пштинског већа о расписивању Јавног </w:t>
      </w:r>
      <w:r w:rsidR="00032609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позива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кућа и станова на територији општине </w:t>
      </w:r>
      <w:r w:rsidR="00C5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Жабари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број </w:t>
      </w:r>
      <w:r w:rsidR="00155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312-67/2023-02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 w:rsidR="00155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17.08.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2023. године ( 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 w:rsidR="00FA2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312-48/2023-02 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 </w:t>
      </w:r>
      <w:r w:rsidR="00FA2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01.08.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2023. </w:t>
      </w:r>
      <w:r w:rsidR="00432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године (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даљем тексту: Правилник), </w:t>
      </w:r>
      <w:r w:rsidR="00FE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пштина </w:t>
      </w:r>
      <w:r w:rsidR="00240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Жабари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</w:t>
      </w:r>
      <w:r w:rsidR="0081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17.08.2023.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расписује,</w:t>
      </w:r>
    </w:p>
    <w:p w14:paraId="7637AF4D" w14:textId="77777777"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1" w:name="_Hlk70968889"/>
      <w:bookmarkStart w:id="2" w:name="_Hlk70698172"/>
      <w:bookmarkEnd w:id="1"/>
      <w:bookmarkEnd w:id="2"/>
      <w:r w:rsidRPr="00D23F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2D8B9DA0" w14:textId="3FE87B7C" w:rsidR="00592C21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3" w:name="_Hlk136516112"/>
    </w:p>
    <w:p w14:paraId="54D60E00" w14:textId="77777777" w:rsidR="00104BE1" w:rsidRDefault="00104BE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4" w:name="_GoBack"/>
      <w:bookmarkEnd w:id="4"/>
    </w:p>
    <w:p w14:paraId="5229BB7D" w14:textId="77777777" w:rsidR="0038102B" w:rsidRPr="00D23F1A" w:rsidRDefault="0038102B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bookmarkEnd w:id="3"/>
    <w:p w14:paraId="602AD3D2" w14:textId="77777777" w:rsidR="00722564" w:rsidRPr="00EA63AA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63AA">
        <w:rPr>
          <w:rFonts w:ascii="Times New Roman" w:hAnsi="Times New Roman" w:cs="Times New Roman"/>
          <w:sz w:val="36"/>
          <w:szCs w:val="36"/>
          <w:lang w:val="sr-Cyrl-CS"/>
        </w:rPr>
        <w:t>Ј</w:t>
      </w:r>
      <w:r w:rsidRPr="00EA63AA">
        <w:rPr>
          <w:rFonts w:ascii="Times New Roman" w:hAnsi="Times New Roman" w:cs="Times New Roman"/>
          <w:sz w:val="36"/>
          <w:szCs w:val="36"/>
        </w:rPr>
        <w:t xml:space="preserve">АВНИ </w:t>
      </w:r>
      <w:r w:rsidR="273BFBBC" w:rsidRPr="00EA63AA">
        <w:rPr>
          <w:rFonts w:ascii="Times New Roman" w:hAnsi="Times New Roman" w:cs="Times New Roman"/>
          <w:sz w:val="36"/>
          <w:szCs w:val="36"/>
        </w:rPr>
        <w:t>ПОЗИВ</w:t>
      </w:r>
    </w:p>
    <w:p w14:paraId="1E58EF26" w14:textId="46596AC7"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C72F3" w14:textId="77777777" w:rsidR="00432403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sr-Cyrl-RS"/>
        </w:rPr>
      </w:pPr>
      <w:bookmarkStart w:id="5" w:name="_Hlk70969037"/>
      <w:r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за учешће </w:t>
      </w:r>
      <w:r w:rsidR="629CC5D9"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директних корисника (</w:t>
      </w:r>
      <w:r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привредних субјеката</w:t>
      </w:r>
      <w:r w:rsidR="72A49A12"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)</w:t>
      </w:r>
      <w:r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 у спровођењу мера енергетске </w:t>
      </w:r>
      <w:r w:rsidRPr="00432403">
        <w:rPr>
          <w:rFonts w:ascii="Times New Roman" w:eastAsia="Times New Roman" w:hAnsi="Times New Roman" w:cs="Times New Roman"/>
          <w:b/>
          <w:bCs/>
          <w:sz w:val="26"/>
          <w:szCs w:val="26"/>
          <w:lang w:val="sr-Cyrl-CS" w:eastAsia="sr-Cyrl-RS"/>
        </w:rPr>
        <w:t>санације</w:t>
      </w:r>
      <w:r w:rsidRPr="00432403">
        <w:rPr>
          <w:rFonts w:ascii="Times New Roman" w:eastAsia="Times New Roman" w:hAnsi="Times New Roman" w:cs="Times New Roman"/>
          <w:sz w:val="26"/>
          <w:szCs w:val="26"/>
          <w:lang w:val="sr-Cyrl-RS" w:eastAsia="sr-Cyrl-RS"/>
        </w:rPr>
        <w:t xml:space="preserve"> </w:t>
      </w:r>
      <w:r w:rsidR="000A12C0"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 </w:t>
      </w:r>
      <w:r w:rsidR="00C26882"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породичних кућа</w:t>
      </w:r>
      <w:r w:rsidR="00F373DF"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 и станова</w:t>
      </w:r>
      <w:r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 </w:t>
      </w:r>
    </w:p>
    <w:p w14:paraId="45760716" w14:textId="3BD96961" w:rsidR="007048DC" w:rsidRPr="00432403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  <w:r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на територији </w:t>
      </w:r>
      <w:r w:rsidR="003B67C3"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општине</w:t>
      </w:r>
      <w:r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 </w:t>
      </w:r>
      <w:bookmarkEnd w:id="5"/>
      <w:r w:rsidR="00591D4B" w:rsidRPr="00432403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Жабари</w:t>
      </w:r>
    </w:p>
    <w:p w14:paraId="5BFAB986" w14:textId="77777777"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C1E0D" w14:textId="1FB40DB3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</w:t>
      </w:r>
      <w:r w:rsidR="00D01433"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Правилника</w:t>
      </w:r>
      <w:r w:rsidRPr="00D23F1A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</w:t>
      </w:r>
      <w:r w:rsidR="00BD4E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и станова на територији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r w:rsidR="00BD4EBA">
        <w:rPr>
          <w:rFonts w:ascii="Times New Roman" w:eastAsia="Times New Roman" w:hAnsi="Times New Roman" w:cs="Times New Roman"/>
          <w:sz w:val="24"/>
          <w:szCs w:val="24"/>
          <w:lang w:val="sr-Cyrl-RS"/>
        </w:rPr>
        <w:t>Жабари</w:t>
      </w:r>
      <w:r w:rsidR="000E3A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тексту: Јавни </w:t>
      </w:r>
      <w:r w:rsidR="0003260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домаћинства на територији општине </w:t>
      </w:r>
      <w:r w:rsidR="00BD4EBA">
        <w:rPr>
          <w:rFonts w:ascii="Times New Roman" w:eastAsia="Times New Roman" w:hAnsi="Times New Roman" w:cs="Times New Roman"/>
          <w:sz w:val="24"/>
          <w:szCs w:val="24"/>
          <w:lang w:val="sr-Cyrl-RS"/>
        </w:rPr>
        <w:t>Жабари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Домаћинства која испуњавају услове за доделу средстава на основу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санације породичних ку</w:t>
      </w:r>
      <w:r w:rsidR="00BD4E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ћа и станова на територији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општина </w:t>
      </w:r>
      <w:r w:rsidR="00BD4EBA">
        <w:rPr>
          <w:rFonts w:ascii="Times New Roman" w:eastAsia="Times New Roman" w:hAnsi="Times New Roman" w:cs="Times New Roman"/>
          <w:sz w:val="24"/>
          <w:szCs w:val="24"/>
          <w:lang w:val="sr-Cyrl-RS"/>
        </w:rPr>
        <w:t>Жабари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2023. годину могу набавити добра или услуге искључиво од привредних субјеката изабраних путем овог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209A06E" w14:textId="65ACABA2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0E204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пштине </w:t>
      </w:r>
      <w:r w:rsidR="000E204C">
        <w:rPr>
          <w:rFonts w:ascii="Times New Roman" w:eastAsia="Times New Roman" w:hAnsi="Times New Roman" w:cs="Times New Roman"/>
          <w:sz w:val="24"/>
          <w:szCs w:val="24"/>
          <w:lang w:val="sr-Cyrl-RS"/>
        </w:rPr>
        <w:t>Жабари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5C6F48" w14:textId="77777777"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5F666" w14:textId="77777777" w:rsidR="006F147C" w:rsidRPr="00D23F1A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DA64AF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="00B70E3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КРИТЕРИЈУМИ ЕНЕРГЕТСКЕ ЕФИКАСНОСТИ</w:t>
      </w:r>
    </w:p>
    <w:p w14:paraId="326A6758" w14:textId="77777777"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0B6EF7" w14:textId="77777777"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64AF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прово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ефикасности:</w:t>
      </w:r>
    </w:p>
    <w:p w14:paraId="4CACC4F5" w14:textId="77777777"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B0CD2EF" w14:textId="07FADD40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5604CBD4" w14:textId="32D27681"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10C55EA" w14:textId="43D66BAA"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14:paraId="2148B9F1" w14:textId="77777777"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E121469" w14:textId="77777777" w:rsidR="0AA4D9CE" w:rsidRPr="00D23F1A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14:paraId="16A5F363" w14:textId="77777777" w:rsidR="001B1EA7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76DE86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2643B869" w14:textId="5273D733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14:paraId="0F066632" w14:textId="6AFE1A1C"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14:paraId="46EDAC6F" w14:textId="1E625B63" w:rsidR="002B3E6E" w:rsidRPr="005D3966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14:paraId="26FCFF0F" w14:textId="77777777"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2D1A908" w14:textId="6FB00B04"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14:paraId="504E75CA" w14:textId="5D4C002B"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47AF543A" w14:textId="46D7011E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8C134F0" w14:textId="690ACB24" w:rsidR="002B3E6E" w:rsidRPr="000E3A6F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718975C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E284F2C" w14:textId="2ED72B11" w:rsidR="000E3A6F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14:paraId="2573526E" w14:textId="5233E19A"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6BCED8C9" w14:textId="79E643DC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37BF3189" w14:textId="32C36DB2" w:rsidR="00F53A49" w:rsidRPr="005D3966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5D396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6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6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5D3966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</w:p>
    <w:p w14:paraId="695DC11E" w14:textId="77777777"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3CDC28EA" w14:textId="533BFFD2" w:rsidR="000A6364" w:rsidRPr="00135E4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14:paraId="651A722C" w14:textId="721F7C5B"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14:paraId="3CF2B362" w14:textId="3D3A7D0E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4AD0353D" w14:textId="4CC67B22" w:rsidR="002B3E6E" w:rsidRPr="005D3966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0973004" w14:textId="77777777"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2F644F66" w14:textId="77777777"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6B959B95" w14:textId="77777777" w:rsidR="003D7C86" w:rsidRDefault="003D7C8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3319CE8A" w14:textId="756E9C05" w:rsidR="000A6364" w:rsidRPr="005D3966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lastRenderedPageBreak/>
        <w:t xml:space="preserve">6)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3470E7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ња топлотних пумпи</w:t>
      </w:r>
    </w:p>
    <w:p w14:paraId="2280EA74" w14:textId="77777777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7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14:paraId="46AF1E5C" w14:textId="77777777"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001549BF" w14:textId="0BA8B268"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4BBACE0C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14:paraId="587F7BE6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2DC1105B" w14:textId="77777777"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7"/>
    </w:p>
    <w:p w14:paraId="449987E3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50FEE0C3" w14:textId="17A26982" w:rsidR="00916110" w:rsidRPr="00135E4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14:paraId="0B0642EF" w14:textId="77777777" w:rsidR="00135E4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8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14:paraId="5D0175C0" w14:textId="25C9716E"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14:paraId="0CBB0303" w14:textId="7EC0C9E7"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8"/>
      <w:r w:rsidR="000A6364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14:paraId="30296EE2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408F9F41" w14:textId="4BFB1200" w:rsidR="00916110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79EE615D" w14:textId="491A250B"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B0C055E" w14:textId="58F2CF67" w:rsidR="00135E4C" w:rsidRP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10) Израда </w:t>
      </w:r>
      <w:r w:rsidR="008B13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 w:rsid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60DD6192" w14:textId="77777777"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7F4F987" w14:textId="2993A24C"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C158190" w14:textId="40BAE011"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14:paraId="229FBF88" w14:textId="77777777" w:rsidR="646E5E51" w:rsidRPr="005D1EBB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042CD624" w14:textId="77777777" w:rsidR="009C3E14" w:rsidRPr="00D23F1A" w:rsidRDefault="00916110" w:rsidP="03FDC9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bCs/>
          <w:color w:val="FF0000"/>
          <w:sz w:val="24"/>
          <w:szCs w:val="24"/>
          <w:lang w:val="sr-Cyrl-RS"/>
        </w:rPr>
        <w:tab/>
      </w:r>
    </w:p>
    <w:p w14:paraId="7E0CFC21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2B16A2E5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60402020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5AE4820B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471FE0D2" w14:textId="171D5221" w:rsidR="001703EB" w:rsidRPr="00D23F1A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lastRenderedPageBreak/>
        <w:t>II</w:t>
      </w:r>
      <w:r w:rsidR="006C0703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.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Cyrl-RS"/>
        </w:rPr>
        <w:t xml:space="preserve"> 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ПРАВО УЧЕШЋА НА ЈАВНОМ </w:t>
      </w:r>
      <w:r w:rsidR="00471446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ПОЗИВУ</w:t>
      </w:r>
    </w:p>
    <w:p w14:paraId="2D00A58B" w14:textId="77777777"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0CDB8364" w14:textId="5D9AE5F7"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D23F1A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D23F1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14:paraId="65E092E4" w14:textId="53C971DC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73701AF4" w14:textId="370AFCB7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кривична дела против права по основу рада,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EC6F296" w14:textId="0C3609A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155265B" w14:textId="7BB8C54B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AAD3DEF" w14:textId="5872B5A5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32DE19A" w14:textId="629E2CC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2349A60" w14:textId="121EEEC2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14:paraId="47132F03" w14:textId="6583A1B3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45FF73A3" w14:textId="5469373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403FD1E" w14:textId="7491B2D0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r>
        <w:fldChar w:fldCharType="begin"/>
      </w:r>
      <w:r>
        <w:instrText>HYPERLINK "http://www.mre.gov.rs"</w:instrText>
      </w:r>
      <w:r>
        <w:fldChar w:fldCharType="separate"/>
      </w:r>
      <w:r w:rsidRPr="00135E4C"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t>www.mre.gov.rs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14:paraId="58125DFC" w14:textId="5E111B41"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53AC7093" w14:textId="4152DF2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AE627A6" w14:textId="5CB077CA"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210E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</w:t>
      </w:r>
    </w:p>
    <w:p w14:paraId="2A7A8132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BDCD35C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F9FC153" w14:textId="7B6459D9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3D7E1D3" w14:textId="026D84C2" w:rsidR="0038102B" w:rsidRDefault="0038102B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E8ABDA0" w14:textId="6B9970FA" w:rsidR="0038102B" w:rsidRDefault="0038102B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8900D18" w14:textId="77777777" w:rsidR="0038102B" w:rsidRDefault="0038102B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5ABB7E7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0CADFE8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8EA5441" w14:textId="57BB2016" w:rsidR="009F0301" w:rsidRPr="00210EFB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III</w:t>
      </w:r>
      <w:r w:rsidR="00E93CDC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ОБАВЕЗНА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ДОКУМЕНТАЦИЈА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УЗ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</w:p>
    <w:p w14:paraId="20AEF6D1" w14:textId="77777777"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35F53D" w14:textId="1B16EFFF" w:rsidR="00E217A4" w:rsidRPr="00D23F1A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A202741" w14:textId="38E8239C" w:rsidR="00C925D6" w:rsidRPr="00D23F1A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За предузетнике </w:t>
      </w:r>
      <w:r w:rsidR="005241E5" w:rsidRPr="00D23F1A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потписује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но за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обављање делатности као предузетник. </w:t>
      </w:r>
    </w:p>
    <w:p w14:paraId="4E8EBB1C" w14:textId="2E531803"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потпишу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Изјаву. </w:t>
      </w:r>
    </w:p>
    <w:p w14:paraId="0B1254AC" w14:textId="7E8AA36D"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  <w:lang w:val="sr-Cyrl-RS"/>
        </w:rPr>
        <w:t>у року од 5 дана</w:t>
      </w:r>
      <w:r w:rsidR="0F17699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946F3FE" w14:textId="77777777"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20B493E" w14:textId="77777777" w:rsidR="005D4CA4" w:rsidRPr="00D23F1A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5D4CA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ПРЕУЗИМАЊЕ ДОКУМЕНТАЦИЈЕ ЗА ЈАВНИ </w:t>
      </w:r>
      <w:r w:rsidR="00471446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</w:t>
      </w:r>
    </w:p>
    <w:p w14:paraId="56058D90" w14:textId="77777777"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2E14B670" w14:textId="04B2107E" w:rsidR="005D4CA4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за Јавни </w:t>
      </w:r>
      <w:r w:rsidR="00471446" w:rsidRPr="00D23F1A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преузети </w:t>
      </w:r>
      <w:r w:rsidR="00946562" w:rsidRPr="00D23F1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7877">
        <w:rPr>
          <w:rFonts w:ascii="Times New Roman" w:hAnsi="Times New Roman" w:cs="Times New Roman"/>
          <w:sz w:val="24"/>
          <w:szCs w:val="24"/>
          <w:lang w:val="sr-Cyrl-RS"/>
        </w:rPr>
        <w:t xml:space="preserve">а интернет 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страници </w:t>
      </w:r>
      <w:hyperlink r:id="rId11" w:history="1">
        <w:r w:rsidR="00055D80" w:rsidRPr="00F2602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https://zabari.org.rs/</w:t>
        </w:r>
      </w:hyperlink>
      <w:r w:rsidR="007E537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или лично </w:t>
      </w:r>
      <w:r w:rsidR="007E5379">
        <w:rPr>
          <w:rFonts w:ascii="Times New Roman" w:hAnsi="Times New Roman" w:cs="Times New Roman"/>
          <w:sz w:val="24"/>
          <w:szCs w:val="24"/>
          <w:lang w:val="sr-Cyrl-RS"/>
        </w:rPr>
        <w:t>на писарници Општинске управе општине Жабари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1B59">
        <w:rPr>
          <w:rFonts w:ascii="Times New Roman" w:hAnsi="Times New Roman" w:cs="Times New Roman"/>
          <w:sz w:val="24"/>
          <w:szCs w:val="24"/>
          <w:lang w:val="sr-Cyrl-RS"/>
        </w:rPr>
        <w:t xml:space="preserve"> ул. Кнеза Милоша бр. 103, 12 374 Жабари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>и садржи:</w:t>
      </w:r>
    </w:p>
    <w:p w14:paraId="6BA7BA74" w14:textId="3D6565BB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CA8F731" w14:textId="666C3449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5D396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AD87029" w14:textId="59F75511" w:rsidR="5E584DDE" w:rsidRPr="006B5C0A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5C0A" w:rsidRPr="006B5C0A">
        <w:rPr>
          <w:rFonts w:ascii="Times New Roman" w:hAnsi="Times New Roman" w:cs="Times New Roman"/>
          <w:sz w:val="24"/>
          <w:szCs w:val="24"/>
          <w:lang w:val="sr-Cyrl-RS"/>
        </w:rPr>
        <w:t>Изјава,</w:t>
      </w:r>
    </w:p>
    <w:p w14:paraId="4C5397A8" w14:textId="6470CB72" w:rsidR="5E584DDE" w:rsidRPr="006B5C0A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 w:rsidRP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Информација о потребној техничкој документацији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69162428" w14:textId="6299D1EE"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4B6BCA9F" w:rsidRPr="006B5C0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17606D3" w14:textId="77777777"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bookmarkStart w:id="9" w:name="_Hlk68985879"/>
      <w:bookmarkEnd w:id="9"/>
    </w:p>
    <w:p w14:paraId="77F07C87" w14:textId="165DF009"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14:paraId="5FE649DE" w14:textId="77777777"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ACA92F" w14:textId="02A59FF9"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98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D23F1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3EA2B6" w14:textId="674C3202"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у затвореној коверти са назнаком: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Пријава за јавни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 и станова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14:paraId="6FF4E473" w14:textId="4AF5F662" w:rsidR="00476FA5" w:rsidRPr="00D23F1A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јаве 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достав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љају непосредно или препорученом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поштом на адресу</w:t>
      </w:r>
      <w:r w:rsidR="00081B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Општинске управе општине Жабари, ул. Кнеза Милоша бр. 103, 12 374 Жабари</w:t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20ED02CB" w14:textId="176F96F2" w:rsidR="00476FA5" w:rsidRPr="00D23F1A" w:rsidRDefault="002F7A64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BD6FB4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 све додатне информације и обавештења 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у вези Јавног </w:t>
      </w:r>
      <w:r w:rsidR="00471446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позива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заинтересована лица се </w:t>
      </w:r>
      <w:r w:rsidR="00FC175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могу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обратити на</w:t>
      </w:r>
      <w:r w:rsidR="00476FA5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контакт телефон </w:t>
      </w:r>
      <w:r w:rsidR="00E75FC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012/250-130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</w:t>
      </w:r>
      <w:proofErr w:type="spellEnd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електронску адресу: е-</w:t>
      </w:r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: </w:t>
      </w:r>
      <w:r w:rsidRPr="006270F1">
        <w:fldChar w:fldCharType="begin"/>
      </w:r>
      <w:r w:rsidRPr="006270F1">
        <w:instrText>HYPERLINK "mailto:energetika@pirot.rs"</w:instrText>
      </w:r>
      <w:r w:rsidRPr="006270F1">
        <w:fldChar w:fldCharType="separate"/>
      </w:r>
      <w:r w:rsidR="00E75FCD" w:rsidRPr="006270F1">
        <w:rPr>
          <w:rStyle w:val="Strong"/>
          <w:rFonts w:ascii="Times New Roman" w:hAnsi="Times New Roman" w:cs="Times New Roman"/>
          <w:sz w:val="24"/>
          <w:szCs w:val="24"/>
        </w:rPr>
        <w:t>opstina@zabari.org.rs</w:t>
      </w:r>
      <w:r w:rsidRPr="006270F1">
        <w:rPr>
          <w:rStyle w:val="Strong"/>
          <w:rFonts w:ascii="Times New Roman" w:hAnsi="Times New Roman" w:cs="Times New Roman"/>
          <w:sz w:val="24"/>
          <w:szCs w:val="24"/>
        </w:rPr>
        <w:fldChar w:fldCharType="end"/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.</w:t>
      </w:r>
    </w:p>
    <w:p w14:paraId="3F90F8B1" w14:textId="49534FAC" w:rsidR="00ED57E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770621" w:rsidRPr="00D23F1A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476FA5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>линк:</w:t>
      </w:r>
      <w:r w:rsidR="00983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98307A" w:rsidRPr="00F2602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https://zabari.org.rs/</w:t>
        </w:r>
      </w:hyperlink>
      <w:r w:rsidR="00476FA5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C24605D" w14:textId="3A919252" w:rsidR="0038102B" w:rsidRDefault="0038102B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A73904" w14:textId="13433781" w:rsidR="0038102B" w:rsidRDefault="0038102B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4B51CD1" w14:textId="031F4650" w:rsidR="0038102B" w:rsidRDefault="0038102B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1D90A02" w14:textId="77777777" w:rsidR="0038102B" w:rsidRPr="00D23F1A" w:rsidRDefault="0038102B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8FAE9B5" w14:textId="5CFC1694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VI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УТВРЂИВАЊЕ ИСПУЊЕНОСТИ УСЛОВА ЗА ДОДЕЛУ СРЕДСТАВА</w:t>
      </w:r>
    </w:p>
    <w:p w14:paraId="5CE496E0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487CEC36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7B7EAF7A" w14:textId="47833D9B"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>пријаве, према потреби, затражи додатну документацију и информације</w:t>
      </w:r>
      <w:r w:rsidR="6DFCFA71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провере испуњености неопходних услова за које се привредни субјекат изјаснио поднетим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1ECFAF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71249DD" w14:textId="77777777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ЛИСТЕ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ПРИВРЕДНИХ СУБЈЕКАТА</w:t>
      </w:r>
    </w:p>
    <w:p w14:paraId="03A85C3C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6CE71F12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ријаве.</w:t>
      </w:r>
    </w:p>
    <w:p w14:paraId="799FD4FF" w14:textId="77777777" w:rsidR="00D57978" w:rsidRPr="00D23F1A" w:rsidRDefault="00083EC5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2F7A64" w:rsidRPr="00D23F1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решење из става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 има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право приговора Комисији у року од осам дана од дана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доношења решења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3BB245D" w14:textId="77777777" w:rsidR="00D57978" w:rsidRPr="00D23F1A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Комисија је дужна да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одлучи по приговорима из става 2.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у року од 15 дана од дана пријема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приговора.</w:t>
      </w:r>
    </w:p>
    <w:p w14:paraId="3D6EC2A7" w14:textId="2E75BE78" w:rsidR="002F4AAA" w:rsidRPr="00D23F1A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одбијања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поднесе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 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231E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="00742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приговору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„Чиста енергија и енергетска ефикасност за грађане у Србији“ (у даљем тексту: ЈИП)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E435A" w14:textId="67DC263D"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дужно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одлучи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DAC6DC" w14:textId="7F9E7DBF" w:rsidR="002F4AAA" w:rsidRPr="00D23F1A" w:rsidRDefault="00B716E4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пштинског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коначна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0BC6BB" w14:textId="0CC0BE68" w:rsidR="002F7A64" w:rsidRPr="00D23F1A" w:rsidRDefault="00D57978" w:rsidP="00471446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1A0F65">
        <w:rPr>
          <w:rFonts w:ascii="Times New Roman" w:hAnsi="Times New Roman" w:cs="Times New Roman"/>
          <w:bCs/>
          <w:sz w:val="24"/>
          <w:szCs w:val="24"/>
          <w:lang w:val="sr-Cyrl-CS"/>
        </w:rPr>
        <w:t>формира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 који су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ЈЛС</w:t>
      </w:r>
      <w:r w:rsidR="001A0F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A0F65">
        <w:rPr>
          <w:rFonts w:ascii="Times New Roman" w:hAnsi="Times New Roman" w:cs="Times New Roman"/>
          <w:bCs/>
          <w:sz w:val="24"/>
          <w:szCs w:val="24"/>
          <w:lang w:val="sr-Cyrl-RS"/>
        </w:rPr>
        <w:t>Жабари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14D3C17D" w14:textId="32D0D4C1" w:rsidR="00C95969" w:rsidRPr="00D23F1A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="006F24CB" w:rsidRPr="00D23F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14:paraId="1AB28BD0" w14:textId="107EBBA5"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EAA7544" w14:textId="68F16003"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C618F36" w14:textId="77777777"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пројекта „Чиста енергија и енергетска ефикасност за грађане у Србији“.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14:paraId="5B161A99" w14:textId="25D6B866" w:rsidR="00A10E30" w:rsidRPr="00D23F1A" w:rsidRDefault="00A10E30" w:rsidP="006B5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0" w:name="_Hlk66995067"/>
    </w:p>
    <w:p w14:paraId="71A000BA" w14:textId="2AB430AB"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РЕАЛИЗАЦИЈЕ </w:t>
      </w:r>
    </w:p>
    <w:p w14:paraId="2248C720" w14:textId="77777777"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D0BCB4C" w14:textId="24E73A43"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</w:t>
      </w:r>
      <w:r w:rsidR="002711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општине)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дефинисаних у следећим документима:</w:t>
      </w:r>
    </w:p>
    <w:p w14:paraId="2883170D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„Правилник о раду на пројекту“;</w:t>
      </w:r>
    </w:p>
    <w:p w14:paraId="48180B8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ангажовања заинтересованих страна“;</w:t>
      </w:r>
    </w:p>
    <w:p w14:paraId="5D7F815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7F9239D3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27C15594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3EFCE768" w14:textId="77777777"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 документа су доступна на интернет страници Министарства: (</w:t>
      </w:r>
      <w:hyperlink r:id="rId13" w:history="1">
        <w:r w:rsidRPr="00D23F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0746560E" w14:textId="77777777"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 ће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6F24CB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активности.</w:t>
      </w:r>
    </w:p>
    <w:p w14:paraId="305FFF53" w14:textId="0EFD4057"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јавног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6DD2DB61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тројни уговори између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крајњег корисника о реализацији мера енергетске санације.</w:t>
      </w:r>
    </w:p>
    <w:p w14:paraId="4D371C56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директним корисницима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крајњим корисницима, након што појединачни крајњи корисник изврши уплату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целокупне своје обавезе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5646F212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7AC18CC7" w14:textId="0F51BB69" w:rsidR="00931866" w:rsidRDefault="00361D25" w:rsidP="00CA7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bookmarkEnd w:id="10"/>
    </w:p>
    <w:p w14:paraId="5700F3CC" w14:textId="5A95B99E" w:rsidR="004E7C6F" w:rsidRDefault="004E7C6F" w:rsidP="00CA7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0F43B41" w14:textId="2DB2F6E1" w:rsidR="004E7C6F" w:rsidRPr="004E7C6F" w:rsidRDefault="004E7C6F" w:rsidP="004E7C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E7C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E7C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E7C6F">
        <w:rPr>
          <w:rFonts w:ascii="Times New Roman" w:hAnsi="Times New Roman" w:cs="Times New Roman"/>
          <w:sz w:val="24"/>
          <w:szCs w:val="24"/>
        </w:rPr>
        <w:t xml:space="preserve">   </w:t>
      </w:r>
      <w:r w:rsidRPr="004E7C6F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</w:t>
      </w:r>
    </w:p>
    <w:p w14:paraId="449213A4" w14:textId="77777777" w:rsidR="004E7C6F" w:rsidRPr="004E7C6F" w:rsidRDefault="004E7C6F" w:rsidP="004E7C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E7C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ПРЕДСЕДНИК ОПШТИНЕ</w:t>
      </w:r>
    </w:p>
    <w:p w14:paraId="33084B0D" w14:textId="77777777" w:rsidR="004E7C6F" w:rsidRPr="004E7C6F" w:rsidRDefault="004E7C6F" w:rsidP="004E7C6F">
      <w:pPr>
        <w:pStyle w:val="NoSpacing"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E7C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</w:t>
      </w:r>
    </w:p>
    <w:p w14:paraId="60340EB5" w14:textId="77777777" w:rsidR="004E7C6F" w:rsidRPr="004E7C6F" w:rsidRDefault="004E7C6F" w:rsidP="004E7C6F">
      <w:pPr>
        <w:pStyle w:val="NoSpacing"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E7C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____________________________</w:t>
      </w:r>
    </w:p>
    <w:p w14:paraId="48251F8D" w14:textId="77777777" w:rsidR="004E7C6F" w:rsidRPr="004E7C6F" w:rsidRDefault="004E7C6F" w:rsidP="004E7C6F">
      <w:pPr>
        <w:pStyle w:val="NoSpacing"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E7C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Јован Лукић</w:t>
      </w:r>
    </w:p>
    <w:p w14:paraId="3CFEBA71" w14:textId="134344F0" w:rsidR="004E7C6F" w:rsidRPr="004E7C6F" w:rsidRDefault="004E7C6F" w:rsidP="004E7C6F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6B87465" w14:textId="3D560BED" w:rsidR="004E7C6F" w:rsidRPr="00277F50" w:rsidRDefault="004E7C6F" w:rsidP="00277F5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FBCC96C" w14:textId="6288137F" w:rsidR="00412941" w:rsidRPr="00277F50" w:rsidRDefault="0026569A" w:rsidP="00277F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F50">
        <w:rPr>
          <w:rFonts w:ascii="Times New Roman" w:hAnsi="Times New Roman" w:cs="Times New Roman"/>
          <w:sz w:val="24"/>
          <w:szCs w:val="24"/>
        </w:rPr>
        <w:t>Број</w:t>
      </w:r>
      <w:r w:rsidR="0006029C" w:rsidRPr="00277F50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277F50">
        <w:rPr>
          <w:rFonts w:ascii="Times New Roman" w:hAnsi="Times New Roman" w:cs="Times New Roman"/>
          <w:sz w:val="24"/>
          <w:szCs w:val="24"/>
        </w:rPr>
        <w:t xml:space="preserve"> </w:t>
      </w:r>
      <w:r w:rsidR="004E7C6F" w:rsidRPr="00277F50">
        <w:rPr>
          <w:rFonts w:ascii="Times New Roman" w:hAnsi="Times New Roman" w:cs="Times New Roman"/>
          <w:sz w:val="24"/>
          <w:szCs w:val="24"/>
          <w:lang w:val="sr-Latn-RS"/>
        </w:rPr>
        <w:t>312-67/2023-02</w:t>
      </w:r>
      <w:r w:rsidR="009541C6" w:rsidRPr="00277F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8533E" w:rsidRPr="00277F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1C6" w:rsidRPr="00277F50">
        <w:rPr>
          <w:rFonts w:ascii="Times New Roman" w:hAnsi="Times New Roman" w:cs="Times New Roman"/>
          <w:sz w:val="24"/>
          <w:szCs w:val="24"/>
        </w:rPr>
        <w:t xml:space="preserve"> </w:t>
      </w:r>
      <w:r w:rsidR="003716E7" w:rsidRPr="00277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541C6" w:rsidRPr="00277F5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887E011" w14:textId="17EBA231" w:rsidR="00271E14" w:rsidRPr="00D23F1A" w:rsidRDefault="007C7FA5" w:rsidP="00277F50">
      <w:pPr>
        <w:pStyle w:val="NoSpacing"/>
        <w:spacing w:line="276" w:lineRule="auto"/>
        <w:rPr>
          <w:b/>
          <w:lang w:val="sr-Cyrl-CS"/>
        </w:rPr>
      </w:pPr>
      <w:r w:rsidRPr="00277F50">
        <w:rPr>
          <w:rFonts w:ascii="Times New Roman" w:hAnsi="Times New Roman" w:cs="Times New Roman"/>
          <w:sz w:val="24"/>
          <w:szCs w:val="24"/>
        </w:rPr>
        <w:t>О</w:t>
      </w:r>
      <w:r w:rsidR="00361D25" w:rsidRPr="00277F50">
        <w:rPr>
          <w:rFonts w:ascii="Times New Roman" w:hAnsi="Times New Roman" w:cs="Times New Roman"/>
          <w:sz w:val="24"/>
          <w:szCs w:val="24"/>
        </w:rPr>
        <w:t>пштина</w:t>
      </w:r>
      <w:r w:rsidR="00CB75D9" w:rsidRPr="00277F50">
        <w:rPr>
          <w:rFonts w:ascii="Times New Roman" w:hAnsi="Times New Roman" w:cs="Times New Roman"/>
          <w:sz w:val="24"/>
          <w:szCs w:val="24"/>
        </w:rPr>
        <w:t xml:space="preserve"> </w:t>
      </w:r>
      <w:r w:rsidRPr="00277F50">
        <w:rPr>
          <w:rFonts w:ascii="Times New Roman" w:hAnsi="Times New Roman" w:cs="Times New Roman"/>
          <w:sz w:val="24"/>
          <w:szCs w:val="24"/>
        </w:rPr>
        <w:t xml:space="preserve">Жабари </w:t>
      </w:r>
      <w:r w:rsidR="004E7C6F" w:rsidRPr="00277F50">
        <w:rPr>
          <w:rFonts w:ascii="Times New Roman" w:hAnsi="Times New Roman" w:cs="Times New Roman"/>
          <w:sz w:val="24"/>
          <w:szCs w:val="24"/>
          <w:lang w:val="sr-Latn-RS"/>
        </w:rPr>
        <w:t>17.08.</w:t>
      </w:r>
      <w:r w:rsidR="00CB75D9" w:rsidRPr="00277F50">
        <w:rPr>
          <w:rFonts w:ascii="Times New Roman" w:hAnsi="Times New Roman" w:cs="Times New Roman"/>
          <w:sz w:val="24"/>
          <w:szCs w:val="24"/>
        </w:rPr>
        <w:t>202</w:t>
      </w:r>
      <w:r w:rsidR="00255FBA" w:rsidRPr="00277F50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CB75D9" w:rsidRPr="00277F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75D9" w:rsidRPr="00277F5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541C6" w:rsidRPr="00277F50">
        <w:rPr>
          <w:rFonts w:ascii="Times New Roman" w:hAnsi="Times New Roman" w:cs="Times New Roman"/>
          <w:sz w:val="24"/>
          <w:szCs w:val="24"/>
        </w:rPr>
        <w:t xml:space="preserve">  </w:t>
      </w:r>
      <w:r w:rsidR="004D4559" w:rsidRPr="00277F50">
        <w:rPr>
          <w:rFonts w:ascii="Times New Roman" w:hAnsi="Times New Roman" w:cs="Times New Roman"/>
          <w:sz w:val="24"/>
          <w:szCs w:val="24"/>
        </w:rPr>
        <w:tab/>
      </w:r>
      <w:r w:rsidR="004D4559" w:rsidRPr="00D23F1A">
        <w:tab/>
      </w:r>
      <w:r w:rsidR="004D4559" w:rsidRPr="00D23F1A">
        <w:tab/>
      </w:r>
      <w:r w:rsidR="004D4559" w:rsidRPr="00D23F1A">
        <w:tab/>
      </w:r>
      <w:r w:rsidR="004D4559" w:rsidRPr="00D23F1A">
        <w:tab/>
      </w:r>
      <w:r w:rsidR="003716E7" w:rsidRPr="00D23F1A">
        <w:t xml:space="preserve">   </w:t>
      </w:r>
    </w:p>
    <w:sectPr w:rsidR="00271E14" w:rsidRPr="00D23F1A" w:rsidSect="0038102B">
      <w:headerReference w:type="default" r:id="rId14"/>
      <w:foot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9A04" w14:textId="77777777" w:rsidR="00DA7F9D" w:rsidRDefault="00DA7F9D" w:rsidP="008A6F6C">
      <w:pPr>
        <w:spacing w:after="0" w:line="240" w:lineRule="auto"/>
      </w:pPr>
      <w:r>
        <w:separator/>
      </w:r>
    </w:p>
  </w:endnote>
  <w:endnote w:type="continuationSeparator" w:id="0">
    <w:p w14:paraId="7775EC84" w14:textId="77777777" w:rsidR="00DA7F9D" w:rsidRDefault="00DA7F9D" w:rsidP="008A6F6C">
      <w:pPr>
        <w:spacing w:after="0" w:line="240" w:lineRule="auto"/>
      </w:pPr>
      <w:r>
        <w:continuationSeparator/>
      </w:r>
    </w:p>
  </w:endnote>
  <w:endnote w:type="continuationNotice" w:id="1">
    <w:p w14:paraId="41C5CC8E" w14:textId="77777777" w:rsidR="00DA7F9D" w:rsidRDefault="00DA7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AF7D" w14:textId="77777777" w:rsidR="00271E14" w:rsidRDefault="0027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DCD0" w14:textId="77777777" w:rsidR="00DA7F9D" w:rsidRDefault="00DA7F9D" w:rsidP="008A6F6C">
      <w:pPr>
        <w:spacing w:after="0" w:line="240" w:lineRule="auto"/>
      </w:pPr>
      <w:r>
        <w:separator/>
      </w:r>
    </w:p>
  </w:footnote>
  <w:footnote w:type="continuationSeparator" w:id="0">
    <w:p w14:paraId="240B9C34" w14:textId="77777777" w:rsidR="00DA7F9D" w:rsidRDefault="00DA7F9D" w:rsidP="008A6F6C">
      <w:pPr>
        <w:spacing w:after="0" w:line="240" w:lineRule="auto"/>
      </w:pPr>
      <w:r>
        <w:continuationSeparator/>
      </w:r>
    </w:p>
  </w:footnote>
  <w:footnote w:type="continuationNotice" w:id="1">
    <w:p w14:paraId="4491EFE2" w14:textId="77777777" w:rsidR="00DA7F9D" w:rsidRDefault="00DA7F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91B1" w14:textId="77777777" w:rsidR="00271E14" w:rsidRDefault="0027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0"/>
  </w:num>
  <w:num w:numId="4">
    <w:abstractNumId w:val="38"/>
  </w:num>
  <w:num w:numId="5">
    <w:abstractNumId w:val="68"/>
  </w:num>
  <w:num w:numId="6">
    <w:abstractNumId w:val="69"/>
  </w:num>
  <w:num w:numId="7">
    <w:abstractNumId w:val="33"/>
  </w:num>
  <w:num w:numId="8">
    <w:abstractNumId w:val="56"/>
  </w:num>
  <w:num w:numId="9">
    <w:abstractNumId w:val="45"/>
  </w:num>
  <w:num w:numId="10">
    <w:abstractNumId w:val="50"/>
  </w:num>
  <w:num w:numId="11">
    <w:abstractNumId w:val="28"/>
  </w:num>
  <w:num w:numId="12">
    <w:abstractNumId w:val="39"/>
  </w:num>
  <w:num w:numId="13">
    <w:abstractNumId w:val="21"/>
  </w:num>
  <w:num w:numId="14">
    <w:abstractNumId w:val="41"/>
  </w:num>
  <w:num w:numId="15">
    <w:abstractNumId w:val="27"/>
  </w:num>
  <w:num w:numId="16">
    <w:abstractNumId w:val="46"/>
  </w:num>
  <w:num w:numId="17">
    <w:abstractNumId w:val="51"/>
  </w:num>
  <w:num w:numId="18">
    <w:abstractNumId w:val="63"/>
  </w:num>
  <w:num w:numId="19">
    <w:abstractNumId w:val="18"/>
  </w:num>
  <w:num w:numId="20">
    <w:abstractNumId w:val="36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1"/>
  </w:num>
  <w:num w:numId="25">
    <w:abstractNumId w:val="12"/>
  </w:num>
  <w:num w:numId="26">
    <w:abstractNumId w:val="58"/>
  </w:num>
  <w:num w:numId="27">
    <w:abstractNumId w:val="49"/>
  </w:num>
  <w:num w:numId="28">
    <w:abstractNumId w:val="17"/>
  </w:num>
  <w:num w:numId="29">
    <w:abstractNumId w:val="32"/>
  </w:num>
  <w:num w:numId="30">
    <w:abstractNumId w:val="2"/>
  </w:num>
  <w:num w:numId="31">
    <w:abstractNumId w:val="6"/>
  </w:num>
  <w:num w:numId="32">
    <w:abstractNumId w:val="11"/>
  </w:num>
  <w:num w:numId="33">
    <w:abstractNumId w:val="24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25"/>
  </w:num>
  <w:num w:numId="39">
    <w:abstractNumId w:val="67"/>
  </w:num>
  <w:num w:numId="40">
    <w:abstractNumId w:val="8"/>
  </w:num>
  <w:num w:numId="41">
    <w:abstractNumId w:val="0"/>
  </w:num>
  <w:num w:numId="42">
    <w:abstractNumId w:val="40"/>
  </w:num>
  <w:num w:numId="43">
    <w:abstractNumId w:val="37"/>
  </w:num>
  <w:num w:numId="44">
    <w:abstractNumId w:val="62"/>
  </w:num>
  <w:num w:numId="45">
    <w:abstractNumId w:val="7"/>
  </w:num>
  <w:num w:numId="46">
    <w:abstractNumId w:val="60"/>
  </w:num>
  <w:num w:numId="47">
    <w:abstractNumId w:val="52"/>
  </w:num>
  <w:num w:numId="48">
    <w:abstractNumId w:val="53"/>
  </w:num>
  <w:num w:numId="49">
    <w:abstractNumId w:val="34"/>
  </w:num>
  <w:num w:numId="50">
    <w:abstractNumId w:val="23"/>
  </w:num>
  <w:num w:numId="51">
    <w:abstractNumId w:val="14"/>
  </w:num>
  <w:num w:numId="52">
    <w:abstractNumId w:val="54"/>
  </w:num>
  <w:num w:numId="53">
    <w:abstractNumId w:val="47"/>
  </w:num>
  <w:num w:numId="54">
    <w:abstractNumId w:val="29"/>
  </w:num>
  <w:num w:numId="55">
    <w:abstractNumId w:val="19"/>
  </w:num>
  <w:num w:numId="56">
    <w:abstractNumId w:val="22"/>
  </w:num>
  <w:num w:numId="57">
    <w:abstractNumId w:val="13"/>
  </w:num>
  <w:num w:numId="58">
    <w:abstractNumId w:val="44"/>
  </w:num>
  <w:num w:numId="59">
    <w:abstractNumId w:val="16"/>
  </w:num>
  <w:num w:numId="60">
    <w:abstractNumId w:val="55"/>
  </w:num>
  <w:num w:numId="61">
    <w:abstractNumId w:val="3"/>
  </w:num>
  <w:num w:numId="62">
    <w:abstractNumId w:val="9"/>
  </w:num>
  <w:num w:numId="63">
    <w:abstractNumId w:val="66"/>
  </w:num>
  <w:num w:numId="64">
    <w:abstractNumId w:val="64"/>
  </w:num>
  <w:num w:numId="65">
    <w:abstractNumId w:val="1"/>
  </w:num>
  <w:num w:numId="66">
    <w:abstractNumId w:val="35"/>
  </w:num>
  <w:num w:numId="67">
    <w:abstractNumId w:val="15"/>
  </w:num>
  <w:num w:numId="68">
    <w:abstractNumId w:val="48"/>
  </w:num>
  <w:num w:numId="69">
    <w:abstractNumId w:val="5"/>
  </w:num>
  <w:num w:numId="70">
    <w:abstractNumId w:val="42"/>
  </w:num>
  <w:num w:numId="71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27877"/>
    <w:rsid w:val="00032609"/>
    <w:rsid w:val="00045BFA"/>
    <w:rsid w:val="00053B09"/>
    <w:rsid w:val="00055D80"/>
    <w:rsid w:val="0006029C"/>
    <w:rsid w:val="00075535"/>
    <w:rsid w:val="00081B59"/>
    <w:rsid w:val="00083EC5"/>
    <w:rsid w:val="0009375D"/>
    <w:rsid w:val="00094CF5"/>
    <w:rsid w:val="000960D1"/>
    <w:rsid w:val="000A12C0"/>
    <w:rsid w:val="000A29DE"/>
    <w:rsid w:val="000A6364"/>
    <w:rsid w:val="000B75EC"/>
    <w:rsid w:val="000C3FDD"/>
    <w:rsid w:val="000D566E"/>
    <w:rsid w:val="000D7E2A"/>
    <w:rsid w:val="000E1196"/>
    <w:rsid w:val="000E204C"/>
    <w:rsid w:val="000E3A6F"/>
    <w:rsid w:val="000F39ED"/>
    <w:rsid w:val="000F41C6"/>
    <w:rsid w:val="00104BE1"/>
    <w:rsid w:val="001053C4"/>
    <w:rsid w:val="001134A7"/>
    <w:rsid w:val="00121BAB"/>
    <w:rsid w:val="00126C2F"/>
    <w:rsid w:val="00131A93"/>
    <w:rsid w:val="00135E4C"/>
    <w:rsid w:val="00155BD4"/>
    <w:rsid w:val="001703EB"/>
    <w:rsid w:val="00171D78"/>
    <w:rsid w:val="00176C61"/>
    <w:rsid w:val="001778A7"/>
    <w:rsid w:val="00181B57"/>
    <w:rsid w:val="00186020"/>
    <w:rsid w:val="0019004A"/>
    <w:rsid w:val="00197ABA"/>
    <w:rsid w:val="001A0F65"/>
    <w:rsid w:val="001B1EA7"/>
    <w:rsid w:val="001B70DB"/>
    <w:rsid w:val="001C4675"/>
    <w:rsid w:val="001D1DDE"/>
    <w:rsid w:val="001D1F12"/>
    <w:rsid w:val="001D3D5A"/>
    <w:rsid w:val="001E20C1"/>
    <w:rsid w:val="001F7FED"/>
    <w:rsid w:val="00205D42"/>
    <w:rsid w:val="00210EFB"/>
    <w:rsid w:val="002112BE"/>
    <w:rsid w:val="00222982"/>
    <w:rsid w:val="00224453"/>
    <w:rsid w:val="0022582D"/>
    <w:rsid w:val="00240677"/>
    <w:rsid w:val="002408F2"/>
    <w:rsid w:val="0024474C"/>
    <w:rsid w:val="0024606D"/>
    <w:rsid w:val="00247242"/>
    <w:rsid w:val="002551D0"/>
    <w:rsid w:val="00255FBA"/>
    <w:rsid w:val="0026569A"/>
    <w:rsid w:val="002711C4"/>
    <w:rsid w:val="00271E14"/>
    <w:rsid w:val="00273B83"/>
    <w:rsid w:val="00277F50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20D05"/>
    <w:rsid w:val="003470E7"/>
    <w:rsid w:val="00354E21"/>
    <w:rsid w:val="00361417"/>
    <w:rsid w:val="00361D25"/>
    <w:rsid w:val="00363869"/>
    <w:rsid w:val="00364243"/>
    <w:rsid w:val="003716E7"/>
    <w:rsid w:val="003734C4"/>
    <w:rsid w:val="0038102B"/>
    <w:rsid w:val="0038224A"/>
    <w:rsid w:val="00392223"/>
    <w:rsid w:val="00392B09"/>
    <w:rsid w:val="003944EA"/>
    <w:rsid w:val="003A3741"/>
    <w:rsid w:val="003B67C3"/>
    <w:rsid w:val="003D156A"/>
    <w:rsid w:val="003D7C86"/>
    <w:rsid w:val="003E48C1"/>
    <w:rsid w:val="003F42B5"/>
    <w:rsid w:val="003F4A9D"/>
    <w:rsid w:val="003F4EDA"/>
    <w:rsid w:val="004125F6"/>
    <w:rsid w:val="00412941"/>
    <w:rsid w:val="00412C65"/>
    <w:rsid w:val="00432403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B6AB9"/>
    <w:rsid w:val="004C24EA"/>
    <w:rsid w:val="004C5799"/>
    <w:rsid w:val="004D3189"/>
    <w:rsid w:val="004D4559"/>
    <w:rsid w:val="004E07DF"/>
    <w:rsid w:val="004E58C0"/>
    <w:rsid w:val="004E7C6F"/>
    <w:rsid w:val="004F5F7F"/>
    <w:rsid w:val="0051246C"/>
    <w:rsid w:val="00513019"/>
    <w:rsid w:val="005146C8"/>
    <w:rsid w:val="005241E5"/>
    <w:rsid w:val="0052478F"/>
    <w:rsid w:val="005267EC"/>
    <w:rsid w:val="00541CBD"/>
    <w:rsid w:val="0055220F"/>
    <w:rsid w:val="0055273E"/>
    <w:rsid w:val="005544E7"/>
    <w:rsid w:val="0056283D"/>
    <w:rsid w:val="0056740E"/>
    <w:rsid w:val="0057038C"/>
    <w:rsid w:val="005736D7"/>
    <w:rsid w:val="005902C6"/>
    <w:rsid w:val="00591D4B"/>
    <w:rsid w:val="00592C21"/>
    <w:rsid w:val="005A1365"/>
    <w:rsid w:val="005A49E3"/>
    <w:rsid w:val="005A7BCB"/>
    <w:rsid w:val="005B1C4E"/>
    <w:rsid w:val="005B74E1"/>
    <w:rsid w:val="005C0400"/>
    <w:rsid w:val="005C09B9"/>
    <w:rsid w:val="005D1EBB"/>
    <w:rsid w:val="005D3966"/>
    <w:rsid w:val="005D4CA4"/>
    <w:rsid w:val="005D4CC6"/>
    <w:rsid w:val="005E1600"/>
    <w:rsid w:val="005F2D5E"/>
    <w:rsid w:val="005F4071"/>
    <w:rsid w:val="005F7566"/>
    <w:rsid w:val="005F7990"/>
    <w:rsid w:val="00604BC5"/>
    <w:rsid w:val="0060772A"/>
    <w:rsid w:val="006270F1"/>
    <w:rsid w:val="0062D99A"/>
    <w:rsid w:val="00630070"/>
    <w:rsid w:val="00637ACA"/>
    <w:rsid w:val="00643110"/>
    <w:rsid w:val="00655160"/>
    <w:rsid w:val="00662589"/>
    <w:rsid w:val="00674CB1"/>
    <w:rsid w:val="00675EE8"/>
    <w:rsid w:val="00676D62"/>
    <w:rsid w:val="00681936"/>
    <w:rsid w:val="0069181A"/>
    <w:rsid w:val="006A006B"/>
    <w:rsid w:val="006A20BC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32B5"/>
    <w:rsid w:val="00703791"/>
    <w:rsid w:val="007048DC"/>
    <w:rsid w:val="0070730F"/>
    <w:rsid w:val="00720170"/>
    <w:rsid w:val="00720555"/>
    <w:rsid w:val="00722564"/>
    <w:rsid w:val="00733B9A"/>
    <w:rsid w:val="007413B2"/>
    <w:rsid w:val="0074231E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C7FA5"/>
    <w:rsid w:val="007D02A2"/>
    <w:rsid w:val="007D5DBE"/>
    <w:rsid w:val="007E3DDF"/>
    <w:rsid w:val="007E4D50"/>
    <w:rsid w:val="007E5379"/>
    <w:rsid w:val="007F2C93"/>
    <w:rsid w:val="00802ADA"/>
    <w:rsid w:val="00815779"/>
    <w:rsid w:val="00817309"/>
    <w:rsid w:val="00820788"/>
    <w:rsid w:val="0083236B"/>
    <w:rsid w:val="00836454"/>
    <w:rsid w:val="00836C30"/>
    <w:rsid w:val="00840207"/>
    <w:rsid w:val="00840524"/>
    <w:rsid w:val="0086005E"/>
    <w:rsid w:val="00862072"/>
    <w:rsid w:val="008621C7"/>
    <w:rsid w:val="008638F3"/>
    <w:rsid w:val="008651DC"/>
    <w:rsid w:val="008724EA"/>
    <w:rsid w:val="00877B78"/>
    <w:rsid w:val="008823C7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5701E"/>
    <w:rsid w:val="0096628B"/>
    <w:rsid w:val="009723D0"/>
    <w:rsid w:val="009723DC"/>
    <w:rsid w:val="009759FE"/>
    <w:rsid w:val="0098307A"/>
    <w:rsid w:val="00987936"/>
    <w:rsid w:val="00992643"/>
    <w:rsid w:val="00993BE3"/>
    <w:rsid w:val="009A2B7F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204A3"/>
    <w:rsid w:val="00A35B3D"/>
    <w:rsid w:val="00A40E14"/>
    <w:rsid w:val="00A62F35"/>
    <w:rsid w:val="00A63FD4"/>
    <w:rsid w:val="00A648AA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694E"/>
    <w:rsid w:val="00AC248C"/>
    <w:rsid w:val="00AC4923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F1E"/>
    <w:rsid w:val="00B51F32"/>
    <w:rsid w:val="00B54C6F"/>
    <w:rsid w:val="00B66104"/>
    <w:rsid w:val="00B67808"/>
    <w:rsid w:val="00B70E34"/>
    <w:rsid w:val="00B716E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4EBA"/>
    <w:rsid w:val="00BD6FB4"/>
    <w:rsid w:val="00BE446D"/>
    <w:rsid w:val="00BF1788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785"/>
    <w:rsid w:val="00C54BE5"/>
    <w:rsid w:val="00C62741"/>
    <w:rsid w:val="00C677C2"/>
    <w:rsid w:val="00C87F2B"/>
    <w:rsid w:val="00C92379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A436B"/>
    <w:rsid w:val="00DA64AF"/>
    <w:rsid w:val="00DA72DE"/>
    <w:rsid w:val="00DA7F9D"/>
    <w:rsid w:val="00DB2BA0"/>
    <w:rsid w:val="00DB4545"/>
    <w:rsid w:val="00DD0820"/>
    <w:rsid w:val="00DD24B1"/>
    <w:rsid w:val="00DD4293"/>
    <w:rsid w:val="00DE12C6"/>
    <w:rsid w:val="00DE1F91"/>
    <w:rsid w:val="00DE5902"/>
    <w:rsid w:val="00DF0491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52E3A"/>
    <w:rsid w:val="00E54413"/>
    <w:rsid w:val="00E57B13"/>
    <w:rsid w:val="00E60267"/>
    <w:rsid w:val="00E704B4"/>
    <w:rsid w:val="00E7422E"/>
    <w:rsid w:val="00E755DD"/>
    <w:rsid w:val="00E75FCD"/>
    <w:rsid w:val="00E7783A"/>
    <w:rsid w:val="00E826EF"/>
    <w:rsid w:val="00E93CDC"/>
    <w:rsid w:val="00E96382"/>
    <w:rsid w:val="00E9711C"/>
    <w:rsid w:val="00EA63AA"/>
    <w:rsid w:val="00EB60FA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A25D7"/>
    <w:rsid w:val="00FB142F"/>
    <w:rsid w:val="00FB59BD"/>
    <w:rsid w:val="00FC1758"/>
    <w:rsid w:val="00FC4A03"/>
    <w:rsid w:val="00FC5328"/>
    <w:rsid w:val="00FE044A"/>
    <w:rsid w:val="00FE05DB"/>
    <w:rsid w:val="00FE44F5"/>
    <w:rsid w:val="00FE45CA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8B02"/>
  <w15:docId w15:val="{C3BD8A83-9B19-4231-BB26-1924337E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re.gov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bari.org.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bari.org.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5DE29-F23E-4E75-8F6C-72F6CDC9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Exchange2</cp:lastModifiedBy>
  <cp:revision>42</cp:revision>
  <cp:lastPrinted>2023-08-17T08:47:00Z</cp:lastPrinted>
  <dcterms:created xsi:type="dcterms:W3CDTF">2023-08-11T12:20:00Z</dcterms:created>
  <dcterms:modified xsi:type="dcterms:W3CDTF">2023-08-17T08:49:00Z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