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46E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4D5" w:rsidRPr="0042623E" w:rsidRDefault="00AB54D5" w:rsidP="00AB54D5">
            <w:pPr>
              <w:tabs>
                <w:tab w:val="left" w:pos="720"/>
                <w:tab w:val="left" w:pos="2800"/>
                <w:tab w:val="left" w:pos="9100"/>
                <w:tab w:val="left" w:pos="10350"/>
              </w:tabs>
              <w:ind w:left="100" w:firstLine="900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color w:val="000000"/>
              </w:rPr>
              <w:t>    </w:t>
            </w:r>
            <w:r w:rsidRPr="0042623E">
              <w:rPr>
                <w:bCs/>
                <w:sz w:val="24"/>
                <w:szCs w:val="24"/>
                <w:lang w:val="sr-Cyrl-RS"/>
              </w:rPr>
              <w:t>На</w:t>
            </w:r>
            <w:r w:rsidRPr="0042623E">
              <w:rPr>
                <w:sz w:val="24"/>
                <w:szCs w:val="24"/>
                <w:lang w:val="sr-Cyrl-RS"/>
              </w:rPr>
              <w:t xml:space="preserve"> основу чл. 43. Закона о буџетском систему ("Сл.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  <w:r w:rsidRPr="0042623E">
              <w:rPr>
                <w:sz w:val="24"/>
                <w:szCs w:val="24"/>
                <w:lang w:val="sr-Cyrl-RS"/>
              </w:rPr>
              <w:t>гласник РС", бр.54/2009,73/2010,  101/2010, 101/2011,93/12, 62/13 и 63/13-испр.,108/13,142/14, 68/2015-др.закон и 103/2015,  99/2016,  113/2017,95/2018, 31/2019, 72/2019,149/202,118/2021, 138/2022, 118/2021, 92/2023</w:t>
            </w:r>
            <w:r>
              <w:rPr>
                <w:sz w:val="24"/>
                <w:szCs w:val="24"/>
                <w:lang w:val="sr-Cyrl-RS"/>
              </w:rPr>
              <w:t>, 94/2024</w:t>
            </w:r>
            <w:r w:rsidRPr="0042623E">
              <w:rPr>
                <w:sz w:val="24"/>
                <w:szCs w:val="24"/>
                <w:lang w:val="sr-Cyrl-RS"/>
              </w:rPr>
              <w:t xml:space="preserve">), и члана 32. Закона о локалној самоуправи ("Сл. гласник Републике Србије" бр. 129/07,  83/2014, 101/2016, 47/2018, 111/2021-др закон) и члан 40. став </w:t>
            </w:r>
            <w:r w:rsidRPr="0042623E">
              <w:rPr>
                <w:sz w:val="24"/>
                <w:szCs w:val="24"/>
                <w:lang w:val="sr-Latn-RS"/>
              </w:rPr>
              <w:t>1</w:t>
            </w:r>
            <w:r w:rsidRPr="0042623E">
              <w:rPr>
                <w:sz w:val="24"/>
                <w:szCs w:val="24"/>
                <w:lang w:val="sr-Cyrl-RS"/>
              </w:rPr>
              <w:t xml:space="preserve">. тачка 2. Статута Општине Жабари, ("Сл. гласник Општине Жабари", бр.1/2019), а на предлог Општинског већа  </w:t>
            </w:r>
          </w:p>
          <w:p w:rsidR="00AB54D5" w:rsidRDefault="00AB54D5" w:rsidP="00AB54D5">
            <w:pPr>
              <w:tabs>
                <w:tab w:val="left" w:pos="720"/>
                <w:tab w:val="left" w:pos="2800"/>
                <w:tab w:val="left" w:pos="9100"/>
                <w:tab w:val="left" w:pos="10350"/>
              </w:tabs>
              <w:ind w:left="100" w:firstLine="900"/>
              <w:jc w:val="both"/>
              <w:rPr>
                <w:sz w:val="24"/>
                <w:szCs w:val="24"/>
                <w:lang w:val="sr-Cyrl-RS"/>
              </w:rPr>
            </w:pPr>
            <w:r w:rsidRPr="0042623E">
              <w:rPr>
                <w:sz w:val="24"/>
                <w:szCs w:val="24"/>
                <w:lang w:val="sr-Cyrl-RS"/>
              </w:rPr>
              <w:t xml:space="preserve">Скупштина општине Жабари на седници одржаној дана  </w:t>
            </w:r>
            <w:r w:rsidRPr="0042623E">
              <w:rPr>
                <w:sz w:val="24"/>
                <w:szCs w:val="24"/>
                <w:lang w:val="sr-Latn-RS"/>
              </w:rPr>
              <w:t xml:space="preserve"> </w:t>
            </w:r>
            <w:r w:rsidRPr="0042623E">
              <w:rPr>
                <w:sz w:val="24"/>
                <w:szCs w:val="24"/>
                <w:lang w:val="sr-Cyrl-RS"/>
              </w:rPr>
              <w:t xml:space="preserve"> </w:t>
            </w:r>
            <w:r w:rsidR="00601CA4">
              <w:rPr>
                <w:sz w:val="24"/>
                <w:szCs w:val="24"/>
                <w:lang w:val="sr-Cyrl-RS"/>
              </w:rPr>
              <w:t>13</w:t>
            </w:r>
            <w:r w:rsidR="00601CA4">
              <w:rPr>
                <w:sz w:val="24"/>
                <w:szCs w:val="24"/>
                <w:lang w:val="sr-Latn-RS"/>
              </w:rPr>
              <w:t>.</w:t>
            </w:r>
            <w:r w:rsidR="00601CA4">
              <w:rPr>
                <w:sz w:val="24"/>
                <w:szCs w:val="24"/>
                <w:lang w:val="sr-Cyrl-RS"/>
              </w:rPr>
              <w:t>03</w:t>
            </w:r>
            <w:r w:rsidRPr="0042623E">
              <w:rPr>
                <w:sz w:val="24"/>
                <w:szCs w:val="24"/>
                <w:lang w:val="sr-Latn-RS"/>
              </w:rPr>
              <w:t>.202</w:t>
            </w:r>
            <w:r w:rsidR="0023651D">
              <w:rPr>
                <w:sz w:val="24"/>
                <w:szCs w:val="24"/>
              </w:rPr>
              <w:t>6</w:t>
            </w:r>
            <w:r w:rsidRPr="0042623E">
              <w:rPr>
                <w:sz w:val="24"/>
                <w:szCs w:val="24"/>
                <w:lang w:val="sr-Latn-RS"/>
              </w:rPr>
              <w:t>.</w:t>
            </w:r>
            <w:r w:rsidRPr="0042623E">
              <w:rPr>
                <w:sz w:val="24"/>
                <w:szCs w:val="24"/>
                <w:lang w:val="sr-Cyrl-RS"/>
              </w:rPr>
              <w:t xml:space="preserve"> године, донела  је</w:t>
            </w:r>
          </w:p>
          <w:p w:rsidR="00AB54D5" w:rsidRPr="0042623E" w:rsidRDefault="00AB54D5" w:rsidP="00AB54D5">
            <w:pPr>
              <w:tabs>
                <w:tab w:val="left" w:pos="720"/>
                <w:tab w:val="left" w:pos="2800"/>
                <w:tab w:val="left" w:pos="9100"/>
                <w:tab w:val="left" w:pos="10350"/>
              </w:tabs>
              <w:ind w:left="100" w:firstLine="900"/>
              <w:jc w:val="both"/>
              <w:rPr>
                <w:sz w:val="24"/>
                <w:szCs w:val="24"/>
                <w:lang w:val="sr-Cyrl-RS"/>
              </w:rPr>
            </w:pPr>
          </w:p>
          <w:p w:rsidR="00AB54D5" w:rsidRPr="00F80855" w:rsidRDefault="00AB54D5" w:rsidP="00AB54D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80855">
              <w:rPr>
                <w:b/>
                <w:bCs/>
                <w:color w:val="000000"/>
                <w:sz w:val="24"/>
                <w:szCs w:val="24"/>
              </w:rPr>
              <w:t xml:space="preserve">ОДЛУКУ  </w:t>
            </w:r>
          </w:p>
          <w:p w:rsidR="00AB54D5" w:rsidRPr="00F80855" w:rsidRDefault="00AB54D5" w:rsidP="00AB54D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F80855">
              <w:rPr>
                <w:b/>
                <w:bCs/>
                <w:color w:val="000000"/>
                <w:sz w:val="24"/>
                <w:szCs w:val="24"/>
              </w:rPr>
              <w:t>О ПРВОЈ ИЗМЕНИ И ДОПУНИ ОДЛУКЕ О БУЏЕТУ ОПШТИНЕ ЖАБАРИ ЗА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bCs/>
                <w:color w:val="000000"/>
                <w:sz w:val="24"/>
                <w:szCs w:val="24"/>
                <w:lang w:val="sr-Latn-RS"/>
              </w:rPr>
              <w:t>6</w:t>
            </w:r>
            <w:r w:rsidRPr="00F80855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F80855">
              <w:rPr>
                <w:b/>
                <w:bCs/>
                <w:color w:val="000000"/>
                <w:sz w:val="24"/>
                <w:szCs w:val="24"/>
              </w:rPr>
              <w:t xml:space="preserve">ГОДИНУ </w:t>
            </w:r>
          </w:p>
          <w:p w:rsidR="00AB54D5" w:rsidRPr="00A9194C" w:rsidRDefault="00AB54D5" w:rsidP="00AB54D5">
            <w:pPr>
              <w:ind w:left="3540"/>
              <w:jc w:val="both"/>
              <w:outlineLvl w:val="0"/>
              <w:rPr>
                <w:sz w:val="24"/>
                <w:szCs w:val="24"/>
                <w:lang w:val="sr-Cyrl-RS"/>
              </w:rPr>
            </w:pPr>
            <w:r w:rsidRPr="00A9194C">
              <w:rPr>
                <w:b/>
                <w:bCs/>
                <w:sz w:val="24"/>
                <w:szCs w:val="24"/>
                <w:lang w:val="sr-Cyrl-RS"/>
              </w:rPr>
              <w:t xml:space="preserve">                 I . OПШТИ ДЕО</w:t>
            </w:r>
          </w:p>
          <w:p w:rsidR="00AB54D5" w:rsidRPr="00A9194C" w:rsidRDefault="00AB54D5" w:rsidP="00AB54D5">
            <w:pPr>
              <w:ind w:firstLine="720"/>
              <w:jc w:val="both"/>
              <w:rPr>
                <w:sz w:val="24"/>
                <w:szCs w:val="24"/>
                <w:lang w:val="sr-Cyrl-RS"/>
              </w:rPr>
            </w:pPr>
          </w:p>
          <w:p w:rsidR="00AB54D5" w:rsidRPr="00A9194C" w:rsidRDefault="00AB54D5" w:rsidP="00AB54D5">
            <w:pPr>
              <w:pStyle w:val="FR2"/>
              <w:spacing w:before="0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19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Члан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A919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AB54D5" w:rsidRPr="00A9194C" w:rsidRDefault="00AB54D5" w:rsidP="00AB54D5">
            <w:pPr>
              <w:pStyle w:val="FR2"/>
              <w:spacing w:before="0"/>
              <w:ind w:left="0" w:firstLine="708"/>
              <w:outlineLv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Члан 2. мења се и гласи:</w:t>
            </w:r>
          </w:p>
          <w:p w:rsidR="00AB54D5" w:rsidRDefault="00AB54D5" w:rsidP="00AB54D5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  <w:p w:rsidR="00AB54D5" w:rsidRPr="008030B3" w:rsidRDefault="00AB54D5" w:rsidP="00AB54D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>Приходи и примања расходи и издаци општине Жабари састоји се од:</w:t>
            </w:r>
          </w:p>
          <w:p w:rsidR="000F46E8" w:rsidRDefault="000F46E8">
            <w:pPr>
              <w:spacing w:line="1" w:lineRule="auto"/>
            </w:pPr>
          </w:p>
        </w:tc>
      </w:tr>
      <w:tr w:rsidR="00A1601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1F" w:rsidRDefault="00A1601F" w:rsidP="00AB54D5">
            <w:pPr>
              <w:pStyle w:val="NormalWeb"/>
              <w:jc w:val="center"/>
              <w:divId w:val="635523891"/>
              <w:rPr>
                <w:color w:val="000000"/>
                <w:sz w:val="20"/>
                <w:szCs w:val="20"/>
              </w:rPr>
            </w:pPr>
          </w:p>
        </w:tc>
      </w:tr>
      <w:tr w:rsidR="00A1601F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1F" w:rsidRDefault="00A1601F" w:rsidP="00AB54D5">
            <w:pPr>
              <w:pStyle w:val="NormalWeb"/>
              <w:jc w:val="center"/>
              <w:divId w:val="635523891"/>
              <w:rPr>
                <w:color w:val="000000"/>
                <w:sz w:val="20"/>
                <w:szCs w:val="20"/>
              </w:rPr>
            </w:pPr>
          </w:p>
        </w:tc>
      </w:tr>
    </w:tbl>
    <w:p w:rsidR="000F46E8" w:rsidRDefault="000F46E8">
      <w:pPr>
        <w:rPr>
          <w:vanish/>
        </w:rPr>
      </w:pPr>
      <w:bookmarkStart w:id="0" w:name="__bookmark_2"/>
      <w:bookmarkEnd w:id="0"/>
    </w:p>
    <w:tbl>
      <w:tblPr>
        <w:tblW w:w="108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565"/>
      </w:tblGrid>
      <w:tr w:rsidR="000F46E8" w:rsidRPr="00AB54D5" w:rsidTr="00AB54D5">
        <w:trPr>
          <w:tblHeader/>
          <w:jc w:val="center"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0F46E8" w:rsidRPr="00AB54D5" w:rsidTr="00AB54D5">
        <w:trPr>
          <w:tblHeader/>
          <w:jc w:val="center"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"1"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 Укупни приходи и примања од продаје нефинансијске имовине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523.357.884,00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1.1. ТЕКУЋИ ПРИХОДИ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523.357.884,00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1.2. ПРИМАЊА ОД ПРОДАЈЕ НЕФИНАНСИЈСКЕ ИМОВИН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 Укупни расходи и издаци за набавку нефинансијске имовине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671.715.601,00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2.1. ТЕКУЋИ РАСХОДИ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512.363.670,00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2.2. ИЗДАЦИ ЗА НАБАВКУ НЕФИНАНСИЈСКЕ ИМОВИНЕ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159.351.931,00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БУЏЕТСКИ СУФИЦИТ/ДЕФИЦИТ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-148.357.717,00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 Примања од продаје финансијске имовине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4. Набавка финансијске имовине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УКУПАН ФИСКАЛНИ СУФИЦИТ/ДЕФИЦИТ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-148.357.717,00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"2"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 Примања од задуживања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 Примања од продаје финансијске имовине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 Неутрошена средства из претходних година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148.357.717,00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4. Издаци за отплату главнице дуга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5. Издаци за набавку финансијске имовине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 w:rsidTr="00AB54D5">
        <w:trPr>
          <w:jc w:val="center"/>
        </w:trPr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148.357.717,00</w:t>
            </w:r>
          </w:p>
        </w:tc>
      </w:tr>
    </w:tbl>
    <w:p w:rsidR="000F46E8" w:rsidRDefault="000F46E8">
      <w:pPr>
        <w:rPr>
          <w:color w:val="000000"/>
        </w:rPr>
      </w:pPr>
    </w:p>
    <w:p w:rsidR="000F46E8" w:rsidRDefault="000F46E8">
      <w:pPr>
        <w:sectPr w:rsidR="000F46E8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0F46E8" w:rsidRPr="00AB54D5" w:rsidRDefault="00AB54D5">
      <w:pPr>
        <w:rPr>
          <w:color w:val="000000"/>
          <w:sz w:val="24"/>
          <w:szCs w:val="24"/>
        </w:rPr>
      </w:pPr>
      <w:r w:rsidRPr="00AB54D5">
        <w:rPr>
          <w:color w:val="000000"/>
          <w:sz w:val="24"/>
          <w:szCs w:val="24"/>
        </w:rPr>
        <w:lastRenderedPageBreak/>
        <w:t>Приходи и примања, расходи и издаци буџета утврђени су у следећим износима:</w:t>
      </w:r>
    </w:p>
    <w:p w:rsidR="000F46E8" w:rsidRDefault="000F46E8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0F46E8" w:rsidRPr="00AB54D5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_bookmark_8"/>
            <w:bookmarkEnd w:id="1"/>
            <w:r w:rsidRPr="00AB54D5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0F46E8" w:rsidRPr="00AB54D5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</w:t>
            </w:r>
          </w:p>
        </w:tc>
      </w:tr>
      <w:tr w:rsidR="000F46E8" w:rsidRPr="00AB54D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"1"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523.357.884,00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300.841.997,00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129.821.997,00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150.900.000,00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13.120.000,00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7.000.000,00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13.430.000,00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209.085.887,00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"2"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671.715.601,00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512.363.670,00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144.078.867,00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196.156.233,00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13.850.000,00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32.548.000,00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63.738.570,00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61.992.000,00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159.351.931,00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"3"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"4"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B54D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B54D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"5"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148.357.717,00</w:t>
            </w:r>
          </w:p>
        </w:tc>
      </w:tr>
      <w:bookmarkStart w:id="2" w:name="_Toc6"/>
      <w:bookmarkEnd w:id="2"/>
      <w:tr w:rsidR="000F46E8" w:rsidRPr="00AB54D5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rPr>
                <w:vanish/>
                <w:sz w:val="24"/>
                <w:szCs w:val="24"/>
              </w:rPr>
            </w:pPr>
            <w:r w:rsidRPr="00AB54D5">
              <w:rPr>
                <w:sz w:val="24"/>
                <w:szCs w:val="24"/>
              </w:rPr>
              <w:fldChar w:fldCharType="begin"/>
            </w:r>
            <w:r w:rsidRPr="00AB54D5">
              <w:rPr>
                <w:sz w:val="24"/>
                <w:szCs w:val="24"/>
              </w:rPr>
              <w:instrText>TC "6" \f C \l "1"</w:instrText>
            </w:r>
            <w:r w:rsidRPr="00AB54D5">
              <w:rPr>
                <w:sz w:val="24"/>
                <w:szCs w:val="24"/>
              </w:rPr>
              <w:fldChar w:fldCharType="end"/>
            </w:r>
          </w:p>
          <w:p w:rsidR="000F46E8" w:rsidRPr="00AB54D5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B54D5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54D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0F46E8" w:rsidRDefault="000F46E8">
      <w:pPr>
        <w:rPr>
          <w:color w:val="000000"/>
        </w:rPr>
      </w:pPr>
    </w:p>
    <w:p w:rsidR="000F46E8" w:rsidRDefault="000F46E8"/>
    <w:p w:rsidR="00AB54D5" w:rsidRDefault="00AB54D5" w:rsidP="00AB54D5">
      <w:pPr>
        <w:jc w:val="center"/>
        <w:outlineLvl w:val="0"/>
        <w:rPr>
          <w:b/>
          <w:bCs/>
          <w:sz w:val="24"/>
          <w:szCs w:val="24"/>
          <w:lang w:val="sr-Cyrl-RS"/>
        </w:rPr>
      </w:pPr>
    </w:p>
    <w:p w:rsidR="00AB54D5" w:rsidRDefault="00AB54D5" w:rsidP="00AB54D5">
      <w:pPr>
        <w:jc w:val="center"/>
        <w:outlineLvl w:val="0"/>
        <w:rPr>
          <w:b/>
          <w:bCs/>
          <w:sz w:val="24"/>
          <w:szCs w:val="24"/>
          <w:lang w:val="sr-Cyrl-RS"/>
        </w:rPr>
      </w:pPr>
    </w:p>
    <w:p w:rsidR="00AB54D5" w:rsidRDefault="00AB54D5" w:rsidP="00AB54D5">
      <w:pPr>
        <w:jc w:val="center"/>
        <w:outlineLvl w:val="0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lastRenderedPageBreak/>
        <w:t>Члан 2</w:t>
      </w:r>
      <w:r w:rsidRPr="00A9194C">
        <w:rPr>
          <w:b/>
          <w:bCs/>
          <w:sz w:val="24"/>
          <w:szCs w:val="24"/>
          <w:lang w:val="sr-Cyrl-RS"/>
        </w:rPr>
        <w:t>.</w:t>
      </w:r>
    </w:p>
    <w:p w:rsidR="00AB54D5" w:rsidRPr="00A9194C" w:rsidRDefault="00AB54D5" w:rsidP="00AB54D5">
      <w:pPr>
        <w:jc w:val="center"/>
        <w:outlineLvl w:val="0"/>
        <w:rPr>
          <w:b/>
          <w:bCs/>
          <w:sz w:val="24"/>
          <w:szCs w:val="24"/>
          <w:lang w:val="sr-Cyrl-RS"/>
        </w:rPr>
      </w:pPr>
    </w:p>
    <w:p w:rsidR="00AB54D5" w:rsidRPr="00AB54D5" w:rsidRDefault="00AB54D5" w:rsidP="00AB54D5">
      <w:pPr>
        <w:jc w:val="both"/>
        <w:rPr>
          <w:b/>
          <w:bCs/>
          <w:sz w:val="24"/>
          <w:szCs w:val="24"/>
          <w:lang w:val="sr-Latn-RS"/>
        </w:rPr>
      </w:pPr>
      <w:r w:rsidRPr="00A9194C">
        <w:rPr>
          <w:b/>
          <w:bCs/>
          <w:sz w:val="24"/>
          <w:szCs w:val="24"/>
          <w:lang w:val="sr-Cyrl-RS"/>
        </w:rPr>
        <w:tab/>
      </w:r>
    </w:p>
    <w:p w:rsidR="00AB54D5" w:rsidRPr="00A9194C" w:rsidRDefault="00AB54D5" w:rsidP="00AB54D5">
      <w:pPr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Члан 3. мења се и гласи</w:t>
      </w:r>
      <w:r w:rsidR="00615C62">
        <w:rPr>
          <w:b/>
          <w:bCs/>
          <w:sz w:val="24"/>
          <w:szCs w:val="24"/>
          <w:lang w:val="sr-Cyrl-RS"/>
        </w:rPr>
        <w:t>:</w:t>
      </w:r>
      <w:r>
        <w:rPr>
          <w:b/>
          <w:bCs/>
          <w:sz w:val="24"/>
          <w:szCs w:val="24"/>
          <w:lang w:val="sr-Cyrl-RS"/>
        </w:rPr>
        <w:t xml:space="preserve"> </w:t>
      </w:r>
      <w:r w:rsidRPr="00A9194C">
        <w:rPr>
          <w:b/>
          <w:bCs/>
          <w:sz w:val="24"/>
          <w:szCs w:val="24"/>
          <w:lang w:val="sr-Cyrl-RS"/>
        </w:rPr>
        <w:tab/>
      </w:r>
    </w:p>
    <w:p w:rsidR="00AB54D5" w:rsidRPr="00A9194C" w:rsidRDefault="00AB54D5" w:rsidP="00AB54D5">
      <w:pPr>
        <w:jc w:val="both"/>
        <w:rPr>
          <w:sz w:val="24"/>
          <w:szCs w:val="24"/>
          <w:lang w:val="sr-Cyrl-RS"/>
        </w:rPr>
      </w:pPr>
      <w:r w:rsidRPr="00A9194C">
        <w:rPr>
          <w:sz w:val="24"/>
          <w:szCs w:val="24"/>
          <w:lang w:val="sr-Cyrl-RS"/>
        </w:rPr>
        <w:t xml:space="preserve">            </w:t>
      </w:r>
      <w:r>
        <w:rPr>
          <w:sz w:val="24"/>
          <w:szCs w:val="24"/>
          <w:lang w:val="sr-Cyrl-RS"/>
        </w:rPr>
        <w:t xml:space="preserve">    Буџет општине Жабари за 202</w:t>
      </w:r>
      <w:r>
        <w:rPr>
          <w:sz w:val="24"/>
          <w:szCs w:val="24"/>
          <w:lang w:val="sr-Latn-RS"/>
        </w:rPr>
        <w:t>6</w:t>
      </w:r>
      <w:r w:rsidRPr="00A9194C">
        <w:rPr>
          <w:sz w:val="24"/>
          <w:szCs w:val="24"/>
          <w:lang w:val="sr-Cyrl-RS"/>
        </w:rPr>
        <w:t>. годину састоји се од:</w:t>
      </w:r>
    </w:p>
    <w:p w:rsidR="00AB54D5" w:rsidRPr="00A9194C" w:rsidRDefault="00AB54D5" w:rsidP="00AB54D5">
      <w:pPr>
        <w:jc w:val="both"/>
        <w:rPr>
          <w:sz w:val="24"/>
          <w:szCs w:val="24"/>
          <w:lang w:val="sr-Cyrl-RS"/>
        </w:rPr>
      </w:pPr>
    </w:p>
    <w:p w:rsidR="00AB54D5" w:rsidRPr="00A9194C" w:rsidRDefault="00AB54D5" w:rsidP="00AB54D5">
      <w:pPr>
        <w:numPr>
          <w:ilvl w:val="0"/>
          <w:numId w:val="1"/>
        </w:numPr>
        <w:tabs>
          <w:tab w:val="clear" w:pos="1260"/>
          <w:tab w:val="num" w:pos="900"/>
        </w:tabs>
        <w:jc w:val="both"/>
        <w:rPr>
          <w:b/>
          <w:sz w:val="24"/>
          <w:szCs w:val="24"/>
          <w:lang w:val="sr-Cyrl-RS"/>
        </w:rPr>
      </w:pPr>
      <w:r w:rsidRPr="00A9194C">
        <w:rPr>
          <w:b/>
          <w:sz w:val="24"/>
          <w:szCs w:val="24"/>
          <w:lang w:val="sr-Cyrl-RS"/>
        </w:rPr>
        <w:t xml:space="preserve">Приходи и примања у износу од                     </w:t>
      </w:r>
      <w:r>
        <w:rPr>
          <w:b/>
          <w:sz w:val="24"/>
          <w:szCs w:val="24"/>
          <w:lang w:val="sr-Cyrl-RS"/>
        </w:rPr>
        <w:t xml:space="preserve"> </w:t>
      </w:r>
      <w:r w:rsidRPr="00A9194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Latn-RS"/>
        </w:rPr>
        <w:t>523.357.884</w:t>
      </w:r>
      <w:r>
        <w:rPr>
          <w:b/>
          <w:sz w:val="24"/>
          <w:szCs w:val="24"/>
          <w:lang w:val="sr-Cyrl-RS"/>
        </w:rPr>
        <w:t>,00</w:t>
      </w:r>
      <w:r w:rsidRPr="00A9194C">
        <w:rPr>
          <w:b/>
          <w:sz w:val="24"/>
          <w:szCs w:val="24"/>
          <w:lang w:val="sr-Cyrl-RS"/>
        </w:rPr>
        <w:t xml:space="preserve"> динара,</w:t>
      </w:r>
    </w:p>
    <w:p w:rsidR="00AB54D5" w:rsidRPr="00A9194C" w:rsidRDefault="00AB54D5" w:rsidP="00AB54D5">
      <w:pPr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r w:rsidRPr="00A9194C">
        <w:rPr>
          <w:b/>
          <w:sz w:val="24"/>
          <w:szCs w:val="24"/>
          <w:lang w:val="sr-Cyrl-RS"/>
        </w:rPr>
        <w:t xml:space="preserve">Расходи и издаци у износу од                           </w:t>
      </w:r>
      <w:r>
        <w:rPr>
          <w:b/>
          <w:sz w:val="24"/>
          <w:szCs w:val="24"/>
          <w:lang w:val="sr-Cyrl-RS"/>
        </w:rPr>
        <w:t xml:space="preserve"> </w:t>
      </w:r>
      <w:r w:rsidRPr="00A9194C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Latn-RS"/>
        </w:rPr>
        <w:t>671.715.601,00</w:t>
      </w:r>
      <w:r w:rsidRPr="00A9194C">
        <w:rPr>
          <w:b/>
          <w:sz w:val="24"/>
          <w:szCs w:val="24"/>
          <w:lang w:val="sr-Cyrl-RS"/>
        </w:rPr>
        <w:t xml:space="preserve"> динара и</w:t>
      </w:r>
    </w:p>
    <w:p w:rsidR="00AB54D5" w:rsidRPr="00A9194C" w:rsidRDefault="00AB54D5" w:rsidP="00AB54D5">
      <w:pPr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r w:rsidRPr="00A9194C">
        <w:rPr>
          <w:b/>
          <w:sz w:val="24"/>
          <w:szCs w:val="24"/>
          <w:lang w:val="sr-Cyrl-RS"/>
        </w:rPr>
        <w:t>Буџетски дефицит у износу  динара</w:t>
      </w:r>
      <w:r>
        <w:rPr>
          <w:sz w:val="24"/>
          <w:szCs w:val="24"/>
          <w:lang w:val="sr-Cyrl-RS"/>
        </w:rPr>
        <w:t xml:space="preserve">                 </w:t>
      </w:r>
      <w:r>
        <w:rPr>
          <w:b/>
          <w:sz w:val="24"/>
          <w:szCs w:val="24"/>
          <w:lang w:val="sr-Latn-RS"/>
        </w:rPr>
        <w:t>148.357.717,00</w:t>
      </w:r>
      <w:r>
        <w:rPr>
          <w:b/>
          <w:sz w:val="24"/>
          <w:szCs w:val="24"/>
          <w:lang w:val="sr-Cyrl-RS"/>
        </w:rPr>
        <w:t xml:space="preserve"> </w:t>
      </w:r>
      <w:r w:rsidRPr="00A9194C">
        <w:rPr>
          <w:b/>
          <w:sz w:val="24"/>
          <w:szCs w:val="24"/>
          <w:lang w:val="sr-Cyrl-RS"/>
        </w:rPr>
        <w:t>динара.</w:t>
      </w:r>
    </w:p>
    <w:p w:rsidR="00AB54D5" w:rsidRPr="00A9194C" w:rsidRDefault="00AB54D5" w:rsidP="00AB54D5">
      <w:pPr>
        <w:jc w:val="both"/>
        <w:rPr>
          <w:b/>
          <w:sz w:val="24"/>
          <w:szCs w:val="24"/>
          <w:lang w:val="sr-Cyrl-RS"/>
        </w:rPr>
      </w:pPr>
    </w:p>
    <w:p w:rsidR="00AB54D5" w:rsidRPr="00A9194C" w:rsidRDefault="00AB54D5" w:rsidP="00AB54D5">
      <w:pPr>
        <w:ind w:firstLine="709"/>
        <w:jc w:val="both"/>
        <w:rPr>
          <w:sz w:val="24"/>
          <w:szCs w:val="24"/>
          <w:lang w:val="sr-Cyrl-RS"/>
        </w:rPr>
      </w:pPr>
      <w:r w:rsidRPr="00A9194C">
        <w:rPr>
          <w:sz w:val="24"/>
          <w:szCs w:val="24"/>
          <w:lang w:val="sr-Cyrl-RS"/>
        </w:rPr>
        <w:t xml:space="preserve">    Укупна средства за финансирање буџетског дефицита из члана 1.</w:t>
      </w:r>
      <w:r>
        <w:rPr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ове одлуке у износу од </w:t>
      </w:r>
      <w:r>
        <w:rPr>
          <w:sz w:val="24"/>
          <w:szCs w:val="24"/>
          <w:lang w:val="sr-Latn-RS"/>
        </w:rPr>
        <w:t>148.357.717</w:t>
      </w:r>
      <w:r w:rsidRPr="00A9194C">
        <w:rPr>
          <w:sz w:val="24"/>
          <w:szCs w:val="24"/>
          <w:lang w:val="sr-Cyrl-RS"/>
        </w:rPr>
        <w:t xml:space="preserve"> динара обезбеђена су из неу</w:t>
      </w:r>
      <w:r w:rsidR="00615C62">
        <w:rPr>
          <w:sz w:val="24"/>
          <w:szCs w:val="24"/>
          <w:lang w:val="sr-Cyrl-RS"/>
        </w:rPr>
        <w:t>трошених средстава  из ранијих</w:t>
      </w:r>
      <w:r>
        <w:rPr>
          <w:sz w:val="24"/>
          <w:szCs w:val="24"/>
          <w:lang w:val="sr-Cyrl-RS"/>
        </w:rPr>
        <w:t xml:space="preserve"> година</w:t>
      </w:r>
      <w:r w:rsidRPr="00A9194C">
        <w:rPr>
          <w:sz w:val="24"/>
          <w:szCs w:val="24"/>
          <w:lang w:val="sr-Cyrl-RS"/>
        </w:rPr>
        <w:t xml:space="preserve">, </w:t>
      </w:r>
      <w:r w:rsidRPr="002B6D5A">
        <w:rPr>
          <w:b/>
          <w:sz w:val="24"/>
          <w:szCs w:val="24"/>
          <w:lang w:val="sr-Cyrl-RS"/>
        </w:rPr>
        <w:t>класа 3</w:t>
      </w:r>
      <w:r w:rsidRPr="00A9194C">
        <w:rPr>
          <w:sz w:val="24"/>
          <w:szCs w:val="24"/>
          <w:lang w:val="sr-Cyrl-RS"/>
        </w:rPr>
        <w:t xml:space="preserve"> и распоређују се на планиране и/или з</w:t>
      </w:r>
      <w:r>
        <w:rPr>
          <w:sz w:val="24"/>
          <w:szCs w:val="24"/>
          <w:lang w:val="sr-Cyrl-RS"/>
        </w:rPr>
        <w:t>апочете капиталне пројекте</w:t>
      </w:r>
      <w:r>
        <w:rPr>
          <w:sz w:val="24"/>
          <w:szCs w:val="24"/>
          <w:lang w:val="sr-Latn-RS"/>
        </w:rPr>
        <w:t xml:space="preserve"> (</w:t>
      </w:r>
      <w:r>
        <w:rPr>
          <w:sz w:val="24"/>
          <w:szCs w:val="24"/>
          <w:lang w:val="sr-Cyrl-RS"/>
        </w:rPr>
        <w:t xml:space="preserve">извор 13 - нераспоређени вишак прихода </w:t>
      </w:r>
      <w:r w:rsidR="00615C62">
        <w:rPr>
          <w:sz w:val="24"/>
          <w:szCs w:val="24"/>
          <w:lang w:val="sr-Cyrl-RS"/>
        </w:rPr>
        <w:t xml:space="preserve">и примања </w:t>
      </w:r>
      <w:r>
        <w:rPr>
          <w:sz w:val="24"/>
          <w:szCs w:val="24"/>
          <w:lang w:val="sr-Cyrl-RS"/>
        </w:rPr>
        <w:t>из ранијих годин</w:t>
      </w:r>
      <w:r w:rsidR="00615C62">
        <w:rPr>
          <w:sz w:val="24"/>
          <w:szCs w:val="24"/>
          <w:lang w:val="sr-Cyrl-RS"/>
        </w:rPr>
        <w:t>а у износу од 128.243.015 и изво</w:t>
      </w:r>
      <w:r>
        <w:rPr>
          <w:sz w:val="24"/>
          <w:szCs w:val="24"/>
          <w:lang w:val="sr-Cyrl-RS"/>
        </w:rPr>
        <w:t>р 17-</w:t>
      </w:r>
      <w:r w:rsidR="00615C62">
        <w:rPr>
          <w:sz w:val="24"/>
          <w:szCs w:val="24"/>
          <w:lang w:val="sr-Cyrl-RS"/>
        </w:rPr>
        <w:t>неутрошена средства трансфера од других нивоа власти</w:t>
      </w:r>
      <w:r>
        <w:rPr>
          <w:sz w:val="24"/>
          <w:szCs w:val="24"/>
          <w:lang w:val="sr-Cyrl-RS"/>
        </w:rPr>
        <w:t xml:space="preserve"> у износу од 20.114.702,00), као и за повећање апропријација недовољно планираних расхода, као и за отварање нових апропријација у буџету.</w:t>
      </w:r>
    </w:p>
    <w:p w:rsidR="00AB54D5" w:rsidRDefault="00AB54D5" w:rsidP="00AB54D5">
      <w:pPr>
        <w:spacing w:before="100" w:beforeAutospacing="1" w:after="100" w:afterAutospacing="1"/>
        <w:rPr>
          <w:color w:val="000000"/>
        </w:rPr>
      </w:pPr>
    </w:p>
    <w:p w:rsidR="00AB54D5" w:rsidRDefault="00AB54D5" w:rsidP="00AB54D5">
      <w:pPr>
        <w:jc w:val="center"/>
        <w:outlineLvl w:val="0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Члан 3</w:t>
      </w:r>
      <w:r w:rsidRPr="00A9194C">
        <w:rPr>
          <w:b/>
          <w:bCs/>
          <w:sz w:val="24"/>
          <w:szCs w:val="24"/>
          <w:lang w:val="sr-Cyrl-RS"/>
        </w:rPr>
        <w:t>.</w:t>
      </w:r>
    </w:p>
    <w:p w:rsidR="00AB54D5" w:rsidRPr="000D51D0" w:rsidRDefault="00AB54D5" w:rsidP="00AB54D5">
      <w:pPr>
        <w:jc w:val="center"/>
        <w:outlineLvl w:val="0"/>
        <w:rPr>
          <w:b/>
          <w:bCs/>
          <w:sz w:val="24"/>
          <w:szCs w:val="24"/>
          <w:lang w:val="sr-Latn-RS"/>
        </w:rPr>
      </w:pPr>
    </w:p>
    <w:p w:rsidR="00AB54D5" w:rsidRPr="00A9194C" w:rsidRDefault="00AB54D5" w:rsidP="00AB54D5">
      <w:pPr>
        <w:ind w:firstLine="708"/>
        <w:outlineLvl w:val="0"/>
        <w:rPr>
          <w:b/>
          <w:bCs/>
          <w:sz w:val="24"/>
          <w:szCs w:val="24"/>
          <w:lang w:val="sr-Cyrl-RS"/>
        </w:rPr>
      </w:pPr>
      <w:r w:rsidRPr="00643660">
        <w:rPr>
          <w:b/>
          <w:sz w:val="24"/>
          <w:szCs w:val="24"/>
          <w:lang w:val="sr-Cyrl-RS"/>
        </w:rPr>
        <w:t>Члан 4. мења се и гласи</w:t>
      </w:r>
      <w:r>
        <w:rPr>
          <w:b/>
          <w:sz w:val="24"/>
          <w:szCs w:val="24"/>
          <w:lang w:val="sr-Cyrl-RS"/>
        </w:rPr>
        <w:t>:</w:t>
      </w:r>
    </w:p>
    <w:p w:rsidR="00AB54D5" w:rsidRPr="00A9194C" w:rsidRDefault="00AB54D5" w:rsidP="00AB54D5">
      <w:pPr>
        <w:ind w:firstLine="708"/>
        <w:jc w:val="both"/>
        <w:rPr>
          <w:sz w:val="24"/>
          <w:szCs w:val="24"/>
          <w:lang w:val="sr-Cyrl-RS"/>
        </w:rPr>
      </w:pPr>
      <w:r w:rsidRPr="00C83195">
        <w:rPr>
          <w:b/>
          <w:sz w:val="24"/>
          <w:szCs w:val="24"/>
          <w:lang w:eastAsia="sr-Latn-CS"/>
        </w:rPr>
        <w:t>Текућа буџетска резерва</w:t>
      </w:r>
      <w:r w:rsidRPr="00C83195">
        <w:rPr>
          <w:sz w:val="24"/>
          <w:szCs w:val="24"/>
          <w:lang w:eastAsia="sr-Latn-CS"/>
        </w:rPr>
        <w:t xml:space="preserve"> опредељује се највише до 4% укупних прихода и примања од продаје нефинансијске имовине за буџетску годину</w:t>
      </w:r>
      <w:r w:rsidRPr="00814827">
        <w:rPr>
          <w:rFonts w:ascii="Times-Roman" w:hAnsi="Times-Roman" w:cs="Times-Roman"/>
          <w:sz w:val="22"/>
          <w:szCs w:val="22"/>
          <w:lang w:eastAsia="sr-Latn-CS"/>
        </w:rPr>
        <w:t>.</w:t>
      </w:r>
    </w:p>
    <w:p w:rsidR="00AB54D5" w:rsidRPr="00A9194C" w:rsidRDefault="00AB54D5" w:rsidP="00AB54D5">
      <w:pPr>
        <w:ind w:firstLine="708"/>
        <w:jc w:val="both"/>
        <w:rPr>
          <w:sz w:val="24"/>
          <w:szCs w:val="24"/>
          <w:lang w:val="sr-Cyrl-RS"/>
        </w:rPr>
      </w:pPr>
      <w:r w:rsidRPr="00C83195">
        <w:rPr>
          <w:sz w:val="24"/>
          <w:szCs w:val="24"/>
          <w:lang w:val="sr-Cyrl-RS"/>
        </w:rPr>
        <w:t>У текућу буџетску резерву</w:t>
      </w:r>
      <w:r w:rsidRPr="00A9194C">
        <w:rPr>
          <w:sz w:val="24"/>
          <w:szCs w:val="24"/>
          <w:lang w:val="sr-Cyrl-RS"/>
        </w:rPr>
        <w:t xml:space="preserve"> издвајају се средства  у износу од </w:t>
      </w:r>
      <w:r w:rsidR="00615C62">
        <w:rPr>
          <w:b/>
          <w:sz w:val="24"/>
          <w:szCs w:val="24"/>
          <w:lang w:val="sr-Cyrl-RS"/>
        </w:rPr>
        <w:t>10.949.000</w:t>
      </w:r>
      <w:r>
        <w:rPr>
          <w:b/>
          <w:sz w:val="24"/>
          <w:szCs w:val="24"/>
          <w:lang w:val="sr-Latn-RS"/>
        </w:rPr>
        <w:t>,00</w:t>
      </w:r>
      <w:r w:rsidRPr="00A9194C">
        <w:rPr>
          <w:sz w:val="24"/>
          <w:szCs w:val="24"/>
          <w:lang w:val="sr-Cyrl-RS"/>
        </w:rPr>
        <w:t xml:space="preserve"> динара, и она ће се користити </w:t>
      </w:r>
      <w:r>
        <w:rPr>
          <w:sz w:val="24"/>
          <w:szCs w:val="24"/>
          <w:lang w:val="sr-Cyrl-RS"/>
        </w:rPr>
        <w:t>решењем општинског већа</w:t>
      </w:r>
      <w:r w:rsidRPr="00A9194C">
        <w:rPr>
          <w:sz w:val="24"/>
          <w:szCs w:val="24"/>
          <w:lang w:val="sr-Cyrl-RS"/>
        </w:rPr>
        <w:t>, а на предлог локалног органа управе надлежног за финансије, за непредвиђене и недовољ</w:t>
      </w:r>
      <w:r>
        <w:rPr>
          <w:sz w:val="24"/>
          <w:szCs w:val="24"/>
          <w:lang w:val="sr-Cyrl-RS"/>
        </w:rPr>
        <w:t xml:space="preserve">но предвиђене апропријације </w:t>
      </w:r>
      <w:r w:rsidRPr="00A9194C">
        <w:rPr>
          <w:sz w:val="24"/>
          <w:szCs w:val="24"/>
          <w:lang w:val="sr-Cyrl-RS"/>
        </w:rPr>
        <w:t>(врста трошка) и представљају повећање апропријације за одређене намене.</w:t>
      </w:r>
    </w:p>
    <w:p w:rsidR="00AB54D5" w:rsidRPr="00A9194C" w:rsidRDefault="00AB54D5" w:rsidP="00AB54D5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Општиско веће</w:t>
      </w:r>
      <w:r w:rsidRPr="00A9194C">
        <w:rPr>
          <w:sz w:val="24"/>
          <w:szCs w:val="24"/>
          <w:lang w:val="sr-Cyrl-RS"/>
        </w:rPr>
        <w:t xml:space="preserve"> може, пренети у текућу буџетску резерву средства распоређена овом Одлуком, за коју утврди да неће бити утрошена.</w:t>
      </w:r>
    </w:p>
    <w:p w:rsidR="00AB54D5" w:rsidRPr="00785437" w:rsidRDefault="00AB54D5" w:rsidP="00AB54D5">
      <w:pPr>
        <w:ind w:firstLine="720"/>
        <w:jc w:val="both"/>
        <w:rPr>
          <w:sz w:val="24"/>
          <w:szCs w:val="24"/>
          <w:lang w:val="sr-Cyrl-RS"/>
        </w:rPr>
        <w:sectPr w:rsidR="00AB54D5" w:rsidRPr="00785437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  <w:r w:rsidRPr="00A9194C">
        <w:rPr>
          <w:sz w:val="24"/>
          <w:szCs w:val="24"/>
          <w:lang w:val="sr-Cyrl-RS"/>
        </w:rPr>
        <w:t xml:space="preserve">Изузетно средства текуће буџетске резерве могу се користити и за извршавање обавеза буџета услед </w:t>
      </w:r>
      <w:r w:rsidR="00615C62">
        <w:rPr>
          <w:sz w:val="24"/>
          <w:szCs w:val="24"/>
          <w:lang w:val="sr-Cyrl-RS"/>
        </w:rPr>
        <w:t>смањеног обима примања буџета локалне самоуправе.</w:t>
      </w:r>
    </w:p>
    <w:p w:rsidR="000F46E8" w:rsidRDefault="000F46E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46E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  <w:bookmarkStart w:id="3" w:name="__bookmark_11"/>
            <w:bookmarkEnd w:id="3"/>
          </w:p>
        </w:tc>
      </w:tr>
    </w:tbl>
    <w:p w:rsidR="000F46E8" w:rsidRDefault="000F46E8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0F46E8" w:rsidRPr="00615C6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C62" w:rsidRPr="00615C62" w:rsidRDefault="00615C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15C62" w:rsidRPr="00615C62" w:rsidRDefault="00615C62">
            <w:pPr>
              <w:jc w:val="center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Члан 4. </w:t>
            </w:r>
          </w:p>
          <w:p w:rsidR="00615C62" w:rsidRPr="00615C62" w:rsidRDefault="00615C62" w:rsidP="00615C62">
            <w:pPr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  <w:lang w:val="sr-Cyrl-RS"/>
              </w:rPr>
              <w:t>Члан 6. мења се и гласи:</w:t>
            </w:r>
          </w:p>
          <w:p w:rsidR="00615C62" w:rsidRPr="00615C62" w:rsidRDefault="00615C62" w:rsidP="00615C62">
            <w:pPr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  <w:lang w:val="sr-Cyrl-RS"/>
              </w:rPr>
              <w:t>Расходи и издаци буџета општине Жабари распоређују се на следеће програме:</w:t>
            </w:r>
          </w:p>
          <w:p w:rsidR="00615C62" w:rsidRPr="00615C62" w:rsidRDefault="00615C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15C62" w:rsidRPr="00615C62" w:rsidRDefault="00615C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0F46E8" w:rsidRPr="00615C6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0F46E8" w:rsidRPr="00615C6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615C62" w:rsidRDefault="00AB54D5">
                  <w:pPr>
                    <w:jc w:val="center"/>
                    <w:divId w:val="718626128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r w:rsidRPr="00615C6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период: 01.01.2026</w:t>
                  </w:r>
                  <w:r w:rsidR="00615C62"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 xml:space="preserve">. </w:t>
                  </w:r>
                  <w:r w:rsidRPr="00615C62">
                    <w:rPr>
                      <w:b/>
                      <w:bCs/>
                      <w:color w:val="000000"/>
                      <w:sz w:val="24"/>
                      <w:szCs w:val="24"/>
                    </w:rPr>
                    <w:t>-31.12.2026</w:t>
                  </w:r>
                  <w:r w:rsidR="00615C62"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 xml:space="preserve">. </w:t>
                  </w:r>
                </w:p>
                <w:p w:rsidR="000F46E8" w:rsidRPr="00615C62" w:rsidRDefault="000F46E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F46E8" w:rsidRPr="00615C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615C62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0F46E8" w:rsidRPr="00615C62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Износ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700.000,00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70.111.000,00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2.973.332,00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8.400.000,00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25.923.000,00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142.302.517,00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46.553.742,00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56.553.000,00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39.134.000,00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6.010.000,00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27.506.182,00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33.450.000,00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151.479.128,00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55.519.700,00</w:t>
            </w:r>
          </w:p>
        </w:tc>
      </w:tr>
      <w:tr w:rsidR="000F46E8" w:rsidRPr="00615C6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5.000.000,00</w:t>
            </w:r>
          </w:p>
        </w:tc>
      </w:tr>
      <w:tr w:rsidR="000F46E8" w:rsidRPr="00615C6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671.715.601,00</w:t>
            </w:r>
          </w:p>
        </w:tc>
      </w:tr>
    </w:tbl>
    <w:p w:rsidR="000F46E8" w:rsidRDefault="000F46E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46E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bookmarkStart w:id="5" w:name="__bookmark_13"/>
            <w:bookmarkEnd w:id="5"/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46E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4D5" w:rsidRDefault="00AB54D5">
            <w:pPr>
              <w:pStyle w:val="NormalWeb"/>
              <w:jc w:val="both"/>
              <w:divId w:val="445120575"/>
              <w:rPr>
                <w:color w:val="000000"/>
                <w:sz w:val="20"/>
                <w:szCs w:val="20"/>
              </w:rPr>
            </w:pPr>
            <w:bookmarkStart w:id="6" w:name="__bookmark_14"/>
            <w:bookmarkStart w:id="7" w:name="__bookmark_23"/>
            <w:bookmarkEnd w:id="6"/>
            <w:bookmarkEnd w:id="7"/>
          </w:p>
          <w:p w:rsidR="00AB54D5" w:rsidRDefault="00615C62">
            <w:pPr>
              <w:pStyle w:val="NormalWeb"/>
              <w:jc w:val="center"/>
              <w:divId w:val="445120575"/>
              <w:rPr>
                <w:b/>
                <w:color w:val="000000"/>
              </w:rPr>
            </w:pPr>
            <w:r w:rsidRPr="00615C62">
              <w:rPr>
                <w:b/>
                <w:color w:val="000000"/>
              </w:rPr>
              <w:t>Члан 5.</w:t>
            </w:r>
          </w:p>
          <w:p w:rsidR="00615C62" w:rsidRPr="00615C62" w:rsidRDefault="00615C62" w:rsidP="00615C62">
            <w:pPr>
              <w:pStyle w:val="NormalWeb"/>
              <w:divId w:val="4451205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Члан 7. се мења и гласи:</w:t>
            </w:r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46E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4D5" w:rsidRPr="00615C62" w:rsidRDefault="00AB54D5">
            <w:pPr>
              <w:divId w:val="954561049"/>
              <w:rPr>
                <w:color w:val="000000"/>
                <w:sz w:val="24"/>
                <w:szCs w:val="24"/>
              </w:rPr>
            </w:pPr>
            <w:bookmarkStart w:id="8" w:name="__bookmark_24"/>
            <w:bookmarkEnd w:id="8"/>
            <w:r w:rsidRPr="00615C62">
              <w:rPr>
                <w:color w:val="000000"/>
                <w:sz w:val="24"/>
                <w:szCs w:val="24"/>
              </w:rPr>
              <w:t>Издаци за капиталне пројекте, планирани за буџетску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  <w:r w:rsidRPr="00615C62">
              <w:rPr>
                <w:color w:val="000000"/>
                <w:sz w:val="24"/>
                <w:szCs w:val="24"/>
              </w:rPr>
              <w:t xml:space="preserve"> годину и наредне две године, исказани су у табели:</w:t>
            </w:r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F46E8" w:rsidRPr="00615C6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9" w:name="__bookmark_25"/>
            <w:bookmarkEnd w:id="9"/>
            <w:r w:rsidRPr="00615C62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615C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0F46E8" w:rsidRPr="00615C6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b/>
                <w:bCs/>
                <w:color w:val="000000"/>
                <w:sz w:val="24"/>
                <w:szCs w:val="24"/>
              </w:rPr>
              <w:t>А. КАПИТАЛНИ ПРОЈЕКТИ</w:t>
            </w:r>
            <w:r w:rsidRPr="00615C6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Пројекат канализационе мреже у Александровцу и Жабарима: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Санација крова, кречење и санирање влаге зграде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lastRenderedPageBreak/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Санација крова, кречење и санирање влаге зграде општине: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742.414,00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842.414,00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742.414,00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Инвестиционо одржавање објекта Стара општина у Александровцу: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Инвестиционо одржавање објекта Стара општина у Александровцу: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6.070.000,00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Приходе из буџета: 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Асфалтирање путева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651.000,00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Асфалтирање путева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40.651.000,00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40.500.000,00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Приходе из буџета: 151.000,00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Израда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Уређење саобраћаја и саобраћајне сигнализације у зони школе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279.000,00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Уређење саобраћаја и саобраћајне сигнализације у зони школе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9.003.015,00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F24341">
            <w:pPr>
              <w:rPr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</w:rPr>
              <w:t>Година почетка финансирања: 202</w:t>
            </w:r>
            <w:r>
              <w:rPr>
                <w:color w:val="00000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9.282.015,00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9.282.015,00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Набавка опреме и монтажа аутобуског смарт </w:t>
            </w:r>
            <w:r w:rsidRPr="00615C62">
              <w:rPr>
                <w:color w:val="000000"/>
                <w:sz w:val="24"/>
                <w:szCs w:val="24"/>
              </w:rPr>
              <w:lastRenderedPageBreak/>
              <w:t xml:space="preserve">стајалишта: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lastRenderedPageBreak/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Набавка опреме и монтажа аутобуског смарт стајалишта: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12.120.000,00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Приходе из буџета: 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Реконстукција Домова културе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Реконстукција Домова културе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Реконстукција Домова културе на територији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Приходе из буџета: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Изградња игралишта/парка за децу: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Изградња игралишта/парка за децу: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615C62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Нераспоређени вишак прихода из ранијих година: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615C6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AB54D5">
            <w:pPr>
              <w:rPr>
                <w:sz w:val="24"/>
                <w:szCs w:val="24"/>
              </w:rPr>
            </w:pPr>
            <w:r w:rsidRPr="00615C62">
              <w:rPr>
                <w:color w:val="000000"/>
                <w:sz w:val="24"/>
                <w:szCs w:val="24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615C62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0F46E8" w:rsidRDefault="000F46E8">
      <w:pPr>
        <w:rPr>
          <w:color w:val="000000"/>
        </w:rPr>
      </w:pPr>
    </w:p>
    <w:p w:rsidR="000F46E8" w:rsidRDefault="000F46E8">
      <w:pPr>
        <w:sectPr w:rsidR="000F46E8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46E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4D5" w:rsidRPr="00F24341" w:rsidRDefault="00AB54D5">
            <w:pPr>
              <w:divId w:val="1032069572"/>
              <w:rPr>
                <w:color w:val="000000"/>
                <w:sz w:val="24"/>
                <w:szCs w:val="24"/>
              </w:rPr>
            </w:pPr>
            <w:bookmarkStart w:id="10" w:name="__bookmark_28"/>
            <w:bookmarkEnd w:id="10"/>
            <w:r w:rsidRPr="00F24341">
              <w:rPr>
                <w:color w:val="000000"/>
                <w:sz w:val="24"/>
                <w:szCs w:val="24"/>
              </w:rPr>
              <w:t>Издаци за заједничке пројекте, планирани за буџетску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 xml:space="preserve">. </w:t>
            </w:r>
            <w:r w:rsidRPr="00F24341">
              <w:rPr>
                <w:color w:val="000000"/>
                <w:sz w:val="24"/>
                <w:szCs w:val="24"/>
              </w:rPr>
              <w:t xml:space="preserve"> годину и наредне две године, исказани су у табели:</w:t>
            </w:r>
          </w:p>
          <w:p w:rsidR="000F46E8" w:rsidRPr="00F24341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F46E8" w:rsidRDefault="000F46E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F46E8" w:rsidRPr="00F24341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1" w:name="__bookmark_29"/>
            <w:bookmarkEnd w:id="11"/>
            <w:r w:rsidRPr="00F24341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0F46E8" w:rsidRPr="00F24341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Б. ЗАЈЕДНИЧКИ ПРОЈЕКТИ</w:t>
            </w:r>
            <w:r w:rsidRPr="00F243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Чиста Србија: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Чиста Србија: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2021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Енергетска санација породичних кућа и станова коју спроводи општина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F24341">
            <w:pPr>
              <w:rPr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</w:rPr>
              <w:t>Година почетка финансирања: 202</w:t>
            </w:r>
            <w:r>
              <w:rPr>
                <w:color w:val="000000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2027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Уређење пешачке стазе у насељима Влашки До, Александровац и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Уређење пешачке стазе у насељима Влашки До, Александровац и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40.258.502,00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2025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2027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40.558.502,00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Трансфере од других нивоа власти: 20.143.800,00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Неутрошена средства трансфера од других нивоа власти: 20.114.702,00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Нераспоређени вишак прихода из ранијих година: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Реконструкција водоводне мреже у насељу Влашки До општина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Нераспоређени вишак прихода из ранијих година: 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Обнова и унапређење објекта ОШ Дуде Јовићу улици Кнеза Милоша 117 и завршетка објекта анекса и фискултурне сале у Жабарима: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Обнова и унапређење објекта ОШ Дуде Јовићу улици Кнеза Милоша 117 и завршетка објекта анекса и фискултурне сале у Жабарима: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2020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Спровођење избора: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Спровођење избора: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0F46E8" w:rsidRDefault="000F46E8">
      <w:pPr>
        <w:rPr>
          <w:color w:val="000000"/>
        </w:rPr>
      </w:pPr>
    </w:p>
    <w:p w:rsidR="000F46E8" w:rsidRDefault="000F46E8"/>
    <w:p w:rsidR="00F24341" w:rsidRDefault="00F24341"/>
    <w:p w:rsidR="00F24341" w:rsidRDefault="00F24341" w:rsidP="00F24341">
      <w:pPr>
        <w:jc w:val="center"/>
        <w:rPr>
          <w:b/>
          <w:sz w:val="24"/>
          <w:szCs w:val="24"/>
          <w:lang w:val="sr-Cyrl-RS"/>
        </w:rPr>
      </w:pPr>
    </w:p>
    <w:p w:rsidR="00F24341" w:rsidRPr="00F24341" w:rsidRDefault="00F24341" w:rsidP="00F24341">
      <w:pPr>
        <w:jc w:val="center"/>
        <w:rPr>
          <w:b/>
          <w:sz w:val="24"/>
          <w:szCs w:val="24"/>
          <w:lang w:val="sr-Cyrl-RS"/>
        </w:rPr>
        <w:sectPr w:rsidR="00F24341" w:rsidRPr="00F24341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F46E8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4D5" w:rsidRPr="00F24341" w:rsidRDefault="00AB54D5">
            <w:pPr>
              <w:divId w:val="315259124"/>
              <w:rPr>
                <w:color w:val="000000"/>
                <w:sz w:val="24"/>
                <w:szCs w:val="24"/>
              </w:rPr>
            </w:pPr>
            <w:bookmarkStart w:id="12" w:name="__bookmark_32"/>
            <w:bookmarkEnd w:id="12"/>
            <w:r w:rsidRPr="00F24341">
              <w:rPr>
                <w:color w:val="000000"/>
                <w:sz w:val="24"/>
                <w:szCs w:val="24"/>
              </w:rPr>
              <w:t>Издаци за стандардне пројекте, планирани за буџетску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  <w:r w:rsidRPr="00F24341">
              <w:rPr>
                <w:color w:val="000000"/>
                <w:sz w:val="24"/>
                <w:szCs w:val="24"/>
              </w:rPr>
              <w:t xml:space="preserve"> годину и наредне две године, исказани су у табели:</w:t>
            </w:r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0F46E8" w:rsidRPr="00F24341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3" w:name="__bookmark_33"/>
            <w:bookmarkEnd w:id="13"/>
            <w:r w:rsidRPr="00F24341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F24341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2028.</w:t>
            </w:r>
          </w:p>
        </w:tc>
      </w:tr>
      <w:tr w:rsidR="000F46E8" w:rsidRPr="00F24341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b/>
                <w:bCs/>
                <w:color w:val="000000"/>
                <w:sz w:val="24"/>
                <w:szCs w:val="24"/>
              </w:rPr>
              <w:t>В. СТАНДАРДНИ ПРОЈЕКТИ</w:t>
            </w:r>
            <w:r w:rsidRPr="00F243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Санација бујичних потока: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Санација бујичних потока: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10.040.000,00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10.040.000,00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Уређење депонија: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Уређење депонија: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Ревитализација пољских путева и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Ревитализација пољских путева и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30.360.000,00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Нераспоређени вишак прихода из ранијих година: 3.020.000,00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27.340.000,00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Летње одржавање локалних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Летње одржавање локалних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5.200.000,00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5.200.000,00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Манифестација: Четерешко прело: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Остале културне манифестације: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Видовдански сабор хармоникаша: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Дани библиотеке: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Смотра рецитатора: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Дани Војислава Илића Млађег: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Завичајно звоно професора Вучковића: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Дружење са Деда Мразом: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Манифестација :ДАНИ ОСЛОБОЂЕЊА ОПШТИНЕ ЖАБАРИ: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Спровођење избора на нивоу МЗ: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Спровођење избора на нивоу МЗ: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ind w:right="20"/>
              <w:jc w:val="right"/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Спровођење избора на нивоу МЗ: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почетка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  <w:lang w:val="sr-Cyrl-RS"/>
              </w:rPr>
            </w:pPr>
            <w:r w:rsidRPr="00F24341">
              <w:rPr>
                <w:color w:val="000000"/>
                <w:sz w:val="24"/>
                <w:szCs w:val="24"/>
              </w:rPr>
              <w:t>Година завршетка финансирања: 2026</w:t>
            </w:r>
            <w:r w:rsidR="00F24341">
              <w:rPr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Укупна вредност пројекта: 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46E8" w:rsidRPr="00F24341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ind w:right="20"/>
              <w:jc w:val="right"/>
              <w:rPr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AB54D5">
            <w:pPr>
              <w:rPr>
                <w:sz w:val="24"/>
                <w:szCs w:val="24"/>
              </w:rPr>
            </w:pPr>
            <w:r w:rsidRPr="00F24341">
              <w:rPr>
                <w:color w:val="000000"/>
                <w:sz w:val="24"/>
                <w:szCs w:val="24"/>
              </w:rPr>
              <w:t>Приходе из буџета: 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F24341" w:rsidRDefault="000F46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0F46E8" w:rsidRDefault="000F46E8">
      <w:pPr>
        <w:rPr>
          <w:color w:val="000000"/>
        </w:rPr>
      </w:pPr>
    </w:p>
    <w:p w:rsidR="000F46E8" w:rsidRDefault="000F46E8">
      <w:bookmarkStart w:id="14" w:name="__bookmark_36"/>
      <w:bookmarkEnd w:id="14"/>
    </w:p>
    <w:p w:rsidR="00F24341" w:rsidRDefault="00F24341"/>
    <w:p w:rsidR="00F24341" w:rsidRDefault="00F24341" w:rsidP="00F24341"/>
    <w:p w:rsidR="00F24341" w:rsidRDefault="00F24341" w:rsidP="00F24341">
      <w:pPr>
        <w:jc w:val="center"/>
        <w:rPr>
          <w:b/>
          <w:sz w:val="24"/>
          <w:szCs w:val="24"/>
          <w:lang w:val="sr-Cyrl-RS"/>
        </w:rPr>
      </w:pPr>
      <w:r w:rsidRPr="00F24341">
        <w:rPr>
          <w:b/>
          <w:sz w:val="24"/>
          <w:szCs w:val="24"/>
          <w:lang w:val="sr-Cyrl-RS"/>
        </w:rPr>
        <w:t>Члан 6.</w:t>
      </w:r>
    </w:p>
    <w:p w:rsidR="00F24341" w:rsidRDefault="00F24341" w:rsidP="00F24341">
      <w:pPr>
        <w:jc w:val="center"/>
        <w:rPr>
          <w:b/>
          <w:sz w:val="24"/>
          <w:szCs w:val="24"/>
          <w:lang w:val="sr-Cyrl-RS"/>
        </w:rPr>
      </w:pPr>
    </w:p>
    <w:p w:rsidR="00F24341" w:rsidRDefault="00F24341" w:rsidP="00F24341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8. мења се  гласи:</w:t>
      </w:r>
    </w:p>
    <w:p w:rsidR="00F24341" w:rsidRPr="0006713D" w:rsidRDefault="00F24341" w:rsidP="00F24341">
      <w:pPr>
        <w:ind w:firstLine="720"/>
        <w:jc w:val="both"/>
        <w:outlineLvl w:val="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Расходи и издаци буџета по основним неменама, као и  п</w:t>
      </w:r>
      <w:r w:rsidRPr="00A9194C">
        <w:rPr>
          <w:sz w:val="24"/>
          <w:szCs w:val="24"/>
          <w:lang w:val="sr-Cyrl-RS"/>
        </w:rPr>
        <w:t xml:space="preserve">риходи и примања буџета општине Жабари у укупном износу од </w:t>
      </w:r>
      <w:r>
        <w:rPr>
          <w:b/>
          <w:sz w:val="24"/>
          <w:szCs w:val="24"/>
          <w:lang w:val="sr-Cyrl-RS"/>
        </w:rPr>
        <w:t>671.715.601</w:t>
      </w:r>
      <w:r>
        <w:rPr>
          <w:b/>
          <w:sz w:val="24"/>
          <w:szCs w:val="24"/>
          <w:lang w:val="sr-Latn-RS"/>
        </w:rPr>
        <w:t>,00</w:t>
      </w:r>
      <w:r w:rsidRPr="00A9194C">
        <w:rPr>
          <w:b/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динара  састоје се од текућих прихода и примања у износу од </w:t>
      </w:r>
      <w:r>
        <w:rPr>
          <w:b/>
          <w:sz w:val="24"/>
          <w:szCs w:val="24"/>
          <w:lang w:val="sr-Cyrl-RS"/>
        </w:rPr>
        <w:t>523.357.884,00</w:t>
      </w:r>
      <w:r w:rsidRPr="00A9194C">
        <w:rPr>
          <w:b/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динара и </w:t>
      </w:r>
      <w:r w:rsidR="00F85CFC">
        <w:rPr>
          <w:b/>
          <w:sz w:val="24"/>
          <w:szCs w:val="24"/>
          <w:lang w:val="sr-Cyrl-RS"/>
        </w:rPr>
        <w:t>148.357.717</w:t>
      </w:r>
      <w:r>
        <w:rPr>
          <w:b/>
          <w:sz w:val="24"/>
          <w:szCs w:val="24"/>
          <w:lang w:val="sr-Latn-RS"/>
        </w:rPr>
        <w:t xml:space="preserve">,00 </w:t>
      </w:r>
      <w:r w:rsidRPr="00A9194C">
        <w:rPr>
          <w:sz w:val="24"/>
          <w:szCs w:val="24"/>
          <w:lang w:val="sr-Cyrl-RS"/>
        </w:rPr>
        <w:t xml:space="preserve">динара </w:t>
      </w:r>
      <w:r>
        <w:rPr>
          <w:sz w:val="24"/>
          <w:szCs w:val="24"/>
          <w:lang w:val="sr-Cyrl-RS"/>
        </w:rPr>
        <w:t xml:space="preserve"> </w:t>
      </w:r>
      <w:r w:rsidRPr="00A9194C">
        <w:rPr>
          <w:sz w:val="24"/>
          <w:szCs w:val="24"/>
          <w:lang w:val="sr-Cyrl-RS"/>
        </w:rPr>
        <w:t xml:space="preserve">су пренета неутрошена средства из </w:t>
      </w:r>
      <w:r w:rsidR="00F85CFC">
        <w:rPr>
          <w:sz w:val="24"/>
          <w:szCs w:val="24"/>
          <w:lang w:val="sr-Cyrl-RS"/>
        </w:rPr>
        <w:t>ранијих година</w:t>
      </w:r>
      <w:r w:rsidRPr="00A9194C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(</w:t>
      </w:r>
      <w:r w:rsidR="00F85CFC">
        <w:rPr>
          <w:sz w:val="24"/>
          <w:szCs w:val="24"/>
          <w:lang w:val="sr-Cyrl-RS"/>
        </w:rPr>
        <w:t>128.243.015</w:t>
      </w:r>
      <w:r>
        <w:rPr>
          <w:sz w:val="24"/>
          <w:szCs w:val="24"/>
          <w:lang w:val="sr-Latn-RS"/>
        </w:rPr>
        <w:t>,00</w:t>
      </w:r>
      <w:r>
        <w:rPr>
          <w:sz w:val="24"/>
          <w:szCs w:val="24"/>
          <w:lang w:val="sr-Cyrl-RS"/>
        </w:rPr>
        <w:t xml:space="preserve"> динара - извор 13 - нераспоређени вишак прихода из ранијих година и </w:t>
      </w:r>
      <w:r w:rsidR="00F85CFC">
        <w:rPr>
          <w:sz w:val="24"/>
          <w:szCs w:val="24"/>
          <w:lang w:val="sr-Cyrl-RS"/>
        </w:rPr>
        <w:t>20.114.702</w:t>
      </w:r>
      <w:r>
        <w:rPr>
          <w:sz w:val="24"/>
          <w:szCs w:val="24"/>
          <w:lang w:val="sr-Cyrl-RS"/>
        </w:rPr>
        <w:t xml:space="preserve">,00 динара извор 17- Неутрошена средства трансфера од других нивоа власти) </w:t>
      </w:r>
      <w:r w:rsidRPr="00A9194C">
        <w:rPr>
          <w:sz w:val="24"/>
          <w:szCs w:val="24"/>
          <w:lang w:val="sr-Cyrl-RS"/>
        </w:rPr>
        <w:t>по врстама, односно економским класификацијама</w:t>
      </w:r>
      <w:r>
        <w:rPr>
          <w:sz w:val="24"/>
          <w:szCs w:val="24"/>
          <w:lang w:val="sr-Cyrl-RS"/>
        </w:rPr>
        <w:t xml:space="preserve"> распоређени су на следећи начин:</w:t>
      </w:r>
    </w:p>
    <w:p w:rsidR="00F24341" w:rsidRDefault="00F24341" w:rsidP="00F24341">
      <w:pPr>
        <w:pStyle w:val="NormalWeb"/>
        <w:rPr>
          <w:color w:val="000000"/>
          <w:sz w:val="20"/>
          <w:szCs w:val="20"/>
        </w:rPr>
      </w:pPr>
    </w:p>
    <w:p w:rsidR="00F24341" w:rsidRDefault="00F24341" w:rsidP="00F24341">
      <w:pPr>
        <w:sectPr w:rsidR="00F24341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:rsidR="00F24341" w:rsidRDefault="00F24341" w:rsidP="00F24341">
      <w:pPr>
        <w:rPr>
          <w:b/>
          <w:sz w:val="24"/>
          <w:szCs w:val="24"/>
          <w:lang w:val="sr-Cyrl-RS"/>
        </w:rPr>
      </w:pPr>
    </w:p>
    <w:p w:rsidR="00F24341" w:rsidRDefault="00F24341" w:rsidP="00F24341">
      <w:pPr>
        <w:jc w:val="center"/>
        <w:rPr>
          <w:b/>
          <w:sz w:val="24"/>
          <w:szCs w:val="24"/>
          <w:lang w:val="sr-Cyrl-RS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F85CFC" w:rsidRPr="00F85CFC" w:rsidTr="000E2C69">
        <w:trPr>
          <w:trHeight w:val="276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85CFC" w:rsidRPr="00F85CFC" w:rsidTr="000E2C69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C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85CFC" w:rsidRPr="00F85CFC" w:rsidTr="000E2C69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C">
                    <w:rPr>
                      <w:b/>
                      <w:bCs/>
                      <w:color w:val="000000"/>
                      <w:sz w:val="24"/>
                      <w:szCs w:val="24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85CFC" w:rsidRPr="00F85CFC" w:rsidRDefault="00F85CFC" w:rsidP="000E2C69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85CFC" w:rsidRPr="00F85CFC" w:rsidTr="000E2C69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F85CFC" w:rsidRPr="00F85CFC" w:rsidTr="000E2C69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F85CFC" w:rsidRPr="00F85CFC" w:rsidTr="000E2C69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"0" \f C \l "1"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bookmarkStart w:id="15" w:name="_Toc311000"/>
          <w:bookmarkEnd w:id="15"/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"311000"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20.114.702,00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20.114.702,00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2,99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20.114.702,00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20.114.702,00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2,99</w:t>
            </w:r>
          </w:p>
        </w:tc>
      </w:tr>
      <w:bookmarkStart w:id="16" w:name="_Toc321000"/>
      <w:bookmarkEnd w:id="16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"321000"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128.243.015,00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128.243.015,00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19,09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128.243.015,00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128.243.015,00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19,09</w:t>
            </w:r>
          </w:p>
        </w:tc>
      </w:tr>
      <w:bookmarkStart w:id="17" w:name="_Toc711000"/>
      <w:bookmarkEnd w:id="17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"711000"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104.251.997,00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104.251.997,00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15,52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1,49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1,34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129.821.997,00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129.821.997,00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19,33</w:t>
            </w:r>
          </w:p>
        </w:tc>
      </w:tr>
      <w:bookmarkStart w:id="18" w:name="_Toc713000"/>
      <w:bookmarkEnd w:id="18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"713000"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30.750.000,00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30.750.000,00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4,58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16,38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0,51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150.900.000,00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150.900.000,00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22,46</w:t>
            </w:r>
          </w:p>
        </w:tc>
      </w:tr>
      <w:bookmarkStart w:id="19" w:name="_Toc714000"/>
      <w:bookmarkEnd w:id="19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"714000"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 xml:space="preserve">Комунална такса за држање моторних друмских и прикључних возила, </w:t>
            </w:r>
            <w:r w:rsidRPr="00F85CFC">
              <w:rPr>
                <w:color w:val="000000"/>
                <w:sz w:val="24"/>
                <w:szCs w:val="24"/>
              </w:rPr>
              <w:lastRenderedPageBreak/>
              <w:t>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lastRenderedPageBreak/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0,60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0,09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13.120.000,00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13.120.000,00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1,95</w:t>
            </w:r>
          </w:p>
        </w:tc>
      </w:tr>
      <w:bookmarkStart w:id="20" w:name="_Toc716000"/>
      <w:bookmarkEnd w:id="20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"716000"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1,04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1,04</w:t>
            </w:r>
          </w:p>
        </w:tc>
      </w:tr>
      <w:bookmarkStart w:id="21" w:name="_Toc733000"/>
      <w:bookmarkEnd w:id="21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"733000"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181.542.087,00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181.542.087,00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27,03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1,10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20.143.800,00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20.143.800,00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181.542.087,00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27.543.800,00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209.085.887,00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31,13</w:t>
            </w:r>
          </w:p>
        </w:tc>
      </w:tr>
      <w:bookmarkStart w:id="22" w:name="_Toc741000"/>
      <w:bookmarkEnd w:id="22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"741000"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0,45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0,15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0,15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741535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5.350.000,00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0,80</w:t>
            </w:r>
          </w:p>
        </w:tc>
      </w:tr>
      <w:bookmarkStart w:id="23" w:name="_Toc742000"/>
      <w:bookmarkEnd w:id="23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"742000"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 xml:space="preserve">Приходи од давања у закуп, односно на коришћење непокретности у </w:t>
            </w:r>
            <w:r w:rsidRPr="00F85CFC">
              <w:rPr>
                <w:color w:val="000000"/>
                <w:sz w:val="24"/>
                <w:szCs w:val="24"/>
              </w:rPr>
              <w:lastRenderedPageBreak/>
              <w:t>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lastRenderedPageBreak/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0,22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1,09</w:t>
            </w:r>
          </w:p>
        </w:tc>
      </w:tr>
      <w:bookmarkStart w:id="24" w:name="_Toc743000"/>
      <w:bookmarkEnd w:id="24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"743000"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25" w:name="_Toc744000"/>
      <w:bookmarkEnd w:id="25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"744000"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  <w:bookmarkStart w:id="26" w:name="_Toc745000"/>
      <w:bookmarkEnd w:id="26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"745000"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0,10</w:t>
            </w:r>
          </w:p>
        </w:tc>
      </w:tr>
      <w:tr w:rsidR="00F85CFC" w:rsidRPr="00F85CFC" w:rsidTr="000E2C69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495.814.084,00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175.901.517,00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671.715.601,00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F85CFC" w:rsidRDefault="00F85CFC" w:rsidP="00F85CF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85CFC" w:rsidTr="000E2C69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bookmarkStart w:id="27" w:name="__bookmark_59"/>
            <w:bookmarkEnd w:id="27"/>
          </w:p>
          <w:p w:rsidR="00F85CFC" w:rsidRDefault="00F85CFC" w:rsidP="000E2C69">
            <w:pPr>
              <w:spacing w:line="1" w:lineRule="auto"/>
            </w:pPr>
          </w:p>
        </w:tc>
      </w:tr>
    </w:tbl>
    <w:p w:rsidR="00F85CFC" w:rsidRDefault="00F85CFC" w:rsidP="00F85CFC">
      <w:pPr>
        <w:sectPr w:rsidR="00F85CFC">
          <w:headerReference w:type="default" r:id="rId17"/>
          <w:footerReference w:type="default" r:id="rId1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85CFC" w:rsidRDefault="00F85CFC" w:rsidP="00F85CFC">
      <w:pPr>
        <w:rPr>
          <w:vanish/>
        </w:rPr>
      </w:pPr>
      <w:bookmarkStart w:id="28" w:name="__bookmark_63"/>
      <w:bookmarkEnd w:id="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F85CFC" w:rsidRPr="00F85CFC" w:rsidTr="000E2C69">
        <w:trPr>
          <w:trHeight w:val="276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85CFC" w:rsidRPr="00F85CFC" w:rsidTr="000E2C69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C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85CFC" w:rsidRPr="00F85CFC" w:rsidTr="000E2C69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C">
                    <w:rPr>
                      <w:b/>
                      <w:bCs/>
                      <w:color w:val="000000"/>
                      <w:sz w:val="24"/>
                      <w:szCs w:val="24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0E2C69" w:rsidRDefault="00F85CFC" w:rsidP="000E2C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r w:rsidRPr="00F85CFC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</w:t>
                  </w:r>
                  <w:r w:rsidR="000E2C69"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Pr="00F85CFC" w:rsidRDefault="00F85CFC" w:rsidP="000E2C69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85CFC" w:rsidRPr="00F85CFC" w:rsidRDefault="00F85CFC" w:rsidP="000E2C69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85CFC" w:rsidRPr="00F85CFC" w:rsidTr="000E2C69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F85CFC" w:rsidRPr="00F85CFC" w:rsidTr="000E2C69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( % )</w:t>
            </w:r>
          </w:p>
        </w:tc>
      </w:tr>
      <w:tr w:rsidR="00F85CFC" w:rsidRPr="00F85CFC" w:rsidTr="000E2C69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"0 БУЏЕТ ОПШТИНЕ" \f C \l "1"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bookmarkStart w:id="29" w:name="_Toc410000_РАСХОДИ_ЗА_ЗАПОСЛЕНЕ"/>
          <w:bookmarkEnd w:id="29"/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"410000 РАСХОДИ ЗА ЗАПОСЛЕНЕ"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111.932.233,00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111.932.233,00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16,66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16.957.734,00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16.957.734,00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2,52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5.056.900,00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5.056.900,00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7.992.000,00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1,19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2.086.000,00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2.086.000,00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144.078.867,00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144.078.867,00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21,45</w:t>
            </w:r>
          </w:p>
        </w:tc>
      </w:tr>
      <w:bookmarkStart w:id="30" w:name="_Toc420000_КОРИШЋЕЊЕ_УСЛУГА_И_РОБА"/>
      <w:bookmarkEnd w:id="30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"420000 КОРИШЋЕЊЕ УСЛУГА И РОБА"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34.582.000,00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34.582.000,00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5,15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1.257.000,00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66.060.233,00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1.439.000,00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67.499.233,00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10,05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10.166.414,00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10.489.586,00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20.656.000,00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3,08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53.801.000,00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8,01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14.961.000,00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18.361.000,00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2,73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177.026.647,00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19.129.586,00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196.156.233,00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29,20</w:t>
            </w:r>
          </w:p>
        </w:tc>
      </w:tr>
      <w:bookmarkStart w:id="31" w:name="_Toc450000_СУБВЕНЦИЈЕ"/>
      <w:bookmarkEnd w:id="31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"450000 СУБВЕНЦИЈЕ"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7.550.000,00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1,12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0,94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13.850.000,00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2,06</w:t>
            </w:r>
          </w:p>
        </w:tc>
      </w:tr>
      <w:bookmarkStart w:id="32" w:name="_Toc460000_ДОНАЦИЈЕ,_ДОТАЦИЈЕ_И_ТРАНСФЕР"/>
      <w:bookmarkEnd w:id="32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"460000 ДОНАЦИЈЕ, ДОТАЦИЈЕ И ТРАНСФЕРИ"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61.992.000,00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61.992.000,00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9,23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0,76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67.102.000,00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67.102.000,00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9,99</w:t>
            </w:r>
          </w:p>
        </w:tc>
      </w:tr>
      <w:bookmarkStart w:id="33" w:name="_Toc470000_СОЦИЈАЛНО_ОСИГУРАЊЕ_И_СОЦИЈАЛ"/>
      <w:bookmarkEnd w:id="33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"470000 СОЦИЈАЛНО ОСИГУРАЊЕ И СОЦИЈАЛНА ЗАШТИТА"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28.548.000,00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32.548.000,00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4,85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28.548.000,00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32.548.000,00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4,85</w:t>
            </w:r>
          </w:p>
        </w:tc>
      </w:tr>
      <w:bookmarkStart w:id="34" w:name="_Toc480000_ОСТАЛИ_РАСХОДИ"/>
      <w:bookmarkEnd w:id="34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"480000 ОСТАЛИ РАСХОДИ"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40.855.884,00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40.855.884,00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6,08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0,40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1.025.000,00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0,15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lastRenderedPageBreak/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1.798.686,00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1.798.686,00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46.679.570,00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46.679.570,00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6,95</w:t>
            </w:r>
          </w:p>
        </w:tc>
      </w:tr>
      <w:bookmarkStart w:id="35" w:name="_Toc490000_АДМИНИСТРАТИВНИ_ТРАНСФЕРИ_ИЗ_"/>
      <w:bookmarkEnd w:id="35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11.949.000,00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1,78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11.949.000,00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1,78</w:t>
            </w:r>
          </w:p>
        </w:tc>
      </w:tr>
      <w:bookmarkStart w:id="36" w:name="_Toc510000_ОСНОВНА_СРЕДСТВА"/>
      <w:bookmarkEnd w:id="36"/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vanish/>
                <w:sz w:val="24"/>
                <w:szCs w:val="24"/>
              </w:rPr>
            </w:pPr>
            <w:r w:rsidRPr="00F85CFC">
              <w:rPr>
                <w:sz w:val="24"/>
                <w:szCs w:val="24"/>
              </w:rPr>
              <w:fldChar w:fldCharType="begin"/>
            </w:r>
            <w:r w:rsidRPr="00F85CFC">
              <w:rPr>
                <w:sz w:val="24"/>
                <w:szCs w:val="24"/>
              </w:rPr>
              <w:instrText>TC "510000 ОСНОВНА СРЕДСТВА" \f C \l "2"</w:instrText>
            </w:r>
            <w:r w:rsidRPr="00F85CFC">
              <w:rPr>
                <w:sz w:val="24"/>
                <w:szCs w:val="24"/>
              </w:rPr>
              <w:fldChar w:fldCharType="end"/>
            </w:r>
          </w:p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152.771.931,00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156.781.931,00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23,34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2.390.000,00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color w:val="000000"/>
                <w:sz w:val="24"/>
                <w:szCs w:val="24"/>
              </w:rPr>
            </w:pPr>
            <w:r w:rsidRPr="00F85CFC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F85CFC" w:rsidRPr="00F85CFC" w:rsidTr="000E2C69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152.771.931,00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159.351.931,00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23,72</w:t>
            </w:r>
          </w:p>
        </w:tc>
      </w:tr>
      <w:tr w:rsidR="00F85CFC" w:rsidRPr="00F85CFC" w:rsidTr="000E2C69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495.814.084,00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175.901.517,00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671.715.601,00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Pr="00F85CFC" w:rsidRDefault="00F85CFC" w:rsidP="000E2C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85CFC">
              <w:rPr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</w:tbl>
    <w:p w:rsidR="00F85CFC" w:rsidRDefault="00F85CFC" w:rsidP="00F85CF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85CFC" w:rsidTr="000E2C69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bookmarkStart w:id="37" w:name="__bookmark_64"/>
            <w:bookmarkEnd w:id="37"/>
          </w:p>
          <w:p w:rsidR="00F85CFC" w:rsidRDefault="00F85CFC" w:rsidP="000E2C69">
            <w:pPr>
              <w:spacing w:line="1" w:lineRule="auto"/>
            </w:pPr>
          </w:p>
        </w:tc>
      </w:tr>
    </w:tbl>
    <w:p w:rsidR="00F85CFC" w:rsidRDefault="00F85CFC" w:rsidP="00F85CFC">
      <w:pPr>
        <w:sectPr w:rsidR="00F85CFC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85CFC" w:rsidRDefault="00F85CFC" w:rsidP="00F85CFC">
      <w:pPr>
        <w:rPr>
          <w:vanish/>
        </w:rPr>
      </w:pPr>
      <w:bookmarkStart w:id="38" w:name="__bookmark_68"/>
      <w:bookmarkEnd w:id="38"/>
    </w:p>
    <w:p w:rsidR="00F85CFC" w:rsidRDefault="00F85CFC" w:rsidP="00F24341">
      <w:pPr>
        <w:jc w:val="center"/>
        <w:rPr>
          <w:b/>
          <w:sz w:val="24"/>
          <w:szCs w:val="24"/>
          <w:lang w:val="sr-Cyrl-RS"/>
        </w:rPr>
      </w:pPr>
    </w:p>
    <w:p w:rsidR="00F85CFC" w:rsidRDefault="000E2C69" w:rsidP="00F24341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7.</w:t>
      </w:r>
    </w:p>
    <w:p w:rsidR="000E2C69" w:rsidRDefault="000E2C69" w:rsidP="000E2C69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Члан 9. мења се и гласи:</w:t>
      </w:r>
    </w:p>
    <w:p w:rsidR="00F85CFC" w:rsidRPr="000E2C69" w:rsidRDefault="000E2C69" w:rsidP="000E2C69">
      <w:pPr>
        <w:rPr>
          <w:bCs/>
          <w:color w:val="000000"/>
          <w:sz w:val="24"/>
          <w:szCs w:val="24"/>
          <w:lang w:val="sr-Cyrl-RS"/>
        </w:rPr>
      </w:pPr>
      <w:r>
        <w:rPr>
          <w:bCs/>
          <w:color w:val="000000"/>
          <w:sz w:val="24"/>
          <w:szCs w:val="24"/>
          <w:lang w:val="sr-Cyrl-RS"/>
        </w:rPr>
        <w:t>Укуп</w:t>
      </w:r>
      <w:r w:rsidRPr="00C50964">
        <w:rPr>
          <w:bCs/>
          <w:color w:val="000000"/>
          <w:sz w:val="24"/>
          <w:szCs w:val="24"/>
          <w:lang w:val="sr-Cyrl-RS"/>
        </w:rPr>
        <w:t>ни рас</w:t>
      </w:r>
      <w:r>
        <w:rPr>
          <w:bCs/>
          <w:color w:val="000000"/>
          <w:sz w:val="24"/>
          <w:szCs w:val="24"/>
          <w:lang w:val="sr-Cyrl-RS"/>
        </w:rPr>
        <w:t>ходи и издаци буџета општине Жаба</w:t>
      </w:r>
      <w:r w:rsidRPr="00C50964">
        <w:rPr>
          <w:bCs/>
          <w:color w:val="000000"/>
          <w:sz w:val="24"/>
          <w:szCs w:val="24"/>
          <w:lang w:val="sr-Cyrl-RS"/>
        </w:rPr>
        <w:t xml:space="preserve">ри у укупном износу од </w:t>
      </w:r>
      <w:r>
        <w:rPr>
          <w:bCs/>
          <w:color w:val="000000"/>
          <w:sz w:val="24"/>
          <w:szCs w:val="24"/>
          <w:lang w:val="sr-Cyrl-RS"/>
        </w:rPr>
        <w:t>671.715.601</w:t>
      </w:r>
      <w:r>
        <w:rPr>
          <w:bCs/>
          <w:color w:val="000000"/>
          <w:sz w:val="24"/>
          <w:szCs w:val="24"/>
          <w:lang w:val="sr-Latn-RS"/>
        </w:rPr>
        <w:t>,00</w:t>
      </w:r>
      <w:r w:rsidRPr="00C50964">
        <w:rPr>
          <w:bCs/>
          <w:color w:val="000000"/>
          <w:sz w:val="24"/>
          <w:szCs w:val="24"/>
          <w:lang w:val="sr-Cyrl-RS"/>
        </w:rPr>
        <w:t xml:space="preserve"> динара, фина</w:t>
      </w:r>
      <w:r>
        <w:rPr>
          <w:bCs/>
          <w:color w:val="000000"/>
          <w:sz w:val="24"/>
          <w:szCs w:val="24"/>
          <w:lang w:val="sr-Cyrl-RS"/>
        </w:rPr>
        <w:t>н</w:t>
      </w:r>
      <w:r w:rsidRPr="00C50964">
        <w:rPr>
          <w:bCs/>
          <w:color w:val="000000"/>
          <w:sz w:val="24"/>
          <w:szCs w:val="24"/>
          <w:lang w:val="sr-Cyrl-RS"/>
        </w:rPr>
        <w:t>сирани из свих извора фин</w:t>
      </w:r>
      <w:r>
        <w:rPr>
          <w:bCs/>
          <w:color w:val="000000"/>
          <w:sz w:val="24"/>
          <w:szCs w:val="24"/>
          <w:lang w:val="sr-Cyrl-RS"/>
        </w:rPr>
        <w:t>ан</w:t>
      </w:r>
      <w:r w:rsidRPr="00C50964">
        <w:rPr>
          <w:bCs/>
          <w:color w:val="000000"/>
          <w:sz w:val="24"/>
          <w:szCs w:val="24"/>
          <w:lang w:val="sr-Cyrl-RS"/>
        </w:rPr>
        <w:t>сирања распоређују се по корисницима и врстама издатака, и то</w:t>
      </w:r>
      <w:r w:rsidR="00A75E62">
        <w:rPr>
          <w:bCs/>
          <w:color w:val="000000"/>
          <w:sz w:val="24"/>
          <w:szCs w:val="24"/>
          <w:lang w:val="sr-Cyrl-RS"/>
        </w:rPr>
        <w:t>:</w:t>
      </w:r>
    </w:p>
    <w:p w:rsidR="00F85CFC" w:rsidRDefault="00F85CFC" w:rsidP="00F24341">
      <w:pPr>
        <w:jc w:val="center"/>
        <w:rPr>
          <w:b/>
          <w:sz w:val="24"/>
          <w:szCs w:val="24"/>
          <w:lang w:val="sr-Cyrl-RS"/>
        </w:rPr>
      </w:pPr>
    </w:p>
    <w:p w:rsidR="00F85CFC" w:rsidRDefault="00F85CFC" w:rsidP="00F24341">
      <w:pPr>
        <w:jc w:val="center"/>
        <w:rPr>
          <w:b/>
          <w:sz w:val="24"/>
          <w:szCs w:val="24"/>
          <w:lang w:val="sr-Cyrl-RS"/>
        </w:rPr>
      </w:pPr>
    </w:p>
    <w:p w:rsidR="000F46E8" w:rsidRDefault="00AB54D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p w:rsidR="000F46E8" w:rsidRDefault="000F46E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0F46E8" w:rsidRPr="00A75E6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F46E8" w:rsidRPr="00A75E6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bookmarkStart w:id="39" w:name="__bookmark_37"/>
                  <w:bookmarkEnd w:id="39"/>
                  <w:r w:rsidRPr="00A75E62">
                    <w:rPr>
                      <w:b/>
                      <w:bCs/>
                      <w:color w:val="000000"/>
                    </w:rPr>
                    <w:t>ПЛАН РАСХОДА</w:t>
                  </w:r>
                </w:p>
              </w:tc>
            </w:tr>
            <w:tr w:rsidR="000F46E8" w:rsidRPr="00A75E6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pPr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pPr>
                    <w:jc w:val="center"/>
                    <w:rPr>
                      <w:b/>
                      <w:bCs/>
                      <w:color w:val="000000"/>
                      <w:lang w:val="sr-Cyrl-RS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2026</w:t>
                  </w:r>
                  <w:r w:rsidR="00A75E62" w:rsidRPr="00A75E62">
                    <w:rPr>
                      <w:b/>
                      <w:bCs/>
                      <w:color w:val="000000"/>
                      <w:lang w:val="sr-Cyrl-RS"/>
                    </w:rPr>
                    <w:t>.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  <w:jc w:val="center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</w:tr>
      <w:tr w:rsidR="000F46E8" w:rsidRPr="00A75E62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Средства из буџета</w:t>
            </w:r>
          </w:p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Структура</w:t>
            </w:r>
          </w:p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( % )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 БУЏЕТ ОПШТИНЕ" \f C \l "1"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 СКУПСТИНА ОПСТИНЕ" \f C \l "2"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75E62">
                  <w:r>
                    <w:rPr>
                      <w:b/>
                      <w:bCs/>
                      <w:color w:val="000000"/>
                    </w:rPr>
                    <w:t>СКУП</w:t>
                  </w:r>
                  <w:r>
                    <w:rPr>
                      <w:b/>
                      <w:bCs/>
                      <w:color w:val="000000"/>
                      <w:lang w:val="sr-Cyrl-RS"/>
                    </w:rPr>
                    <w:t>Ш</w:t>
                  </w:r>
                  <w:r>
                    <w:rPr>
                      <w:b/>
                      <w:bCs/>
                      <w:color w:val="000000"/>
                    </w:rPr>
                    <w:t>ТИНА ОП</w:t>
                  </w:r>
                  <w:r>
                    <w:rPr>
                      <w:b/>
                      <w:bCs/>
                      <w:color w:val="000000"/>
                      <w:lang w:val="sr-Cyrl-RS"/>
                    </w:rPr>
                    <w:t>Ш</w:t>
                  </w:r>
                  <w:r w:rsidR="00AB54D5" w:rsidRPr="00A75E62">
                    <w:rPr>
                      <w:b/>
                      <w:bCs/>
                      <w:color w:val="000000"/>
                    </w:rPr>
                    <w:t>ТИНЕ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"-"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"111 Извршни и законодавни органи"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Извршни и законодавни органи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"2101"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ПОЛИТИЧКИ СИСТЕМ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скупштине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4.553.614,00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4.553.614,00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0,68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689.873,00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689.873,00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7.510.000,00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7.510.000,00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1,12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315.884,00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315.884,00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48.686,00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48.686,00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15.948.057,00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15.948.057,00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2,37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Подршка раду извршних органа власти и скупштине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Подршка раду извршних органа власти и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Манифестација :ДАНИ ОСЛОБОЂЕЊА ОПШТИНЕ ЖАБАРИ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0,45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Манифестација :ДАНИ ОСЛОБОЂЕЊА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0,45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993634708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111: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19.058.057,00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19.058.057,00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19.058.057,00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2,84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"160 Опште јавне услуге некласификоване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"2101"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ПОЛИТИЧКИ СИСТЕМ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Спровођење избора на нивоу МЗ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Спровођење избора на нивоу МЗ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2101-7070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Спровођење избора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2101-7070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Спровођење избора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298800747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160: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606188089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раздео 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20.018.057,00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75E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СКУП</w:t>
            </w:r>
            <w:r>
              <w:rPr>
                <w:b/>
                <w:bCs/>
                <w:color w:val="000000"/>
                <w:lang w:val="sr-Cyrl-RS"/>
              </w:rPr>
              <w:t>Ш</w:t>
            </w:r>
            <w:r>
              <w:rPr>
                <w:b/>
                <w:bCs/>
                <w:color w:val="000000"/>
              </w:rPr>
              <w:t>ТИНА ОП</w:t>
            </w:r>
            <w:r>
              <w:rPr>
                <w:b/>
                <w:bCs/>
                <w:color w:val="000000"/>
                <w:lang w:val="sr-Cyrl-RS"/>
              </w:rPr>
              <w:t>Ш</w:t>
            </w:r>
            <w:r w:rsidR="00AB54D5" w:rsidRPr="00A75E62">
              <w:rPr>
                <w:b/>
                <w:bCs/>
                <w:color w:val="000000"/>
              </w:rPr>
              <w:t>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20.018.057,00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20.018.057,00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2,98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lastRenderedPageBreak/>
              <w:fldChar w:fldCharType="begin"/>
            </w:r>
            <w:r w:rsidRPr="00A75E62">
              <w:instrText>TC "2 ПРЕДСЕДНИК ОПСТИНЕ" \f C \l "2"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75E62">
                  <w:r>
                    <w:rPr>
                      <w:b/>
                      <w:bCs/>
                      <w:color w:val="000000"/>
                    </w:rPr>
                    <w:t>ПРЕДСЕДНИК ОП</w:t>
                  </w:r>
                  <w:r>
                    <w:rPr>
                      <w:b/>
                      <w:bCs/>
                      <w:color w:val="000000"/>
                      <w:lang w:val="sr-Cyrl-RS"/>
                    </w:rPr>
                    <w:t>Ш</w:t>
                  </w:r>
                  <w:r w:rsidR="00AB54D5" w:rsidRPr="00A75E62">
                    <w:rPr>
                      <w:b/>
                      <w:bCs/>
                      <w:color w:val="000000"/>
                    </w:rPr>
                    <w:t>ТИНЕ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"-"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"111 Извршни и законодавни органи"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Извршни и законодавни органи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"2101"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ПОЛИТИЧКИ СИСТЕМ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извршних органа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6.189.898,00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6.189.898,00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0,92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937.770,00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937.770,00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0,51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0,31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2,25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867765205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111: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2,25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676613467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раздео 2: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ПРЕДСЕДНИК ОПСТИНЕ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15.087.668,00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2,25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"3 ОПШТИНСКО ВЕЋЕ" \f C \l "2"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ОПШТИНСКО ВЕЋЕ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"-"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"111 Извршни и законодавни органи"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Извршни и законодавни органи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0" w:name="_Toc2101"/>
      <w:bookmarkEnd w:id="40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"2101"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ПОЛИТИЧКИ СИСТЕМ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извршних органа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4.536.669,00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4.536.669,00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0,68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687.306,00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687.306,00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14.010.000,00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14.010.000,00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2,09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3,04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2109545873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111: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3,04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492141436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раздео 3: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20.413.975,00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3,04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"4 ОПШТИНСКИ ПРАВОБРАНИЛАЦ" \f C \l "2"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ОПШТИНСКИ ПРАВОБРАНИЛАЦ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"-"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"330 Судови"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Судови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"0602"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УСЛУГЕ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Општинско/градско правобранилаштво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2.170.265,00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2.170.265,00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0,32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328.796,00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328.796,00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321.000,00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0,53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009990901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330: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0,53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207839046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раздео 4: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ОПШТИНСКИ ПРАВОБРАНИЛАЦ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3.580.061,00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0,53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 ОПШТИНСКА УПРАВА" \f C \l "2"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ОПШТИНСКА УПРАВА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"-"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"040 Породица и деца"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Породица и деца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"0902"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СОЦИЈАЛНА И ДЕЧЈА ЗАШТИТА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Подршка деци и породици са децом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16.645.000,00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16.645.000,00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2,48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17.445.000,00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17.445.000,00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2,60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Подршка рађању и родитељству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Подршка рађању и родитељству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440609334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040: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17.745.000,00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17.745.000,00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2,64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"070 Социјална помоћ угроженом становништву, некласификована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"0902"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СОЦИЈАЛНА И ДЕЧЈА ЗАШТИТА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5.089.000,00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5.089.000,00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0,76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5.089.000,00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5.089.000,00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0,76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Дневне услуге у заједници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1,56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Дневне услуге у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1,56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652713538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070: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15.589.000,00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15.589.000,00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15.589.000,00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2,32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"090 Социјална заштита некласификована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1" w:name="_Toc0902"/>
      <w:bookmarkEnd w:id="41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"0902"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СОЦИЈАЛНА И ДЕЧЈА ЗАШТИТА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Једнократне помоћи и други облици помоћи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0,74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0,74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350184894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090: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0,86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"130 Опште услуге"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услуге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"0602"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УСЛУГЕ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62.225.289,00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62.225.289,00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9,26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9.427.131,00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9.427.131,00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1,40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0,61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1.236.000,00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1.236.000,00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1,64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13.240.233,00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13.240.233,00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1,97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0,19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0,55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0,68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0,38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0,16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119.392.653,00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119.392.653,00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17,77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Санација крова и влаге зграда општине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742.414,00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742.414,00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Санација крова и влаге зграда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742.414,00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842.414,00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bookmarkStart w:id="42" w:name="_Toc1101"/>
      <w:bookmarkEnd w:id="42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"1101"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СТАНОВАЊЕ, УРБАНИЗАМ И ПРОСТОРНО ПЛАНИРАЊЕ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Просторно и урбанистичко планирање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Просторно и урбанистичко планирање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Стамбена подршка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Стамбена подршка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310642211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130: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120.192.653,00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742.414,00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120.192.653,00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742.414,00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120.935.067,00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18,00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"160 Опште јавне услуге некласификоване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"0602"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УСЛУГЕ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Текућа буџетска резерва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10.949.000,00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10.949.000,00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1,63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10.949.000,00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10.949.000,00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1,63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Стална буџетска резерва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62996307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160: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11.949.000,00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11.949.000,00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11.949.000,00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1,78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"220 Цивилна одбрана"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Цивилна одбрана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"0602"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УСЛУГЕ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у ванредним ситуацијама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828325900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220: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"360 Јавни ред и безбедност некласификован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"0701"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Унапређење безбедности саобраћаја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lastRenderedPageBreak/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72972514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360: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Јавни ред и безбедност некласификован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"412 Општи послови по питању рада"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Општи послови по питању рада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3" w:name="_Toc1501"/>
      <w:bookmarkEnd w:id="43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"1501"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ЛОКАЛНИ ЕКОНОМСКИ РАЗВОЈ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Мере активне политике запошљавања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368528720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412: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Општи послови по питању рада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"420 Пољопривреда, шумарство, лов и риболов"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Пољопривреда, шумарство, лов и риболов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"0101"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ПОЉОПРИВРЕДА И РУРАЛНИ РАЗВОЈ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Мере подршке руралном развоју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0,89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Мере подршке руралном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0,89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76507521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420: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Пољопривреда, шумарство, лов и риболов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0,89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"421 Пољопривреда"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Пољопривреда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4" w:name="_Toc0101"/>
      <w:bookmarkEnd w:id="44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"0101"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ПОЉОПРИВРЕДА И РУРАЛНИ РАЗВОЈ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0,36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417436634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421: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0,36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"436 Остала енергија"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Остала енергија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5" w:name="_Toc0501"/>
      <w:bookmarkEnd w:id="45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"0501"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0501-7001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Енергетска санација породичних кућа и станова коју спроводи општина Жабари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0,74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0501-7001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Енергетска санација породичних кућа и станова коју спроводи општина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0,74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355155523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436: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Остала енергија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0,74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"451 Друмски саобраћај"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Друмски саобраћај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6" w:name="_Toc0701"/>
      <w:bookmarkEnd w:id="46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lastRenderedPageBreak/>
              <w:fldChar w:fldCharType="begin"/>
            </w:r>
            <w:r w:rsidRPr="00A75E62">
              <w:instrText>TC "0701"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Ревитализација пољских путева и улица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26.980.000,00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4,47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Ревитализација пољских путева и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27.340.000,00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3.020.000,00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30.360.000,00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4,52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Летње одржавање локалних путева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0,74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Летње одржавање локалних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0,77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Асфалтирање путева на територији општине Жабари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5,95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Асфалтирање путева на територији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40.651.000,00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6,05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Израда пројектне документације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Израда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Набавка опреме и монтажа аутобуског смарт стајалишта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1,79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Набавка опреме и монтажа аутобуског смарт стајалишта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12.120.000,00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1,80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Уређење саобраћаја и саобраћајне сигнализације у зони школе на територији општине Жабари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279.000,00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279.000,00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9.003.015,00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9.003.015,00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1,34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Уређење саобраћаја и саобраћајне сигнализације у зони школе на територији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9.282.015,00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9.282.015,00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1,38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781.000,00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1.781.000,00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Уређење пешачке стазе у насељима Влашки До, Александровац и Жабари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40.258.502,00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40.258.502,00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5,99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Уређење пешачке стазе у насељима Влашки До, Александровац и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40.558.502,00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40.558.502,00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6,04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813258372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451: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33.811.000,00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20.143.800,00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67.583.015,00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20.114.702,00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33.811.000,00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107.841.517,00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141.652.517,00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21,09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"510 Управљање отпадом"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отпадом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"0401"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ЗАШТИТА ЖИВОТНЕ СРЕДИНЕ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комуналним отпадом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2.510.414,00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10.489.586,00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1,94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комуналним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2.510.414,00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10.489.586,00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1,94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Уређење депонија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Уређење депонија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457459861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510: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3.610.414,00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10.489.586,00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 xml:space="preserve">Укупно за функц. </w:t>
            </w:r>
            <w:r w:rsidRPr="00A75E62">
              <w:rPr>
                <w:b/>
                <w:bCs/>
                <w:color w:val="000000"/>
              </w:rPr>
              <w:lastRenderedPageBreak/>
              <w:t>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3.610.414,00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10.489.586,00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14.100.000,00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2,10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"520 Управљање отпадним водама"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отпадним водама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"0401"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ЗАШТИТА ЖИВОТНЕ СРЕДИНЕ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отпадним водама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Санација бујичних потока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1,49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Санација бујичних потока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10.040.000,00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1,49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Пројекат канализационе мреже у Александровцу и Жабарима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368.000,00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 канализационе мреже у Александровцу и Жабарима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Чиста Србија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Чиста Србија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654726008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520: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отпадним водама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11.523.000,00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1,72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"560 Заштита животне средине некласификована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7" w:name="_Toc0401"/>
      <w:bookmarkEnd w:id="47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"0401"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ЗАШТИТА ЖИВОТНЕ СРЕДИНЕ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Праћење квалитета елемената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"1102"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КОМУНАЛНЕ ДЕЛАТНОСТИ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0,16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Зоохигијена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0,37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0,36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0,18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Зоохигијена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6.401.000,00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6.401.000,00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0,95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Одржавање гробаља и погребне услуге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250113535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560: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9.301.000,00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9.301.000,00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9.301.000,00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1,38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"620 Развој заједнице"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заједнице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lastRenderedPageBreak/>
              <w:fldChar w:fldCharType="begin"/>
            </w:r>
            <w:r w:rsidRPr="00A75E62">
              <w:instrText>TC "0602"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УСЛУГЕ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Инвестиционо одржавање објеката Стара општина у Александровцу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0,89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Инвестиционо одржавање објеката Стара општина у Александровцу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0,90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234124942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620: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0,90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"630 Водоснабдевање"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Водоснабдевање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"1102"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КОМУНАЛНЕ ДЕЛАТНОСТИ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и снабдевање водом за пиће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1,18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Реконструкција водоводне мреже у насељу Влашки До општина Жабари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Реконструкција водоводне мреже у насељу Влашки До општина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893583615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630: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Водоснабдевање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8.310.000,00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1,24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"640 Улична расвета"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Улична расвета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8" w:name="_Toc1102"/>
      <w:bookmarkEnd w:id="48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"1102"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КОМУНАЛНЕ ДЕЛАТНОСТИ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Управљање/одржавање јавним осветљењем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1,86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5,95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52.800.000,00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7,86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884753592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640: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52.800.000,00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7,86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"760 Здравство некласификовано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Здравство некласификовано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49" w:name="_Toc1801"/>
      <w:bookmarkEnd w:id="49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"1801"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ЗДРАВСТВЕНА ЗАШТИТА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0,74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0,74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Мртвозорство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 xml:space="preserve">Укупно за </w:t>
            </w:r>
            <w:r w:rsidRPr="00A75E62">
              <w:rPr>
                <w:b/>
                <w:bCs/>
                <w:color w:val="000000"/>
              </w:rPr>
              <w:lastRenderedPageBreak/>
              <w:t>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Спровођење активности из области друштвене бриге за јавно здравље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432357460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760: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0,89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"810 Услуге рекреације и спорта"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Услуге рекреације и спорта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"1301"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СПОРТА И ОМЛАДИНЕ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4,47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30.040.000,00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30.040.000,00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4,47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Изградња игралишта за децу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0,18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Изградња игралишта за децу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184786380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810: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30.140.000,00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30.140.000,00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31.340.000,00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4,67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"820 Услуге културе"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 xml:space="preserve">Функц. </w:t>
            </w:r>
            <w:r w:rsidRPr="00A75E62">
              <w:rPr>
                <w:b/>
                <w:bCs/>
                <w:color w:val="000000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Услуге културе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"1201"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КУЛТУРЕ И ИНФОРМИСАЊА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локалних установа културе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253.000,00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253.000,00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353.000,00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0,05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Реконстукција Домова културе на територији општине Жабари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Реконстукција Домова културе на територији општине Жабари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0,42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287666779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820: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1.653.000,00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1.653.000,00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3.153.000,00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0,47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"830 Услуге емитовања и штампања"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Услуге емитовања и штампања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"1201"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КУЛТУРЕ И ИНФОРМИСАЊА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066680976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830: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 xml:space="preserve">Укупно за функц. </w:t>
            </w:r>
            <w:r w:rsidRPr="00A75E62">
              <w:rPr>
                <w:b/>
                <w:bCs/>
                <w:color w:val="000000"/>
              </w:rPr>
              <w:lastRenderedPageBreak/>
              <w:t>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Услуге емитовања и штампања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"840 Верске и остале услуге заједнице"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Верске и остале услуге заједнице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"1201"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КУЛТУРЕ И ИНФОРМИСАЊА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732507060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840: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Верске и остале услуге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"860 Рекреација, спорт, култура и вере, некласификовано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50" w:name="_Toc1301"/>
      <w:bookmarkEnd w:id="50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"1301"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СПОРТА И ОМЛАДИНЕ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Спровођење омладинске политике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0,31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Спровођење омладинске политике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0,31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696544857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860: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0,31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"912 Основно образовање"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Основно образовање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51" w:name="_Toc2003"/>
      <w:bookmarkEnd w:id="51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"2003"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ОСНОВНО ОБРАЗОВАЊЕ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</w:t>
            </w:r>
            <w:r w:rsidRPr="00A75E62">
              <w:rPr>
                <w:b/>
                <w:bCs/>
                <w:color w:val="000000"/>
              </w:rPr>
              <w:lastRenderedPageBreak/>
              <w:t>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45.350.000,00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45.350.000,00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6,75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10.603.000,00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10.603.000,00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1,58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55.953.000,00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55.953.000,00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8,33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2003-7001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Обнова и унапређење објекта ОШ Дуде Јовићу улици Кнеза Милоша 117 и завршетка објекта анекса и фискултурне сале у Жабарима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2003-7001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80488362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912: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56.553.000,00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56.553.000,00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56.553.000,00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8,42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"5.01 МЕСНЕ ЗАЈЕДНИЦЕ"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МЕСНЕ ЗАЈЕДНИЦЕ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"160 Опште јавне услуге некласификоване на другом месту"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52" w:name="_Toc0602"/>
      <w:bookmarkEnd w:id="52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"0602"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ОПШТЕ УСЛУГЕ ЛОКАЛНЕ САМОУПРАВЕ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месних заједница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4.549.000,00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0,68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791.000,00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791.000,00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1,20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716898526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160: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1,20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196381085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главу 5.01: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1,20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"5.02 УСТАНОВЕ КУЛТУРЕ"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УСТАНОВЕ КУЛТУРЕ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"820 Услуге културе"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Услуге културе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53" w:name="_Toc1201"/>
      <w:bookmarkEnd w:id="53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"1201"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КУЛТУРЕ И ИНФОРМИСАЊА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Манифестација: Четерешко прело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0,89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Манифестација: Четерешко прело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0,89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Остале културне манифестације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0,24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Остале културне манифестације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0,24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Видовдански сабор хармоникаша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Видовдански сабор хармоникаша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Дани библиотеке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Дани библиотеке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Смотра рецитатора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0,02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Смотра рецитатора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0,02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Дани Војислава Илића Млађег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Дани Војислава Илића Млађег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0,07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Завичајно звоно професора Вучковића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1201-4007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Завичајно звоно професора Вучковића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локалних установа културе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5.450.444,00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5.450.444,00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0,81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825.738,00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825.738,00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2.785.000,00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2.785.000,00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0,41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12.523.182,00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12.523.182,00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1,86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273779631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820: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21.553.182,00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21.553.182,00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21.553.182,00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3,21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025211219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главу 5.02: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21.553.182,00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21.553.182,00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21.553.182,00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3,21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"5.03 Предшколске образовање"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ПРЕДШКОЛСКЕ ОБРАЗОВАЊЕ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"911 Предшколско образовање"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 xml:space="preserve">Функц. </w:t>
            </w:r>
            <w:r w:rsidRPr="00A75E62">
              <w:rPr>
                <w:b/>
                <w:bCs/>
                <w:color w:val="000000"/>
              </w:rPr>
              <w:lastRenderedPageBreak/>
              <w:t>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Предшколско образовање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54" w:name="_Toc2002"/>
      <w:bookmarkEnd w:id="54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"2002"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ПРЕДШКОЛСКО ВАСПИТАЊЕ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26.121.442,00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26.121.442,00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3,89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3.957.400,00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3.957.400,00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0,59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1.771.900,00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1.771.900,00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0,18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2.328.000,00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2.328.000,00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0,35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0,03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1.310.000,00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0,20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0,06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4.475.000,00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7.875.000,00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1,17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0,08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43.153.742,00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46.553.742,00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6,93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057776178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911: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43.153.742,00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43.153.742,00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46.553.742,00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6,93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736241116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главу 5.03: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43.153.742,00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ПРЕДШКОЛСКЕ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43.153.742,00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46.553.742,00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6,93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"5.04 ТУРИЗАМ" \f C \l "3"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ТУРИЗАМ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lastRenderedPageBreak/>
              <w:fldChar w:fldCharType="begin"/>
            </w:r>
            <w:r w:rsidRPr="00A75E62">
              <w:instrText>TC "473 Туризам" \f C \l "4"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Туризам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bookmarkStart w:id="55" w:name="_Toc1502"/>
      <w:bookmarkEnd w:id="55"/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vanish/>
              </w:rPr>
            </w:pPr>
            <w:r w:rsidRPr="00A75E62">
              <w:fldChar w:fldCharType="begin"/>
            </w:r>
            <w:r w:rsidRPr="00A75E62">
              <w:instrText>TC "1502" \f C \l "5"</w:instrText>
            </w:r>
            <w:r w:rsidRPr="00A75E62">
              <w:fldChar w:fldCharType="end"/>
            </w:r>
          </w:p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РАЗВОЈ ТУРИЗМА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Управљање развојем туризма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684.612,00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684.612,00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103.720,00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103.720,00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142.000,00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0,01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788.000,00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788.000,00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0,12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0,07</w:t>
            </w: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2.313.332,00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2.313.332,00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0,34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0F46E8" w:rsidRPr="00A75E6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r w:rsidRPr="00A75E62">
                    <w:rPr>
                      <w:b/>
                      <w:bCs/>
                      <w:color w:val="000000"/>
                    </w:rPr>
                    <w:t>Дружење са Деда Мразом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color w:val="000000"/>
              </w:rPr>
            </w:pPr>
            <w:r w:rsidRPr="00A75E62">
              <w:rPr>
                <w:color w:val="000000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rPr>
                <w:color w:val="000000"/>
              </w:rPr>
            </w:pPr>
            <w:r w:rsidRPr="00A75E62">
              <w:rPr>
                <w:color w:val="000000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660.000,00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Pr="00A75E62" w:rsidRDefault="00AB54D5">
            <w:pPr>
              <w:jc w:val="right"/>
              <w:rPr>
                <w:color w:val="000000"/>
              </w:rPr>
            </w:pPr>
            <w:r w:rsidRPr="00A75E62">
              <w:rPr>
                <w:color w:val="000000"/>
              </w:rPr>
              <w:t>0,10</w:t>
            </w: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1502-4008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Дружење са Деда Мразом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0,10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772891645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функцију 473: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2.973.332,00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2.973.332,00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2.973.332,00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0,44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794708198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главу 5.04: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2.973.332,00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2.973.332,00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2.973.332,00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0,44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328800147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раздео 5: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436.714.323,00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27.543.800,00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128.243.015,00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20.114.702,00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lastRenderedPageBreak/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436.714.323,00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175.901.517,00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612.615.840,00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91,20</w:t>
            </w:r>
          </w:p>
        </w:tc>
      </w:tr>
      <w:tr w:rsidR="000F46E8" w:rsidRPr="00A75E6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0F46E8" w:rsidRPr="00A75E6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divId w:val="1918781602"/>
                    <w:rPr>
                      <w:b/>
                      <w:bCs/>
                      <w:color w:val="000000"/>
                    </w:rPr>
                  </w:pPr>
                  <w:r w:rsidRPr="00A75E62">
                    <w:rPr>
                      <w:b/>
                      <w:bCs/>
                      <w:color w:val="000000"/>
                    </w:rPr>
                    <w:t>Извори финансирања за БК 0:</w:t>
                  </w:r>
                </w:p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495.814.084,00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27.543.800,00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128.243.015,00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20.114.702,00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0F46E8">
            <w:pPr>
              <w:spacing w:line="1" w:lineRule="auto"/>
              <w:jc w:val="right"/>
            </w:pPr>
          </w:p>
        </w:tc>
      </w:tr>
      <w:tr w:rsidR="000F46E8" w:rsidRPr="00A75E6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БУЏЕТ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495.814.084,00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175.901.517,00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671.715.601,00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</w:rPr>
            </w:pPr>
            <w:r w:rsidRPr="00A75E62">
              <w:rPr>
                <w:b/>
                <w:bCs/>
                <w:color w:val="000000"/>
              </w:rPr>
              <w:t>100,00</w:t>
            </w:r>
          </w:p>
        </w:tc>
      </w:tr>
      <w:tr w:rsidR="000F46E8" w:rsidRPr="00A75E62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0F46E8" w:rsidRPr="00A75E62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  <w:tr w:rsidR="000F46E8" w:rsidRPr="00A75E6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F46E8" w:rsidRPr="00A75E6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0F46E8" w:rsidRPr="00A75E62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pPr>
                    <w:jc w:val="center"/>
                    <w:rPr>
                      <w:color w:val="000000"/>
                    </w:rPr>
                  </w:pPr>
                  <w:r w:rsidRPr="00A75E62">
                    <w:rPr>
                      <w:color w:val="000000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</w:tr>
            <w:tr w:rsidR="000F46E8" w:rsidRPr="00A75E62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pPr>
                    <w:jc w:val="center"/>
                    <w:rPr>
                      <w:color w:val="000000"/>
                    </w:rPr>
                  </w:pPr>
                  <w:r w:rsidRPr="00A75E62">
                    <w:rPr>
                      <w:color w:val="000000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0F46E8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Pr="00A75E62" w:rsidRDefault="00AB54D5">
                  <w:pPr>
                    <w:jc w:val="center"/>
                    <w:rPr>
                      <w:color w:val="000000"/>
                    </w:rPr>
                  </w:pPr>
                  <w:r w:rsidRPr="00A75E62">
                    <w:rPr>
                      <w:color w:val="000000"/>
                    </w:rPr>
                    <w:t>__________________________________________</w:t>
                  </w:r>
                </w:p>
              </w:tc>
            </w:tr>
          </w:tbl>
          <w:p w:rsidR="000F46E8" w:rsidRPr="00A75E62" w:rsidRDefault="000F46E8">
            <w:pPr>
              <w:spacing w:line="1" w:lineRule="auto"/>
            </w:pPr>
          </w:p>
        </w:tc>
      </w:tr>
    </w:tbl>
    <w:p w:rsidR="000F46E8" w:rsidRDefault="000F46E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46E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bookmarkStart w:id="56" w:name="__bookmark_38"/>
            <w:bookmarkEnd w:id="56"/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sectPr w:rsidR="000F46E8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  <w:bookmarkStart w:id="57" w:name="__bookmark_42"/>
      <w:bookmarkEnd w:id="5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0F46E8" w:rsidRPr="00A75E62">
        <w:trPr>
          <w:trHeight w:val="46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E62" w:rsidRPr="00A75E62" w:rsidRDefault="00A75E62" w:rsidP="00A75E62">
            <w:pPr>
              <w:jc w:val="center"/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  <w:lang w:val="sr-Cyrl-RS"/>
              </w:rPr>
              <w:t>Члан 8.</w:t>
            </w:r>
          </w:p>
          <w:p w:rsidR="00A75E62" w:rsidRPr="00A75E62" w:rsidRDefault="00A75E62" w:rsidP="00A75E62">
            <w:pPr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  <w:lang w:val="sr-Cyrl-RS"/>
              </w:rPr>
              <w:t>Члан 10. мења се и гласи:</w:t>
            </w:r>
          </w:p>
          <w:p w:rsidR="00A75E62" w:rsidRPr="00A75E62" w:rsidRDefault="00A75E62" w:rsidP="00A75E62">
            <w:pPr>
              <w:rPr>
                <w:bCs/>
                <w:color w:val="000000"/>
                <w:sz w:val="24"/>
                <w:szCs w:val="24"/>
                <w:lang w:val="sr-Cyrl-RS"/>
              </w:rPr>
            </w:pPr>
            <w:r w:rsidRPr="00A75E62">
              <w:rPr>
                <w:bCs/>
                <w:color w:val="000000"/>
                <w:sz w:val="24"/>
                <w:szCs w:val="24"/>
                <w:lang w:val="sr-Cyrl-RS"/>
              </w:rPr>
              <w:t>Издаци буџета и буџетских корисника по функционалној класификацији и по пројектима, утврђени су у следећим износима и то:</w:t>
            </w:r>
          </w:p>
          <w:p w:rsidR="00A75E62" w:rsidRPr="00A75E62" w:rsidRDefault="00A75E62" w:rsidP="00A75E6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75E62" w:rsidRPr="00A75E62" w:rsidRDefault="00A75E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0F46E8" w:rsidRPr="00A75E62">
        <w:trPr>
          <w:trHeight w:val="46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 w:rsidRPr="00A75E6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A75E62" w:rsidRDefault="00AB54D5">
                  <w:pPr>
                    <w:jc w:val="center"/>
                    <w:divId w:val="1326055991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58" w:name="__bookmark_43"/>
                  <w:bookmarkEnd w:id="58"/>
                  <w:r w:rsidRPr="00A75E62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период: 01.01.2026</w:t>
                  </w:r>
                  <w:r w:rsidR="00A75E62" w:rsidRPr="00A75E62"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Pr="00A75E62">
                    <w:rPr>
                      <w:b/>
                      <w:bCs/>
                      <w:color w:val="000000"/>
                      <w:sz w:val="24"/>
                      <w:szCs w:val="24"/>
                    </w:rPr>
                    <w:t>-31.12.2026</w:t>
                  </w:r>
                  <w:r w:rsidR="00A75E62" w:rsidRPr="00A75E62"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</w:p>
                <w:p w:rsidR="000F46E8" w:rsidRPr="00A75E62" w:rsidRDefault="000F46E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0F46E8" w:rsidRPr="00A75E62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Средства из буџета</w:t>
            </w:r>
          </w:p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A75E62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Средства из осталих извора</w:t>
            </w:r>
          </w:p>
        </w:tc>
      </w:tr>
      <w:bookmarkStart w:id="59" w:name="_Toc040_Породица_и_деца"/>
      <w:bookmarkEnd w:id="59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"040 Породица и деца"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040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17.745.000,00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0" w:name="_Toc070_Социјална_помоћ_угроженом_станов"/>
      <w:bookmarkEnd w:id="60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"070 Социјална помоћ угроженом становништву, некласификована на другом месту"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070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15.589.000,00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15.589.000,00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15.589.000,00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15.589.000,00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1" w:name="_Toc090_Социјална_заштита_некласификован"/>
      <w:bookmarkEnd w:id="61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"090 Социјална заштита некласификована на другом месту"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090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2" w:name="_Toc111_Извршни_и_законодавни_органи"/>
      <w:bookmarkEnd w:id="62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"111 Извршни и законодавни органи"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111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75E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СКУП</w:t>
            </w:r>
            <w:r>
              <w:rPr>
                <w:color w:val="000000"/>
                <w:sz w:val="24"/>
                <w:szCs w:val="24"/>
                <w:lang w:val="sr-Cyrl-RS"/>
              </w:rPr>
              <w:t>Ш</w:t>
            </w:r>
            <w:r>
              <w:rPr>
                <w:color w:val="000000"/>
                <w:sz w:val="24"/>
                <w:szCs w:val="24"/>
              </w:rPr>
              <w:t>ТИНА ОП</w:t>
            </w:r>
            <w:r>
              <w:rPr>
                <w:color w:val="000000"/>
                <w:sz w:val="24"/>
                <w:szCs w:val="24"/>
                <w:lang w:val="sr-Cyrl-RS"/>
              </w:rPr>
              <w:t>Ш</w:t>
            </w:r>
            <w:r w:rsidR="00AB54D5" w:rsidRPr="00A75E62">
              <w:rPr>
                <w:color w:val="000000"/>
                <w:sz w:val="24"/>
                <w:szCs w:val="24"/>
              </w:rPr>
              <w:t>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19.058.057,00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19.058.057,00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75E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ПРЕДСЕДНИК ОП</w:t>
            </w:r>
            <w:r>
              <w:rPr>
                <w:color w:val="000000"/>
                <w:sz w:val="24"/>
                <w:szCs w:val="24"/>
                <w:lang w:val="sr-Cyrl-RS"/>
              </w:rPr>
              <w:t>Ш</w:t>
            </w:r>
            <w:r w:rsidR="00AB54D5" w:rsidRPr="00A75E62">
              <w:rPr>
                <w:color w:val="000000"/>
                <w:sz w:val="24"/>
                <w:szCs w:val="24"/>
              </w:rPr>
              <w:t>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15.087.668,00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15.087.668,00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20.413.975,00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20.413.975,00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54.559.700,00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54.559.700,00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3" w:name="_Toc130_Опште_услуге"/>
      <w:bookmarkEnd w:id="63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"130 Опште услуге"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130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120.935.067,00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120.192.653,00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742.414,00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120.935.067,00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120.192.653,00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742.414,00</w:t>
            </w:r>
          </w:p>
        </w:tc>
      </w:tr>
      <w:bookmarkStart w:id="64" w:name="_Toc160_Опште_јавне_услуге_некласификова"/>
      <w:bookmarkEnd w:id="64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"160 Опште јавне услуге некласификоване на другом месту"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160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75E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СКУП</w:t>
            </w:r>
            <w:r>
              <w:rPr>
                <w:color w:val="000000"/>
                <w:sz w:val="24"/>
                <w:szCs w:val="24"/>
                <w:lang w:val="sr-Cyrl-RS"/>
              </w:rPr>
              <w:t>Ш</w:t>
            </w:r>
            <w:r>
              <w:rPr>
                <w:color w:val="000000"/>
                <w:sz w:val="24"/>
                <w:szCs w:val="24"/>
              </w:rPr>
              <w:t>ТИНА ОП</w:t>
            </w:r>
            <w:r>
              <w:rPr>
                <w:color w:val="000000"/>
                <w:sz w:val="24"/>
                <w:szCs w:val="24"/>
                <w:lang w:val="sr-Cyrl-RS"/>
              </w:rPr>
              <w:t>Ш</w:t>
            </w:r>
            <w:r w:rsidR="00AB54D5" w:rsidRPr="00A75E62">
              <w:rPr>
                <w:color w:val="000000"/>
                <w:sz w:val="24"/>
                <w:szCs w:val="24"/>
              </w:rPr>
              <w:t>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960.000,00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20.024.000,00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20.024.000,00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20.984.000,00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20.984.000,00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5" w:name="_Toc220_Цивилна_одбрана"/>
      <w:bookmarkEnd w:id="65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"220 Цивилна одбрана"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220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1.570.000,00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6" w:name="_Toc330_Судови"/>
      <w:bookmarkEnd w:id="66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"330 Судови"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330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ОПШТИНСКИ ПРАВОБРАНИЛАЦ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3.580.061,00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3.580.061,00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3.580.061,00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3.580.061,00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7" w:name="_Toc360_Јавни_ред_и_безбедност_некласифи"/>
      <w:bookmarkEnd w:id="67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"360 Јавни ред и безбедност некласификован на другом месту"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360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8" w:name="_Toc412_Општи_послови_по_питању_рада"/>
      <w:bookmarkEnd w:id="68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"412 Општи послови по питању рада"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Функц. клас. 412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69" w:name="_Toc420_Пољопривреда,_шумарство,_лов_и_р"/>
      <w:bookmarkEnd w:id="69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"420 Пољопривреда, шумарство, лов и риболов"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420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420 Пољопривреда, шумарство, лов и риболов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70" w:name="_Toc421_Пољопривреда"/>
      <w:bookmarkEnd w:id="70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"421 Пољопривреда"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421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71" w:name="_Toc436_Остала_енергија"/>
      <w:bookmarkEnd w:id="71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"436 Остала енергија"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436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4.000.000,00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436 Остала енергија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4.000.000,00</w:t>
            </w:r>
          </w:p>
        </w:tc>
      </w:tr>
      <w:bookmarkStart w:id="72" w:name="_Toc451_Друмски_саобраћај"/>
      <w:bookmarkEnd w:id="72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"451 Друмски саобраћај"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451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141.652.517,00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33.811.000,00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107.841.517,00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141.652.517,00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33.811.000,00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107.841.517,00</w:t>
            </w:r>
          </w:p>
        </w:tc>
      </w:tr>
      <w:bookmarkStart w:id="73" w:name="_Toc473_Туризам"/>
      <w:bookmarkEnd w:id="73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"473 Туризам"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473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2.973.332,00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2.973.332,00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2.973.332,00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2.973.332,00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74" w:name="_Toc510_Управљање_отпадом"/>
      <w:bookmarkEnd w:id="74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"510 Управљање отпадом"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510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14.100.000,00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3.610.414,00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10.489.586,00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14.100.000,00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3.610.414,00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10.489.586,00</w:t>
            </w:r>
          </w:p>
        </w:tc>
      </w:tr>
      <w:bookmarkStart w:id="75" w:name="_Toc520_Управљање_отпадним_водама"/>
      <w:bookmarkEnd w:id="75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"520 Управљање отпадним водама"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520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11.523.000,00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11.155.000,00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368.000,00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520 Управљање отпадним водама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11.523.000,00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11.155.000,00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368.000,00</w:t>
            </w:r>
          </w:p>
        </w:tc>
      </w:tr>
      <w:bookmarkStart w:id="76" w:name="_Toc560_Заштита_животне_средине_некласиф"/>
      <w:bookmarkEnd w:id="76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"560 Заштита животне средине некласификована на другом месту"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560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9.301.000,00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9.301.000,00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9.301.000,00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9.301.000,00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77" w:name="_Toc620_Развој_заједнице"/>
      <w:bookmarkEnd w:id="77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"620 Развој заједнице"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620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6.070.000,00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6.000.000,00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6.070.000,00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6.000.000,00</w:t>
            </w:r>
          </w:p>
        </w:tc>
      </w:tr>
      <w:bookmarkStart w:id="78" w:name="_Toc630_Водоснабдевање"/>
      <w:bookmarkEnd w:id="78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"630 Водоснабдевање"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630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8.310.000,00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7.950.000,00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360.000,00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lastRenderedPageBreak/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8.310.000,00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7.950.000,00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360.000,00</w:t>
            </w:r>
          </w:p>
        </w:tc>
      </w:tr>
      <w:bookmarkStart w:id="79" w:name="_Toc640_Улична_расвета"/>
      <w:bookmarkEnd w:id="79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"640 Улична расвета"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640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40.000.000,00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12.800.000,00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40.000.000,00</w:t>
            </w:r>
          </w:p>
        </w:tc>
      </w:tr>
      <w:bookmarkStart w:id="80" w:name="_Toc760_Здравство_некласификовано_на_дру"/>
      <w:bookmarkEnd w:id="80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"760 Здравство некласификовано на другом месту"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760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6.010.000,00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6.010.000,00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6.010.000,00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6.010.000,00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81" w:name="_Toc810_Услуге_рекреације_и_спорта"/>
      <w:bookmarkEnd w:id="81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"810 Услуге рекреације и спорта"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CE1623" w:rsidRDefault="00AB54D5">
            <w:pPr>
              <w:rPr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810</w:t>
            </w:r>
            <w:r w:rsidR="00CE1623">
              <w:rPr>
                <w:b/>
                <w:bCs/>
                <w:color w:val="000000"/>
                <w:sz w:val="24"/>
                <w:szCs w:val="24"/>
                <w:lang w:val="sr-Cyrl-RS"/>
              </w:rPr>
              <w:t>,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31.340.000,00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30.140.000,00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1.200.000,00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31.340.000,00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30.140.000,00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1.200.000,00</w:t>
            </w:r>
          </w:p>
        </w:tc>
      </w:tr>
      <w:bookmarkStart w:id="82" w:name="_Toc820_Услуге_културе"/>
      <w:bookmarkEnd w:id="82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"820 Услуге културе"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820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24.706.182,00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23.206.182,00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1.500.000,00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24.706.182,00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23.206.182,00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1.500.000,00</w:t>
            </w:r>
          </w:p>
        </w:tc>
      </w:tr>
      <w:bookmarkStart w:id="83" w:name="_Toc830_Услуге_емитовања_и_штампања"/>
      <w:bookmarkEnd w:id="83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"830 Услуге емитовања и штампања"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830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84" w:name="_Toc840_Верске_и_остале_услуге_заједнице"/>
      <w:bookmarkEnd w:id="84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"840 Верске и остале услуге заједнице"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Функц. клас. 840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85" w:name="_Toc860_Рекреација,_спорт,_култура_и_вер"/>
      <w:bookmarkEnd w:id="85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"860 Рекреација, спорт, култура и вере, некласификовано на другом месту"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860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2.110.000,00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Start w:id="86" w:name="_Toc911_Предшколско_образовање"/>
      <w:bookmarkEnd w:id="86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"911 Предшколско образовање"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911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46.553.742,00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43.153.742,00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3.400.000,00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46.553.742,00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43.153.742,00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3.400.000,00</w:t>
            </w:r>
          </w:p>
        </w:tc>
      </w:tr>
      <w:bookmarkStart w:id="87" w:name="_Toc912_Основно_образовање"/>
      <w:bookmarkEnd w:id="87"/>
      <w:tr w:rsidR="000F46E8" w:rsidRPr="00A75E6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vanish/>
                <w:sz w:val="24"/>
                <w:szCs w:val="24"/>
              </w:rPr>
            </w:pPr>
            <w:r w:rsidRPr="00A75E62">
              <w:rPr>
                <w:sz w:val="24"/>
                <w:szCs w:val="24"/>
              </w:rPr>
              <w:fldChar w:fldCharType="begin"/>
            </w:r>
            <w:r w:rsidRPr="00A75E62">
              <w:rPr>
                <w:sz w:val="24"/>
                <w:szCs w:val="24"/>
              </w:rPr>
              <w:instrText>TC "912 Основно образовање" \f C \l "1"</w:instrText>
            </w:r>
            <w:r w:rsidRPr="00A75E62">
              <w:rPr>
                <w:sz w:val="24"/>
                <w:szCs w:val="24"/>
              </w:rPr>
              <w:fldChar w:fldCharType="end"/>
            </w:r>
          </w:p>
          <w:p w:rsidR="000F46E8" w:rsidRPr="00A75E62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A75E62">
        <w:trPr>
          <w:trHeight w:val="460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Функц. клас. 912</w:t>
            </w:r>
          </w:p>
        </w:tc>
      </w:tr>
      <w:tr w:rsidR="000F46E8" w:rsidRPr="00A75E6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56.553.000,00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56.553.000,00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A75E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F46E8" w:rsidRPr="00A75E6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56.553.000,00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56.553.000,00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A75E62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5E6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0F46E8" w:rsidRDefault="000F46E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46E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bookmarkStart w:id="88" w:name="__bookmark_44"/>
            <w:bookmarkEnd w:id="88"/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sectPr w:rsidR="000F46E8">
          <w:headerReference w:type="default" r:id="rId23"/>
          <w:footerReference w:type="default" r:id="rId2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  <w:bookmarkStart w:id="89" w:name="__bookmark_48"/>
      <w:bookmarkEnd w:id="89"/>
    </w:p>
    <w:tbl>
      <w:tblPr>
        <w:tblW w:w="1044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1350"/>
        <w:gridCol w:w="7470"/>
        <w:gridCol w:w="1620"/>
      </w:tblGrid>
      <w:tr w:rsidR="000F46E8" w:rsidRPr="0081756F" w:rsidTr="00FE3399">
        <w:trPr>
          <w:trHeight w:val="276"/>
          <w:tblHeader/>
        </w:trPr>
        <w:tc>
          <w:tcPr>
            <w:tcW w:w="10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81756F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0F46E8" w:rsidRPr="0081756F" w:rsidTr="00FE3399">
        <w:trPr>
          <w:trHeight w:val="276"/>
          <w:tblHeader/>
        </w:trPr>
        <w:tc>
          <w:tcPr>
            <w:tcW w:w="10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0F46E8" w:rsidRPr="0081756F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Pr="0081756F" w:rsidRDefault="00AB54D5">
                  <w:pPr>
                    <w:jc w:val="center"/>
                    <w:divId w:val="13869242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1756F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период: 01.01.2026-31.12.2026</w:t>
                  </w:r>
                </w:p>
                <w:p w:rsidR="000F46E8" w:rsidRPr="0081756F" w:rsidRDefault="000F46E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81756F" w:rsidTr="008E0035">
        <w:trPr>
          <w:trHeight w:hRule="exact" w:val="300"/>
          <w:tblHeader/>
        </w:trPr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81756F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81756F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Pr="0081756F" w:rsidRDefault="000F46E8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0F46E8" w:rsidRPr="0081756F" w:rsidTr="00FE3399">
        <w:trPr>
          <w:tblHeader/>
        </w:trPr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Назив пројекта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Износ у динарима</w:t>
            </w:r>
          </w:p>
        </w:tc>
      </w:tr>
      <w:bookmarkStart w:id="90" w:name="_Toc0401_ЗАШТИТА_ЖИВОТНЕ_СРЕДИНЕ"/>
      <w:bookmarkEnd w:id="90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"0401 ЗАШТИТА ЖИВОТНЕ СРЕДИНЕ"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0401   ЗАШТИТА ЖИВОТНЕ СРЕДИНЕ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0401-4001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Санација бујичних потока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10.040.000,00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0401-4011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Уређење депонија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1.100.000,00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0401-5001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Пројекат канализационе мреже у Александровцу и Жабарима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368.000,00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0401-7001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Чиста Србија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1.100.000,00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0401   ЗАШТИТА ЖИВОТНЕ СРЕДИНЕ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12.608.000,00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1" w:name="_Toc0501_ЕНЕРГЕТСКА_ЕФИКАСНОСТ_И_ОБНОВЉИ"/>
      <w:bookmarkEnd w:id="91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"0501 ЕНЕРГЕТСКА ЕФИКАСНОСТ И ОБНОВЉИВИ ИЗВОРИ ЕНЕРГИЈЕ"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0501   ЕНЕРГЕТСКА ЕФИКАСНОСТ И ОБНОВЉИВИ ИЗВОРИ ЕНЕРГИЈЕ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0501-7001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Енергетска санација породичних кућа и станова коју спроводи општина Жабари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5.000.000,00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5.000.000,00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2" w:name="_Toc0602_ОПШТЕ_УСЛУГЕ_ЛОКАЛНЕ_САМОУПРАВЕ"/>
      <w:bookmarkEnd w:id="92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"0602 ОПШТЕ УСЛУГЕ ЛОКАЛНЕ САМОУПРАВЕ"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0602   ОПШТЕ УСЛУГЕ ЛОКАЛНЕ САМОУПРАВЕ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0602-5001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Санација крова и влаге зграда општине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842.414,00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0602-5002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Инвестиционо одржавање објеката Стара општина у Александровцу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6.070.000,00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0602   ОПШТЕ УСЛУГЕ ЛОКАЛНЕ САМОУПРАВЕ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6.912.414,00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3" w:name="_Toc0701_ОРГАНИЗАЦИЈА_САОБРАЋАЈА_И_САОБР"/>
      <w:bookmarkEnd w:id="93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"0701 ОРГАНИЗАЦИЈА САОБРАЋАЈА И САОБРАЋАЈНА ИНФРАСТРУКТУРА"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0701   ОРГАНИЗАЦИЈА САОБРАЋАЈА И САОБРАЋАЈНА ИНФРАСТРУКТУРА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0701-4001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Ревитализација пољских путева и улица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30.360.000,00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0701-4002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Летње одржавање локалних путева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5.200.000,00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0701-5002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Асфалтирање путева на територији општине Жабари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40.651.000,00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0701-5005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Израда пројектне документације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1.700.000,00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0701-5007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Уређење саобраћаја и саобраћајне сигнализације у зони школе на територији општине Жабари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9.282.015,00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0701-5009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Набавка опреме и монтажа аутобуског смарт стајалишта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12.120.000,00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0701-7001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Уређење пешачке стазе у насељима Влашки До, Александровац и Жабари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40.558.502,00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139.871.517,00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4" w:name="_Toc1102_КОМУНАЛНЕ_ДЕЛАТНОСТИ"/>
      <w:bookmarkEnd w:id="94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"1102 КОМУНАЛНЕ ДЕЛАТНОСТИ"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1102   КОМУНАЛНЕ ДЕЛАТНОСТИ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1102-7001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Реконструкција водоводне мреже у насељу Влашки До</w:t>
            </w:r>
            <w:r w:rsidR="0081756F">
              <w:rPr>
                <w:color w:val="000000"/>
                <w:sz w:val="24"/>
                <w:szCs w:val="24"/>
                <w:lang w:val="sr-Cyrl-RS"/>
              </w:rPr>
              <w:t>,</w:t>
            </w:r>
            <w:r w:rsidRPr="0081756F">
              <w:rPr>
                <w:color w:val="000000"/>
                <w:sz w:val="24"/>
                <w:szCs w:val="24"/>
              </w:rPr>
              <w:t xml:space="preserve"> општина Жабари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360.000,00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1102   КОМУНАЛНЕ ДЕЛАТНОСТИ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360.000,00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5" w:name="_Toc1201_РАЗВОЈ_КУЛТУРЕ_И_ИНФОРМИСАЊА"/>
      <w:bookmarkEnd w:id="95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"1201 РАЗВОЈ КУЛТУРЕ И ИНФОРМИСАЊА"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1201   РАЗВОЈ КУЛТУРЕ И ИНФОРМИСАЊА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1201-4001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Манифестација: Четерешко прело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6.000.000,00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1201-4002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Остале културне манифестације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1.600.000,00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1201-4003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Видовдански сабор хармоникаша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500.000,00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1201-4004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Дани библиотеке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1201-4005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Смотра рецитатора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110.000,00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1201-4006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Дани Војислава Илића Млађег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500.000,00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1201-4007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Завичајно звоно професора Вучковића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1201-5001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Реконстукција Домова културе на територији општине Жабари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2.800.000,00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1201   РАЗВОЈ КУЛТУРЕ И ИНФОРМИСАЊА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11.830.000,00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6" w:name="_Toc1301_РАЗВОЈ_СПОРТА_И_ОМЛАДИНЕ"/>
      <w:bookmarkEnd w:id="96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"1301 РАЗВОЈ СПОРТА И ОМЛАДИНЕ"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1301   РАЗВОЈ СПОРТА И ОМЛАДИНЕ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lastRenderedPageBreak/>
              <w:t>1301-5001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Изградња игралишта за децу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1.300.000,00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1301   РАЗВОЈ СПОРТА И ОМЛАДИНЕ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1.300.000,00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7" w:name="_Toc1502_РАЗВОЈ_ТУРИЗМА"/>
      <w:bookmarkEnd w:id="97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"1502 РАЗВОЈ ТУРИЗМА"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1502   РАЗВОЈ ТУРИЗМА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1502-4008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Дружење са Деда Мразом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660.000,00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1502   РАЗВОЈ ТУРИЗМА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660.000,00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8" w:name="_Toc2003_ОСНОВНО_ОБРАЗОВАЊЕ"/>
      <w:bookmarkEnd w:id="98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"2003 ОСНОВНО ОБРАЗОВАЊЕ"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2003   ОСНОВНО ОБРАЗОВАЊЕ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2003-7001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600.000,00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2003   ОСНОВНО ОБРАЗОВАЊЕ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600.000,00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bookmarkStart w:id="99" w:name="_Toc2101_ПОЛИТИЧКИ_СИСТЕМ_ЛОКАЛНЕ_САМОУП"/>
      <w:bookmarkEnd w:id="99"/>
      <w:tr w:rsidR="000F46E8" w:rsidRPr="0081756F" w:rsidTr="00FE3399">
        <w:trPr>
          <w:trHeight w:val="276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vanish/>
                <w:sz w:val="24"/>
                <w:szCs w:val="24"/>
              </w:rPr>
            </w:pPr>
            <w:r w:rsidRPr="0081756F">
              <w:rPr>
                <w:sz w:val="24"/>
                <w:szCs w:val="24"/>
              </w:rPr>
              <w:fldChar w:fldCharType="begin"/>
            </w:r>
            <w:r w:rsidRPr="0081756F">
              <w:rPr>
                <w:sz w:val="24"/>
                <w:szCs w:val="24"/>
              </w:rPr>
              <w:instrText>TC "2101 ПОЛИТИЧКИ СИСТЕМ ЛОКАЛНЕ САМОУПРАВЕ" \f C \l "1"</w:instrText>
            </w:r>
            <w:r w:rsidRPr="0081756F">
              <w:rPr>
                <w:sz w:val="24"/>
                <w:szCs w:val="24"/>
              </w:rPr>
              <w:fldChar w:fldCharType="end"/>
            </w:r>
          </w:p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Програм   2101   ПОЛИТИЧКИ СИСТЕМ ЛОКАЛНЕ САМОУПРАВЕ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2101-4001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243A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Манифестација</w:t>
            </w:r>
            <w:r w:rsidR="00AB54D5" w:rsidRPr="0081756F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B54D5" w:rsidRPr="0081756F">
              <w:rPr>
                <w:color w:val="000000"/>
                <w:sz w:val="24"/>
                <w:szCs w:val="24"/>
              </w:rPr>
              <w:t>ДАНИ ОСЛОБОЂЕЊА ОПШТИНЕ ЖАБАРИ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3.000.000,00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2101-4002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Спровођење избора на нивоу МЗ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760.000,00</w:t>
            </w:r>
          </w:p>
        </w:tc>
      </w:tr>
      <w:tr w:rsidR="000F46E8" w:rsidRPr="0081756F" w:rsidTr="008E0035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center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2101-7070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Спровођење избора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color w:val="000000"/>
                <w:sz w:val="24"/>
                <w:szCs w:val="24"/>
              </w:rPr>
            </w:pPr>
            <w:r w:rsidRPr="0081756F">
              <w:rPr>
                <w:color w:val="000000"/>
                <w:sz w:val="24"/>
                <w:szCs w:val="24"/>
              </w:rPr>
              <w:t>200.000,00</w:t>
            </w: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програм:   2101   ПОЛИТИЧКИ СИСТЕМ ЛОКАЛНЕ САМОУПРАВЕ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3.960.000,00</w:t>
            </w:r>
          </w:p>
        </w:tc>
      </w:tr>
      <w:tr w:rsidR="000F46E8" w:rsidRPr="0081756F" w:rsidTr="00FE3399">
        <w:trPr>
          <w:trHeight w:hRule="exact" w:val="225"/>
        </w:trPr>
        <w:tc>
          <w:tcPr>
            <w:tcW w:w="10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F46E8" w:rsidRPr="0081756F" w:rsidTr="00FE3399"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Укупно за БК   0   БУЏЕТ ОПШТИНЕ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Pr="0081756F" w:rsidRDefault="00AB54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56F">
              <w:rPr>
                <w:b/>
                <w:bCs/>
                <w:color w:val="000000"/>
                <w:sz w:val="24"/>
                <w:szCs w:val="24"/>
              </w:rPr>
              <w:t>183.101.931,00</w:t>
            </w:r>
          </w:p>
        </w:tc>
      </w:tr>
    </w:tbl>
    <w:p w:rsidR="000F46E8" w:rsidRDefault="000F46E8">
      <w:pPr>
        <w:rPr>
          <w:vanish/>
        </w:rPr>
      </w:pPr>
    </w:p>
    <w:p w:rsidR="000F46E8" w:rsidRDefault="000F46E8">
      <w:bookmarkStart w:id="100" w:name="__bookmark_49"/>
      <w:bookmarkEnd w:id="100"/>
    </w:p>
    <w:p w:rsidR="00243ABC" w:rsidRDefault="00243ABC"/>
    <w:p w:rsidR="00243ABC" w:rsidRDefault="001A3E21" w:rsidP="0044504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</w:t>
      </w:r>
      <w:r w:rsidR="0044504C" w:rsidRPr="0044504C">
        <w:rPr>
          <w:b/>
          <w:sz w:val="24"/>
          <w:szCs w:val="24"/>
          <w:lang w:val="sr-Cyrl-RS"/>
        </w:rPr>
        <w:t>Члан 9.</w:t>
      </w:r>
    </w:p>
    <w:p w:rsidR="0044504C" w:rsidRPr="0044504C" w:rsidRDefault="0044504C" w:rsidP="0044504C">
      <w:pPr>
        <w:jc w:val="center"/>
        <w:rPr>
          <w:b/>
          <w:sz w:val="24"/>
          <w:szCs w:val="24"/>
          <w:lang w:val="sr-Cyrl-RS"/>
        </w:rPr>
      </w:pPr>
    </w:p>
    <w:p w:rsidR="0044504C" w:rsidRPr="0044504C" w:rsidRDefault="0044504C" w:rsidP="0044504C">
      <w:pPr>
        <w:ind w:firstLine="708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</w:t>
      </w:r>
      <w:r w:rsidRPr="0044504C">
        <w:rPr>
          <w:sz w:val="24"/>
          <w:szCs w:val="24"/>
          <w:lang w:val="sr-Cyrl-RS"/>
        </w:rPr>
        <w:t>У остал</w:t>
      </w:r>
      <w:r>
        <w:rPr>
          <w:sz w:val="24"/>
          <w:szCs w:val="24"/>
          <w:lang w:val="sr-Cyrl-RS"/>
        </w:rPr>
        <w:t>им одредбама</w:t>
      </w:r>
      <w:r w:rsidR="001A3E21">
        <w:rPr>
          <w:sz w:val="24"/>
          <w:szCs w:val="24"/>
          <w:lang w:val="sr-Cyrl-RS"/>
        </w:rPr>
        <w:t xml:space="preserve"> о</w:t>
      </w:r>
      <w:r w:rsidRPr="0044504C">
        <w:rPr>
          <w:sz w:val="24"/>
          <w:szCs w:val="24"/>
          <w:lang w:val="sr-Cyrl-RS"/>
        </w:rPr>
        <w:t>длука остаје неизмењена.</w:t>
      </w:r>
    </w:p>
    <w:p w:rsidR="00074D7D" w:rsidRDefault="00074D7D"/>
    <w:p w:rsidR="00074D7D" w:rsidRPr="00074D7D" w:rsidRDefault="00074D7D" w:rsidP="00074D7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</w:t>
      </w:r>
      <w:r w:rsidRPr="00074D7D">
        <w:rPr>
          <w:b/>
          <w:sz w:val="24"/>
          <w:szCs w:val="24"/>
          <w:lang w:val="sr-Cyrl-RS"/>
        </w:rPr>
        <w:t xml:space="preserve">Члан </w:t>
      </w:r>
      <w:r w:rsidR="001A3E21">
        <w:rPr>
          <w:b/>
          <w:sz w:val="24"/>
          <w:szCs w:val="24"/>
          <w:lang w:val="sr-Cyrl-RS"/>
        </w:rPr>
        <w:t>10</w:t>
      </w:r>
      <w:r w:rsidRPr="00074D7D">
        <w:rPr>
          <w:b/>
          <w:sz w:val="24"/>
          <w:szCs w:val="24"/>
          <w:lang w:val="sr-Cyrl-RS"/>
        </w:rPr>
        <w:t>.</w:t>
      </w:r>
    </w:p>
    <w:p w:rsidR="00074D7D" w:rsidRDefault="00074D7D" w:rsidP="00074D7D"/>
    <w:p w:rsidR="00074D7D" w:rsidRPr="000C3522" w:rsidRDefault="00074D7D" w:rsidP="00074D7D">
      <w:pPr>
        <w:ind w:left="450" w:firstLine="258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</w:t>
      </w:r>
      <w:r w:rsidRPr="000C3522">
        <w:rPr>
          <w:sz w:val="24"/>
          <w:szCs w:val="24"/>
          <w:lang w:val="sr-Cyrl-CS"/>
        </w:rPr>
        <w:t xml:space="preserve">Ову одлуку објавити у службеном гласнику општине Жабари, интернет страници општине Жабари и </w:t>
      </w:r>
      <w:r>
        <w:rPr>
          <w:sz w:val="24"/>
          <w:szCs w:val="24"/>
          <w:lang w:val="sr-Cyrl-CS"/>
        </w:rPr>
        <w:t xml:space="preserve"> </w:t>
      </w:r>
      <w:r w:rsidRPr="000C3522">
        <w:rPr>
          <w:sz w:val="24"/>
          <w:szCs w:val="24"/>
          <w:lang w:val="sr-Cyrl-CS"/>
        </w:rPr>
        <w:t>доставити министарству надлежном за послове фин</w:t>
      </w:r>
      <w:r>
        <w:rPr>
          <w:sz w:val="24"/>
          <w:szCs w:val="24"/>
          <w:lang w:val="sr-Cyrl-CS"/>
        </w:rPr>
        <w:t>ан</w:t>
      </w:r>
      <w:r w:rsidRPr="000C3522">
        <w:rPr>
          <w:sz w:val="24"/>
          <w:szCs w:val="24"/>
          <w:lang w:val="sr-Cyrl-CS"/>
        </w:rPr>
        <w:t xml:space="preserve">сија.     </w:t>
      </w:r>
    </w:p>
    <w:p w:rsidR="00FE3399" w:rsidRDefault="00FE3399" w:rsidP="00074D7D">
      <w:pPr>
        <w:jc w:val="center"/>
        <w:rPr>
          <w:b/>
          <w:sz w:val="24"/>
          <w:szCs w:val="24"/>
          <w:lang w:val="sr-Cyrl-RS"/>
        </w:rPr>
      </w:pPr>
    </w:p>
    <w:p w:rsidR="00243ABC" w:rsidRDefault="00243ABC" w:rsidP="00074D7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Члан </w:t>
      </w:r>
      <w:r w:rsidR="00074D7D">
        <w:rPr>
          <w:b/>
          <w:sz w:val="24"/>
          <w:szCs w:val="24"/>
          <w:lang w:val="sr-Cyrl-RS"/>
        </w:rPr>
        <w:t>10</w:t>
      </w:r>
      <w:r>
        <w:rPr>
          <w:b/>
          <w:sz w:val="24"/>
          <w:szCs w:val="24"/>
          <w:lang w:val="sr-Cyrl-RS"/>
        </w:rPr>
        <w:t>.</w:t>
      </w:r>
    </w:p>
    <w:p w:rsidR="00243ABC" w:rsidRPr="00BD75BA" w:rsidRDefault="00243ABC" w:rsidP="00074D7D">
      <w:pPr>
        <w:jc w:val="center"/>
        <w:rPr>
          <w:b/>
          <w:sz w:val="24"/>
          <w:szCs w:val="24"/>
          <w:lang w:val="sr-Cyrl-RS"/>
        </w:rPr>
      </w:pPr>
    </w:p>
    <w:p w:rsidR="00243ABC" w:rsidRPr="001F3B40" w:rsidRDefault="00074D7D" w:rsidP="00074D7D">
      <w:pPr>
        <w:ind w:left="45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</w:t>
      </w:r>
      <w:r w:rsidR="00243ABC" w:rsidRPr="001F3B40">
        <w:rPr>
          <w:sz w:val="24"/>
          <w:szCs w:val="24"/>
          <w:lang w:val="ru-RU"/>
        </w:rPr>
        <w:t xml:space="preserve">Ова одлука ступа на снагу и примењује се даном објављивања у </w:t>
      </w:r>
      <w:r w:rsidR="00243ABC" w:rsidRPr="001F3B40">
        <w:rPr>
          <w:sz w:val="24"/>
          <w:szCs w:val="24"/>
          <w:lang w:val="sr-Cyrl-CS"/>
        </w:rPr>
        <w:t>“Службеном гласнику општине Жабари“</w:t>
      </w:r>
      <w:r w:rsidR="00243ABC" w:rsidRPr="001F3B40">
        <w:rPr>
          <w:sz w:val="24"/>
          <w:szCs w:val="24"/>
          <w:lang w:val="ru-RU"/>
        </w:rPr>
        <w:t>.</w:t>
      </w:r>
      <w:r w:rsidR="00243ABC" w:rsidRPr="001F3B40">
        <w:rPr>
          <w:sz w:val="24"/>
          <w:szCs w:val="24"/>
        </w:rPr>
        <w:t xml:space="preserve"> </w:t>
      </w:r>
    </w:p>
    <w:p w:rsidR="00243ABC" w:rsidRPr="001F3B40" w:rsidRDefault="00243ABC" w:rsidP="00243ABC">
      <w:pPr>
        <w:ind w:firstLine="720"/>
        <w:jc w:val="both"/>
        <w:rPr>
          <w:sz w:val="24"/>
          <w:szCs w:val="24"/>
        </w:rPr>
      </w:pPr>
    </w:p>
    <w:p w:rsidR="00243ABC" w:rsidRPr="001F3B40" w:rsidRDefault="00243ABC" w:rsidP="00243ABC">
      <w:pPr>
        <w:rPr>
          <w:b/>
          <w:bCs/>
          <w:sz w:val="24"/>
          <w:szCs w:val="24"/>
          <w:lang w:val="sr-Cyrl-CS"/>
        </w:rPr>
      </w:pPr>
    </w:p>
    <w:p w:rsidR="00243ABC" w:rsidRPr="001F3B40" w:rsidRDefault="00243ABC" w:rsidP="00243ABC">
      <w:pPr>
        <w:jc w:val="center"/>
        <w:outlineLvl w:val="0"/>
        <w:rPr>
          <w:b/>
          <w:bCs/>
          <w:sz w:val="24"/>
          <w:szCs w:val="24"/>
        </w:rPr>
      </w:pPr>
      <w:r w:rsidRPr="001F3B40">
        <w:rPr>
          <w:b/>
          <w:bCs/>
          <w:sz w:val="24"/>
          <w:szCs w:val="24"/>
          <w:lang w:val="sr-Cyrl-CS"/>
        </w:rPr>
        <w:t xml:space="preserve">СКУПШТИНА </w:t>
      </w:r>
      <w:r w:rsidRPr="001F3B40">
        <w:rPr>
          <w:b/>
          <w:bCs/>
          <w:sz w:val="24"/>
          <w:szCs w:val="24"/>
          <w:lang w:val="ru-RU"/>
        </w:rPr>
        <w:t>ОПШТИНЕ ЖАБАРИ</w:t>
      </w:r>
    </w:p>
    <w:p w:rsidR="00243ABC" w:rsidRPr="001F3B40" w:rsidRDefault="00243ABC" w:rsidP="00243ABC">
      <w:pPr>
        <w:jc w:val="center"/>
        <w:outlineLvl w:val="0"/>
        <w:rPr>
          <w:b/>
          <w:bCs/>
          <w:sz w:val="24"/>
          <w:szCs w:val="24"/>
          <w:lang w:val="sr-Cyrl-CS"/>
        </w:rPr>
      </w:pPr>
    </w:p>
    <w:p w:rsidR="00243ABC" w:rsidRPr="001F3B40" w:rsidRDefault="00243ABC" w:rsidP="00243ABC">
      <w:pPr>
        <w:jc w:val="center"/>
        <w:outlineLvl w:val="0"/>
        <w:rPr>
          <w:b/>
          <w:bCs/>
          <w:sz w:val="24"/>
          <w:szCs w:val="24"/>
          <w:lang w:val="sr-Cyrl-CS"/>
        </w:rPr>
      </w:pPr>
    </w:p>
    <w:p w:rsidR="00243ABC" w:rsidRPr="00911AFD" w:rsidRDefault="00243ABC" w:rsidP="00243ABC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</w:t>
      </w:r>
    </w:p>
    <w:p w:rsidR="00243ABC" w:rsidRPr="001F3B40" w:rsidRDefault="00243ABC" w:rsidP="00FE3399">
      <w:pPr>
        <w:ind w:left="360"/>
        <w:jc w:val="both"/>
        <w:rPr>
          <w:b/>
          <w:sz w:val="24"/>
          <w:szCs w:val="24"/>
          <w:lang w:val="sr-Cyrl-CS" w:eastAsia="hr-HR"/>
        </w:rPr>
      </w:pPr>
      <w:r w:rsidRPr="001F3B40">
        <w:rPr>
          <w:b/>
          <w:sz w:val="24"/>
          <w:szCs w:val="24"/>
          <w:lang w:val="sr-Cyrl-CS" w:eastAsia="hr-HR"/>
        </w:rPr>
        <w:t>Број:</w:t>
      </w:r>
      <w:r w:rsidR="002C330E">
        <w:rPr>
          <w:b/>
          <w:sz w:val="24"/>
          <w:szCs w:val="24"/>
          <w:lang w:val="sr-Cyrl-CS" w:eastAsia="hr-HR"/>
        </w:rPr>
        <w:t xml:space="preserve"> </w:t>
      </w:r>
      <w:r w:rsidR="002C330E">
        <w:rPr>
          <w:b/>
          <w:sz w:val="24"/>
          <w:szCs w:val="24"/>
          <w:lang w:val="sr-Cyrl-RS" w:eastAsia="hr-HR"/>
        </w:rPr>
        <w:t>020- 3</w:t>
      </w:r>
      <w:r>
        <w:rPr>
          <w:b/>
          <w:sz w:val="24"/>
          <w:szCs w:val="24"/>
          <w:lang w:val="sr-Cyrl-RS" w:eastAsia="hr-HR"/>
        </w:rPr>
        <w:t>/2026 96355 000 000</w:t>
      </w:r>
      <w:r>
        <w:rPr>
          <w:b/>
          <w:sz w:val="24"/>
          <w:szCs w:val="24"/>
          <w:lang w:val="sr-Latn-RS" w:eastAsia="hr-HR"/>
        </w:rPr>
        <w:t xml:space="preserve"> </w:t>
      </w:r>
      <w:r w:rsidRPr="001F3B40">
        <w:rPr>
          <w:b/>
          <w:sz w:val="24"/>
          <w:szCs w:val="24"/>
          <w:lang w:val="sr-Cyrl-RS" w:eastAsia="hr-HR"/>
        </w:rPr>
        <w:t xml:space="preserve">    </w:t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  <w:t xml:space="preserve">              </w:t>
      </w:r>
      <w:r w:rsidRPr="001F3B40">
        <w:rPr>
          <w:b/>
          <w:sz w:val="24"/>
          <w:szCs w:val="24"/>
          <w:lang w:val="sr-Latn-RS" w:eastAsia="hr-HR"/>
        </w:rPr>
        <w:t xml:space="preserve">     </w:t>
      </w:r>
      <w:r w:rsidRPr="001F3B40">
        <w:rPr>
          <w:b/>
          <w:sz w:val="24"/>
          <w:szCs w:val="24"/>
          <w:lang w:eastAsia="hr-HR"/>
        </w:rPr>
        <w:t xml:space="preserve"> </w:t>
      </w:r>
      <w:r w:rsidRPr="001F3B40">
        <w:rPr>
          <w:b/>
          <w:sz w:val="24"/>
          <w:szCs w:val="24"/>
          <w:lang w:val="sr-Cyrl-CS" w:eastAsia="hr-HR"/>
        </w:rPr>
        <w:t>ПРЕДСЕДНИК СКУПШТИНЕ</w:t>
      </w:r>
    </w:p>
    <w:p w:rsidR="00243ABC" w:rsidRPr="001F3B40" w:rsidRDefault="00243ABC" w:rsidP="00FE3399">
      <w:pPr>
        <w:ind w:left="450" w:hanging="90"/>
        <w:jc w:val="both"/>
        <w:rPr>
          <w:b/>
          <w:sz w:val="24"/>
          <w:szCs w:val="24"/>
          <w:lang w:val="sr-Cyrl-CS" w:eastAsia="hr-HR"/>
        </w:rPr>
      </w:pPr>
      <w:r>
        <w:rPr>
          <w:b/>
          <w:bCs/>
          <w:sz w:val="24"/>
          <w:szCs w:val="24"/>
          <w:lang w:val="sr-Cyrl-CS" w:eastAsia="hr-HR"/>
        </w:rPr>
        <w:t xml:space="preserve">У Жабарима: </w:t>
      </w:r>
      <w:r w:rsidR="002C330E">
        <w:rPr>
          <w:b/>
          <w:bCs/>
          <w:sz w:val="24"/>
          <w:szCs w:val="24"/>
          <w:lang w:val="sr-Cyrl-CS" w:eastAsia="hr-HR"/>
        </w:rPr>
        <w:t>13.03.</w:t>
      </w:r>
      <w:r w:rsidRPr="001F3B40">
        <w:rPr>
          <w:b/>
          <w:sz w:val="24"/>
          <w:szCs w:val="24"/>
          <w:lang w:val="sr-Cyrl-CS" w:eastAsia="hr-HR"/>
        </w:rPr>
        <w:t>20</w:t>
      </w:r>
      <w:r>
        <w:rPr>
          <w:b/>
          <w:sz w:val="24"/>
          <w:szCs w:val="24"/>
          <w:lang w:val="sr-Cyrl-RS" w:eastAsia="hr-HR"/>
        </w:rPr>
        <w:t>26</w:t>
      </w:r>
      <w:r w:rsidRPr="001F3B40">
        <w:rPr>
          <w:b/>
          <w:sz w:val="24"/>
          <w:szCs w:val="24"/>
          <w:lang w:val="sr-Cyrl-CS" w:eastAsia="hr-HR"/>
        </w:rPr>
        <w:t>. год.</w:t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ru-RU" w:eastAsia="hr-HR"/>
        </w:rPr>
        <w:t xml:space="preserve">                 </w:t>
      </w:r>
      <w:r w:rsidRPr="001F3B40">
        <w:rPr>
          <w:b/>
          <w:sz w:val="24"/>
          <w:szCs w:val="24"/>
          <w:lang w:val="sr-Cyrl-CS" w:eastAsia="hr-HR"/>
        </w:rPr>
        <w:t xml:space="preserve">                      </w:t>
      </w:r>
      <w:r w:rsidRPr="001F3B40">
        <w:rPr>
          <w:b/>
          <w:sz w:val="24"/>
          <w:szCs w:val="24"/>
          <w:lang w:eastAsia="hr-HR"/>
        </w:rPr>
        <w:t xml:space="preserve">   </w:t>
      </w:r>
      <w:r w:rsidRPr="001F3B40">
        <w:rPr>
          <w:b/>
          <w:sz w:val="24"/>
          <w:szCs w:val="24"/>
          <w:lang w:val="sr-Cyrl-CS" w:eastAsia="hr-HR"/>
        </w:rPr>
        <w:t xml:space="preserve">   </w:t>
      </w:r>
      <w:r w:rsidRPr="001F3B40">
        <w:rPr>
          <w:b/>
          <w:sz w:val="24"/>
          <w:szCs w:val="24"/>
          <w:lang w:val="sr-Cyrl-RS" w:eastAsia="hr-HR"/>
        </w:rPr>
        <w:t xml:space="preserve">               </w:t>
      </w:r>
      <w:r w:rsidRPr="001F3B40">
        <w:rPr>
          <w:b/>
          <w:sz w:val="24"/>
          <w:szCs w:val="24"/>
          <w:lang w:val="sr-Cyrl-CS" w:eastAsia="hr-HR"/>
        </w:rPr>
        <w:t>ОПШТИНЕ ЖАБАРИ</w:t>
      </w:r>
    </w:p>
    <w:p w:rsidR="00243ABC" w:rsidRDefault="00243ABC" w:rsidP="00243ABC">
      <w:pPr>
        <w:jc w:val="both"/>
        <w:rPr>
          <w:b/>
          <w:sz w:val="24"/>
          <w:szCs w:val="24"/>
          <w:lang w:val="sr-Cyrl-CS" w:eastAsia="hr-HR"/>
        </w:rPr>
      </w:pP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</w:r>
      <w:r w:rsidRPr="001F3B40">
        <w:rPr>
          <w:b/>
          <w:sz w:val="24"/>
          <w:szCs w:val="24"/>
          <w:lang w:val="sr-Cyrl-CS" w:eastAsia="hr-HR"/>
        </w:rPr>
        <w:tab/>
        <w:t xml:space="preserve">      </w:t>
      </w:r>
      <w:r w:rsidRPr="001F3B40">
        <w:rPr>
          <w:b/>
          <w:sz w:val="24"/>
          <w:szCs w:val="24"/>
          <w:lang w:eastAsia="hr-HR"/>
        </w:rPr>
        <w:t xml:space="preserve">  </w:t>
      </w:r>
      <w:r w:rsidRPr="001F3B40">
        <w:rPr>
          <w:b/>
          <w:sz w:val="24"/>
          <w:szCs w:val="24"/>
          <w:lang w:val="sr-Cyrl-CS" w:eastAsia="hr-HR"/>
        </w:rPr>
        <w:t xml:space="preserve">  </w:t>
      </w:r>
      <w:r w:rsidRPr="001F3B40">
        <w:rPr>
          <w:b/>
          <w:sz w:val="24"/>
          <w:szCs w:val="24"/>
          <w:lang w:val="ru-RU" w:eastAsia="hr-HR"/>
        </w:rPr>
        <w:t xml:space="preserve">   </w:t>
      </w:r>
      <w:r w:rsidRPr="001F3B40">
        <w:rPr>
          <w:b/>
          <w:sz w:val="24"/>
          <w:szCs w:val="24"/>
          <w:lang w:val="sr-Latn-RS" w:eastAsia="hr-HR"/>
        </w:rPr>
        <w:t xml:space="preserve">    </w:t>
      </w:r>
      <w:r w:rsidRPr="001F3B40">
        <w:rPr>
          <w:b/>
          <w:sz w:val="24"/>
          <w:szCs w:val="24"/>
          <w:lang w:val="ru-RU" w:eastAsia="hr-HR"/>
        </w:rPr>
        <w:t xml:space="preserve">          </w:t>
      </w:r>
      <w:r w:rsidRPr="001F3B40">
        <w:rPr>
          <w:b/>
          <w:sz w:val="24"/>
          <w:szCs w:val="24"/>
          <w:lang w:val="sr-Cyrl-CS" w:eastAsia="hr-HR"/>
        </w:rPr>
        <w:t>ДЕЈАН АДАMОВИЋ</w:t>
      </w:r>
    </w:p>
    <w:p w:rsidR="00BB787F" w:rsidRDefault="00BB787F" w:rsidP="00243ABC">
      <w:pPr>
        <w:jc w:val="both"/>
        <w:rPr>
          <w:b/>
          <w:sz w:val="24"/>
          <w:szCs w:val="24"/>
          <w:lang w:val="sr-Cyrl-CS" w:eastAsia="hr-HR"/>
        </w:rPr>
      </w:pPr>
    </w:p>
    <w:p w:rsidR="00BB787F" w:rsidRDefault="00BB787F" w:rsidP="00243ABC">
      <w:pPr>
        <w:jc w:val="both"/>
        <w:rPr>
          <w:b/>
          <w:sz w:val="24"/>
          <w:szCs w:val="24"/>
          <w:lang w:val="sr-Cyrl-CS" w:eastAsia="hr-HR"/>
        </w:rPr>
      </w:pPr>
    </w:p>
    <w:p w:rsidR="00BB787F" w:rsidRDefault="00BB787F" w:rsidP="00243ABC">
      <w:pPr>
        <w:jc w:val="both"/>
        <w:rPr>
          <w:b/>
          <w:sz w:val="24"/>
          <w:szCs w:val="24"/>
          <w:lang w:val="sr-Cyrl-CS" w:eastAsia="hr-HR"/>
        </w:rPr>
      </w:pPr>
    </w:p>
    <w:p w:rsidR="00FE3399" w:rsidRDefault="00FE3399" w:rsidP="00243ABC">
      <w:pPr>
        <w:jc w:val="both"/>
        <w:rPr>
          <w:b/>
          <w:sz w:val="24"/>
          <w:szCs w:val="24"/>
          <w:lang w:val="sr-Cyrl-CS" w:eastAsia="hr-HR"/>
        </w:rPr>
      </w:pPr>
    </w:p>
    <w:p w:rsidR="00FE3399" w:rsidRDefault="00FE3399" w:rsidP="00243ABC">
      <w:pPr>
        <w:jc w:val="both"/>
        <w:rPr>
          <w:b/>
          <w:sz w:val="24"/>
          <w:szCs w:val="24"/>
          <w:lang w:val="sr-Cyrl-CS" w:eastAsia="hr-HR"/>
        </w:rPr>
      </w:pPr>
    </w:p>
    <w:p w:rsidR="00BB787F" w:rsidRDefault="00BB787F" w:rsidP="00243ABC">
      <w:pPr>
        <w:jc w:val="both"/>
        <w:rPr>
          <w:b/>
          <w:sz w:val="24"/>
          <w:szCs w:val="24"/>
          <w:lang w:val="sr-Cyrl-CS" w:eastAsia="hr-HR"/>
        </w:rPr>
      </w:pPr>
    </w:p>
    <w:p w:rsidR="00FE3399" w:rsidRPr="00074D7D" w:rsidRDefault="00074D7D" w:rsidP="00074D7D">
      <w:pPr>
        <w:ind w:left="1440" w:right="-90"/>
        <w:rPr>
          <w:rFonts w:eastAsia="Wingdings"/>
          <w:b/>
          <w:sz w:val="28"/>
          <w:szCs w:val="28"/>
          <w:lang w:val="sr-Cyrl-RS" w:eastAsia="sr-Cyrl-CS"/>
        </w:rPr>
      </w:pPr>
      <w:r w:rsidRPr="00074D7D">
        <w:rPr>
          <w:rFonts w:eastAsia="Wingdings"/>
          <w:b/>
          <w:sz w:val="28"/>
          <w:szCs w:val="28"/>
          <w:lang w:val="sr-Cyrl-RS" w:eastAsia="sr-Cyrl-CS"/>
        </w:rPr>
        <w:t xml:space="preserve">                                     </w:t>
      </w:r>
      <w:r>
        <w:rPr>
          <w:rFonts w:eastAsia="Wingdings"/>
          <w:b/>
          <w:sz w:val="28"/>
          <w:szCs w:val="28"/>
          <w:lang w:val="sr-Cyrl-RS" w:eastAsia="sr-Cyrl-CS"/>
        </w:rPr>
        <w:t xml:space="preserve">   </w:t>
      </w:r>
      <w:r w:rsidR="00FE3399" w:rsidRPr="00074D7D">
        <w:rPr>
          <w:rFonts w:eastAsia="Wingdings"/>
          <w:b/>
          <w:sz w:val="28"/>
          <w:szCs w:val="28"/>
          <w:lang w:val="sr-Latn-RS" w:eastAsia="sr-Cyrl-CS"/>
        </w:rPr>
        <w:t>O</w:t>
      </w:r>
      <w:r w:rsidR="00FE3399" w:rsidRPr="00074D7D">
        <w:rPr>
          <w:rFonts w:eastAsia="Wingdings"/>
          <w:b/>
          <w:sz w:val="28"/>
          <w:szCs w:val="28"/>
          <w:lang w:val="sr-Cyrl-CS" w:eastAsia="sr-Cyrl-CS"/>
        </w:rPr>
        <w:t xml:space="preserve"> Б Р А З Л О Ж Е Њ Е</w:t>
      </w:r>
    </w:p>
    <w:p w:rsidR="00FE3399" w:rsidRPr="00074D7D" w:rsidRDefault="00074D7D" w:rsidP="00074D7D">
      <w:pPr>
        <w:ind w:right="-90"/>
        <w:jc w:val="center"/>
        <w:rPr>
          <w:rFonts w:eastAsia="Wingdings"/>
          <w:b/>
          <w:sz w:val="28"/>
          <w:szCs w:val="28"/>
          <w:lang w:val="sr-Cyrl-RS" w:eastAsia="sr-Cyrl-CS"/>
        </w:rPr>
      </w:pPr>
      <w:r w:rsidRPr="00074D7D">
        <w:rPr>
          <w:rFonts w:eastAsia="Wingdings"/>
          <w:b/>
          <w:sz w:val="28"/>
          <w:szCs w:val="28"/>
          <w:lang w:val="sr-Cyrl-RS" w:eastAsia="sr-Cyrl-CS"/>
        </w:rPr>
        <w:t xml:space="preserve">    </w:t>
      </w:r>
      <w:r>
        <w:rPr>
          <w:rFonts w:eastAsia="Wingdings"/>
          <w:b/>
          <w:sz w:val="28"/>
          <w:szCs w:val="28"/>
          <w:lang w:val="sr-Cyrl-RS" w:eastAsia="sr-Cyrl-CS"/>
        </w:rPr>
        <w:t xml:space="preserve">   </w:t>
      </w:r>
      <w:r w:rsidRPr="00074D7D">
        <w:rPr>
          <w:rFonts w:eastAsia="Wingdings"/>
          <w:b/>
          <w:sz w:val="28"/>
          <w:szCs w:val="28"/>
          <w:lang w:val="sr-Cyrl-RS" w:eastAsia="sr-Cyrl-CS"/>
        </w:rPr>
        <w:t xml:space="preserve"> </w:t>
      </w:r>
      <w:r w:rsidR="00FE3399" w:rsidRPr="00074D7D">
        <w:rPr>
          <w:rFonts w:eastAsia="Wingdings"/>
          <w:b/>
          <w:sz w:val="28"/>
          <w:szCs w:val="28"/>
          <w:lang w:val="sr-Cyrl-RS" w:eastAsia="sr-Cyrl-CS"/>
        </w:rPr>
        <w:t>I - Р Е Б А Л А Н С А    Б У Џ Е Т А</w:t>
      </w:r>
    </w:p>
    <w:p w:rsidR="00FE3399" w:rsidRPr="00074D7D" w:rsidRDefault="00074D7D" w:rsidP="00074D7D">
      <w:pPr>
        <w:ind w:right="-90"/>
        <w:jc w:val="center"/>
        <w:rPr>
          <w:rFonts w:eastAsia="Wingdings"/>
          <w:b/>
          <w:sz w:val="28"/>
          <w:szCs w:val="28"/>
          <w:lang w:val="sr-Cyrl-RS" w:eastAsia="sr-Cyrl-CS"/>
        </w:rPr>
      </w:pPr>
      <w:r w:rsidRPr="00074D7D">
        <w:rPr>
          <w:rFonts w:eastAsia="Wingdings"/>
          <w:b/>
          <w:sz w:val="28"/>
          <w:szCs w:val="28"/>
          <w:lang w:val="sr-Cyrl-RS" w:eastAsia="sr-Cyrl-CS"/>
        </w:rPr>
        <w:t xml:space="preserve">       </w:t>
      </w:r>
      <w:r>
        <w:rPr>
          <w:rFonts w:eastAsia="Wingdings"/>
          <w:b/>
          <w:sz w:val="28"/>
          <w:szCs w:val="28"/>
          <w:lang w:val="sr-Cyrl-RS" w:eastAsia="sr-Cyrl-CS"/>
        </w:rPr>
        <w:t xml:space="preserve">     </w:t>
      </w:r>
      <w:r w:rsidRPr="00074D7D">
        <w:rPr>
          <w:rFonts w:eastAsia="Wingdings"/>
          <w:b/>
          <w:sz w:val="28"/>
          <w:szCs w:val="28"/>
          <w:lang w:val="sr-Cyrl-RS" w:eastAsia="sr-Cyrl-CS"/>
        </w:rPr>
        <w:t xml:space="preserve"> </w:t>
      </w:r>
      <w:r w:rsidR="00FE3399" w:rsidRPr="00074D7D">
        <w:rPr>
          <w:rFonts w:eastAsia="Wingdings"/>
          <w:b/>
          <w:sz w:val="28"/>
          <w:szCs w:val="28"/>
          <w:lang w:val="sr-Cyrl-RS" w:eastAsia="sr-Cyrl-CS"/>
        </w:rPr>
        <w:t>ОПШТИНЕ ЖАБАРИ ЗА  20</w:t>
      </w:r>
      <w:r w:rsidR="00FE3399" w:rsidRPr="00074D7D">
        <w:rPr>
          <w:rFonts w:eastAsia="Wingdings"/>
          <w:b/>
          <w:sz w:val="28"/>
          <w:szCs w:val="28"/>
          <w:lang w:eastAsia="sr-Cyrl-CS"/>
        </w:rPr>
        <w:t>2</w:t>
      </w:r>
      <w:r w:rsidR="00FE3399" w:rsidRPr="00074D7D">
        <w:rPr>
          <w:rFonts w:eastAsia="Wingdings"/>
          <w:b/>
          <w:sz w:val="28"/>
          <w:szCs w:val="28"/>
          <w:lang w:val="sr-Cyrl-RS" w:eastAsia="sr-Cyrl-CS"/>
        </w:rPr>
        <w:t>6. ГОДИНУ</w:t>
      </w:r>
    </w:p>
    <w:p w:rsidR="00FE3399" w:rsidRPr="00FE3399" w:rsidRDefault="00FE3399" w:rsidP="00FE3399">
      <w:pPr>
        <w:ind w:right="-90"/>
        <w:jc w:val="center"/>
        <w:rPr>
          <w:rFonts w:eastAsia="Wingdings"/>
          <w:b/>
          <w:sz w:val="28"/>
          <w:szCs w:val="28"/>
          <w:u w:val="single"/>
          <w:lang w:val="sr-Cyrl-RS" w:eastAsia="sr-Cyrl-CS"/>
        </w:rPr>
      </w:pPr>
    </w:p>
    <w:p w:rsidR="00FE3399" w:rsidRPr="00FE3399" w:rsidRDefault="00FE3399" w:rsidP="00FE3399">
      <w:pPr>
        <w:spacing w:after="200" w:line="276" w:lineRule="auto"/>
        <w:ind w:right="-90"/>
        <w:jc w:val="center"/>
        <w:rPr>
          <w:rFonts w:eastAsia="Wingdings"/>
          <w:b/>
          <w:sz w:val="22"/>
          <w:szCs w:val="22"/>
          <w:lang w:val="sr-Latn-RS" w:eastAsia="sr-Latn-RS"/>
        </w:rPr>
      </w:pPr>
      <w:r w:rsidRPr="00FE3399">
        <w:rPr>
          <w:rFonts w:eastAsia="Wingdings"/>
          <w:b/>
          <w:sz w:val="22"/>
          <w:szCs w:val="22"/>
          <w:lang w:val="sr-Latn-RS" w:eastAsia="sr-Latn-RS"/>
        </w:rPr>
        <w:t>ПРАВНИ ОСНОВ</w:t>
      </w:r>
    </w:p>
    <w:p w:rsidR="00FE3399" w:rsidRPr="00FE3399" w:rsidRDefault="00FE3399" w:rsidP="00074D7D">
      <w:pPr>
        <w:spacing w:line="276" w:lineRule="auto"/>
        <w:ind w:left="270" w:right="-90" w:firstLine="438"/>
        <w:jc w:val="both"/>
        <w:rPr>
          <w:rFonts w:eastAsia="Wingdings"/>
          <w:sz w:val="24"/>
          <w:szCs w:val="24"/>
          <w:lang w:val="sr-Latn-RS" w:eastAsia="sr-Latn-RS"/>
        </w:rPr>
      </w:pPr>
      <w:r w:rsidRPr="00FE3399">
        <w:rPr>
          <w:rFonts w:eastAsia="Wingdings"/>
          <w:sz w:val="24"/>
          <w:szCs w:val="24"/>
          <w:lang w:val="sr-Latn-RS" w:eastAsia="sr-Latn-RS"/>
        </w:rPr>
        <w:t>Правни основ Одлуке о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првој</w:t>
      </w:r>
      <w:r w:rsidRPr="00FE3399">
        <w:rPr>
          <w:rFonts w:eastAsia="Wingdings"/>
          <w:sz w:val="24"/>
          <w:szCs w:val="24"/>
          <w:lang w:val="sr-Latn-RS" w:eastAsia="sr-Latn-RS"/>
        </w:rPr>
        <w:t xml:space="preserve"> измени и допуни  Одлуке о буџету општине </w:t>
      </w:r>
      <w:r w:rsidRPr="00FE3399">
        <w:rPr>
          <w:rFonts w:eastAsia="Wingdings"/>
          <w:sz w:val="24"/>
          <w:szCs w:val="24"/>
          <w:lang w:val="sr-Cyrl-RS" w:eastAsia="sr-Latn-RS"/>
        </w:rPr>
        <w:t>Жабари</w:t>
      </w:r>
      <w:r w:rsidRPr="00FE3399">
        <w:rPr>
          <w:rFonts w:eastAsia="Wingdings"/>
          <w:sz w:val="24"/>
          <w:szCs w:val="24"/>
          <w:lang w:val="sr-Latn-RS" w:eastAsia="sr-Latn-RS"/>
        </w:rPr>
        <w:t xml:space="preserve"> за 20</w:t>
      </w:r>
      <w:r w:rsidRPr="00FE3399">
        <w:rPr>
          <w:rFonts w:eastAsia="Wingdings"/>
          <w:sz w:val="24"/>
          <w:szCs w:val="24"/>
          <w:lang w:val="sr-Cyrl-RS" w:eastAsia="sr-Latn-RS"/>
        </w:rPr>
        <w:t>26.</w:t>
      </w:r>
      <w:r w:rsidRPr="00FE3399">
        <w:rPr>
          <w:rFonts w:eastAsia="Wingdings"/>
          <w:sz w:val="24"/>
          <w:szCs w:val="24"/>
          <w:lang w:val="sr-Latn-RS" w:eastAsia="sr-Latn-RS"/>
        </w:rPr>
        <w:t xml:space="preserve"> годину, садржан је у одредбама: члана 32. Закона о локалној самоуправи („Сл.гласник РС“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Latn-RS"/>
        </w:rPr>
        <w:t>бр. 129/2007, 83/2014-др.закон, 101/2016, 47/2018</w:t>
      </w:r>
      <w:r w:rsidRPr="00FE3399">
        <w:rPr>
          <w:rFonts w:eastAsia="Wingdings"/>
          <w:sz w:val="24"/>
          <w:szCs w:val="24"/>
          <w:lang w:val="sr-Cyrl-RS" w:eastAsia="sr-Latn-RS"/>
        </w:rPr>
        <w:t>, 111/2021</w:t>
      </w:r>
      <w:r w:rsidRPr="00FE3399">
        <w:rPr>
          <w:rFonts w:eastAsia="Wingdings"/>
          <w:sz w:val="24"/>
          <w:szCs w:val="24"/>
          <w:lang w:val="sr-Latn-RS" w:eastAsia="sr-Latn-RS"/>
        </w:rPr>
        <w:t>), чл. 63. Закона буџетском систему („Сл.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Latn-RS"/>
        </w:rPr>
        <w:t>гласник РС, бр. 54/2009, 73/2010, 101/2010, 101/2011, 93/2012, 62/2013, 6</w:t>
      </w:r>
      <w:r w:rsidRPr="00FE3399">
        <w:rPr>
          <w:rFonts w:eastAsia="Wingdings"/>
          <w:sz w:val="24"/>
          <w:szCs w:val="24"/>
          <w:lang w:val="sr-Cyrl-CS" w:eastAsia="sr-Latn-RS"/>
        </w:rPr>
        <w:t>3</w:t>
      </w:r>
      <w:r w:rsidRPr="00FE3399">
        <w:rPr>
          <w:rFonts w:eastAsia="Wingdings"/>
          <w:sz w:val="24"/>
          <w:szCs w:val="24"/>
          <w:lang w:val="sr-Latn-RS" w:eastAsia="sr-Latn-RS"/>
        </w:rPr>
        <w:t>/2013-исправка 108/2013, 142/2014, 68/2015-др.закон, 103/2015, 99/2016, 113/2017,  95/2018, 31/2019, 72/2019,</w:t>
      </w:r>
      <w:r w:rsidRPr="00FE3399">
        <w:rPr>
          <w:rFonts w:eastAsia="Wingdings"/>
          <w:sz w:val="24"/>
          <w:szCs w:val="24"/>
          <w:lang w:val="sr-Cyrl-CS" w:eastAsia="sr-Latn-RS"/>
        </w:rPr>
        <w:t>149/2020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и 118/2021,92/2023, 94/2024</w:t>
      </w:r>
      <w:r w:rsidRPr="00FE3399">
        <w:rPr>
          <w:rFonts w:eastAsia="Wingdings"/>
          <w:sz w:val="24"/>
          <w:szCs w:val="24"/>
          <w:lang w:val="sr-Latn-RS" w:eastAsia="sr-Latn-RS"/>
        </w:rPr>
        <w:t>) члана 1.Закона о финансирању локалне самоуправе („Сл.гласник РС,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Latn-RS"/>
        </w:rPr>
        <w:t>бр. 62/2006, 47/2011, 93/2012, 83/2016, 104/2016, 95/2018,</w:t>
      </w:r>
      <w:r w:rsidRPr="00FE3399">
        <w:rPr>
          <w:rFonts w:eastAsia="Wingdings"/>
          <w:sz w:val="24"/>
          <w:szCs w:val="24"/>
          <w:lang w:val="sr-Cyrl-RS" w:eastAsia="sr-Latn-RS"/>
        </w:rPr>
        <w:t>86/2019, 126/2020, 99/2021, 111/2021</w:t>
      </w:r>
      <w:r w:rsidRPr="00FE3399">
        <w:rPr>
          <w:rFonts w:eastAsia="Wingdings"/>
          <w:sz w:val="24"/>
          <w:szCs w:val="24"/>
          <w:lang w:val="sr-Latn-RS" w:eastAsia="sr-Latn-RS"/>
        </w:rPr>
        <w:t>),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Latn-RS"/>
        </w:rPr>
        <w:t>и члана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Latn-RS"/>
        </w:rPr>
        <w:t xml:space="preserve">40. Статута општине </w:t>
      </w:r>
      <w:r w:rsidRPr="00FE3399">
        <w:rPr>
          <w:rFonts w:eastAsia="Wingdings"/>
          <w:sz w:val="24"/>
          <w:szCs w:val="24"/>
          <w:lang w:val="sr-Cyrl-RS" w:eastAsia="sr-Latn-RS"/>
        </w:rPr>
        <w:t>Жабари</w:t>
      </w:r>
      <w:r w:rsidRPr="00FE3399">
        <w:rPr>
          <w:rFonts w:eastAsia="Wingdings"/>
          <w:sz w:val="24"/>
          <w:szCs w:val="24"/>
          <w:lang w:val="sr-Latn-RS" w:eastAsia="sr-Latn-RS"/>
        </w:rPr>
        <w:t xml:space="preserve"> („Службени гласник општине </w:t>
      </w:r>
      <w:r w:rsidRPr="00FE3399">
        <w:rPr>
          <w:rFonts w:eastAsia="Wingdings"/>
          <w:sz w:val="24"/>
          <w:szCs w:val="24"/>
          <w:lang w:val="sr-Cyrl-RS" w:eastAsia="sr-Latn-RS"/>
        </w:rPr>
        <w:t>Жабари</w:t>
      </w:r>
      <w:r w:rsidRPr="00FE3399">
        <w:rPr>
          <w:rFonts w:eastAsia="Wingdings"/>
          <w:sz w:val="24"/>
          <w:szCs w:val="24"/>
          <w:lang w:val="sr-Latn-RS" w:eastAsia="sr-Latn-RS"/>
        </w:rPr>
        <w:t xml:space="preserve">“, бр </w:t>
      </w:r>
      <w:r w:rsidRPr="00FE3399">
        <w:rPr>
          <w:rFonts w:eastAsia="Wingdings"/>
          <w:sz w:val="24"/>
          <w:szCs w:val="24"/>
          <w:lang w:val="sr-Cyrl-CS" w:eastAsia="sr-Latn-RS"/>
        </w:rPr>
        <w:t>1</w:t>
      </w:r>
      <w:r w:rsidRPr="00FE3399">
        <w:rPr>
          <w:rFonts w:eastAsia="Wingdings"/>
          <w:sz w:val="24"/>
          <w:szCs w:val="24"/>
          <w:lang w:val="sr-Latn-RS" w:eastAsia="sr-Latn-RS"/>
        </w:rPr>
        <w:t>/1</w:t>
      </w:r>
      <w:r w:rsidRPr="00FE3399">
        <w:rPr>
          <w:rFonts w:eastAsia="Wingdings"/>
          <w:sz w:val="24"/>
          <w:szCs w:val="24"/>
          <w:lang w:val="sr-Cyrl-CS" w:eastAsia="sr-Latn-RS"/>
        </w:rPr>
        <w:t>9)</w:t>
      </w:r>
      <w:r w:rsidRPr="00FE3399">
        <w:rPr>
          <w:rFonts w:eastAsia="Wingdings"/>
          <w:sz w:val="24"/>
          <w:szCs w:val="24"/>
          <w:lang w:val="sr-Latn-RS" w:eastAsia="sr-Latn-RS"/>
        </w:rPr>
        <w:t>.</w:t>
      </w:r>
    </w:p>
    <w:p w:rsidR="00FE3399" w:rsidRPr="00FE3399" w:rsidRDefault="00FE3399" w:rsidP="00074D7D">
      <w:pPr>
        <w:spacing w:line="276" w:lineRule="auto"/>
        <w:ind w:left="270" w:right="-90"/>
        <w:jc w:val="both"/>
        <w:rPr>
          <w:rFonts w:eastAsia="Wingdings"/>
          <w:sz w:val="24"/>
          <w:szCs w:val="24"/>
          <w:lang w:val="sr-Latn-RS" w:eastAsia="sr-Latn-RS"/>
        </w:rPr>
      </w:pPr>
      <w:r w:rsidRPr="00FE3399">
        <w:rPr>
          <w:rFonts w:eastAsia="Wingdings"/>
          <w:sz w:val="24"/>
          <w:szCs w:val="24"/>
          <w:lang w:val="sr-Latn-RS" w:eastAsia="sr-Latn-RS"/>
        </w:rPr>
        <w:t xml:space="preserve">       Законом о буџетском систему, прописано је да Скупштина јединице локалне смоуправе доноси Одлуку о буџету локалне власти. Истим Законом дата је могућност  да се уравнотежење буџета врши путем Ребаланса буџета, који се доноси по истом поступку за доношење буџтета. </w:t>
      </w:r>
    </w:p>
    <w:p w:rsidR="00FE3399" w:rsidRPr="00FE3399" w:rsidRDefault="00FE3399" w:rsidP="00074D7D">
      <w:pPr>
        <w:spacing w:line="276" w:lineRule="auto"/>
        <w:ind w:left="270" w:right="-90"/>
        <w:jc w:val="center"/>
        <w:rPr>
          <w:rFonts w:eastAsia="Wingdings"/>
          <w:sz w:val="22"/>
          <w:szCs w:val="22"/>
          <w:lang w:val="sr-Latn-RS" w:eastAsia="sr-Latn-RS"/>
        </w:rPr>
      </w:pPr>
    </w:p>
    <w:p w:rsidR="00FE3399" w:rsidRPr="00FE3399" w:rsidRDefault="00FE3399" w:rsidP="00074D7D">
      <w:pPr>
        <w:spacing w:line="276" w:lineRule="auto"/>
        <w:ind w:left="270" w:right="-90"/>
        <w:jc w:val="center"/>
        <w:rPr>
          <w:rFonts w:eastAsia="Wingdings"/>
          <w:b/>
          <w:sz w:val="22"/>
          <w:szCs w:val="22"/>
          <w:lang w:val="sr-Latn-RS" w:eastAsia="sr-Latn-RS"/>
        </w:rPr>
      </w:pPr>
      <w:r w:rsidRPr="00FE3399">
        <w:rPr>
          <w:rFonts w:eastAsia="Wingdings"/>
          <w:b/>
          <w:sz w:val="22"/>
          <w:szCs w:val="22"/>
          <w:lang w:val="sr-Latn-RS" w:eastAsia="sr-Latn-RS"/>
        </w:rPr>
        <w:t xml:space="preserve">РАЗЛОЗИ ЗА ПРЕДЛАГАЊЕ  </w:t>
      </w:r>
      <w:r w:rsidRPr="00FE3399">
        <w:rPr>
          <w:rFonts w:eastAsia="Wingdings"/>
          <w:b/>
          <w:sz w:val="22"/>
          <w:szCs w:val="22"/>
          <w:lang w:val="sr-Cyrl-RS" w:eastAsia="sr-Latn-RS"/>
        </w:rPr>
        <w:t xml:space="preserve">ПРВЕ </w:t>
      </w:r>
      <w:r w:rsidRPr="00FE3399">
        <w:rPr>
          <w:rFonts w:eastAsia="Wingdings"/>
          <w:b/>
          <w:sz w:val="22"/>
          <w:szCs w:val="22"/>
          <w:lang w:val="sr-Latn-RS" w:eastAsia="sr-Latn-RS"/>
        </w:rPr>
        <w:t xml:space="preserve">ИЗМЕНЕ </w:t>
      </w:r>
      <w:r w:rsidRPr="00FE3399">
        <w:rPr>
          <w:rFonts w:eastAsia="Wingdings"/>
          <w:b/>
          <w:sz w:val="22"/>
          <w:szCs w:val="22"/>
          <w:lang w:val="sr-Cyrl-RS" w:eastAsia="sr-Latn-RS"/>
        </w:rPr>
        <w:t xml:space="preserve">И ДОПУНЕ </w:t>
      </w:r>
      <w:r w:rsidRPr="00FE3399">
        <w:rPr>
          <w:rFonts w:eastAsia="Wingdings"/>
          <w:b/>
          <w:sz w:val="22"/>
          <w:szCs w:val="22"/>
          <w:lang w:val="sr-Latn-RS" w:eastAsia="sr-Latn-RS"/>
        </w:rPr>
        <w:t>ОДЛУКЕ</w:t>
      </w:r>
    </w:p>
    <w:p w:rsidR="00FE3399" w:rsidRPr="00FE3399" w:rsidRDefault="00FE3399" w:rsidP="00074D7D">
      <w:pPr>
        <w:spacing w:line="276" w:lineRule="auto"/>
        <w:ind w:left="270" w:right="-90"/>
        <w:jc w:val="center"/>
        <w:rPr>
          <w:rFonts w:eastAsia="Wingdings"/>
          <w:b/>
          <w:sz w:val="22"/>
          <w:szCs w:val="22"/>
          <w:lang w:val="sr-Cyrl-RS" w:eastAsia="sr-Latn-RS"/>
        </w:rPr>
      </w:pPr>
      <w:r w:rsidRPr="00FE3399">
        <w:rPr>
          <w:rFonts w:eastAsia="Wingdings"/>
          <w:b/>
          <w:sz w:val="22"/>
          <w:szCs w:val="22"/>
          <w:lang w:val="sr-Latn-RS" w:eastAsia="sr-Latn-RS"/>
        </w:rPr>
        <w:t xml:space="preserve">О БУЏЕТУ ОПШТИНЕ </w:t>
      </w:r>
      <w:r w:rsidRPr="00FE3399">
        <w:rPr>
          <w:rFonts w:eastAsia="Wingdings"/>
          <w:b/>
          <w:sz w:val="22"/>
          <w:szCs w:val="22"/>
          <w:lang w:val="sr-Cyrl-RS" w:eastAsia="sr-Latn-RS"/>
        </w:rPr>
        <w:t>ЖАБАРИ ЗА 2026. годину</w:t>
      </w:r>
    </w:p>
    <w:p w:rsidR="00FE3399" w:rsidRPr="00FE3399" w:rsidRDefault="00FE3399" w:rsidP="00074D7D">
      <w:pPr>
        <w:autoSpaceDE w:val="0"/>
        <w:autoSpaceDN w:val="0"/>
        <w:adjustRightInd w:val="0"/>
        <w:ind w:left="270" w:right="-90"/>
        <w:jc w:val="both"/>
        <w:rPr>
          <w:rFonts w:eastAsia="Wingdings"/>
          <w:sz w:val="24"/>
          <w:szCs w:val="24"/>
          <w:lang w:val="sr-Cyrl-RS" w:eastAsia="sr-Latn-RS"/>
        </w:rPr>
      </w:pPr>
      <w:r w:rsidRPr="00FE3399">
        <w:rPr>
          <w:rFonts w:eastAsia="Wingdings"/>
          <w:sz w:val="24"/>
          <w:szCs w:val="24"/>
          <w:lang w:val="sr-Cyrl-RS" w:eastAsia="sr-Latn-RS"/>
        </w:rPr>
        <w:t xml:space="preserve">   </w:t>
      </w:r>
    </w:p>
    <w:p w:rsidR="00FE3399" w:rsidRPr="00FE3399" w:rsidRDefault="00FE3399" w:rsidP="00074D7D">
      <w:pPr>
        <w:autoSpaceDE w:val="0"/>
        <w:autoSpaceDN w:val="0"/>
        <w:adjustRightInd w:val="0"/>
        <w:ind w:left="270" w:right="-90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FE3399" w:rsidRPr="00FE3399" w:rsidRDefault="00FE3399" w:rsidP="00074D7D">
      <w:pPr>
        <w:autoSpaceDE w:val="0"/>
        <w:autoSpaceDN w:val="0"/>
        <w:adjustRightInd w:val="0"/>
        <w:ind w:left="270" w:right="-90"/>
        <w:jc w:val="center"/>
        <w:rPr>
          <w:rFonts w:eastAsia="Wingdings"/>
          <w:b/>
          <w:sz w:val="22"/>
          <w:szCs w:val="22"/>
          <w:lang w:val="sr-Cyrl-RS" w:eastAsia="sr-Latn-RS"/>
        </w:rPr>
      </w:pPr>
      <w:r w:rsidRPr="00FE3399">
        <w:rPr>
          <w:rFonts w:eastAsia="Wingdings"/>
          <w:b/>
          <w:sz w:val="22"/>
          <w:szCs w:val="22"/>
          <w:lang w:val="sr-Latn-RS" w:eastAsia="sr-Latn-RS"/>
        </w:rPr>
        <w:t>ПРИХОДИ</w:t>
      </w:r>
    </w:p>
    <w:p w:rsidR="00FE3399" w:rsidRPr="00FE3399" w:rsidRDefault="00FE3399" w:rsidP="00074D7D">
      <w:pPr>
        <w:autoSpaceDE w:val="0"/>
        <w:autoSpaceDN w:val="0"/>
        <w:adjustRightInd w:val="0"/>
        <w:ind w:left="270" w:right="-90"/>
        <w:jc w:val="center"/>
        <w:rPr>
          <w:rFonts w:eastAsia="Wingdings"/>
          <w:b/>
          <w:sz w:val="24"/>
          <w:szCs w:val="24"/>
          <w:lang w:val="sr-Cyrl-RS" w:eastAsia="sr-Latn-RS"/>
        </w:rPr>
      </w:pPr>
    </w:p>
    <w:p w:rsidR="00FE3399" w:rsidRPr="00FE3399" w:rsidRDefault="00FE3399" w:rsidP="00074D7D">
      <w:pPr>
        <w:autoSpaceDE w:val="0"/>
        <w:autoSpaceDN w:val="0"/>
        <w:adjustRightInd w:val="0"/>
        <w:ind w:left="270" w:right="-90"/>
        <w:jc w:val="both"/>
        <w:rPr>
          <w:rFonts w:eastAsia="Wingdings"/>
          <w:sz w:val="24"/>
          <w:szCs w:val="24"/>
          <w:lang w:val="sr-Cyrl-RS" w:eastAsia="sr-Latn-RS"/>
        </w:rPr>
      </w:pPr>
      <w:r w:rsidRPr="00FE3399">
        <w:rPr>
          <w:rFonts w:eastAsia="Wingdings"/>
          <w:b/>
          <w:sz w:val="24"/>
          <w:szCs w:val="24"/>
          <w:lang w:val="sr-Cyrl-RS" w:eastAsia="sr-Latn-RS"/>
        </w:rPr>
        <w:t xml:space="preserve">        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Укупни приходи и примања, као и расходи и издаци, овом изменом и допуном Одлуке о буџету за 2026. годину мењају се и износе 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671.715.601,00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динара. Приходи се увећавају за </w:t>
      </w:r>
      <w:r w:rsidRPr="00FE3399">
        <w:rPr>
          <w:rFonts w:eastAsia="Wingdings"/>
          <w:b/>
          <w:sz w:val="24"/>
          <w:szCs w:val="24"/>
          <w:lang w:val="sr-Cyrl-RS" w:eastAsia="sr-Latn-RS"/>
        </w:rPr>
        <w:t>14.357.717,00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 динара из следећих разлога: </w:t>
      </w:r>
    </w:p>
    <w:p w:rsidR="00FE3399" w:rsidRPr="00FE3399" w:rsidRDefault="00FE3399" w:rsidP="00074D7D">
      <w:pPr>
        <w:autoSpaceDE w:val="0"/>
        <w:autoSpaceDN w:val="0"/>
        <w:adjustRightInd w:val="0"/>
        <w:ind w:left="270" w:right="-90"/>
        <w:jc w:val="both"/>
        <w:rPr>
          <w:rFonts w:eastAsia="Wingdings"/>
          <w:sz w:val="24"/>
          <w:szCs w:val="24"/>
          <w:lang w:val="sr-Cyrl-RS" w:eastAsia="sr-Latn-RS"/>
        </w:rPr>
      </w:pPr>
    </w:p>
    <w:p w:rsidR="00FE3399" w:rsidRPr="00FE3399" w:rsidRDefault="00FE3399" w:rsidP="00074D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70" w:right="-90" w:firstLine="0"/>
        <w:jc w:val="both"/>
        <w:rPr>
          <w:rFonts w:eastAsia="Wingdings"/>
          <w:b/>
          <w:sz w:val="22"/>
          <w:szCs w:val="22"/>
          <w:lang w:val="sr-Cyrl-RS" w:eastAsia="sr-Latn-RS"/>
        </w:rPr>
      </w:pPr>
      <w:r w:rsidRPr="00FE3399">
        <w:rPr>
          <w:rFonts w:eastAsia="Wingdings"/>
          <w:sz w:val="24"/>
          <w:szCs w:val="24"/>
          <w:lang w:val="sr-Cyrl-RS" w:eastAsia="sr-Latn-RS"/>
        </w:rPr>
        <w:t xml:space="preserve">Извор 13. се увећава за </w:t>
      </w:r>
      <w:r w:rsidRPr="00FE3399">
        <w:rPr>
          <w:rFonts w:eastAsia="Wingdings"/>
          <w:b/>
          <w:sz w:val="24"/>
          <w:szCs w:val="24"/>
          <w:lang w:val="sr-Cyrl-RS" w:eastAsia="sr-Latn-RS"/>
        </w:rPr>
        <w:t>14.243.015,00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динара – нераспоређени вишак прихода из ранијих година,  (економска класификација 321-311) та средства су се 31.12.2025. године налазила на рачуну буџета општине Жабари, а првобитном одлуком део средстава у износу од 114.000.000,00 се увећава, значи врши се корекција овог извора финасирања. Након одлуке о првој измени и допуни одлуке о буџету овај извор финансирања износиће 128.243.015,00 динара.</w:t>
      </w:r>
    </w:p>
    <w:p w:rsidR="00FE3399" w:rsidRPr="00FE3399" w:rsidRDefault="00FE3399" w:rsidP="00074D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70" w:right="-90" w:firstLine="0"/>
        <w:jc w:val="both"/>
        <w:rPr>
          <w:rFonts w:eastAsia="Wingdings"/>
          <w:b/>
          <w:sz w:val="22"/>
          <w:szCs w:val="22"/>
          <w:lang w:val="sr-Cyrl-RS" w:eastAsia="sr-Latn-RS"/>
        </w:rPr>
      </w:pPr>
      <w:r w:rsidRPr="00FE3399">
        <w:rPr>
          <w:rFonts w:eastAsia="Wingdings"/>
          <w:sz w:val="24"/>
          <w:szCs w:val="24"/>
          <w:lang w:val="sr-Cyrl-RS" w:eastAsia="sr-Latn-RS"/>
        </w:rPr>
        <w:t xml:space="preserve">Извор 17. пренета неутрошена средства за посебне намене (економска класификација 311-712) овим ребалансом </w:t>
      </w:r>
      <w:r w:rsidRPr="00FE3399">
        <w:rPr>
          <w:rFonts w:eastAsia="Wingdings"/>
          <w:b/>
          <w:sz w:val="24"/>
          <w:szCs w:val="24"/>
          <w:lang w:val="sr-Cyrl-RS" w:eastAsia="sr-Latn-RS"/>
        </w:rPr>
        <w:t>повећавамо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за износи од </w:t>
      </w:r>
      <w:r w:rsidR="00B65558">
        <w:rPr>
          <w:rFonts w:eastAsia="Wingdings"/>
          <w:b/>
          <w:sz w:val="24"/>
          <w:szCs w:val="24"/>
          <w:lang w:val="sr-Cyrl-RS" w:eastAsia="sr-Latn-RS"/>
        </w:rPr>
        <w:t>114.702</w:t>
      </w:r>
      <w:r w:rsidRPr="00FE3399">
        <w:rPr>
          <w:rFonts w:eastAsia="Wingdings"/>
          <w:b/>
          <w:sz w:val="24"/>
          <w:szCs w:val="24"/>
          <w:lang w:val="sr-Cyrl-RS" w:eastAsia="sr-Latn-RS"/>
        </w:rPr>
        <w:t>,00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динара (наменски опредељена за пројекат „Уређење пешачке стазе у насеђима Влашки До, Александровац и Жабари, пренета 18.12.2025. године у укупном износу од 20.114.702,00 динара. Износ од 20.000.000,00 планиран је кроз саму одлуку, а  остатак од 114.702,00 остала су на рачуну буџета општине Жабари дана 31.12.2025. године и планриамо га овим ребалансом).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074D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70" w:right="-90" w:firstLine="0"/>
        <w:jc w:val="both"/>
        <w:rPr>
          <w:rFonts w:eastAsia="Wingdings"/>
          <w:sz w:val="22"/>
          <w:szCs w:val="22"/>
          <w:lang w:val="sr-Cyrl-RS" w:eastAsia="sr-Latn-R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>Структура прихода по изворима финасирања: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6196"/>
        <w:gridCol w:w="222"/>
        <w:gridCol w:w="1896"/>
        <w:gridCol w:w="1385"/>
      </w:tblGrid>
      <w:tr w:rsidR="00074D7D" w:rsidRPr="00FE3399" w:rsidTr="00074D7D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center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ИЗВОРИ ФИНАНСИРАЊА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D7D" w:rsidRPr="00FE3399" w:rsidRDefault="00074D7D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 xml:space="preserve">Износ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Проценат</w:t>
            </w:r>
          </w:p>
        </w:tc>
      </w:tr>
      <w:tr w:rsidR="00074D7D" w:rsidRPr="00FE3399" w:rsidTr="00074D7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center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Општи приходи и примања буџета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495.814.084.00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38069B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73,81</w:t>
            </w:r>
            <w:r w:rsidR="00074D7D" w:rsidRPr="00FE3399">
              <w:rPr>
                <w:color w:val="000000"/>
                <w:sz w:val="24"/>
                <w:szCs w:val="24"/>
                <w:lang w:val="sr-Cyrl-RS" w:eastAsia="sr-Cyrl-RS"/>
              </w:rPr>
              <w:t>%</w:t>
            </w:r>
          </w:p>
        </w:tc>
      </w:tr>
      <w:tr w:rsidR="00074D7D" w:rsidRPr="00FE3399" w:rsidTr="00074D7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center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Нераспоређени вишак приход из ранијих година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128.243.015,00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38069B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19,09</w:t>
            </w:r>
            <w:r w:rsidR="00074D7D" w:rsidRPr="00FE3399">
              <w:rPr>
                <w:color w:val="000000"/>
                <w:sz w:val="24"/>
                <w:szCs w:val="24"/>
                <w:lang w:val="sr-Cyrl-RS" w:eastAsia="sr-Cyrl-RS"/>
              </w:rPr>
              <w:t>%</w:t>
            </w:r>
          </w:p>
        </w:tc>
      </w:tr>
      <w:tr w:rsidR="00074D7D" w:rsidRPr="00FE3399" w:rsidTr="00074D7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center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 xml:space="preserve">Трансфери од других нивоа валсти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27.543.800,00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38069B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4,10</w:t>
            </w:r>
            <w:r w:rsidR="00074D7D" w:rsidRPr="00FE3399">
              <w:rPr>
                <w:color w:val="000000"/>
                <w:sz w:val="24"/>
                <w:szCs w:val="24"/>
                <w:lang w:val="sr-Cyrl-RS" w:eastAsia="sr-Cyrl-RS"/>
              </w:rPr>
              <w:t>%</w:t>
            </w:r>
          </w:p>
        </w:tc>
      </w:tr>
      <w:tr w:rsidR="00074D7D" w:rsidRPr="00FE3399" w:rsidTr="00074D7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center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Неутрошена средства трансфера од других нивоа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20.114.702,00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38069B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3</w:t>
            </w:r>
            <w:r w:rsidR="00074D7D" w:rsidRPr="00FE3399">
              <w:rPr>
                <w:color w:val="000000"/>
                <w:sz w:val="24"/>
                <w:szCs w:val="24"/>
                <w:lang w:val="sr-Cyrl-RS" w:eastAsia="sr-Cyrl-RS"/>
              </w:rPr>
              <w:t>,00%</w:t>
            </w:r>
          </w:p>
        </w:tc>
      </w:tr>
      <w:tr w:rsidR="00074D7D" w:rsidRPr="00FE3399" w:rsidTr="00074D7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center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671.715.601,00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D7D" w:rsidRPr="00FE3399" w:rsidRDefault="00074D7D" w:rsidP="00074D7D">
            <w:pPr>
              <w:ind w:left="270" w:right="-90"/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100.00%</w:t>
            </w:r>
          </w:p>
        </w:tc>
      </w:tr>
    </w:tbl>
    <w:p w:rsidR="00FE3399" w:rsidRPr="00FE3399" w:rsidRDefault="00FE3399" w:rsidP="00074D7D">
      <w:pPr>
        <w:autoSpaceDE w:val="0"/>
        <w:autoSpaceDN w:val="0"/>
        <w:adjustRightInd w:val="0"/>
        <w:spacing w:after="200" w:line="276" w:lineRule="auto"/>
        <w:ind w:left="270" w:right="-90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FE3399" w:rsidRPr="00FE3399" w:rsidRDefault="00FE3399" w:rsidP="00074D7D">
      <w:pPr>
        <w:ind w:left="270" w:right="-90"/>
        <w:jc w:val="both"/>
        <w:rPr>
          <w:rFonts w:eastAsia="Wingdings"/>
          <w:sz w:val="24"/>
          <w:szCs w:val="24"/>
          <w:lang w:val="sr-Cyrl-CS" w:eastAsia="hr-HR"/>
        </w:rPr>
      </w:pPr>
      <w:r w:rsidRPr="00FE3399">
        <w:rPr>
          <w:rFonts w:eastAsia="Wingdings"/>
          <w:b/>
          <w:sz w:val="24"/>
          <w:szCs w:val="24"/>
          <w:lang w:val="ru-RU" w:eastAsia="hr-HR"/>
        </w:rPr>
        <w:lastRenderedPageBreak/>
        <w:t>Укупни приходи  и примања</w:t>
      </w:r>
      <w:r w:rsidRPr="00FE3399">
        <w:rPr>
          <w:rFonts w:eastAsia="Wingdings"/>
          <w:sz w:val="24"/>
          <w:szCs w:val="24"/>
          <w:lang w:val="ru-RU" w:eastAsia="hr-HR"/>
        </w:rPr>
        <w:t xml:space="preserve"> буџета </w:t>
      </w:r>
      <w:r w:rsidRPr="00FE3399">
        <w:rPr>
          <w:rFonts w:eastAsia="Wingdings"/>
          <w:sz w:val="24"/>
          <w:szCs w:val="24"/>
          <w:lang w:val="en-GB" w:eastAsia="hr-HR"/>
        </w:rPr>
        <w:t>и буџетс</w:t>
      </w:r>
      <w:r w:rsidRPr="00FE3399">
        <w:rPr>
          <w:rFonts w:eastAsia="Wingdings"/>
          <w:sz w:val="24"/>
          <w:szCs w:val="24"/>
          <w:lang w:val="sr-Cyrl-RS" w:eastAsia="hr-HR"/>
        </w:rPr>
        <w:t>к</w:t>
      </w:r>
      <w:r w:rsidRPr="00FE3399">
        <w:rPr>
          <w:rFonts w:eastAsia="Wingdings"/>
          <w:sz w:val="24"/>
          <w:szCs w:val="24"/>
          <w:lang w:val="en-GB" w:eastAsia="hr-HR"/>
        </w:rPr>
        <w:t xml:space="preserve">их корисника </w:t>
      </w:r>
      <w:r w:rsidRPr="00FE3399">
        <w:rPr>
          <w:rFonts w:eastAsia="Wingdings"/>
          <w:sz w:val="24"/>
          <w:szCs w:val="24"/>
          <w:lang w:val="ru-RU" w:eastAsia="hr-HR"/>
        </w:rPr>
        <w:t>општине планирани су у износу од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hr-HR"/>
        </w:rPr>
        <w:t xml:space="preserve">523.357.884,00 </w:t>
      </w:r>
      <w:r w:rsidRPr="00FE3399">
        <w:rPr>
          <w:rFonts w:eastAsia="Wingdings"/>
          <w:sz w:val="24"/>
          <w:szCs w:val="24"/>
          <w:lang w:val="ru-RU" w:eastAsia="hr-HR"/>
        </w:rPr>
        <w:t xml:space="preserve">динара и они су </w:t>
      </w:r>
      <w:r w:rsidRPr="00FE3399">
        <w:rPr>
          <w:rFonts w:eastAsia="Wingdings"/>
          <w:b/>
          <w:sz w:val="24"/>
          <w:szCs w:val="24"/>
          <w:lang w:val="ru-RU" w:eastAsia="hr-HR"/>
        </w:rPr>
        <w:t>непромењени</w:t>
      </w:r>
      <w:r w:rsidRPr="00FE3399">
        <w:rPr>
          <w:rFonts w:eastAsia="Wingdings"/>
          <w:sz w:val="24"/>
          <w:szCs w:val="24"/>
          <w:lang w:val="ru-RU" w:eastAsia="hr-HR"/>
        </w:rPr>
        <w:t xml:space="preserve"> у односу на Одлуку о буџету општине Жабари за 2026. годину. Структура прихода је следећа 43% чине </w:t>
      </w:r>
      <w:r w:rsidRPr="00FE3399">
        <w:rPr>
          <w:rFonts w:eastAsia="Wingdings"/>
          <w:sz w:val="24"/>
          <w:szCs w:val="24"/>
          <w:lang w:val="sr-Cyrl-CS" w:eastAsia="hr-HR"/>
        </w:rPr>
        <w:t>трансферна средства из Републичког Буџета</w:t>
      </w:r>
      <w:r w:rsidRPr="00FE3399">
        <w:rPr>
          <w:rFonts w:eastAsia="Wingdings"/>
          <w:sz w:val="24"/>
          <w:szCs w:val="24"/>
          <w:lang w:val="en-GB" w:eastAsia="hr-HR"/>
        </w:rPr>
        <w:t xml:space="preserve"> и Министарстава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. Сви остали приходи су у планирању </w:t>
      </w:r>
      <w:r w:rsidRPr="00FE3399">
        <w:rPr>
          <w:rFonts w:eastAsia="Wingdings"/>
          <w:sz w:val="24"/>
          <w:szCs w:val="24"/>
          <w:lang w:val="en-GB" w:eastAsia="hr-HR"/>
        </w:rPr>
        <w:t xml:space="preserve">на бази </w:t>
      </w:r>
      <w:r w:rsidRPr="00FE3399">
        <w:rPr>
          <w:rFonts w:eastAsia="Wingdings"/>
          <w:sz w:val="24"/>
          <w:szCs w:val="24"/>
          <w:lang w:val="sr-Cyrl-RS" w:eastAsia="hr-HR"/>
        </w:rPr>
        <w:t>оставрења прихода у прва три кватрала и оствареног приход у четвртом кватаралу</w:t>
      </w:r>
      <w:r w:rsidRPr="00FE3399">
        <w:rPr>
          <w:rFonts w:eastAsia="Wingdings"/>
          <w:sz w:val="24"/>
          <w:szCs w:val="24"/>
          <w:lang w:val="en-GB" w:eastAsia="hr-HR"/>
        </w:rPr>
        <w:t xml:space="preserve"> 202</w:t>
      </w:r>
      <w:r w:rsidRPr="00FE3399">
        <w:rPr>
          <w:rFonts w:eastAsia="Wingdings"/>
          <w:sz w:val="24"/>
          <w:szCs w:val="24"/>
          <w:lang w:val="sr-Cyrl-RS" w:eastAsia="hr-HR"/>
        </w:rPr>
        <w:t>4</w:t>
      </w:r>
      <w:r w:rsidRPr="00FE3399">
        <w:rPr>
          <w:rFonts w:eastAsia="Wingdings"/>
          <w:sz w:val="24"/>
          <w:szCs w:val="24"/>
          <w:lang w:val="en-GB" w:eastAsia="hr-HR"/>
        </w:rPr>
        <w:t>.</w:t>
      </w:r>
      <w:r w:rsidRPr="00FE3399">
        <w:rPr>
          <w:rFonts w:eastAsia="Wingdings"/>
          <w:sz w:val="24"/>
          <w:szCs w:val="24"/>
          <w:lang w:val="sr-Cyrl-RS" w:eastAsia="hr-HR"/>
        </w:rPr>
        <w:t xml:space="preserve"> године увећаних за 7,5%, и све то заједно увећано за н</w:t>
      </w:r>
      <w:r w:rsidRPr="00FE3399">
        <w:rPr>
          <w:rFonts w:eastAsia="Wingdings"/>
          <w:sz w:val="24"/>
          <w:szCs w:val="24"/>
          <w:lang w:val="en-GB" w:eastAsia="hr-HR"/>
        </w:rPr>
        <w:t>оминални раст</w:t>
      </w:r>
      <w:r w:rsidRPr="00FE3399">
        <w:rPr>
          <w:rFonts w:eastAsia="Wingdings"/>
          <w:sz w:val="24"/>
          <w:szCs w:val="24"/>
          <w:lang w:val="sr-Cyrl-RS" w:eastAsia="hr-HR"/>
        </w:rPr>
        <w:t xml:space="preserve"> (6,8%), а све</w:t>
      </w:r>
      <w:r w:rsidR="00CF73C1">
        <w:rPr>
          <w:rFonts w:eastAsia="Wingdings"/>
          <w:sz w:val="24"/>
          <w:szCs w:val="24"/>
          <w:lang w:val="sr-Cyrl-RS" w:eastAsia="hr-HR"/>
        </w:rPr>
        <w:t xml:space="preserve"> у складу са лимитима,</w:t>
      </w:r>
      <w:r w:rsidRPr="00FE3399">
        <w:rPr>
          <w:rFonts w:eastAsia="Wingdings"/>
          <w:sz w:val="24"/>
          <w:szCs w:val="24"/>
          <w:lang w:val="sr-Cyrl-RS" w:eastAsia="hr-HR"/>
        </w:rPr>
        <w:t xml:space="preserve">Упутствима добијеним </w:t>
      </w:r>
      <w:r w:rsidR="00CF73C1">
        <w:rPr>
          <w:rFonts w:eastAsia="Wingdings"/>
          <w:sz w:val="24"/>
          <w:szCs w:val="24"/>
          <w:lang w:val="sr-Cyrl-RS" w:eastAsia="hr-HR"/>
        </w:rPr>
        <w:t>од стране Министарства финасија и у складу са добијеном сагласношћу за увећање укупног обима текућих прихода у 2026. години број 000545574 2026 10520 003 000 427 015 од 27.02.2026. године.</w:t>
      </w:r>
      <w:r w:rsidRPr="00FE3399">
        <w:rPr>
          <w:rFonts w:eastAsia="Wingdings"/>
          <w:sz w:val="24"/>
          <w:szCs w:val="24"/>
          <w:lang w:val="sr-Cyrl-RS" w:eastAsia="hr-HR"/>
        </w:rPr>
        <w:t xml:space="preserve"> </w:t>
      </w:r>
      <w:r w:rsidRPr="00FE3399">
        <w:rPr>
          <w:rFonts w:eastAsia="Wingdings"/>
          <w:sz w:val="24"/>
          <w:szCs w:val="24"/>
          <w:lang w:val="ru-RU" w:eastAsia="hr-HR"/>
        </w:rPr>
        <w:t>Порез на доходак, добитак и капиталне добитке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 чини</w:t>
      </w:r>
      <w:r w:rsidRPr="00FE3399">
        <w:rPr>
          <w:rFonts w:eastAsia="Wingdings"/>
          <w:sz w:val="24"/>
          <w:szCs w:val="24"/>
          <w:lang w:val="ru-RU" w:eastAsia="hr-HR"/>
        </w:rPr>
        <w:t xml:space="preserve"> </w:t>
      </w:r>
      <w:r w:rsidRPr="00FE3399">
        <w:rPr>
          <w:rFonts w:eastAsia="Wingdings"/>
          <w:sz w:val="24"/>
          <w:szCs w:val="24"/>
          <w:lang w:val="sr-Cyrl-RS" w:eastAsia="hr-HR"/>
        </w:rPr>
        <w:t>24,81</w:t>
      </w:r>
      <w:r w:rsidRPr="00FE3399">
        <w:rPr>
          <w:rFonts w:eastAsia="Wingdings"/>
          <w:sz w:val="24"/>
          <w:szCs w:val="24"/>
          <w:lang w:val="ru-RU" w:eastAsia="hr-HR"/>
        </w:rPr>
        <w:t>%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 буџета за 20</w:t>
      </w:r>
      <w:r w:rsidRPr="00FE3399">
        <w:rPr>
          <w:rFonts w:eastAsia="Wingdings"/>
          <w:sz w:val="24"/>
          <w:szCs w:val="24"/>
          <w:lang w:val="sr-Cyrl-RS" w:eastAsia="hr-HR"/>
        </w:rPr>
        <w:t>26.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 годину</w:t>
      </w:r>
      <w:r w:rsidRPr="00FE3399">
        <w:rPr>
          <w:rFonts w:eastAsia="Wingdings"/>
          <w:sz w:val="24"/>
          <w:szCs w:val="24"/>
          <w:lang w:val="en-GB" w:eastAsia="hr-HR"/>
        </w:rPr>
        <w:t>,</w:t>
      </w:r>
      <w:r w:rsidRPr="00FE3399">
        <w:rPr>
          <w:rFonts w:eastAsia="Wingdings"/>
          <w:sz w:val="24"/>
          <w:szCs w:val="24"/>
          <w:lang w:val="sr-Cyrl-RS" w:eastAsia="hr-HR"/>
        </w:rPr>
        <w:t xml:space="preserve"> </w:t>
      </w:r>
      <w:r w:rsidRPr="00FE3399">
        <w:rPr>
          <w:rFonts w:eastAsia="Wingdings"/>
          <w:sz w:val="24"/>
          <w:szCs w:val="24"/>
          <w:lang w:val="ru-RU" w:eastAsia="hr-HR"/>
        </w:rPr>
        <w:t>порез на имовину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 </w:t>
      </w:r>
      <w:r w:rsidRPr="00FE3399">
        <w:rPr>
          <w:rFonts w:eastAsia="Wingdings"/>
          <w:sz w:val="24"/>
          <w:szCs w:val="24"/>
          <w:lang w:val="sr-Cyrl-RS" w:eastAsia="hr-HR"/>
        </w:rPr>
        <w:t>28,83</w:t>
      </w:r>
      <w:r w:rsidRPr="00FE3399">
        <w:rPr>
          <w:rFonts w:eastAsia="Wingdings"/>
          <w:sz w:val="24"/>
          <w:szCs w:val="24"/>
          <w:lang w:val="ru-RU" w:eastAsia="hr-HR"/>
        </w:rPr>
        <w:t>%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, порез на добра и услуге </w:t>
      </w:r>
      <w:r w:rsidRPr="00FE3399">
        <w:rPr>
          <w:rFonts w:eastAsia="Wingdings"/>
          <w:sz w:val="24"/>
          <w:szCs w:val="24"/>
          <w:lang w:val="sr-Cyrl-RS" w:eastAsia="hr-HR"/>
        </w:rPr>
        <w:t>2,51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%, комуналне таксе на фирму </w:t>
      </w:r>
      <w:r w:rsidRPr="00FE3399">
        <w:rPr>
          <w:rFonts w:eastAsia="Wingdings"/>
          <w:sz w:val="24"/>
          <w:szCs w:val="24"/>
          <w:lang w:val="en-GB" w:eastAsia="hr-HR"/>
        </w:rPr>
        <w:t>1</w:t>
      </w:r>
      <w:r w:rsidRPr="00FE3399">
        <w:rPr>
          <w:rFonts w:eastAsia="Wingdings"/>
          <w:sz w:val="24"/>
          <w:szCs w:val="24"/>
          <w:lang w:val="sr-Cyrl-CS" w:eastAsia="hr-HR"/>
        </w:rPr>
        <w:t>,</w:t>
      </w:r>
      <w:r w:rsidRPr="00FE3399">
        <w:rPr>
          <w:rFonts w:eastAsia="Wingdings"/>
          <w:sz w:val="24"/>
          <w:szCs w:val="24"/>
          <w:lang w:val="sr-Cyrl-RS" w:eastAsia="hr-HR"/>
        </w:rPr>
        <w:t>34</w:t>
      </w:r>
      <w:r w:rsidRPr="00FE3399">
        <w:rPr>
          <w:rFonts w:eastAsia="Wingdings"/>
          <w:sz w:val="24"/>
          <w:szCs w:val="24"/>
          <w:lang w:val="sr-Cyrl-CS" w:eastAsia="hr-HR"/>
        </w:rPr>
        <w:t>%</w:t>
      </w:r>
      <w:r w:rsidRPr="00FE3399">
        <w:rPr>
          <w:rFonts w:eastAsia="Wingdings"/>
          <w:sz w:val="24"/>
          <w:szCs w:val="24"/>
          <w:lang w:val="en-GB" w:eastAsia="hr-HR"/>
        </w:rPr>
        <w:t xml:space="preserve">, приходи од имовине </w:t>
      </w:r>
      <w:r w:rsidRPr="00FE3399">
        <w:rPr>
          <w:rFonts w:eastAsia="Wingdings"/>
          <w:sz w:val="24"/>
          <w:szCs w:val="24"/>
          <w:lang w:val="sr-Cyrl-RS" w:eastAsia="hr-HR"/>
        </w:rPr>
        <w:t>1,02</w:t>
      </w:r>
      <w:r w:rsidRPr="00FE3399">
        <w:rPr>
          <w:rFonts w:eastAsia="Wingdings"/>
          <w:sz w:val="24"/>
          <w:szCs w:val="24"/>
          <w:lang w:val="en-GB" w:eastAsia="hr-HR"/>
        </w:rPr>
        <w:t>%,</w:t>
      </w:r>
      <w:r w:rsidRPr="00FE3399">
        <w:rPr>
          <w:rFonts w:eastAsia="Wingdings"/>
          <w:sz w:val="24"/>
          <w:szCs w:val="24"/>
          <w:lang w:val="sr-Cyrl-RS" w:eastAsia="hr-HR"/>
        </w:rPr>
        <w:t xml:space="preserve"> </w:t>
      </w:r>
      <w:r w:rsidRPr="00FE3399">
        <w:rPr>
          <w:rFonts w:eastAsia="Wingdings"/>
          <w:sz w:val="24"/>
          <w:szCs w:val="24"/>
          <w:lang w:val="en-GB" w:eastAsia="hr-HR"/>
        </w:rPr>
        <w:t>приходи од продаје добара и услуга 1,</w:t>
      </w:r>
      <w:r w:rsidRPr="00FE3399">
        <w:rPr>
          <w:rFonts w:eastAsia="Wingdings"/>
          <w:sz w:val="24"/>
          <w:szCs w:val="24"/>
          <w:lang w:val="sr-Cyrl-RS" w:eastAsia="hr-HR"/>
        </w:rPr>
        <w:t>39</w:t>
      </w:r>
      <w:r w:rsidRPr="00FE3399">
        <w:rPr>
          <w:rFonts w:eastAsia="Wingdings"/>
          <w:sz w:val="24"/>
          <w:szCs w:val="24"/>
          <w:lang w:val="en-GB" w:eastAsia="hr-HR"/>
        </w:rPr>
        <w:t>%, новчане казне 0,0</w:t>
      </w:r>
      <w:r w:rsidRPr="00FE3399">
        <w:rPr>
          <w:rFonts w:eastAsia="Wingdings"/>
          <w:sz w:val="24"/>
          <w:szCs w:val="24"/>
          <w:lang w:val="sr-Cyrl-RS" w:eastAsia="hr-HR"/>
        </w:rPr>
        <w:t>1</w:t>
      </w:r>
      <w:r w:rsidRPr="00FE3399">
        <w:rPr>
          <w:rFonts w:eastAsia="Wingdings"/>
          <w:sz w:val="24"/>
          <w:szCs w:val="24"/>
          <w:lang w:val="en-GB" w:eastAsia="hr-HR"/>
        </w:rPr>
        <w:t xml:space="preserve">%, мешовити приходи  и </w:t>
      </w:r>
      <w:r w:rsidRPr="00FE3399">
        <w:rPr>
          <w:rFonts w:eastAsia="Wingdings"/>
          <w:sz w:val="24"/>
          <w:szCs w:val="24"/>
          <w:lang w:val="sr-Cyrl-CS" w:eastAsia="hr-HR"/>
        </w:rPr>
        <w:t>остали</w:t>
      </w:r>
      <w:r w:rsidRPr="00FE3399">
        <w:rPr>
          <w:rFonts w:eastAsia="Wingdings"/>
          <w:sz w:val="24"/>
          <w:szCs w:val="24"/>
          <w:lang w:val="en-GB" w:eastAsia="hr-HR"/>
        </w:rPr>
        <w:t xml:space="preserve"> непорески 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 приходи</w:t>
      </w:r>
      <w:r w:rsidRPr="00FE3399">
        <w:rPr>
          <w:rFonts w:eastAsia="Wingdings"/>
          <w:sz w:val="24"/>
          <w:szCs w:val="24"/>
          <w:lang w:val="en-GB" w:eastAsia="hr-HR"/>
        </w:rPr>
        <w:t xml:space="preserve"> 0,</w:t>
      </w:r>
      <w:r w:rsidRPr="00FE3399">
        <w:rPr>
          <w:rFonts w:eastAsia="Wingdings"/>
          <w:sz w:val="24"/>
          <w:szCs w:val="24"/>
          <w:lang w:val="sr-Cyrl-RS" w:eastAsia="hr-HR"/>
        </w:rPr>
        <w:t>14%</w:t>
      </w:r>
      <w:r w:rsidRPr="00FE3399">
        <w:rPr>
          <w:rFonts w:eastAsia="Wingdings"/>
          <w:sz w:val="24"/>
          <w:szCs w:val="24"/>
          <w:lang w:val="sr-Cyrl-CS" w:eastAsia="hr-HR"/>
        </w:rPr>
        <w:t xml:space="preserve">, примања од продаје нефинансијске имовине 0,00%. </w:t>
      </w:r>
    </w:p>
    <w:p w:rsidR="00FE3399" w:rsidRPr="00FE3399" w:rsidRDefault="00FE3399" w:rsidP="00074D7D">
      <w:pPr>
        <w:ind w:left="270" w:right="-90"/>
        <w:jc w:val="both"/>
        <w:rPr>
          <w:rFonts w:eastAsia="Wingdings"/>
          <w:sz w:val="24"/>
          <w:szCs w:val="24"/>
          <w:lang w:val="sr-Cyrl-CS" w:eastAsia="hr-HR"/>
        </w:rPr>
      </w:pPr>
    </w:p>
    <w:tbl>
      <w:tblPr>
        <w:tblW w:w="7420" w:type="dxa"/>
        <w:jc w:val="center"/>
        <w:tblLook w:val="04A0" w:firstRow="1" w:lastRow="0" w:firstColumn="1" w:lastColumn="0" w:noHBand="0" w:noVBand="1"/>
      </w:tblPr>
      <w:tblGrid>
        <w:gridCol w:w="4300"/>
        <w:gridCol w:w="1794"/>
        <w:gridCol w:w="2160"/>
      </w:tblGrid>
      <w:tr w:rsidR="00FE3399" w:rsidRPr="00FE3399" w:rsidTr="00FE3399">
        <w:trPr>
          <w:trHeight w:val="705"/>
          <w:jc w:val="center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ОПИС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Економска класификација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Укупна средства за 2025. годину</w:t>
            </w:r>
          </w:p>
        </w:tc>
      </w:tr>
      <w:tr w:rsidR="00FE3399" w:rsidRPr="00FE3399" w:rsidTr="00FE3399">
        <w:trPr>
          <w:trHeight w:val="300"/>
          <w:jc w:val="center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lang w:val="sr-Cyrl-RS" w:eastAsia="sr-Cyrl-RS"/>
              </w:rPr>
            </w:pPr>
          </w:p>
        </w:tc>
      </w:tr>
      <w:tr w:rsidR="00FE3399" w:rsidRPr="00FE3399" w:rsidTr="00FE3399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3</w:t>
            </w:r>
          </w:p>
        </w:tc>
      </w:tr>
      <w:tr w:rsidR="00FE3399" w:rsidRPr="00FE3399" w:rsidTr="00FE3399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I ПРИХОДИ И ПРИМАЊА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476,572,087.00</w:t>
            </w:r>
          </w:p>
        </w:tc>
      </w:tr>
      <w:tr w:rsidR="00FE3399" w:rsidRPr="00FE3399" w:rsidTr="00FE3399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Текући приходи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476,572,087.00</w:t>
            </w:r>
          </w:p>
        </w:tc>
      </w:tr>
      <w:tr w:rsidR="00FE3399" w:rsidRPr="00FE3399" w:rsidTr="00FE3399">
        <w:trPr>
          <w:trHeight w:val="315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1. Порески приходи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278,440,000.00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1.1. Порез на доходак грађана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116,270,000.00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1.2. Порез на имовину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142,650,000.00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1.3. Порез на добра и услуге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13,120,000.00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1.4. Остали порески приходи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6,400,000.00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2. Непорески приходи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198,132,087.00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2.1. Трансфери од другог нивоа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186,442,087.00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2.2. Приходи од имовине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5,350,000.00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2.3. Приходи од продаје добара и услуга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5,560,000.00</w:t>
            </w:r>
          </w:p>
        </w:tc>
      </w:tr>
      <w:tr w:rsidR="00FE3399" w:rsidRPr="00FE3399" w:rsidTr="00FE3399">
        <w:trPr>
          <w:trHeight w:val="402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2.4. Новчане казне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30,000.00</w:t>
            </w:r>
          </w:p>
        </w:tc>
      </w:tr>
      <w:tr w:rsidR="00FE3399" w:rsidRPr="00FE3399" w:rsidTr="00FE3399">
        <w:trPr>
          <w:trHeight w:val="84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2.6. Остали непорески приходи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744.745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750,000.00</w:t>
            </w:r>
          </w:p>
        </w:tc>
      </w:tr>
      <w:tr w:rsidR="00FE3399" w:rsidRPr="00FE3399" w:rsidTr="00FE3399">
        <w:trPr>
          <w:trHeight w:val="69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color w:val="000000"/>
                <w:sz w:val="24"/>
                <w:szCs w:val="24"/>
                <w:lang w:val="sr-Cyrl-RS" w:eastAsia="sr-Cyrl-RS"/>
              </w:rPr>
              <w:t>3.Принања од продаје нефинансијске имовине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0.00</w:t>
            </w:r>
          </w:p>
        </w:tc>
      </w:tr>
      <w:tr w:rsidR="00FE3399" w:rsidRPr="00FE3399" w:rsidTr="00FE3399">
        <w:trPr>
          <w:trHeight w:val="630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399" w:rsidRPr="00FE3399" w:rsidRDefault="00FE3399" w:rsidP="00074D7D">
            <w:pPr>
              <w:ind w:left="270" w:right="-90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3. Донације од међународних организација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center"/>
              <w:rPr>
                <w:color w:val="000000"/>
                <w:lang w:val="sr-Cyrl-RS" w:eastAsia="sr-Cyrl-RS"/>
              </w:rPr>
            </w:pPr>
            <w:r w:rsidRPr="00FE3399">
              <w:rPr>
                <w:color w:val="000000"/>
                <w:lang w:val="sr-Cyrl-RS" w:eastAsia="sr-Cyrl-RS"/>
              </w:rPr>
              <w:t>732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399" w:rsidRPr="00FE3399" w:rsidRDefault="00FE3399" w:rsidP="00074D7D">
            <w:pPr>
              <w:ind w:left="270" w:right="-90"/>
              <w:jc w:val="right"/>
              <w:rPr>
                <w:b/>
                <w:bCs/>
                <w:color w:val="000000"/>
                <w:lang w:val="sr-Cyrl-RS" w:eastAsia="sr-Cyrl-RS"/>
              </w:rPr>
            </w:pPr>
            <w:r w:rsidRPr="00FE3399">
              <w:rPr>
                <w:b/>
                <w:bCs/>
                <w:color w:val="000000"/>
                <w:lang w:val="sr-Cyrl-RS" w:eastAsia="sr-Cyrl-RS"/>
              </w:rPr>
              <w:t>0.00</w:t>
            </w:r>
          </w:p>
        </w:tc>
      </w:tr>
    </w:tbl>
    <w:p w:rsidR="00FE3399" w:rsidRPr="00FE3399" w:rsidRDefault="00FE3399" w:rsidP="00074D7D">
      <w:pPr>
        <w:autoSpaceDE w:val="0"/>
        <w:autoSpaceDN w:val="0"/>
        <w:adjustRightInd w:val="0"/>
        <w:spacing w:after="200" w:line="276" w:lineRule="auto"/>
        <w:ind w:left="270" w:right="-90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FE3399" w:rsidRPr="00FE3399" w:rsidRDefault="00FE3399" w:rsidP="00074D7D">
      <w:pPr>
        <w:autoSpaceDE w:val="0"/>
        <w:autoSpaceDN w:val="0"/>
        <w:adjustRightInd w:val="0"/>
        <w:spacing w:after="200" w:line="276" w:lineRule="auto"/>
        <w:ind w:left="270" w:right="-90"/>
        <w:jc w:val="both"/>
        <w:rPr>
          <w:rFonts w:eastAsia="Wingdings"/>
          <w:sz w:val="22"/>
          <w:szCs w:val="22"/>
          <w:lang w:val="sr-Cyrl-RS" w:eastAsia="sr-Latn-RS"/>
        </w:rPr>
      </w:pPr>
      <w:r w:rsidRPr="00FE3399">
        <w:rPr>
          <w:rFonts w:eastAsia="Wingdings"/>
          <w:sz w:val="22"/>
          <w:szCs w:val="22"/>
          <w:lang w:val="sr-Cyrl-RS" w:eastAsia="sr-Latn-RS"/>
        </w:rPr>
        <w:t>Графички приказ стуктуре прихода и примања у укупном буџету (укључујући и пренета средста из претходних година):</w:t>
      </w:r>
    </w:p>
    <w:p w:rsidR="00FE3399" w:rsidRPr="00FE3399" w:rsidRDefault="00FE3399" w:rsidP="00074D7D">
      <w:pPr>
        <w:autoSpaceDE w:val="0"/>
        <w:autoSpaceDN w:val="0"/>
        <w:adjustRightInd w:val="0"/>
        <w:spacing w:after="200" w:line="276" w:lineRule="auto"/>
        <w:ind w:left="270" w:right="-90"/>
        <w:jc w:val="both"/>
        <w:rPr>
          <w:rFonts w:eastAsia="Wingdings"/>
          <w:sz w:val="22"/>
          <w:szCs w:val="22"/>
          <w:lang w:val="sr-Cyrl-RS" w:eastAsia="sr-Latn-RS"/>
        </w:rPr>
      </w:pPr>
      <w:r w:rsidRPr="00FE3399">
        <w:rPr>
          <w:rFonts w:ascii="Wingdings" w:eastAsia="Wingdings" w:hAnsi="Wingdings" w:cs="Wingdings"/>
          <w:noProof/>
          <w:sz w:val="24"/>
          <w:szCs w:val="24"/>
          <w:lang w:val="sr-Cyrl-RS" w:eastAsia="sr-Cyrl-RS"/>
        </w:rPr>
        <w:lastRenderedPageBreak/>
        <w:drawing>
          <wp:inline distT="0" distB="0" distL="0" distR="0">
            <wp:extent cx="6486525" cy="4067175"/>
            <wp:effectExtent l="0" t="0" r="0" b="0"/>
            <wp:docPr id="1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E3399" w:rsidRPr="00FE3399" w:rsidRDefault="00FE3399" w:rsidP="00FE3399">
      <w:pPr>
        <w:autoSpaceDE w:val="0"/>
        <w:autoSpaceDN w:val="0"/>
        <w:adjustRightInd w:val="0"/>
        <w:spacing w:after="200" w:line="276" w:lineRule="auto"/>
        <w:ind w:right="-90"/>
        <w:jc w:val="both"/>
        <w:rPr>
          <w:rFonts w:eastAsia="Wingdings"/>
          <w:sz w:val="22"/>
          <w:szCs w:val="22"/>
          <w:lang w:val="sr-Cyrl-RS" w:eastAsia="sr-Latn-RS"/>
        </w:rPr>
      </w:pPr>
    </w:p>
    <w:p w:rsidR="00FE3399" w:rsidRPr="00FE3399" w:rsidRDefault="00FE3399" w:rsidP="00FE3399">
      <w:pPr>
        <w:autoSpaceDE w:val="0"/>
        <w:autoSpaceDN w:val="0"/>
        <w:adjustRightInd w:val="0"/>
        <w:spacing w:after="200" w:line="276" w:lineRule="auto"/>
        <w:ind w:left="540" w:right="-90"/>
        <w:jc w:val="center"/>
        <w:rPr>
          <w:rFonts w:eastAsia="Wingdings"/>
          <w:sz w:val="24"/>
          <w:szCs w:val="24"/>
          <w:lang w:val="sr-Cyrl-RS" w:eastAsia="sr-Latn-RS"/>
        </w:rPr>
      </w:pPr>
      <w:r w:rsidRPr="00FE3399">
        <w:rPr>
          <w:rFonts w:eastAsia="Wingdings"/>
          <w:b/>
          <w:sz w:val="22"/>
          <w:szCs w:val="22"/>
          <w:lang w:val="sr-Cyrl-RS" w:eastAsia="sr-Latn-RS"/>
        </w:rPr>
        <w:t>РАСХОДИ</w:t>
      </w:r>
    </w:p>
    <w:p w:rsidR="00FE3399" w:rsidRPr="00FE3399" w:rsidRDefault="00FE3399" w:rsidP="00FE3399">
      <w:pPr>
        <w:autoSpaceDE w:val="0"/>
        <w:autoSpaceDN w:val="0"/>
        <w:adjustRightInd w:val="0"/>
        <w:ind w:left="540" w:right="-90"/>
        <w:jc w:val="both"/>
        <w:rPr>
          <w:rFonts w:eastAsia="Wingdings"/>
          <w:sz w:val="24"/>
          <w:szCs w:val="24"/>
          <w:lang w:val="sr-Cyrl-RS" w:eastAsia="sr-Latn-RS"/>
        </w:rPr>
      </w:pPr>
      <w:r w:rsidRPr="00FE3399">
        <w:rPr>
          <w:rFonts w:eastAsia="Wingdings"/>
          <w:sz w:val="24"/>
          <w:szCs w:val="24"/>
          <w:lang w:val="sr-Latn-RS" w:eastAsia="sr-Latn-RS"/>
        </w:rPr>
        <w:t xml:space="preserve">   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    </w:t>
      </w:r>
      <w:r w:rsidRPr="00FE3399">
        <w:rPr>
          <w:rFonts w:eastAsia="Wingdings"/>
          <w:sz w:val="24"/>
          <w:szCs w:val="24"/>
          <w:lang w:val="sr-Latn-RS" w:eastAsia="sr-Latn-RS"/>
        </w:rPr>
        <w:t>У расходном делу буџета долази до промен</w:t>
      </w:r>
      <w:r w:rsidRPr="00FE3399">
        <w:rPr>
          <w:rFonts w:eastAsia="Wingdings"/>
          <w:sz w:val="24"/>
          <w:szCs w:val="24"/>
          <w:lang w:val="sr-Cyrl-RS" w:eastAsia="sr-Latn-RS"/>
        </w:rPr>
        <w:t>е укупне висине појединих апропријација, као и до отварања нових апропријација,  на основу захтева директних и индиректних корисника, на основу анализе извршења у претходној години, на основу потписаних уговора, као и извршења у првим месецима текуће године.</w:t>
      </w:r>
    </w:p>
    <w:p w:rsidR="00FE3399" w:rsidRPr="00FE3399" w:rsidRDefault="00FE3399" w:rsidP="00FE3399">
      <w:pPr>
        <w:autoSpaceDE w:val="0"/>
        <w:autoSpaceDN w:val="0"/>
        <w:adjustRightInd w:val="0"/>
        <w:ind w:left="540" w:right="-90"/>
        <w:jc w:val="both"/>
        <w:rPr>
          <w:rFonts w:eastAsia="Wingdings"/>
          <w:sz w:val="24"/>
          <w:szCs w:val="24"/>
          <w:lang w:val="sr-Cyrl-RS" w:eastAsia="sr-Latn-RS"/>
        </w:rPr>
      </w:pPr>
      <w:r w:rsidRPr="00FE3399">
        <w:rPr>
          <w:rFonts w:eastAsia="Wingdings"/>
          <w:sz w:val="24"/>
          <w:szCs w:val="24"/>
          <w:lang w:val="sr-Cyrl-RS" w:eastAsia="sr-Latn-RS"/>
        </w:rPr>
        <w:t xml:space="preserve">       </w:t>
      </w:r>
      <w:r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Latn-R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>Одлуком о буџету општине Жабари за 20</w:t>
      </w:r>
      <w:r w:rsidRPr="00FE3399">
        <w:rPr>
          <w:rFonts w:eastAsia="Wingdings"/>
          <w:sz w:val="24"/>
          <w:szCs w:val="24"/>
          <w:lang w:eastAsia="sr-Cyrl-CS"/>
        </w:rPr>
        <w:t>2</w:t>
      </w:r>
      <w:r w:rsidRPr="00FE3399">
        <w:rPr>
          <w:rFonts w:eastAsia="Wingdings"/>
          <w:sz w:val="24"/>
          <w:szCs w:val="24"/>
          <w:lang w:val="sr-Cyrl-RS" w:eastAsia="sr-Cyrl-CS"/>
        </w:rPr>
        <w:t>6. годину планирани износ буџета износио је  657.357.884</w:t>
      </w:r>
      <w:r w:rsidRPr="00FE3399">
        <w:rPr>
          <w:rFonts w:eastAsia="Wingdings"/>
          <w:sz w:val="24"/>
          <w:szCs w:val="24"/>
          <w:lang w:eastAsia="sr-Cyrl-CS"/>
        </w:rPr>
        <w:t xml:space="preserve">,00 </w:t>
      </w:r>
      <w:r w:rsidRPr="00FE3399">
        <w:rPr>
          <w:rFonts w:eastAsia="Wingdings"/>
          <w:sz w:val="24"/>
          <w:szCs w:val="24"/>
          <w:lang w:val="sr-Cyrl-RS" w:eastAsia="sr-Cyrl-CS"/>
        </w:rPr>
        <w:t>динара</w:t>
      </w:r>
      <w:r w:rsidRPr="00FE3399">
        <w:rPr>
          <w:rFonts w:eastAsia="Wingdings"/>
          <w:sz w:val="24"/>
          <w:szCs w:val="24"/>
          <w:lang w:eastAsia="sr-Cyrl-CS"/>
        </w:rPr>
        <w:t xml:space="preserve">. </w:t>
      </w:r>
      <w:r w:rsidRPr="00FE3399">
        <w:rPr>
          <w:rFonts w:eastAsia="Wingdings"/>
          <w:sz w:val="24"/>
          <w:szCs w:val="24"/>
          <w:lang w:val="sr-Cyrl-RS" w:eastAsia="sr-Cyrl-CS"/>
        </w:rPr>
        <w:t>Текући приходи и примања планирани су у износу од 523.357.884</w:t>
      </w:r>
      <w:r w:rsidRPr="00FE3399">
        <w:rPr>
          <w:rFonts w:eastAsia="Wingdings"/>
          <w:sz w:val="24"/>
          <w:szCs w:val="24"/>
          <w:lang w:eastAsia="sr-Cyrl-CS"/>
        </w:rPr>
        <w:t>,00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динара а буџетски дефицит планирано је покрити из нераспоређеног вишка прихода у износу од 134</w:t>
      </w:r>
      <w:r w:rsidRPr="00FE3399">
        <w:rPr>
          <w:rFonts w:eastAsia="Wingdings"/>
          <w:sz w:val="24"/>
          <w:szCs w:val="24"/>
          <w:lang w:eastAsia="sr-Cyrl-CS"/>
        </w:rPr>
        <w:t>.000.000.00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динара.</w:t>
      </w:r>
    </w:p>
    <w:p w:rsidR="00FE3399" w:rsidRPr="00FE3399" w:rsidRDefault="00FE3399" w:rsidP="00FE3399">
      <w:pPr>
        <w:ind w:left="540" w:right="-90"/>
        <w:jc w:val="both"/>
        <w:rPr>
          <w:rFonts w:eastAsia="Wingdings"/>
          <w:sz w:val="24"/>
          <w:szCs w:val="24"/>
          <w:lang w:eastAsia="sr-Cyrl-CS"/>
        </w:rPr>
      </w:pPr>
      <w:r>
        <w:rPr>
          <w:rFonts w:eastAsia="Wingdings"/>
          <w:sz w:val="24"/>
          <w:szCs w:val="24"/>
          <w:lang w:val="sr-Cyrl-CS" w:eastAsia="sr-Cyrl-CS"/>
        </w:rPr>
        <w:t xml:space="preserve">         </w:t>
      </w:r>
      <w:r w:rsidRPr="00FE3399">
        <w:rPr>
          <w:rFonts w:eastAsia="Wingdings"/>
          <w:sz w:val="24"/>
          <w:szCs w:val="24"/>
          <w:lang w:val="sr-Cyrl-CS" w:eastAsia="sr-Cyrl-CS"/>
        </w:rPr>
        <w:t>Предлажемо да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>се п</w:t>
      </w:r>
      <w:r w:rsidRPr="00FE3399">
        <w:rPr>
          <w:rFonts w:eastAsia="Wingdings"/>
          <w:sz w:val="24"/>
          <w:szCs w:val="24"/>
          <w:lang w:val="sr-Cyrl-CS" w:eastAsia="sr-Cyrl-CS"/>
        </w:rPr>
        <w:t>риходи и примања и расходи и издаци Буџета општине Жабари за 20</w:t>
      </w:r>
      <w:r w:rsidRPr="00FE3399">
        <w:rPr>
          <w:rFonts w:eastAsia="Wingdings"/>
          <w:sz w:val="24"/>
          <w:szCs w:val="24"/>
          <w:lang w:eastAsia="sr-Cyrl-CS"/>
        </w:rPr>
        <w:t>2</w:t>
      </w:r>
      <w:r w:rsidRPr="00FE3399">
        <w:rPr>
          <w:rFonts w:eastAsia="Wingdings"/>
          <w:sz w:val="24"/>
          <w:szCs w:val="24"/>
          <w:lang w:val="sr-Cyrl-RS" w:eastAsia="sr-Cyrl-CS"/>
        </w:rPr>
        <w:t>6.</w:t>
      </w:r>
      <w:r w:rsidRPr="00FE3399">
        <w:rPr>
          <w:rFonts w:eastAsia="Wingdings"/>
          <w:sz w:val="24"/>
          <w:szCs w:val="24"/>
          <w:lang w:val="sr-Cyrl-CS" w:eastAsia="sr-Cyrl-CS"/>
        </w:rPr>
        <w:t xml:space="preserve"> годину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од 657.357.884</w:t>
      </w:r>
      <w:r w:rsidRPr="00FE3399">
        <w:rPr>
          <w:rFonts w:eastAsia="Wingdings"/>
          <w:sz w:val="24"/>
          <w:szCs w:val="24"/>
          <w:lang w:eastAsia="sr-Cyrl-CS"/>
        </w:rPr>
        <w:t>,00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динара повећају за 148.357.717,00 динара (пренета неутрошена средства из предходних година, пренета неутрошена средства за посебне намене</w:t>
      </w:r>
      <w:r w:rsidRPr="00FE3399">
        <w:rPr>
          <w:rFonts w:eastAsia="Wingdings"/>
          <w:sz w:val="24"/>
          <w:szCs w:val="24"/>
          <w:lang w:eastAsia="sr-Cyrl-CS"/>
        </w:rPr>
        <w:t>)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. Планирани износ буџета општине Жабари након ових промена износио би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671.715.601,00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динара.</w:t>
      </w:r>
    </w:p>
    <w:p w:rsidR="00FE3399" w:rsidRPr="00FE3399" w:rsidRDefault="00FE3399" w:rsidP="00FE3399">
      <w:pPr>
        <w:ind w:left="540" w:right="-9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Коригован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суфицит буџета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на дан 31.12.2025. године износио је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171.946.950,00 </w:t>
      </w:r>
      <w:r w:rsidRPr="00FE3399">
        <w:rPr>
          <w:rFonts w:eastAsia="Wingdings"/>
          <w:sz w:val="24"/>
          <w:szCs w:val="24"/>
          <w:lang w:val="sr-Cyrl-RS" w:eastAsia="sr-Cyrl-CS"/>
        </w:rPr>
        <w:t>динара,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>али смо при планирању буџета за 20</w:t>
      </w:r>
      <w:r w:rsidRPr="00FE3399">
        <w:rPr>
          <w:rFonts w:eastAsia="Wingdings"/>
          <w:sz w:val="24"/>
          <w:szCs w:val="24"/>
          <w:lang w:eastAsia="sr-Cyrl-CS"/>
        </w:rPr>
        <w:t>2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6. годину у буџет укључили део ових средстава у износу од 134.000.000,00 динара, овим ребалансом планирамо повећање буџета за износ 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114.357.717,00 </w:t>
      </w:r>
      <w:r w:rsidRPr="00FE3399">
        <w:rPr>
          <w:rFonts w:eastAsia="Wingdings"/>
          <w:sz w:val="24"/>
          <w:szCs w:val="24"/>
          <w:lang w:val="sr-Cyrl-RS" w:eastAsia="sr-Cyrl-CS"/>
        </w:rPr>
        <w:t>динара.</w:t>
      </w:r>
      <w:r w:rsidRPr="00FE3399">
        <w:rPr>
          <w:rFonts w:eastAsia="Wingdings"/>
          <w:sz w:val="24"/>
          <w:szCs w:val="24"/>
          <w:lang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>Приликом укључивања вишка прихода из претходне године пазимо да не пређемо проценат одобреног буџетског дефицита од стране Министарства финасија.</w:t>
      </w:r>
    </w:p>
    <w:p w:rsidR="00FE3399" w:rsidRPr="00FE3399" w:rsidRDefault="00FE3399" w:rsidP="00FE3399">
      <w:pPr>
        <w:autoSpaceDE w:val="0"/>
        <w:autoSpaceDN w:val="0"/>
        <w:adjustRightInd w:val="0"/>
        <w:ind w:left="540" w:right="-90"/>
        <w:jc w:val="both"/>
        <w:rPr>
          <w:rFonts w:eastAsia="Wingdings"/>
          <w:color w:val="000000"/>
          <w:sz w:val="24"/>
          <w:szCs w:val="24"/>
          <w:lang w:val="ru-RU" w:eastAsia="en-US"/>
        </w:rPr>
      </w:pPr>
      <w:r>
        <w:rPr>
          <w:rFonts w:eastAsia="Wingdings"/>
          <w:color w:val="000000"/>
          <w:sz w:val="24"/>
          <w:szCs w:val="24"/>
          <w:lang w:val="ru-RU" w:eastAsia="en-US"/>
        </w:rPr>
        <w:t xml:space="preserve">          </w:t>
      </w:r>
      <w:r w:rsidRPr="00FE3399">
        <w:rPr>
          <w:rFonts w:eastAsia="Wingdings"/>
          <w:color w:val="000000"/>
          <w:sz w:val="24"/>
          <w:szCs w:val="24"/>
          <w:lang w:val="ru-RU" w:eastAsia="en-US"/>
        </w:rPr>
        <w:t xml:space="preserve">Имајући у виду смернице за припрему одлуке о буџету јединице локалне самоуправе према којима ће организациона класификација да има за прво време доминантну улогу, указујемо на неопходност поштовања </w:t>
      </w:r>
      <w:r w:rsidRPr="00FE3399">
        <w:rPr>
          <w:rFonts w:eastAsia="Wingdings"/>
          <w:bCs/>
          <w:color w:val="000000"/>
          <w:sz w:val="24"/>
          <w:szCs w:val="24"/>
          <w:lang w:val="ru-RU" w:eastAsia="en-US"/>
        </w:rPr>
        <w:t xml:space="preserve">одредаба члана 2. тач. 7) и 8) Закона о буџетском систему којима су дефинисани директни и индиректни корисници буџетских средстава. </w:t>
      </w:r>
    </w:p>
    <w:p w:rsidR="00FE3399" w:rsidRDefault="00FE3399" w:rsidP="00FE3399">
      <w:pPr>
        <w:autoSpaceDE w:val="0"/>
        <w:autoSpaceDN w:val="0"/>
        <w:adjustRightInd w:val="0"/>
        <w:spacing w:after="200" w:line="276" w:lineRule="auto"/>
        <w:ind w:left="540"/>
        <w:jc w:val="both"/>
        <w:rPr>
          <w:rFonts w:eastAsia="Wingdings"/>
          <w:sz w:val="24"/>
          <w:szCs w:val="24"/>
          <w:lang w:val="sr-Cyrl-RS" w:eastAsia="sr-Cyrl-CS"/>
        </w:rPr>
      </w:pPr>
      <w:r>
        <w:rPr>
          <w:rFonts w:eastAsia="Wingdings"/>
          <w:sz w:val="24"/>
          <w:szCs w:val="24"/>
          <w:lang w:val="sr-Cyrl-RS" w:eastAsia="sr-Cyrl-CS"/>
        </w:rPr>
        <w:t xml:space="preserve">           </w:t>
      </w:r>
      <w:r w:rsidRPr="00FE3399">
        <w:rPr>
          <w:rFonts w:eastAsia="Wingdings"/>
          <w:sz w:val="24"/>
          <w:szCs w:val="24"/>
          <w:lang w:val="sr-Cyrl-RS" w:eastAsia="sr-Cyrl-CS"/>
        </w:rPr>
        <w:t>Промене овим рабалансом своде се на  укључење пренетих</w:t>
      </w:r>
      <w:r w:rsidRPr="00FE3399">
        <w:rPr>
          <w:rFonts w:eastAsia="Wingdings"/>
          <w:sz w:val="24"/>
          <w:szCs w:val="24"/>
          <w:lang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>неутрошених средстава из претходних година у износу од 114.243.015,00 динара и  пренета неутрошена средства за посебне намене у износу од 114.702,00</w:t>
      </w:r>
      <w:r w:rsidRPr="00FE3399">
        <w:rPr>
          <w:rFonts w:eastAsia="Wingdings"/>
          <w:sz w:val="24"/>
          <w:szCs w:val="24"/>
          <w:lang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>динара и њиховог распоређивања на одређене врсте расхода и издатака</w:t>
      </w:r>
      <w:r>
        <w:rPr>
          <w:rFonts w:eastAsia="Wingdings"/>
          <w:sz w:val="24"/>
          <w:szCs w:val="24"/>
          <w:lang w:val="sr-Cyrl-RS" w:eastAsia="sr-Cyrl-CS"/>
        </w:rPr>
        <w:t xml:space="preserve">. </w:t>
      </w:r>
      <w:r w:rsidRPr="00C708B3">
        <w:rPr>
          <w:rFonts w:eastAsia="Wingdings"/>
          <w:sz w:val="24"/>
          <w:szCs w:val="24"/>
          <w:lang w:val="sr-Cyrl-RS" w:eastAsia="sr-Cyrl-CS"/>
        </w:rPr>
        <w:t>Ова средства су распоређена пре свега на</w:t>
      </w:r>
      <w:r w:rsidRPr="00C708B3">
        <w:rPr>
          <w:rFonts w:eastAsia="Wingdings"/>
          <w:color w:val="FF0000"/>
          <w:sz w:val="24"/>
          <w:szCs w:val="24"/>
          <w:lang w:val="sr-Cyrl-RS" w:eastAsia="sr-Cyrl-CS"/>
        </w:rPr>
        <w:t xml:space="preserve"> </w:t>
      </w:r>
      <w:r>
        <w:rPr>
          <w:rFonts w:eastAsia="Wingdings"/>
          <w:sz w:val="24"/>
          <w:szCs w:val="24"/>
          <w:lang w:val="sr-Cyrl-RS" w:eastAsia="sr-Cyrl-CS"/>
        </w:rPr>
        <w:t>следеће позиције</w:t>
      </w:r>
      <w:r w:rsidRPr="00C708B3">
        <w:rPr>
          <w:rFonts w:eastAsia="Wingdings"/>
          <w:sz w:val="24"/>
          <w:szCs w:val="24"/>
          <w:lang w:val="sr-Cyrl-RS" w:eastAsia="sr-Cyrl-CS"/>
        </w:rPr>
        <w:t>:</w:t>
      </w:r>
    </w:p>
    <w:p w:rsidR="00BB787F" w:rsidRDefault="00BB787F" w:rsidP="00FE3399">
      <w:pPr>
        <w:ind w:left="540" w:right="-90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rPr>
          <w:rFonts w:eastAsia="Wingdings"/>
          <w:b/>
          <w:sz w:val="28"/>
          <w:szCs w:val="28"/>
          <w:lang w:val="sr-Cyrl-RS" w:eastAsia="sr-Cyrl-CS"/>
        </w:rPr>
      </w:pPr>
      <w:r w:rsidRPr="00FE3399">
        <w:rPr>
          <w:rFonts w:eastAsia="Wingdings"/>
          <w:b/>
          <w:sz w:val="28"/>
          <w:szCs w:val="28"/>
          <w:bdr w:val="single" w:sz="4" w:space="0" w:color="auto"/>
          <w:lang w:val="sr-Cyrl-CS" w:eastAsia="sr-Cyrl-CS"/>
        </w:rPr>
        <w:lastRenderedPageBreak/>
        <w:t>РАСХОДИ</w:t>
      </w:r>
      <w:r w:rsidRPr="00FE3399">
        <w:rPr>
          <w:rFonts w:eastAsia="Wingdings"/>
          <w:b/>
          <w:sz w:val="28"/>
          <w:szCs w:val="28"/>
          <w:lang w:val="sr-Cyrl-CS" w:eastAsia="sr-Cyrl-CS"/>
        </w:rPr>
        <w:t>:</w:t>
      </w:r>
    </w:p>
    <w:p w:rsidR="00FE3399" w:rsidRPr="00FE3399" w:rsidRDefault="00FE3399" w:rsidP="00FE3399">
      <w:pPr>
        <w:ind w:left="360"/>
        <w:rPr>
          <w:rFonts w:eastAsia="Wingdings"/>
          <w:b/>
          <w:sz w:val="28"/>
          <w:szCs w:val="28"/>
          <w:lang w:val="sr-Cyrl-RS" w:eastAsia="sr-Cyrl-CS"/>
        </w:rPr>
      </w:pPr>
    </w:p>
    <w:p w:rsidR="00FE3399" w:rsidRPr="00FE3399" w:rsidRDefault="00FE3399" w:rsidP="00FE3399">
      <w:pPr>
        <w:numPr>
          <w:ilvl w:val="0"/>
          <w:numId w:val="3"/>
        </w:numPr>
        <w:ind w:left="360" w:firstLine="0"/>
        <w:jc w:val="center"/>
        <w:rPr>
          <w:rFonts w:eastAsia="Wingdings"/>
          <w:b/>
          <w:sz w:val="24"/>
          <w:szCs w:val="24"/>
          <w:lang w:eastAsia="sr-Cyrl-CS"/>
        </w:rPr>
      </w:pPr>
      <w:r w:rsidRPr="00FE3399">
        <w:rPr>
          <w:rFonts w:eastAsia="Wingdings"/>
          <w:b/>
          <w:sz w:val="24"/>
          <w:szCs w:val="24"/>
          <w:u w:val="single"/>
          <w:lang w:val="sr-Cyrl-CS" w:eastAsia="sr-Cyrl-CS"/>
        </w:rPr>
        <w:t>ПОВЕЋАТИ ПОЗИЦИЈЕ</w:t>
      </w:r>
      <w:r w:rsidRPr="00FE3399">
        <w:rPr>
          <w:rFonts w:eastAsia="Wingdings"/>
          <w:b/>
          <w:sz w:val="24"/>
          <w:szCs w:val="24"/>
          <w:lang w:val="sr-Cyrl-CS" w:eastAsia="sr-Cyrl-CS"/>
        </w:rPr>
        <w:t>: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eastAsia="sr-Cyrl-CS"/>
        </w:rPr>
      </w:pPr>
    </w:p>
    <w:p w:rsidR="00FE3399" w:rsidRPr="00FE3399" w:rsidRDefault="00FE3399" w:rsidP="00FE3399">
      <w:pPr>
        <w:ind w:left="360"/>
        <w:jc w:val="center"/>
        <w:rPr>
          <w:rFonts w:eastAsia="Wingdings"/>
          <w:b/>
          <w:sz w:val="24"/>
          <w:szCs w:val="24"/>
          <w:lang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Latn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НОВА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20</w:t>
      </w:r>
      <w:r w:rsidRPr="00FE3399">
        <w:rPr>
          <w:rFonts w:eastAsia="Wingdings"/>
          <w:b/>
          <w:sz w:val="24"/>
          <w:szCs w:val="24"/>
          <w:lang w:eastAsia="sr-Cyrl-CS"/>
        </w:rPr>
        <w:t>5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. </w:t>
      </w:r>
      <w:r w:rsidRPr="00FE3399">
        <w:rPr>
          <w:rFonts w:eastAsia="Wingdings"/>
          <w:sz w:val="24"/>
          <w:szCs w:val="24"/>
          <w:lang w:val="sr-Cyrl-RS" w:eastAsia="sr-Cyrl-CS"/>
        </w:rPr>
        <w:t>, економска класификација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 xml:space="preserve"> 423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– Услуге по уговору </w:t>
      </w:r>
      <w:r w:rsidRPr="00FE3399">
        <w:rPr>
          <w:rFonts w:eastAsia="Wingdings"/>
          <w:sz w:val="24"/>
          <w:szCs w:val="24"/>
          <w:lang w:val="sr-Cyrl-RS" w:eastAsia="sr-Cyrl-CS"/>
        </w:rPr>
        <w:t>(4235-Стручне услуге),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7. 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Пројекат:“Уређење саобраћаја и саобраћајне сигнализације у зони школа на територији општине Жабари“        шифра 0701-500</w:t>
      </w:r>
      <w:r w:rsidRPr="00FE3399">
        <w:rPr>
          <w:rFonts w:eastAsia="Wingdings"/>
          <w:sz w:val="24"/>
          <w:szCs w:val="24"/>
          <w:lang w:val="sr-Latn-RS" w:eastAsia="sr-Cyrl-CS"/>
        </w:rPr>
        <w:t>7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>
        <w:rPr>
          <w:rFonts w:eastAsia="Wingdings"/>
          <w:b/>
          <w:sz w:val="24"/>
          <w:szCs w:val="24"/>
          <w:lang w:val="sr-Cyrl-RS" w:eastAsia="sr-Cyrl-CS"/>
        </w:rPr>
        <w:t>Извор финансирања:1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3:Нераспоређени вишак прихода из ранијих година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u w:val="single"/>
          <w:lang w:eastAsia="sr-Cyrl-CS"/>
        </w:rPr>
        <w:t>279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Latn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НОВА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20</w:t>
      </w:r>
      <w:r w:rsidRPr="00FE3399">
        <w:rPr>
          <w:rFonts w:eastAsia="Wingdings"/>
          <w:b/>
          <w:sz w:val="24"/>
          <w:szCs w:val="24"/>
          <w:lang w:eastAsia="sr-Cyrl-CS"/>
        </w:rPr>
        <w:t>6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. </w:t>
      </w:r>
      <w:r w:rsidRPr="00FE3399">
        <w:rPr>
          <w:rFonts w:eastAsia="Wingdings"/>
          <w:sz w:val="24"/>
          <w:szCs w:val="24"/>
          <w:lang w:val="sr-Cyrl-RS" w:eastAsia="sr-Cyrl-CS"/>
        </w:rPr>
        <w:t>,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511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– Зграде и грађевински објекти </w:t>
      </w:r>
      <w:r w:rsidRPr="00FE3399">
        <w:rPr>
          <w:rFonts w:eastAsia="Wingdings"/>
          <w:sz w:val="24"/>
          <w:szCs w:val="24"/>
          <w:lang w:val="sr-Cyrl-RS" w:eastAsia="sr-Cyrl-CS"/>
        </w:rPr>
        <w:t>(</w:t>
      </w:r>
      <w:r w:rsidRPr="00FE3399">
        <w:rPr>
          <w:rFonts w:eastAsia="Wingdings"/>
          <w:sz w:val="24"/>
          <w:szCs w:val="24"/>
          <w:lang w:val="sr-Latn-RS" w:eastAsia="sr-Cyrl-CS"/>
        </w:rPr>
        <w:t>5113-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Капитално одржавање зграда и објеката),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7. 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Пројекат:“Уређење саобраћаја и саобраћајне сигнализације у зони школа на територији општине Жабари“        шифра 0701-500</w:t>
      </w:r>
      <w:r w:rsidRPr="00FE3399">
        <w:rPr>
          <w:rFonts w:eastAsia="Wingdings"/>
          <w:sz w:val="24"/>
          <w:szCs w:val="24"/>
          <w:lang w:val="sr-Latn-RS" w:eastAsia="sr-Cyrl-CS"/>
        </w:rPr>
        <w:t>7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финансирања13: Нераспоређени вишак прихода из ранијих година              </w:t>
      </w:r>
      <w:r w:rsidRPr="00FE3399">
        <w:rPr>
          <w:rFonts w:eastAsia="Wingdings"/>
          <w:b/>
          <w:sz w:val="24"/>
          <w:szCs w:val="24"/>
          <w:u w:val="single"/>
          <w:lang w:eastAsia="sr-Cyrl-CS"/>
        </w:rPr>
        <w:t>9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.00</w:t>
      </w:r>
      <w:r w:rsidRPr="00FE3399">
        <w:rPr>
          <w:rFonts w:eastAsia="Wingdings"/>
          <w:b/>
          <w:sz w:val="24"/>
          <w:szCs w:val="24"/>
          <w:u w:val="single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.0</w:t>
      </w:r>
      <w:r w:rsidRPr="00FE3399">
        <w:rPr>
          <w:rFonts w:eastAsia="Wingdings"/>
          <w:b/>
          <w:sz w:val="24"/>
          <w:szCs w:val="24"/>
          <w:u w:val="single"/>
          <w:lang w:eastAsia="sr-Cyrl-CS"/>
        </w:rPr>
        <w:t>15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,00   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НОВА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eastAsia="sr-Cyrl-CS"/>
        </w:rPr>
        <w:t>20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7</w:t>
      </w:r>
      <w:r w:rsidRPr="00FE3399">
        <w:rPr>
          <w:rFonts w:eastAsia="Wingdings"/>
          <w:b/>
          <w:sz w:val="24"/>
          <w:szCs w:val="24"/>
          <w:lang w:eastAsia="sr-Cyrl-CS"/>
        </w:rPr>
        <w:t>.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425 – Текуће поправке и одржавање (4251-Текуће поправке и одржавање зграда и опрема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),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7 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програмска активност:  Управљање и одржавање саобраћајне инфрастуктуре,  шифра 0002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 </w:t>
      </w:r>
      <w:r w:rsidRPr="00FE3399">
        <w:rPr>
          <w:rFonts w:eastAsia="Wingdings"/>
          <w:sz w:val="24"/>
          <w:szCs w:val="24"/>
          <w:lang w:val="sr-Cyrl-RS" w:eastAsia="sr-Cyrl-CS"/>
        </w:rPr>
        <w:tab/>
      </w:r>
    </w:p>
    <w:p w:rsidR="00FE3399" w:rsidRPr="000E6751" w:rsidRDefault="00FE3399" w:rsidP="000E6751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финансирања13: Нераспоређени вишак прихода из ранијих година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781.000,00</w:t>
      </w:r>
      <w:r w:rsidR="000E6751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Latn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НОВА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20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8. </w:t>
      </w:r>
      <w:r w:rsidRPr="00FE3399">
        <w:rPr>
          <w:rFonts w:eastAsia="Wingdings"/>
          <w:sz w:val="24"/>
          <w:szCs w:val="24"/>
          <w:lang w:val="sr-Cyrl-RS" w:eastAsia="sr-Cyrl-CS"/>
        </w:rPr>
        <w:t>,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423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– Услуге по уговору </w:t>
      </w:r>
      <w:r w:rsidRPr="00FE3399">
        <w:rPr>
          <w:rFonts w:eastAsia="Wingdings"/>
          <w:sz w:val="24"/>
          <w:szCs w:val="24"/>
          <w:lang w:val="sr-Cyrl-RS" w:eastAsia="sr-Cyrl-CS"/>
        </w:rPr>
        <w:t>(4235-Стручне услуге),,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7. 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Пројекат:“ Уређење пешачке стазе у насељима Влашки До, Александрова и Жабари“        шифра 0701-7001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финансирања13: Нераспоређени вишак прихода из ранијих година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300.000,00    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Latn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НОВА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20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9. </w:t>
      </w:r>
      <w:r w:rsidRPr="00FE3399">
        <w:rPr>
          <w:rFonts w:eastAsia="Wingdings"/>
          <w:sz w:val="24"/>
          <w:szCs w:val="24"/>
          <w:lang w:val="sr-Cyrl-RS" w:eastAsia="sr-Cyrl-CS"/>
        </w:rPr>
        <w:t>,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423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– Услуге по уговору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(4235-Стручне услуге),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630 - Водоснабдевање,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2. Комунална делатност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1102, Пројекат:“ Реконстукција водоводне мреже у насељу Влашки До, Општина Жабари“        шифра 1102-7001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финансирања13: Нераспоређени вишак прихода из ранијих година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360.000,00   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eastAsia="sr-Cyrl-CS"/>
        </w:rPr>
        <w:t>-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  <w:r w:rsidRPr="000E6751">
        <w:rPr>
          <w:rFonts w:eastAsia="minorBidi"/>
          <w:sz w:val="24"/>
          <w:szCs w:val="24"/>
          <w:lang w:val="sr-Cyrl-RS" w:eastAsia="sr-Cyrl-CS"/>
        </w:rPr>
        <w:t>НОВА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211.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416 – Награде запоселнима и остали посебни расходи  (4161)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03. ОПШТИНСКО ВЕЋЕ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111 Извршни и законодавни орган,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16. Политички систем локалне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2101, програмска активност 0002 Функционисање извршних органа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>Извор финансирања 01: Општи приходи и примања буџета                                            3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- НОВА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210.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416 – Награде запоселнима и остали посебни расходи  (4161)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05. Општинска управа, Глава 2. Установе културе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</w:t>
      </w:r>
      <w:r w:rsidRPr="00FE3399">
        <w:rPr>
          <w:rFonts w:eastAsia="minorBidi"/>
          <w:sz w:val="24"/>
          <w:szCs w:val="24"/>
          <w:lang w:val="sr-Cyrl-RS" w:eastAsia="sr-Cyrl-CS"/>
        </w:rPr>
        <w:lastRenderedPageBreak/>
        <w:t xml:space="preserve">820 Услуге културе,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13. Развој културе и информисања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1201, програмска активност 0001 Функционисање локалних установа културе (Центар за културу)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Извор финансирања 01: Општи приходи и примања буџета                                            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30.000,00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6.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416 – Награде запоселнима и остали посебни расходи  (4161)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01. СКУПШТИНА ОПШТИНЕ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111 Извршни и законодавни орган,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16. Политички систем локалне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2101, програмска активност 0001 Функционисање локалне скупштине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Извор финансирања 01: Општи приходи и примања буџета                                            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30.000,00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eastAsia="sr-Cyrl-CS"/>
        </w:rPr>
        <w:t>-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25.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416– Награде запоселнима и остали посебни расходи  (4161)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02. ПРЕДСЕДНИК ОПШТИНЕ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111 Извршни и законодавни орган,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16. Политички систем локалне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2101, програмска активност 0002 Функционисање извршних органа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>Извор финансирања 01: Општи приходи и примања буџета                                            6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Courier New"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                                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59.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416– Награде запоселнима и остали посебни расходи  (4161)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130 Опште јавне услуге,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15. Опште услуге локалне 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0602, програмска активност 0001 Функционисање локалне самоуправе и градских општина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Latn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>Извор финансирања 01: Општи приходи и примања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                                    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        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236</w:t>
      </w:r>
      <w:r w:rsidRPr="00FE3399">
        <w:rPr>
          <w:rFonts w:eastAsia="minorBidi"/>
          <w:b/>
          <w:sz w:val="24"/>
          <w:szCs w:val="24"/>
          <w:u w:val="single"/>
          <w:lang w:val="sr-Latn-RS" w:eastAsia="sr-Cyrl-CS"/>
        </w:rPr>
        <w:t>.000,00</w:t>
      </w:r>
      <w:r w:rsidRPr="00FE3399">
        <w:rPr>
          <w:rFonts w:eastAsia="minorBidi"/>
          <w:b/>
          <w:sz w:val="24"/>
          <w:szCs w:val="24"/>
          <w:lang w:val="sr-Latn-RS" w:eastAsia="sr-Cyrl-CS"/>
        </w:rPr>
        <w:t xml:space="preserve">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Latn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Latn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103. </w:t>
      </w:r>
      <w:r w:rsidRPr="00FE3399">
        <w:rPr>
          <w:rFonts w:eastAsia="Wingdings"/>
          <w:sz w:val="24"/>
          <w:szCs w:val="24"/>
          <w:lang w:val="sr-Cyrl-RS" w:eastAsia="sr-Cyrl-CS"/>
        </w:rPr>
        <w:t>,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511-Зграде и грађевински објекти (5112 Изградња зграда и објеката),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7. 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Пројекат:“ Уређење пешачке стазе у насељима Влашки До, Александрова и Жабари“        шифра 0701-7001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финансирања17: Неутрошена средства трансфера од других нивоа власти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114.702,00   </w:t>
      </w:r>
    </w:p>
    <w:p w:rsidR="00FE3399" w:rsidRPr="00FE3399" w:rsidRDefault="00FE3399" w:rsidP="000E6751">
      <w:pPr>
        <w:rPr>
          <w:rFonts w:eastAsia="Wingdings"/>
          <w:b/>
          <w:sz w:val="24"/>
          <w:szCs w:val="24"/>
          <w:lang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Latn-RS" w:eastAsia="sr-Cyrl-CS"/>
        </w:rPr>
        <w:t>1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47.  </w:t>
      </w:r>
      <w:r w:rsidRPr="00FE3399">
        <w:rPr>
          <w:rFonts w:eastAsia="Wingdings"/>
          <w:sz w:val="24"/>
          <w:szCs w:val="24"/>
          <w:lang w:val="sr-Cyrl-RS" w:eastAsia="sr-Cyrl-CS"/>
        </w:rPr>
        <w:t>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>463</w:t>
      </w:r>
      <w:r w:rsidRPr="00FE3399">
        <w:rPr>
          <w:rFonts w:eastAsia="Wingdings"/>
          <w:sz w:val="24"/>
          <w:szCs w:val="24"/>
          <w:lang w:val="sr-Cyrl-RS" w:eastAsia="sr-Cyrl-CS"/>
        </w:rPr>
        <w:t>-Текући трансфери осталим нивоима власти (4251-Текуће поправке и одржавање износ од 410.000,00, 4239-Остале опште услуге износ од 2</w:t>
      </w:r>
      <w:r w:rsidRPr="00FE3399">
        <w:rPr>
          <w:rFonts w:eastAsia="Wingdings"/>
          <w:sz w:val="24"/>
          <w:szCs w:val="24"/>
          <w:lang w:eastAsia="sr-Cyrl-CS"/>
        </w:rPr>
        <w:t>4</w:t>
      </w:r>
      <w:r w:rsidRPr="00FE3399">
        <w:rPr>
          <w:rFonts w:eastAsia="Wingdings"/>
          <w:sz w:val="24"/>
          <w:szCs w:val="24"/>
          <w:lang w:val="sr-Cyrl-RS" w:eastAsia="sr-Cyrl-CS"/>
        </w:rPr>
        <w:t>0.000,00 динара и 5129-Опрема за производњу, моторна, непокретна и немоторна опрема износ од 700.000,00 динар)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912 Основно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9. Основно образовање и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2003, програмска активност 0001 Функционисање основних школа (ОШ “Херој Роса Трифуновић“ Александровац)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0E6751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</w:t>
      </w:r>
      <w:r w:rsidR="00FE3399" w:rsidRPr="00FE3399">
        <w:rPr>
          <w:rFonts w:eastAsia="Wingdings"/>
          <w:b/>
          <w:sz w:val="24"/>
          <w:szCs w:val="24"/>
          <w:lang w:val="sr-Cyrl-RS" w:eastAsia="sr-Cyrl-CS"/>
        </w:rPr>
        <w:t>01:Општи приходи и при</w:t>
      </w:r>
      <w:r>
        <w:rPr>
          <w:rFonts w:eastAsia="Wingdings"/>
          <w:b/>
          <w:sz w:val="24"/>
          <w:szCs w:val="24"/>
          <w:lang w:val="sr-Cyrl-RS" w:eastAsia="sr-Cyrl-CS"/>
        </w:rPr>
        <w:t xml:space="preserve">мања                           </w:t>
      </w:r>
      <w:r w:rsidR="00FE3399" w:rsidRPr="00FE3399">
        <w:rPr>
          <w:rFonts w:eastAsia="Wingdings"/>
          <w:b/>
          <w:sz w:val="24"/>
          <w:szCs w:val="24"/>
          <w:lang w:val="sr-Cyrl-RS" w:eastAsia="sr-Cyrl-CS"/>
        </w:rPr>
        <w:t xml:space="preserve">                           </w:t>
      </w:r>
      <w:r w:rsidR="00FE3399"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1.350.000,00</w:t>
      </w:r>
      <w:r w:rsidR="00FE3399"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Latn-RS" w:eastAsia="sr-Cyrl-CS"/>
        </w:rPr>
        <w:t>-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="009D0AF8">
        <w:rPr>
          <w:rFonts w:eastAsia="Wingdings"/>
          <w:b/>
          <w:sz w:val="24"/>
          <w:szCs w:val="24"/>
          <w:lang w:val="sr-Cyrl-RS" w:eastAsia="sr-Cyrl-CS"/>
        </w:rPr>
        <w:t>95</w:t>
      </w:r>
      <w:r w:rsidRPr="00FE3399">
        <w:rPr>
          <w:rFonts w:eastAsia="Wingdings"/>
          <w:b/>
          <w:sz w:val="24"/>
          <w:szCs w:val="24"/>
          <w:lang w:eastAsia="sr-Cyrl-CS"/>
        </w:rPr>
        <w:t>.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425 – Текуће поправке и одржавање </w:t>
      </w:r>
      <w:r w:rsidRPr="00FE3399">
        <w:rPr>
          <w:rFonts w:eastAsia="Wingdings"/>
          <w:sz w:val="24"/>
          <w:szCs w:val="24"/>
          <w:lang w:val="sr-Cyrl-RS" w:eastAsia="sr-Cyrl-CS"/>
        </w:rPr>
        <w:t>(4251-Текуће поправек и одржавање зграда и објеката),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7 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Пројекат:“</w:t>
      </w:r>
      <w:r w:rsidR="009D0AF8">
        <w:rPr>
          <w:rFonts w:eastAsia="Wingdings"/>
          <w:sz w:val="24"/>
          <w:szCs w:val="24"/>
          <w:lang w:val="sr-Cyrl-RS" w:eastAsia="sr-Cyrl-CS"/>
        </w:rPr>
        <w:t>Ревитализација пољаких путева“ шифра  0701-4001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 </w:t>
      </w:r>
      <w:r w:rsidRPr="00FE3399">
        <w:rPr>
          <w:rFonts w:eastAsia="Wingdings"/>
          <w:sz w:val="24"/>
          <w:szCs w:val="24"/>
          <w:lang w:val="sr-Cyrl-RS" w:eastAsia="sr-Cyrl-CS"/>
        </w:rPr>
        <w:tab/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>Извор финансирања 13: Нераспоређени вишак прихода из ранијих година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3.020.000,00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>-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 </w:t>
      </w:r>
      <w:r w:rsidR="000E6751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="009A3F74">
        <w:rPr>
          <w:rFonts w:eastAsia="Wingdings"/>
          <w:b/>
          <w:sz w:val="24"/>
          <w:szCs w:val="24"/>
          <w:lang w:val="sr-Cyrl-RS" w:eastAsia="sr-Cyrl-CS"/>
        </w:rPr>
        <w:t>98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423 – Услуге по уговору </w:t>
      </w:r>
      <w:r w:rsidRPr="00FE3399">
        <w:rPr>
          <w:rFonts w:eastAsia="Wingdings"/>
          <w:sz w:val="24"/>
          <w:szCs w:val="24"/>
          <w:lang w:val="sr-Cyrl-RS" w:eastAsia="sr-Cyrl-CS"/>
        </w:rPr>
        <w:t>(4235-Стручне услуге),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ПРОГРАМ 7.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lastRenderedPageBreak/>
        <w:t>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Пројекат: “Асфалтирање путева на територији општине Жабари“   шифра 0701-5002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13: Нераспоређени вишак прихода из ранијих година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5</w:t>
      </w:r>
      <w:r w:rsidRPr="00FE3399">
        <w:rPr>
          <w:rFonts w:eastAsia="Wingdings"/>
          <w:b/>
          <w:sz w:val="24"/>
          <w:szCs w:val="24"/>
          <w:u w:val="single"/>
          <w:lang w:val="sr-Latn-RS" w:eastAsia="sr-Cyrl-CS"/>
        </w:rPr>
        <w:t>00.000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,00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Courier New"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-  </w:t>
      </w:r>
      <w:r w:rsidRPr="00FE3399">
        <w:rPr>
          <w:rFonts w:eastAsia="Courier New"/>
          <w:sz w:val="24"/>
          <w:szCs w:val="24"/>
          <w:lang w:val="sr-Cyrl-RS" w:eastAsia="sr-Cyrl-CS"/>
        </w:rPr>
        <w:t xml:space="preserve">Позиција </w:t>
      </w:r>
      <w:r w:rsidRPr="00FE3399">
        <w:rPr>
          <w:rFonts w:eastAsia="Courier New"/>
          <w:sz w:val="24"/>
          <w:szCs w:val="24"/>
          <w:lang w:val="sr-Latn-RS" w:eastAsia="sr-Cyrl-CS"/>
        </w:rPr>
        <w:t xml:space="preserve"> </w:t>
      </w:r>
      <w:r w:rsidRPr="00FE3399">
        <w:rPr>
          <w:rFonts w:eastAsia="Courier New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Courier New"/>
          <w:b/>
          <w:sz w:val="24"/>
          <w:szCs w:val="24"/>
          <w:lang w:val="sr-Cyrl-RS" w:eastAsia="sr-Cyrl-CS"/>
        </w:rPr>
        <w:t>1</w:t>
      </w:r>
      <w:r w:rsidRPr="00FE3399">
        <w:rPr>
          <w:rFonts w:eastAsia="Courier New"/>
          <w:b/>
          <w:sz w:val="24"/>
          <w:szCs w:val="24"/>
          <w:lang w:val="sr-Latn-RS" w:eastAsia="sr-Cyrl-CS"/>
        </w:rPr>
        <w:t>51</w:t>
      </w:r>
      <w:r w:rsidRPr="00FE3399">
        <w:rPr>
          <w:rFonts w:eastAsia="Courier New"/>
          <w:sz w:val="24"/>
          <w:szCs w:val="24"/>
          <w:lang w:val="sr-Cyrl-RS" w:eastAsia="sr-Cyrl-CS"/>
        </w:rPr>
        <w:t>. економска класификација</w:t>
      </w:r>
      <w:r w:rsidRPr="00FE3399">
        <w:rPr>
          <w:rFonts w:eastAsia="Courier New"/>
          <w:b/>
          <w:sz w:val="24"/>
          <w:szCs w:val="24"/>
          <w:lang w:val="sr-Cyrl-RS" w:eastAsia="sr-Cyrl-CS"/>
        </w:rPr>
        <w:t xml:space="preserve"> 421 –</w:t>
      </w:r>
      <w:r w:rsidRPr="00FE3399">
        <w:rPr>
          <w:rFonts w:eastAsia="Courier New"/>
          <w:b/>
          <w:sz w:val="24"/>
          <w:szCs w:val="24"/>
          <w:lang w:eastAsia="sr-Cyrl-CS"/>
        </w:rPr>
        <w:t xml:space="preserve"> </w:t>
      </w:r>
      <w:r w:rsidRPr="00FE3399">
        <w:rPr>
          <w:rFonts w:eastAsia="Courier New"/>
          <w:b/>
          <w:sz w:val="24"/>
          <w:szCs w:val="24"/>
          <w:lang w:val="sr-Cyrl-RS" w:eastAsia="sr-Cyrl-CS"/>
        </w:rPr>
        <w:t xml:space="preserve">Стални трошкови </w:t>
      </w:r>
      <w:r w:rsidRPr="00FE3399">
        <w:rPr>
          <w:rFonts w:eastAsia="Courier New"/>
          <w:sz w:val="24"/>
          <w:szCs w:val="24"/>
          <w:lang w:val="sr-Cyrl-RS" w:eastAsia="sr-Cyrl-CS"/>
        </w:rPr>
        <w:t>(4212-енергетске услуге),</w:t>
      </w:r>
      <w:r w:rsidRPr="00FE3399">
        <w:rPr>
          <w:rFonts w:eastAsia="Courier New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Courier New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Courier New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Courier New"/>
          <w:sz w:val="24"/>
          <w:szCs w:val="24"/>
          <w:lang w:val="sr-Cyrl-RS" w:eastAsia="sr-Cyrl-CS"/>
        </w:rPr>
        <w:t xml:space="preserve">, Глава 1. Месне заједнице, функција 160- Опште јавне услуге некласификоване на другом месту, </w:t>
      </w:r>
      <w:r w:rsidRPr="00FE3399">
        <w:rPr>
          <w:rFonts w:eastAsia="Courier New"/>
          <w:b/>
          <w:sz w:val="24"/>
          <w:szCs w:val="24"/>
          <w:lang w:val="sr-Cyrl-RS" w:eastAsia="sr-Cyrl-CS"/>
        </w:rPr>
        <w:t>ПРОГРАМ 15. Опште услуге локалне самоуправе</w:t>
      </w:r>
      <w:r w:rsidRPr="00FE3399">
        <w:rPr>
          <w:rFonts w:eastAsia="Courier New"/>
          <w:sz w:val="24"/>
          <w:szCs w:val="24"/>
          <w:lang w:val="sr-Cyrl-RS" w:eastAsia="sr-Cyrl-CS"/>
        </w:rPr>
        <w:t>, шифра 0602, програмска активност 0002: Функционисање месних заједница (МЗ Четереже)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01:Општи приходи и примања 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200.000,00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  </w:t>
      </w:r>
    </w:p>
    <w:p w:rsidR="00FE3399" w:rsidRPr="00FE3399" w:rsidRDefault="00FE3399" w:rsidP="000E6751">
      <w:pPr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Latn-RS" w:eastAsia="sr-Cyrl-CS"/>
        </w:rPr>
        <w:t xml:space="preserve">- </w:t>
      </w:r>
      <w:r w:rsidR="000E6751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184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4</w:t>
      </w:r>
      <w:r w:rsidRPr="00FE3399">
        <w:rPr>
          <w:rFonts w:eastAsia="Wingdings"/>
          <w:b/>
          <w:sz w:val="24"/>
          <w:szCs w:val="24"/>
          <w:lang w:eastAsia="sr-Cyrl-CS"/>
        </w:rPr>
        <w:t>1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6 – Награде запоселнима и остали посебни расходи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(4161-Награде запоселнима и остали посебни расходи) 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</w:t>
      </w:r>
    </w:p>
    <w:p w:rsidR="00FE3399" w:rsidRPr="00FE3399" w:rsidRDefault="00FE3399" w:rsidP="00FE3399">
      <w:pPr>
        <w:ind w:left="360"/>
        <w:contextualSpacing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130.000,00</w:t>
      </w:r>
    </w:p>
    <w:p w:rsidR="00FE3399" w:rsidRPr="00FE3399" w:rsidRDefault="00FE3399" w:rsidP="00FE3399">
      <w:pPr>
        <w:ind w:left="360"/>
        <w:contextualSpacing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Latn-RS" w:eastAsia="sr-Cyrl-CS"/>
        </w:rPr>
        <w:t xml:space="preserve"> - 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182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4</w:t>
      </w:r>
      <w:r w:rsidRPr="00FE3399">
        <w:rPr>
          <w:rFonts w:eastAsia="Wingdings"/>
          <w:b/>
          <w:sz w:val="24"/>
          <w:szCs w:val="24"/>
          <w:lang w:eastAsia="sr-Cyrl-CS"/>
        </w:rPr>
        <w:t>14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– Социјална давања запосленима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(4143-Отпремнине и помоћи) 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1.200.000,00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190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426– Материјал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(4269-Материјал за посебне намене) 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200.000,00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195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511 – Машине и опрема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(5126-Опрема за образовање, науку, културу и спорт) 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270.000,00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eastAsia="sr-Cyrl-CS"/>
        </w:rPr>
        <w:t xml:space="preserve">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У К У П Н О  1- П О В Е Ћ А Њ Е  =                                                                        18.093.717 ,00                                                   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Default="00FE3399" w:rsidP="000E6751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D86288" w:rsidRDefault="00D86288" w:rsidP="000E6751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D86288" w:rsidRDefault="00D86288" w:rsidP="000E6751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D86288" w:rsidRDefault="00D86288" w:rsidP="000E6751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D86288" w:rsidRDefault="00D86288" w:rsidP="000E6751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D86288" w:rsidRPr="00FE3399" w:rsidRDefault="00D86288" w:rsidP="000E6751">
      <w:pPr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val="sr-Cyrl-RS" w:eastAsia="sr-Cyrl-CS"/>
        </w:rPr>
      </w:pPr>
    </w:p>
    <w:p w:rsidR="00D86288" w:rsidRDefault="00D86288" w:rsidP="00FE3399">
      <w:pPr>
        <w:ind w:left="360"/>
        <w:jc w:val="center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2.СМАЊИТИ ПОЗИЦИЈЕ</w:t>
      </w:r>
      <w:r w:rsidRPr="00FE3399">
        <w:rPr>
          <w:rFonts w:eastAsia="Wingdings"/>
          <w:b/>
          <w:sz w:val="24"/>
          <w:szCs w:val="24"/>
          <w:lang w:val="sr-Cyrl-CS" w:eastAsia="sr-Cyrl-CS"/>
        </w:rPr>
        <w:t>: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3.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413– Накнаде у натури (4131)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01. СКУПШТИНА ОПШТИНЕ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111 Извршни и законодавни орган,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16. Политички систем локалне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2101, програмска активност 0001 Функционисање локалне скупштине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Извор финансирања 01: Општи приходи и примања буџета                                          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30.000,00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22.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413– Накнаде у натури (4131)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02. ПРЕДСЕДНИК ОПШТИНЕ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111 Извршни и законодавни орган,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16. Политички систем локалне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2101, програмска активност 0002 Функционисање извршних органа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>Извор финансирања 01: Општи приходи и примања буџета                                          6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ab/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33.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413 – Накнаде у натури  (4131)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03. ОПШТИНСКО ВЕЋЕ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111 Извршни и законодавни орган,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16. Политички систем локалне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2101, програмска активност 0002 Функционисање извршних органа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>Извор финансирања 01: Општи приходи и примања буџета                                          3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56.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413 – Накнаде у натури  (4131)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130 Опште јавне услуге,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15. Опште услуге локалне  самоуправе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0602, програмска активност 0001 Функционисање локалне самоуправе и градских општина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>Извор финансирања 01: Општи приходи и примања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                                    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        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236</w:t>
      </w:r>
      <w:r w:rsidRPr="00FE3399">
        <w:rPr>
          <w:rFonts w:eastAsia="minorBidi"/>
          <w:b/>
          <w:sz w:val="24"/>
          <w:szCs w:val="24"/>
          <w:u w:val="single"/>
          <w:lang w:val="sr-Latn-RS" w:eastAsia="sr-Cyrl-CS"/>
        </w:rPr>
        <w:t>.000,00</w:t>
      </w:r>
      <w:r w:rsidRPr="00FE3399">
        <w:rPr>
          <w:rFonts w:eastAsia="minorBidi"/>
          <w:b/>
          <w:sz w:val="24"/>
          <w:szCs w:val="24"/>
          <w:lang w:val="sr-Latn-RS" w:eastAsia="sr-Cyrl-CS"/>
        </w:rPr>
        <w:t xml:space="preserve">  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center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Latn-RS" w:eastAsia="sr-Cyrl-CS"/>
        </w:rPr>
        <w:t>-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="009D0AF8">
        <w:rPr>
          <w:rFonts w:eastAsia="Wingdings"/>
          <w:b/>
          <w:sz w:val="24"/>
          <w:szCs w:val="24"/>
          <w:lang w:val="sr-Cyrl-RS" w:eastAsia="sr-Cyrl-CS"/>
        </w:rPr>
        <w:t>95</w:t>
      </w:r>
      <w:r w:rsidRPr="00FE3399">
        <w:rPr>
          <w:rFonts w:eastAsia="Wingdings"/>
          <w:b/>
          <w:sz w:val="24"/>
          <w:szCs w:val="24"/>
          <w:lang w:eastAsia="sr-Cyrl-CS"/>
        </w:rPr>
        <w:t>.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економска класификација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425 – Текуће поправке и одржавање </w:t>
      </w:r>
      <w:r w:rsidRPr="00FE3399">
        <w:rPr>
          <w:rFonts w:eastAsia="Wingdings"/>
          <w:sz w:val="24"/>
          <w:szCs w:val="24"/>
          <w:lang w:val="sr-Cyrl-RS" w:eastAsia="sr-Cyrl-CS"/>
        </w:rPr>
        <w:t>(4251-Текуће поправек и одржавање зграда и објеката),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РАЗДЕЛА 05. ОПШТИНСКА УПРАВА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451 Друмски саобраћај,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7 Организација саобраћаја и саобраћајна инфраструктура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0701, Пројекат:“</w:t>
      </w:r>
      <w:r w:rsidR="009D0AF8">
        <w:rPr>
          <w:rFonts w:eastAsia="Wingdings"/>
          <w:sz w:val="24"/>
          <w:szCs w:val="24"/>
          <w:lang w:val="sr-Cyrl-RS" w:eastAsia="sr-Cyrl-CS"/>
        </w:rPr>
        <w:t>Р</w:t>
      </w:r>
      <w:r w:rsidR="008C7FCF">
        <w:rPr>
          <w:rFonts w:eastAsia="Wingdings"/>
          <w:sz w:val="24"/>
          <w:szCs w:val="24"/>
          <w:lang w:val="sr-Cyrl-RS" w:eastAsia="sr-Cyrl-CS"/>
        </w:rPr>
        <w:t>е</w:t>
      </w:r>
      <w:r w:rsidR="009D0AF8">
        <w:rPr>
          <w:rFonts w:eastAsia="Wingdings"/>
          <w:sz w:val="24"/>
          <w:szCs w:val="24"/>
          <w:lang w:val="sr-Cyrl-RS" w:eastAsia="sr-Cyrl-CS"/>
        </w:rPr>
        <w:t>витализација пољ</w:t>
      </w:r>
      <w:r w:rsidR="008C7FCF">
        <w:rPr>
          <w:rFonts w:eastAsia="Wingdings"/>
          <w:sz w:val="24"/>
          <w:szCs w:val="24"/>
          <w:lang w:val="sr-Cyrl-RS" w:eastAsia="sr-Cyrl-CS"/>
        </w:rPr>
        <w:t>с</w:t>
      </w:r>
      <w:r w:rsidR="009D0AF8">
        <w:rPr>
          <w:rFonts w:eastAsia="Wingdings"/>
          <w:sz w:val="24"/>
          <w:szCs w:val="24"/>
          <w:lang w:val="sr-Cyrl-RS" w:eastAsia="sr-Cyrl-CS"/>
        </w:rPr>
        <w:t>ких путева“ шифра  0701-4001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 w:right="101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 </w:t>
      </w:r>
      <w:r w:rsidRPr="00FE3399">
        <w:rPr>
          <w:rFonts w:eastAsia="Wingdings"/>
          <w:sz w:val="24"/>
          <w:szCs w:val="24"/>
          <w:lang w:val="sr-Cyrl-RS" w:eastAsia="sr-Cyrl-CS"/>
        </w:rPr>
        <w:tab/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>Извор финансирања 01: Општи приходи и примања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3.020.000,00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 w:right="101"/>
        <w:rPr>
          <w:rFonts w:eastAsia="minorBidi"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minorBidi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159. 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 економска класификација 413 – Накнаде у натури (4131) код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РАЗДЕЛА 05. Општинска управа, Глава 2. Установе културе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функција 820 Услуге културе, 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>ПРОГРАМ 13. Развој културе и информисања</w:t>
      </w:r>
      <w:r w:rsidRPr="00FE3399">
        <w:rPr>
          <w:rFonts w:eastAsia="minorBidi"/>
          <w:sz w:val="24"/>
          <w:szCs w:val="24"/>
          <w:lang w:val="sr-Cyrl-RS" w:eastAsia="sr-Cyrl-CS"/>
        </w:rPr>
        <w:t xml:space="preserve">, шифра 1201, програмска активност 0001 Функционисање локалних установа културе (Центар за културу)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sz w:val="24"/>
          <w:szCs w:val="24"/>
          <w:lang w:val="sr-Cyrl-RS" w:eastAsia="sr-Cyrl-CS"/>
        </w:rPr>
      </w:pPr>
      <w:r w:rsidRPr="00FE3399">
        <w:rPr>
          <w:rFonts w:eastAsia="minorBidi"/>
          <w:sz w:val="24"/>
          <w:szCs w:val="24"/>
          <w:lang w:val="sr-Cyrl-RS" w:eastAsia="sr-Cyrl-CS"/>
        </w:rPr>
        <w:t xml:space="preserve">         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Извор финансирања 01: Општи приходи и примања буџета                                          </w:t>
      </w:r>
      <w:r w:rsidRPr="00FE3399">
        <w:rPr>
          <w:rFonts w:eastAsia="minorBidi"/>
          <w:b/>
          <w:sz w:val="24"/>
          <w:szCs w:val="24"/>
          <w:u w:val="single"/>
          <w:lang w:val="sr-Cyrl-RS" w:eastAsia="sr-Cyrl-CS"/>
        </w:rPr>
        <w:t>30.000,00</w:t>
      </w:r>
      <w:r w:rsidRPr="00FE3399">
        <w:rPr>
          <w:rFonts w:eastAsia="minorBidi"/>
          <w:b/>
          <w:sz w:val="24"/>
          <w:szCs w:val="24"/>
          <w:lang w:val="sr-Cyrl-RS" w:eastAsia="sr-Cyrl-CS"/>
        </w:rPr>
        <w:t xml:space="preserve"> </w:t>
      </w:r>
    </w:p>
    <w:p w:rsidR="00FE3399" w:rsidRPr="00FE3399" w:rsidRDefault="00FE3399" w:rsidP="00FE3399">
      <w:pPr>
        <w:ind w:left="360" w:right="101"/>
        <w:jc w:val="both"/>
        <w:rPr>
          <w:rFonts w:eastAsia="minorBidi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Latn-RS" w:eastAsia="sr-Cyrl-CS"/>
        </w:rPr>
        <w:t xml:space="preserve">- 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181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4</w:t>
      </w:r>
      <w:r w:rsidRPr="00FE3399">
        <w:rPr>
          <w:rFonts w:eastAsia="Wingdings"/>
          <w:b/>
          <w:sz w:val="24"/>
          <w:szCs w:val="24"/>
          <w:lang w:eastAsia="sr-Cyrl-CS"/>
        </w:rPr>
        <w:t>1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3- Накнаде у натури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(4131-Накнаде у натури) 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</w:t>
      </w:r>
    </w:p>
    <w:p w:rsidR="00FE3399" w:rsidRPr="00FE3399" w:rsidRDefault="00FE3399" w:rsidP="00FE3399">
      <w:pPr>
        <w:ind w:left="360"/>
        <w:contextualSpacing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90.000,00</w:t>
      </w:r>
    </w:p>
    <w:p w:rsidR="00FE3399" w:rsidRPr="00FE3399" w:rsidRDefault="00FE3399" w:rsidP="00FE3399">
      <w:pPr>
        <w:ind w:left="360"/>
        <w:contextualSpacing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lastRenderedPageBreak/>
        <w:t xml:space="preserve">  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191.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482– Порези, обавезне таксе, казне и пеналаи (4823-Новчане казне)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20.000,00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192.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483– Новчане казне и пенали по решењу судова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(4831-Новчане казне и пеналипо решењу судова) 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20.000,00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FE3399">
        <w:rPr>
          <w:rFonts w:eastAsia="Wingdings"/>
          <w:sz w:val="24"/>
          <w:szCs w:val="24"/>
          <w:lang w:val="sr-Latn-RS" w:eastAsia="sr-Cyrl-CS"/>
        </w:rPr>
        <w:t xml:space="preserve">Позиција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193.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економска класификација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511– Зграде и грађевински објекти </w:t>
      </w:r>
      <w:r w:rsidRPr="00FE3399">
        <w:rPr>
          <w:rFonts w:eastAsia="Wingdings"/>
          <w:sz w:val="24"/>
          <w:szCs w:val="24"/>
          <w:lang w:val="sr-Cyrl-RS" w:eastAsia="sr-Cyrl-CS"/>
        </w:rPr>
        <w:t>(5113-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Капитално одржавање зграде и објеката)  код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РАЗДЕЛА 05. ОПШТИНСКА УПРАВА, Глава </w:t>
      </w:r>
      <w:r w:rsidRPr="00FE3399">
        <w:rPr>
          <w:rFonts w:eastAsia="Wingdings"/>
          <w:b/>
          <w:sz w:val="24"/>
          <w:szCs w:val="24"/>
          <w:lang w:eastAsia="sr-Cyrl-CS"/>
        </w:rPr>
        <w:t>3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. Предшколска установа „Моравски цвет“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, функција 911 предшколско образовање,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>ПРОГРАМ 8. Предшколско васпитање</w:t>
      </w:r>
      <w:r w:rsidRPr="00FE3399">
        <w:rPr>
          <w:rFonts w:eastAsia="Wingdings"/>
          <w:sz w:val="24"/>
          <w:szCs w:val="24"/>
          <w:lang w:val="sr-Cyrl-RS" w:eastAsia="sr-Cyrl-CS"/>
        </w:rPr>
        <w:t>, шифра 2002, програмска активност 0001 Функционисање и остваривање предшколског васпитања и образовања</w:t>
      </w:r>
    </w:p>
    <w:p w:rsidR="00FE3399" w:rsidRPr="00FE3399" w:rsidRDefault="00FE3399" w:rsidP="00FE3399">
      <w:pPr>
        <w:ind w:left="360"/>
        <w:jc w:val="both"/>
        <w:rPr>
          <w:rFonts w:eastAsia="Wingdings"/>
          <w:sz w:val="24"/>
          <w:szCs w:val="24"/>
          <w:lang w:val="sr-Cyrl-RS" w:eastAsia="sr-Cyrl-CS"/>
        </w:rPr>
      </w:pPr>
      <w:r w:rsidRPr="00FE3399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sz w:val="24"/>
          <w:szCs w:val="24"/>
          <w:lang w:eastAsia="sr-Cyrl-CS"/>
        </w:rPr>
        <w:t xml:space="preserve">   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               </w:t>
      </w:r>
      <w:r w:rsidRPr="00FE3399">
        <w:rPr>
          <w:rFonts w:eastAsia="Wingdings"/>
          <w:sz w:val="24"/>
          <w:szCs w:val="24"/>
          <w:lang w:eastAsia="sr-Cyrl-CS"/>
        </w:rPr>
        <w:t xml:space="preserve">       </w:t>
      </w:r>
      <w:r w:rsidRPr="00FE3399">
        <w:rPr>
          <w:rFonts w:eastAsia="Wingdings"/>
          <w:sz w:val="24"/>
          <w:szCs w:val="24"/>
          <w:lang w:val="sr-Cyrl-RS" w:eastAsia="sr-Cyrl-CS"/>
        </w:rPr>
        <w:t xml:space="preserve">              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Извор финансирања 01: Општи приходи и примања                                 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200.000,00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 </w:t>
      </w: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jc w:val="both"/>
        <w:rPr>
          <w:rFonts w:eastAsia="Wingdings"/>
          <w:b/>
          <w:sz w:val="24"/>
          <w:szCs w:val="24"/>
          <w:lang w:val="sr-Cyrl-RS" w:eastAsia="sr-Cyrl-CS"/>
        </w:rPr>
      </w:pP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="000E6751">
        <w:rPr>
          <w:rFonts w:eastAsia="Wingdings"/>
          <w:b/>
          <w:sz w:val="24"/>
          <w:szCs w:val="24"/>
          <w:lang w:val="sr-Cyrl-RS" w:eastAsia="sr-Cyrl-CS"/>
        </w:rPr>
        <w:t xml:space="preserve">                                                       </w:t>
      </w:r>
      <w:r w:rsidRPr="00FE3399">
        <w:rPr>
          <w:rFonts w:eastAsia="Wingdings"/>
          <w:b/>
          <w:sz w:val="24"/>
          <w:szCs w:val="24"/>
          <w:lang w:val="sr-Cyrl-RS" w:eastAsia="sr-Cyrl-CS"/>
        </w:rPr>
        <w:t xml:space="preserve">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У К У П Н О  2- С М А Њ Е Њ Е  =  динара             3.736.000,00      </w:t>
      </w:r>
    </w:p>
    <w:p w:rsidR="00FE3399" w:rsidRPr="00FE3399" w:rsidRDefault="00FE3399" w:rsidP="00FE3399">
      <w:pPr>
        <w:ind w:left="360"/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0E6751">
      <w:pPr>
        <w:rPr>
          <w:rFonts w:eastAsia="Wingdings"/>
          <w:b/>
          <w:sz w:val="24"/>
          <w:szCs w:val="24"/>
          <w:u w:val="single"/>
          <w:lang w:val="sr-Cyrl-RS" w:eastAsia="sr-Cyrl-CS"/>
        </w:rPr>
      </w:pPr>
    </w:p>
    <w:p w:rsidR="00FE3399" w:rsidRPr="00FE3399" w:rsidRDefault="00FE3399" w:rsidP="00FE3399">
      <w:pPr>
        <w:ind w:left="360"/>
        <w:jc w:val="center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FE3399">
        <w:rPr>
          <w:rFonts w:eastAsia="Wingdings"/>
          <w:b/>
          <w:sz w:val="24"/>
          <w:szCs w:val="24"/>
          <w:lang w:val="sr-Cyrl-RS" w:eastAsia="sr-Cyrl-CS"/>
        </w:rPr>
        <w:t>УКУПАН РЕБАЛАНС I (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>1-2)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ab/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ab/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ab/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ab/>
      </w:r>
      <w:r w:rsidR="000E6751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             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ab/>
        <w:t xml:space="preserve">        </w:t>
      </w:r>
      <w:r w:rsidR="000E6751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          </w:t>
      </w:r>
      <w:r w:rsidRPr="00FE3399">
        <w:rPr>
          <w:rFonts w:eastAsia="Wingdings"/>
          <w:b/>
          <w:sz w:val="24"/>
          <w:szCs w:val="24"/>
          <w:u w:val="single"/>
          <w:lang w:val="sr-Cyrl-RS" w:eastAsia="sr-Cyrl-CS"/>
        </w:rPr>
        <w:t xml:space="preserve"> = 14.357.717,00</w:t>
      </w:r>
    </w:p>
    <w:p w:rsidR="00FE3399" w:rsidRDefault="00FE3399" w:rsidP="00B95057">
      <w:pPr>
        <w:jc w:val="both"/>
        <w:rPr>
          <w:b/>
          <w:sz w:val="24"/>
          <w:szCs w:val="24"/>
          <w:lang w:val="sr-Cyrl-CS" w:eastAsia="hr-HR"/>
        </w:rPr>
      </w:pPr>
    </w:p>
    <w:p w:rsidR="007E5C2E" w:rsidRPr="00C708B3" w:rsidRDefault="007E5C2E" w:rsidP="007E5C2E">
      <w:pPr>
        <w:ind w:right="-262"/>
        <w:rPr>
          <w:rFonts w:eastAsia="Wingdings"/>
          <w:b/>
          <w:sz w:val="28"/>
          <w:szCs w:val="28"/>
          <w:u w:val="single"/>
          <w:lang w:val="sr-Cyrl-RS" w:eastAsia="sr-Cyrl-CS"/>
        </w:rPr>
      </w:pPr>
    </w:p>
    <w:p w:rsidR="007E5C2E" w:rsidRPr="00C708B3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>
        <w:rPr>
          <w:rFonts w:eastAsia="Wingdings"/>
          <w:sz w:val="24"/>
          <w:szCs w:val="24"/>
          <w:lang w:val="sr-Cyrl-RS" w:eastAsia="sr-Cyrl-CS"/>
        </w:rPr>
        <w:t>У оквиру програмске структуре овим ребалансом имамо следеће промене и увећања:</w:t>
      </w:r>
    </w:p>
    <w:p w:rsidR="007E5C2E" w:rsidRP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7E5C2E">
        <w:rPr>
          <w:rFonts w:eastAsia="Wingdings"/>
          <w:b/>
          <w:sz w:val="24"/>
          <w:szCs w:val="24"/>
          <w:lang w:val="sr-Cyrl-RS" w:eastAsia="sr-Cyrl-CS"/>
        </w:rPr>
        <w:t>Програм 2. Комуналне делатности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 овај програм увећавамо за 360.000,00 динара, средства си намењена за „Израда Плана превентивних мера безбедности и здравља на раду и ангажовање координатора за безбедност и здравље на раду у току извођења радова на реконстукцији водоводне мреже у насељу Влашки До, Општина Жабари“. За поменути пројекат Општина Жабари је са Министарство за јавна улагања потписала Уговор о правима и обавезама министрства за јавна улагања и општине Жабари у реализацији пројекта реконструкције  и изградње водоводне мреже на територији општине Жабари број 351-01-93/2025-01 од 05.09.2025. године. Средства за реализацију наведених радова износе 42.171.295,44 динара са ПДВ-ом и услуге сручног надзора у изосу од 2.108.564,77 динара са ПДВ-ом. Средства за радове и сручни надзор се не преносе општини. Износ који се преноси општини јесте за плаћање ПДВ-а.</w:t>
      </w:r>
    </w:p>
    <w:p w:rsidR="007E5C2E" w:rsidRP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7E5C2E">
        <w:rPr>
          <w:rFonts w:eastAsia="Wingdings"/>
          <w:b/>
          <w:sz w:val="24"/>
          <w:szCs w:val="24"/>
          <w:lang w:val="sr-Cyrl-RS" w:eastAsia="sr-Cyrl-CS"/>
        </w:rPr>
        <w:t xml:space="preserve">Програм 7. 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- </w:t>
      </w:r>
      <w:r w:rsidRPr="007E5C2E">
        <w:rPr>
          <w:rFonts w:eastAsia="Wingdings"/>
          <w:b/>
          <w:sz w:val="24"/>
          <w:szCs w:val="24"/>
          <w:lang w:val="sr-Cyrl-RS" w:eastAsia="sr-Cyrl-CS"/>
        </w:rPr>
        <w:t>Саобраћај и саобраћајна инфраструктура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. Овим ребалансом обезбеђујемо средства за завршетак прошлогодишљег пројекта:“Уређење саобраћаја и саобраћајне сигнализације у зони школа на територији општине Жабари“ део средстава за реализацију овог пројекта исплаћен је у 2025. години, а остатак по завршетку пројекта, након потписивања анекса уговора и продуженог рока. Овај пројекат реализован је у овој години, а средства се обезбеђују и за сручни надзор. Срестава су обезбеђена за извођење радова на пропусту у Четережу, као и за стручни надзор за пројекат: Уређење пешачке стазе у насељима Влашки До, Александровац и Жабари). Програм 7. увећавамо за 10.977.717,00 динара. </w:t>
      </w:r>
    </w:p>
    <w:p w:rsidR="007E5C2E" w:rsidRP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7E5C2E">
        <w:rPr>
          <w:rFonts w:eastAsia="Wingdings"/>
          <w:b/>
          <w:sz w:val="24"/>
          <w:szCs w:val="24"/>
          <w:lang w:val="sr-Cyrl-RS" w:eastAsia="sr-Cyrl-CS"/>
        </w:rPr>
        <w:lastRenderedPageBreak/>
        <w:t>Програм 8.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 - </w:t>
      </w:r>
      <w:r w:rsidRPr="007E5C2E">
        <w:rPr>
          <w:rFonts w:eastAsia="Wingdings"/>
          <w:b/>
          <w:sz w:val="24"/>
          <w:szCs w:val="24"/>
          <w:lang w:val="sr-Cyrl-RS" w:eastAsia="sr-Cyrl-CS"/>
        </w:rPr>
        <w:t>Предшколско  васпитање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 Претшколска установа обратила се служби буџета захтевом за измене у оквиру дозвољених средстава</w:t>
      </w:r>
      <w:r w:rsidRPr="007E5C2E">
        <w:rPr>
          <w:rFonts w:eastAsia="Wingdings"/>
          <w:sz w:val="24"/>
          <w:szCs w:val="24"/>
          <w:lang w:eastAsia="sr-Cyrl-CS"/>
        </w:rPr>
        <w:t>.</w:t>
      </w:r>
      <w:r w:rsidR="00E03185">
        <w:rPr>
          <w:rFonts w:eastAsia="Wingdings"/>
          <w:sz w:val="24"/>
          <w:szCs w:val="24"/>
          <w:lang w:val="sr-Cyrl-RS" w:eastAsia="sr-Cyrl-CS"/>
        </w:rPr>
        <w:t xml:space="preserve"> Смањ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ују се средства опредељена за капитално одржавање објеката, а увећавају средства опредељена за материјал за посебне намене. Смањују се позиције </w:t>
      </w:r>
      <w:r w:rsidR="00E03185">
        <w:rPr>
          <w:rFonts w:eastAsia="Wingdings"/>
          <w:sz w:val="24"/>
          <w:szCs w:val="24"/>
          <w:lang w:val="sr-Cyrl-RS" w:eastAsia="sr-Cyrl-CS"/>
        </w:rPr>
        <w:t>накнаде у натури, новчане казне</w:t>
      </w:r>
      <w:r w:rsidRPr="007E5C2E">
        <w:rPr>
          <w:rFonts w:eastAsia="Wingdings"/>
          <w:sz w:val="24"/>
          <w:szCs w:val="24"/>
          <w:lang w:val="sr-Cyrl-RS" w:eastAsia="sr-Cyrl-CS"/>
        </w:rPr>
        <w:t>, пенали и камате као и новчане казне и пенали по решењу судова и увећава позиција награде запосленима и остали посебни расх</w:t>
      </w:r>
      <w:r w:rsidR="00E03185">
        <w:rPr>
          <w:rFonts w:eastAsia="Wingdings"/>
          <w:sz w:val="24"/>
          <w:szCs w:val="24"/>
          <w:lang w:val="sr-Cyrl-RS" w:eastAsia="sr-Cyrl-CS"/>
        </w:rPr>
        <w:t>оди. Поред ових измена Предшко</w:t>
      </w:r>
      <w:r w:rsidRPr="007E5C2E">
        <w:rPr>
          <w:rFonts w:eastAsia="Wingdings"/>
          <w:sz w:val="24"/>
          <w:szCs w:val="24"/>
          <w:lang w:val="sr-Cyrl-RS" w:eastAsia="sr-Cyrl-CS"/>
        </w:rPr>
        <w:t>лка уставнова се обратила и за додатна средства за отпремнине приликом одласка у пензију (две раднице), као и за опрему за образовање, науку , културу и спорт. Ова средства су у потпуности утрошена услед непланиране потпуне штете на котлу у Александровцу. Програм 8. увећавамо за 1.470.000,00 динара.</w:t>
      </w:r>
    </w:p>
    <w:p w:rsidR="007E5C2E" w:rsidRP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7E5C2E">
        <w:rPr>
          <w:rFonts w:eastAsia="Wingdings"/>
          <w:b/>
          <w:sz w:val="24"/>
          <w:szCs w:val="24"/>
          <w:lang w:val="sr-Cyrl-RS" w:eastAsia="sr-Cyrl-CS"/>
        </w:rPr>
        <w:t xml:space="preserve">Програм 9. 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– </w:t>
      </w:r>
      <w:r w:rsidRPr="007E5C2E">
        <w:rPr>
          <w:rFonts w:eastAsia="Wingdings"/>
          <w:b/>
          <w:sz w:val="24"/>
          <w:szCs w:val="24"/>
          <w:lang w:val="sr-Cyrl-RS" w:eastAsia="sr-Cyrl-CS"/>
        </w:rPr>
        <w:t xml:space="preserve">Основно образовање. </w:t>
      </w:r>
      <w:r w:rsidRPr="007E5C2E">
        <w:rPr>
          <w:rFonts w:eastAsia="Wingdings"/>
          <w:sz w:val="24"/>
          <w:szCs w:val="24"/>
          <w:lang w:val="sr-Cyrl-RS" w:eastAsia="sr-Cyrl-CS"/>
        </w:rPr>
        <w:t>Основна школа „Херој Роса Трифуновић“ Александорвац обратила се захтевом за додатним средствима за реконсрукцију котларнице, система за грејање и куповину котла. Порграм 9. увећавамо за 1.350.000,00 динара.</w:t>
      </w:r>
    </w:p>
    <w:p w:rsid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7E5C2E">
        <w:rPr>
          <w:rFonts w:eastAsia="Wingdings"/>
          <w:b/>
          <w:sz w:val="24"/>
          <w:szCs w:val="24"/>
          <w:lang w:val="sr-Cyrl-RS" w:eastAsia="sr-Cyrl-CS"/>
        </w:rPr>
        <w:t>Програм 15. -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 </w:t>
      </w:r>
      <w:r w:rsidRPr="007E5C2E">
        <w:rPr>
          <w:rFonts w:eastAsia="Wingdings"/>
          <w:b/>
          <w:sz w:val="24"/>
          <w:szCs w:val="24"/>
          <w:lang w:val="sr-Cyrl-RS" w:eastAsia="sr-Cyrl-CS"/>
        </w:rPr>
        <w:t>Опште услуге локалне самоуправе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. Услед повећања трошкова електричне енергије код МЗ Четереже долази до увећања </w:t>
      </w:r>
      <w:r w:rsidR="00E03185">
        <w:rPr>
          <w:rFonts w:eastAsia="Wingdings"/>
          <w:sz w:val="24"/>
          <w:szCs w:val="24"/>
          <w:lang w:val="sr-Cyrl-RS" w:eastAsia="sr-Cyrl-CS"/>
        </w:rPr>
        <w:t xml:space="preserve">ове апроипријације и 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Програм 15. за 200.000,00 динара. </w:t>
      </w:r>
    </w:p>
    <w:p w:rsidR="00B95057" w:rsidRDefault="00B95057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456"/>
        <w:gridCol w:w="6560"/>
        <w:gridCol w:w="2900"/>
      </w:tblGrid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НАЗИВ ПРОГРАМА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 xml:space="preserve">ИЗНОС 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СТАНОВАЊЕ, УРБАНИЗАМ И ПРОСТОРНО ПЛАНИРАЊЕ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700,000.00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 xml:space="preserve"> КОМУНАЛНЕ ДЕЛАТНОСТИ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70,111,000.00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 xml:space="preserve">ЛОКАЛНИ ЕКОНОМСКИ РАЗВОЈ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100,000.00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РАЗВОЈ ТУРИЗМА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2,973,332.00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ПОЉОПРИВРЕДА И РУРАЛНИ РАЗВОЈ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8,400,000.00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 xml:space="preserve"> ЗАШТИТА ЖИВОТНЕ СРЕДИНЕ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25,923,000.00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ОРГАНИЗАЦИЈА САОБРАЋАЈА И САОБРАЋАЈНА ИНФРАСТРУКТУРА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142,302,517.00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95057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ПРЕДШКОЛСКО ВАСПИТАЊЕ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46,553,742.00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95057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ОСНОВНО ОБРАЗОВАЊЕ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56,553,000.00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95057" w:rsidP="00B95057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СРЕДЊЕ ОБРАЗОВАЊЕ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 xml:space="preserve">СОЦИЈАЛНА И ДЕЧИЈА ЗАШТИТА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39,134,000.00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ЗДРАВСТВЕНА ЗАШТИТА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6,010,000.00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95057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РАЗВОЈ КУЛТУРЕ И ИНФОРМИСАЊА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27,506,182.00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95057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color w:val="000000"/>
                <w:sz w:val="24"/>
                <w:szCs w:val="24"/>
                <w:lang w:val="sr-Cyrl-RS" w:eastAsia="sr-Cyrl-RS"/>
              </w:rPr>
              <w:t>РАЗВОЈ СПОРТА И ОМЛАДИНЕ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33,450,000.00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ОПШТЕ УСЛУГЕ ЛОКАЛНЕ САМОУПРАВЕ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151,479,128.00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ПОЛИТИЧКИ СИСТЕМ ЛОКАЛНЕ САМОУПРАВЕ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55,519,700.00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17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ЕНЕРГЕТСКА ЕФИКАСНОСТ И ОБНОВЉИВИ ИЗВОРИ ЕНЕРГИЈЕ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5,000,000.00</w:t>
            </w:r>
          </w:p>
        </w:tc>
      </w:tr>
      <w:tr w:rsidR="00BA05AB" w:rsidRPr="00B95057" w:rsidTr="00BA05A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color w:val="000000"/>
                <w:sz w:val="24"/>
                <w:szCs w:val="24"/>
                <w:lang w:val="sr-Cyrl-RS" w:eastAsia="sr-Cyrl-R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УКУПНО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5AB" w:rsidRPr="00B95057" w:rsidRDefault="00BA05AB" w:rsidP="00BA05AB">
            <w:pPr>
              <w:jc w:val="right"/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</w:pPr>
            <w:r w:rsidRPr="00B95057">
              <w:rPr>
                <w:b/>
                <w:bCs/>
                <w:color w:val="000000"/>
                <w:sz w:val="24"/>
                <w:szCs w:val="24"/>
                <w:lang w:val="sr-Cyrl-RS" w:eastAsia="sr-Cyrl-RS"/>
              </w:rPr>
              <w:t>671,715,601.00</w:t>
            </w:r>
          </w:p>
        </w:tc>
      </w:tr>
    </w:tbl>
    <w:p w:rsid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7E5C2E" w:rsidRDefault="00BA05AB" w:rsidP="00074D7D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>
        <w:rPr>
          <w:noProof/>
          <w:lang w:val="sr-Cyrl-RS" w:eastAsia="sr-Cyrl-RS"/>
        </w:rPr>
        <w:lastRenderedPageBreak/>
        <w:drawing>
          <wp:inline distT="0" distB="0" distL="0" distR="0" wp14:anchorId="3937B691" wp14:editId="28DAB507">
            <wp:extent cx="6467475" cy="4552950"/>
            <wp:effectExtent l="0" t="0" r="9525" b="0"/>
            <wp:docPr id="2" name="Grafikon 2">
              <a:extLst xmlns:a="http://schemas.openxmlformats.org/drawingml/2006/main">
                <a:ext uri="{FF2B5EF4-FFF2-40B4-BE49-F238E27FC236}">
                  <a16:creationId xmlns:arto="http://schemas.microsoft.com/office/word/2006/arto" xmlns:xdr="http://schemas.openxmlformats.org/drawingml/2006/spreadsheetDrawing" xmlns="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E67EA4FA-4D59-480A-942F-8112EB0273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E5C2E" w:rsidRPr="007E5C2E" w:rsidRDefault="007E5C2E" w:rsidP="007E5C2E">
      <w:pPr>
        <w:autoSpaceDE w:val="0"/>
        <w:autoSpaceDN w:val="0"/>
        <w:adjustRightInd w:val="0"/>
        <w:spacing w:after="200" w:line="276" w:lineRule="auto"/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7E5C2E" w:rsidRPr="007E5C2E" w:rsidRDefault="007E5C2E" w:rsidP="007E5C2E">
      <w:pPr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7E5C2E">
        <w:rPr>
          <w:rFonts w:eastAsia="Wingdings"/>
          <w:sz w:val="24"/>
          <w:szCs w:val="24"/>
          <w:lang w:val="sr-Cyrl-RS" w:eastAsia="sr-Cyrl-CS"/>
        </w:rPr>
        <w:t xml:space="preserve">У оквиру </w:t>
      </w:r>
      <w:r w:rsidRPr="007E5C2E">
        <w:rPr>
          <w:rFonts w:eastAsia="Wingdings"/>
          <w:b/>
          <w:sz w:val="24"/>
          <w:szCs w:val="24"/>
          <w:u w:val="single"/>
          <w:lang w:val="sr-Cyrl-RS" w:eastAsia="sr-Cyrl-CS"/>
        </w:rPr>
        <w:t>расхода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 извршили смо</w:t>
      </w:r>
      <w:r w:rsidRPr="007E5C2E">
        <w:rPr>
          <w:rFonts w:eastAsia="Wingdings"/>
          <w:sz w:val="24"/>
          <w:szCs w:val="24"/>
          <w:lang w:val="sr-Cyrl-CS" w:eastAsia="sr-Cyrl-CS"/>
        </w:rPr>
        <w:t xml:space="preserve"> измену позиција  т.ј. оне за које већ постоји Одлука</w:t>
      </w:r>
      <w:r w:rsidRPr="007E5C2E">
        <w:rPr>
          <w:rFonts w:eastAsia="Wingdings"/>
          <w:sz w:val="24"/>
          <w:szCs w:val="24"/>
          <w:lang w:val="sr-Cyrl-RS" w:eastAsia="sr-Cyrl-CS"/>
        </w:rPr>
        <w:t>, али су средства недовољна као и за отварање нових позиција.</w:t>
      </w:r>
      <w:r w:rsidRPr="007E5C2E">
        <w:rPr>
          <w:rFonts w:eastAsia="Wingdings"/>
          <w:sz w:val="24"/>
          <w:szCs w:val="24"/>
          <w:lang w:val="sr-Cyrl-RS" w:eastAsia="sr-Cyrl-CS"/>
        </w:rPr>
        <w:tab/>
      </w:r>
    </w:p>
    <w:p w:rsidR="007E5C2E" w:rsidRPr="007E5C2E" w:rsidRDefault="007E5C2E" w:rsidP="007E5C2E">
      <w:pPr>
        <w:ind w:left="360" w:firstLine="360"/>
        <w:jc w:val="both"/>
        <w:rPr>
          <w:rFonts w:eastAsia="Wingdings"/>
          <w:b/>
          <w:sz w:val="24"/>
          <w:szCs w:val="24"/>
          <w:u w:val="single"/>
          <w:lang w:val="sr-Cyrl-RS" w:eastAsia="sr-Cyrl-CS"/>
        </w:rPr>
      </w:pPr>
      <w:r w:rsidRPr="007E5C2E">
        <w:rPr>
          <w:rFonts w:eastAsia="Wingdings"/>
          <w:sz w:val="24"/>
          <w:szCs w:val="24"/>
          <w:lang w:val="sr-Cyrl-RS" w:eastAsia="sr-Cyrl-CS"/>
        </w:rPr>
        <w:t>Неке измене апропријација имамо само у оквиру већ донетог буџета код појединих корисника буџета без додатних средстава, само смо вршили преусмерење са једне економске класификације на другу.</w:t>
      </w:r>
    </w:p>
    <w:p w:rsidR="007E5C2E" w:rsidRPr="007E5C2E" w:rsidRDefault="007E5C2E" w:rsidP="007E5C2E">
      <w:pPr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  <w:r w:rsidRPr="007E5C2E">
        <w:rPr>
          <w:rFonts w:eastAsia="Wingdings"/>
          <w:b/>
          <w:sz w:val="24"/>
          <w:szCs w:val="24"/>
          <w:lang w:val="sr-Cyrl-RS" w:eastAsia="sr-Cyrl-CS"/>
        </w:rPr>
        <w:tab/>
      </w:r>
      <w:r w:rsidRPr="007E5C2E">
        <w:rPr>
          <w:rFonts w:eastAsia="Wingdings"/>
          <w:sz w:val="24"/>
          <w:szCs w:val="24"/>
          <w:lang w:eastAsia="sr-Cyrl-CS"/>
        </w:rPr>
        <w:t>O</w:t>
      </w:r>
      <w:r w:rsidRPr="007E5C2E">
        <w:rPr>
          <w:rFonts w:eastAsia="Wingdings"/>
          <w:sz w:val="24"/>
          <w:szCs w:val="24"/>
          <w:lang w:val="sr-Cyrl-RS" w:eastAsia="sr-Cyrl-CS"/>
        </w:rPr>
        <w:t>длуку о измени и допуни Одлуке о буџету</w:t>
      </w:r>
      <w:r w:rsidRPr="007E5C2E">
        <w:rPr>
          <w:rFonts w:eastAsia="Wingdings"/>
          <w:sz w:val="24"/>
          <w:szCs w:val="24"/>
          <w:lang w:val="sr-Cyrl-CS" w:eastAsia="sr-Cyrl-CS"/>
        </w:rPr>
        <w:t xml:space="preserve"> за 20</w:t>
      </w:r>
      <w:r w:rsidRPr="007E5C2E">
        <w:rPr>
          <w:rFonts w:eastAsia="Wingdings"/>
          <w:sz w:val="24"/>
          <w:szCs w:val="24"/>
          <w:lang w:val="sr-Cyrl-RS" w:eastAsia="sr-Cyrl-CS"/>
        </w:rPr>
        <w:t>26</w:t>
      </w:r>
      <w:r w:rsidRPr="007E5C2E">
        <w:rPr>
          <w:rFonts w:eastAsia="Wingdings"/>
          <w:sz w:val="24"/>
          <w:szCs w:val="24"/>
          <w:lang w:val="sr-Cyrl-CS" w:eastAsia="sr-Cyrl-CS"/>
        </w:rPr>
        <w:t xml:space="preserve">. годину радимо </w:t>
      </w:r>
      <w:r w:rsidRPr="007E5C2E">
        <w:rPr>
          <w:rFonts w:eastAsia="Wingdings"/>
          <w:sz w:val="24"/>
          <w:szCs w:val="24"/>
          <w:lang w:val="sr-Cyrl-RS" w:eastAsia="sr-Cyrl-CS"/>
        </w:rPr>
        <w:t xml:space="preserve">у складу са </w:t>
      </w:r>
      <w:r w:rsidRPr="007E5C2E">
        <w:rPr>
          <w:rFonts w:eastAsia="Wingdings"/>
          <w:sz w:val="24"/>
          <w:szCs w:val="24"/>
          <w:lang w:val="sr-Cyrl-CS" w:eastAsia="sr-Cyrl-CS"/>
        </w:rPr>
        <w:t xml:space="preserve">чланом </w:t>
      </w:r>
      <w:r w:rsidRPr="007E5C2E">
        <w:rPr>
          <w:rFonts w:eastAsia="Wingdings"/>
          <w:sz w:val="24"/>
          <w:szCs w:val="24"/>
          <w:lang w:val="sr-Cyrl-RS" w:eastAsia="sr-Cyrl-CS"/>
        </w:rPr>
        <w:t>63.</w:t>
      </w:r>
      <w:r w:rsidRPr="007E5C2E">
        <w:rPr>
          <w:rFonts w:eastAsia="Wingdings"/>
          <w:sz w:val="24"/>
          <w:szCs w:val="24"/>
          <w:lang w:val="sr-Cyrl-CS" w:eastAsia="sr-Cyrl-CS"/>
        </w:rPr>
        <w:t xml:space="preserve"> </w:t>
      </w:r>
      <w:r w:rsidRPr="007E5C2E">
        <w:rPr>
          <w:rFonts w:eastAsia="Wingdings"/>
          <w:sz w:val="24"/>
          <w:szCs w:val="24"/>
          <w:lang w:val="sr-Cyrl-RS" w:eastAsia="sr-Cyrl-CS"/>
        </w:rPr>
        <w:t>Закона о буџетском систему.</w:t>
      </w:r>
    </w:p>
    <w:p w:rsidR="007E5C2E" w:rsidRPr="007E5C2E" w:rsidRDefault="007E5C2E" w:rsidP="007E5C2E">
      <w:pPr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tbl>
      <w:tblPr>
        <w:tblW w:w="9611" w:type="dxa"/>
        <w:jc w:val="center"/>
        <w:tblLook w:val="04A0" w:firstRow="1" w:lastRow="0" w:firstColumn="1" w:lastColumn="0" w:noHBand="0" w:noVBand="1"/>
      </w:tblPr>
      <w:tblGrid>
        <w:gridCol w:w="1225"/>
        <w:gridCol w:w="3736"/>
        <w:gridCol w:w="2114"/>
        <w:gridCol w:w="2536"/>
      </w:tblGrid>
      <w:tr w:rsidR="007E5C2E" w:rsidRPr="007E5C2E" w:rsidTr="007E5C2E">
        <w:trPr>
          <w:trHeight w:val="191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А.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РАЧУН ПРИХОДА И ПРИМАЊА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Економска класификација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у динарима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1.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Укупни приходи и примања остварени по основу продаје нефинансијске имовине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7 + 8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R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RS" w:eastAsia="sr-Cyrl-CS"/>
              </w:rPr>
              <w:t>523.357.884,00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2.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Укупни расходи и издаци за набавку нефинансијске имовине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4 + 5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R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RS" w:eastAsia="sr-Cyrl-CS"/>
              </w:rPr>
              <w:t>671.715.601,00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3.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Буџетски суфицит/дефицит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(7+8) - (4+5)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b/>
                <w:bCs/>
                <w:color w:val="9C0006"/>
                <w:sz w:val="22"/>
                <w:szCs w:val="22"/>
                <w:lang w:val="sr-Cyrl-RS" w:eastAsia="sr-Cyrl-CS"/>
              </w:rPr>
            </w:pPr>
            <w:r w:rsidRPr="007E5C2E">
              <w:rPr>
                <w:rFonts w:eastAsia="Wingdings"/>
                <w:b/>
                <w:bCs/>
                <w:color w:val="9C0006"/>
                <w:sz w:val="22"/>
                <w:szCs w:val="22"/>
                <w:lang w:val="sr-Cyrl-RS" w:eastAsia="sr-Cyrl-CS"/>
              </w:rPr>
              <w:t>148.357.717,00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4.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Издаци за набавку финансијске имовине (осим за набавку домаћих хартија од вредности 6211)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62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6.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 xml:space="preserve">Укупан фискални суфицит/дефицит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(7+8) - (4+5) - 62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7CE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b/>
                <w:bCs/>
                <w:color w:val="9C0006"/>
                <w:sz w:val="22"/>
                <w:szCs w:val="22"/>
                <w:lang w:val="sr-Cyrl-RS" w:eastAsia="sr-Cyrl-CS"/>
              </w:rPr>
            </w:pPr>
            <w:r w:rsidRPr="007E5C2E">
              <w:rPr>
                <w:rFonts w:eastAsia="Wingdings"/>
                <w:b/>
                <w:bCs/>
                <w:color w:val="9C0006"/>
                <w:sz w:val="22"/>
                <w:szCs w:val="22"/>
                <w:lang w:val="sr-Cyrl-RS" w:eastAsia="sr-Cyrl-CS"/>
              </w:rPr>
              <w:t>148.357.717,00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Б.</w:t>
            </w:r>
          </w:p>
        </w:tc>
        <w:tc>
          <w:tcPr>
            <w:tcW w:w="83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 xml:space="preserve"> РАЧУН ФИНАНСИРАЊА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1.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Примања од задуживања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91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2.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Примања од продаје финансијске имовине (конта 9211, 9221, 9219, 9227, 9228)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92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lastRenderedPageBreak/>
              <w:t>3.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Неутрошена средства из претходних година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R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RS" w:eastAsia="sr-Cyrl-CS"/>
              </w:rPr>
              <w:t>148.357.717,00</w:t>
            </w:r>
          </w:p>
        </w:tc>
      </w:tr>
      <w:tr w:rsidR="007E5C2E" w:rsidRPr="007E5C2E" w:rsidTr="007E5C2E">
        <w:trPr>
          <w:trHeight w:val="953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4.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Издаци за набавку финансијске имовине (за набавку домаћих хартија од вредности 6211)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6211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5.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Издаци за отплату главнице дуга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61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sz w:val="22"/>
                <w:szCs w:val="22"/>
                <w:lang w:val="sr-Cyrl-CS" w:eastAsia="sr-Cyrl-CS"/>
              </w:rPr>
              <w:t>0</w:t>
            </w:r>
          </w:p>
        </w:tc>
      </w:tr>
      <w:tr w:rsidR="007E5C2E" w:rsidRPr="007E5C2E" w:rsidTr="007E5C2E">
        <w:trPr>
          <w:trHeight w:val="182"/>
          <w:jc w:val="center"/>
        </w:trPr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B.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Нето финансирање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center"/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CS" w:eastAsia="sr-Cyrl-CS"/>
              </w:rPr>
              <w:t>(91+92+3) - (61+6211)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7E5C2E" w:rsidRPr="007E5C2E" w:rsidRDefault="007E5C2E" w:rsidP="007E5C2E">
            <w:pPr>
              <w:ind w:left="360" w:firstLine="360"/>
              <w:jc w:val="right"/>
              <w:rPr>
                <w:rFonts w:eastAsia="Wingdings"/>
                <w:b/>
                <w:bCs/>
                <w:sz w:val="22"/>
                <w:szCs w:val="22"/>
                <w:lang w:val="sr-Cyrl-RS" w:eastAsia="sr-Cyrl-CS"/>
              </w:rPr>
            </w:pPr>
            <w:r w:rsidRPr="007E5C2E">
              <w:rPr>
                <w:rFonts w:eastAsia="Wingdings"/>
                <w:b/>
                <w:bCs/>
                <w:sz w:val="22"/>
                <w:szCs w:val="22"/>
                <w:lang w:val="sr-Cyrl-RS" w:eastAsia="sr-Cyrl-CS"/>
              </w:rPr>
              <w:t>148.357.717,00</w:t>
            </w:r>
          </w:p>
        </w:tc>
      </w:tr>
    </w:tbl>
    <w:p w:rsidR="007E5C2E" w:rsidRPr="007E5C2E" w:rsidRDefault="007E5C2E" w:rsidP="007E5C2E">
      <w:pPr>
        <w:ind w:left="360" w:firstLine="360"/>
        <w:jc w:val="both"/>
        <w:rPr>
          <w:rFonts w:eastAsia="Wingdings"/>
          <w:sz w:val="24"/>
          <w:szCs w:val="24"/>
          <w:lang w:val="sr-Cyrl-RS" w:eastAsia="sr-Cyrl-CS"/>
        </w:rPr>
      </w:pPr>
    </w:p>
    <w:p w:rsidR="00BB787F" w:rsidRDefault="00BB787F" w:rsidP="007E5C2E">
      <w:pPr>
        <w:ind w:left="360" w:firstLine="360"/>
        <w:jc w:val="both"/>
        <w:rPr>
          <w:b/>
          <w:sz w:val="24"/>
          <w:szCs w:val="24"/>
          <w:lang w:val="sr-Cyrl-CS" w:eastAsia="hr-HR"/>
        </w:rPr>
      </w:pPr>
    </w:p>
    <w:p w:rsidR="00BB787F" w:rsidRDefault="00BB787F" w:rsidP="007E5C2E">
      <w:pPr>
        <w:ind w:left="360" w:firstLine="360"/>
        <w:jc w:val="both"/>
        <w:rPr>
          <w:b/>
          <w:sz w:val="24"/>
          <w:szCs w:val="24"/>
          <w:lang w:val="sr-Cyrl-CS" w:eastAsia="hr-HR"/>
        </w:rPr>
      </w:pPr>
    </w:p>
    <w:p w:rsidR="00BB787F" w:rsidRPr="001F3B40" w:rsidRDefault="00BB787F" w:rsidP="007E5C2E">
      <w:pPr>
        <w:ind w:left="360" w:firstLine="360"/>
        <w:jc w:val="both"/>
        <w:rPr>
          <w:b/>
          <w:sz w:val="24"/>
          <w:szCs w:val="24"/>
          <w:lang w:val="sr-Cyrl-CS" w:eastAsia="hr-HR"/>
        </w:rPr>
      </w:pPr>
    </w:p>
    <w:p w:rsidR="00243ABC" w:rsidRPr="001F3B40" w:rsidRDefault="00243ABC" w:rsidP="007E5C2E">
      <w:pPr>
        <w:ind w:left="360" w:firstLine="360"/>
        <w:jc w:val="both"/>
        <w:rPr>
          <w:b/>
          <w:sz w:val="24"/>
          <w:szCs w:val="24"/>
          <w:lang w:val="sr-Cyrl-CS" w:eastAsia="hr-HR"/>
        </w:rPr>
      </w:pPr>
    </w:p>
    <w:p w:rsidR="00243ABC" w:rsidRDefault="00243ABC" w:rsidP="007E5C2E">
      <w:pPr>
        <w:ind w:left="360" w:firstLine="360"/>
        <w:sectPr w:rsidR="00243ABC" w:rsidSect="00FE3399">
          <w:headerReference w:type="default" r:id="rId27"/>
          <w:footerReference w:type="default" r:id="rId28"/>
          <w:pgSz w:w="11905" w:h="16837"/>
          <w:pgMar w:top="360" w:right="925" w:bottom="360" w:left="360" w:header="360" w:footer="360" w:gutter="0"/>
          <w:cols w:space="720"/>
        </w:sectPr>
      </w:pPr>
    </w:p>
    <w:p w:rsidR="000F46E8" w:rsidRDefault="00AB54D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0F46E8" w:rsidRDefault="000F46E8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46E8" w:rsidRPr="00074D7D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4D5" w:rsidRPr="00074D7D" w:rsidRDefault="00AB54D5">
            <w:pPr>
              <w:jc w:val="center"/>
              <w:divId w:val="777682366"/>
              <w:rPr>
                <w:color w:val="000000"/>
                <w:sz w:val="24"/>
                <w:szCs w:val="24"/>
              </w:rPr>
            </w:pPr>
            <w:bookmarkStart w:id="101" w:name="__bookmark_52"/>
            <w:bookmarkEnd w:id="101"/>
            <w:r w:rsidRPr="00074D7D">
              <w:rPr>
                <w:color w:val="000000"/>
                <w:sz w:val="24"/>
                <w:szCs w:val="24"/>
              </w:rPr>
              <w:t>Средства буџета у износу од 495.814.084,00 динара, средства из сопствених извора и износу од 0,00 динара и средства из осталих извора у износу од 175.901.517,00 динара, утврђена су и распоређена по програмској класификацији, и то:</w:t>
            </w:r>
          </w:p>
          <w:p w:rsidR="000F46E8" w:rsidRPr="00074D7D" w:rsidRDefault="000F46E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F46E8" w:rsidRDefault="000F46E8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0F46E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102" w:name="__bookmark_53"/>
            <w:bookmarkEnd w:id="102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46E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209682436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2025.</w:t>
                  </w:r>
                </w:p>
                <w:p w:rsidR="000F46E8" w:rsidRDefault="000F46E8">
                  <w:pPr>
                    <w:spacing w:line="1" w:lineRule="auto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46E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99464407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2026.</w:t>
                  </w:r>
                </w:p>
                <w:p w:rsidR="000F46E8" w:rsidRDefault="000F46E8">
                  <w:pPr>
                    <w:spacing w:line="1" w:lineRule="auto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46E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161706015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0F46E8" w:rsidRDefault="000F46E8">
                  <w:pPr>
                    <w:spacing w:line="1" w:lineRule="auto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46E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64123441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0F46E8" w:rsidRDefault="000F46E8">
                  <w:pPr>
                    <w:spacing w:line="1" w:lineRule="auto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0F46E8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49279654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2029.</w:t>
                  </w:r>
                </w:p>
                <w:p w:rsidR="000F46E8" w:rsidRDefault="000F46E8">
                  <w:pPr>
                    <w:spacing w:line="1" w:lineRule="auto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0F46E8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103" w:name="_Toc1_-_СТАНОВАЊЕ,_УРБАНИЗАМ_И_ПРОСТОРНО"/>
      <w:bookmarkEnd w:id="103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планирању и изградњи (Службени гласник РС, бр. 72/2009, 81/2009-испр., 24/2011, 121/2012, 132/2014, 145/2014, 83/2018, 31/2019 И 37/2019)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Планираном програмском активношћу обезбеђују се средства за израду планова, стамбену подршку, постављање таблица са називима улица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КОМИСИЈЕ ЗА ПЛАНОВЕ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планирању и изградњи (Сл гл РС број:72/09,... и 9/2020),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ПЛАН ГЕНЕРАЛНЕ РЕГУЛАЦИЈЕ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Стамбена подршка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пружању стамбене подршке на територији општине Жабари (СЛ. галсник општине Жабари 10/2018)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Стамбена подршка се остварује кроз пет мера, које ће посебним актом бити прецизиране.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Планско управљање стамбеном подршком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стамбене подршке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КОМИСИЈА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Миловановић, Начелник општинске управе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04" w:name="_Toc2_-_КОМУНАЛНЕ_ДЕЛАТНОСТИ"/>
      <w:bookmarkEnd w:id="104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Закон о управљању отпадом (Службени гласник РС, бр. 36/09, 88/10, 14/16 и 95/18-др.закон)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Спровођење радњи из области комуналне делатности у циљу унапређења квалитета живота становника на територији Општине кроз рационално обављање комуналних делатности и повећање обухвата пружања комуналних услуга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90/100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29.751.000,00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70.111.000,00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Управљање/одржавање јавним </w:t>
            </w:r>
            <w:r>
              <w:rPr>
                <w:color w:val="000000"/>
                <w:sz w:val="12"/>
                <w:szCs w:val="12"/>
              </w:rPr>
              <w:lastRenderedPageBreak/>
              <w:t>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комуналним делатностима (Сл. </w:t>
            </w:r>
            <w:r>
              <w:rPr>
                <w:color w:val="000000"/>
                <w:sz w:val="12"/>
                <w:szCs w:val="12"/>
              </w:rPr>
              <w:lastRenderedPageBreak/>
              <w:t>гласник РС, бр. 88/2011, 104/2016 и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Одржавање јавног осветљења на територији </w:t>
            </w:r>
            <w:r>
              <w:rPr>
                <w:color w:val="000000"/>
                <w:sz w:val="12"/>
                <w:szCs w:val="12"/>
              </w:rPr>
              <w:lastRenderedPageBreak/>
              <w:t>општине Жабари које обухвата интервенције на постојећој мрежи на целој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Укупан број интервенција по </w:t>
            </w:r>
            <w:r>
              <w:rPr>
                <w:color w:val="000000"/>
                <w:sz w:val="12"/>
                <w:szCs w:val="12"/>
              </w:rPr>
              <w:lastRenderedPageBreak/>
              <w:t>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Начелник општинске </w:t>
            </w:r>
            <w:r>
              <w:rPr>
                <w:color w:val="000000"/>
                <w:sz w:val="12"/>
                <w:szCs w:val="12"/>
              </w:rPr>
              <w:lastRenderedPageBreak/>
              <w:t>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нивоа хигијене на јавним површинама у Општини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ПРИВАТНОГ ПАРТНЕРА ФЦЦ ЕКО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комуналним делатностима, </w:t>
            </w:r>
            <w:r>
              <w:rPr>
                <w:color w:val="000000"/>
                <w:sz w:val="12"/>
                <w:szCs w:val="12"/>
              </w:rPr>
              <w:br/>
              <w:t>Закон о заштити животне средине,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Хумано збрињавање паса луталица  преко овлашћене зоохигијенске службе путем којих животиње добијају третмане вакцинације, чиповања, лечења и стерилизације и уништавање ларви комараца третирањем препаратима са земље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инсекти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запрашивања за сузбијање комараца и крпеља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КОМУНАЛНОГ ИНСПЕКТОРА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  <w:r>
              <w:rPr>
                <w:color w:val="000000"/>
                <w:sz w:val="12"/>
                <w:szCs w:val="12"/>
              </w:rPr>
              <w:br/>
              <w:t>Закон о сахрањивању и гробљима (Службени гласник СРС, бр. 20/77, 24/85 и 6/89 и Службени гласник РС, бр. 53/93, 67/93 и 48/94);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Подизање техничког нивоа опремљености ради пружања квалитетнијег прихватања и третмана преминулих лица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у односу на 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ЈКП КОМУНАЛАЦ ЖАБАРИ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комуналним делатностима (Сл. гласник РС, бр. 88/2011, 104/2016 и 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квалитетно пружање услуга водоснабдевања у општини Жабари.</w:t>
            </w:r>
            <w:r>
              <w:rPr>
                <w:color w:val="000000"/>
                <w:sz w:val="12"/>
                <w:szCs w:val="12"/>
              </w:rPr>
              <w:br/>
              <w:t>У оквиру коришћења воде у јавне сврхе, подразумева се и коришћење воде са јавних чесми на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ЈКП КОМУНАЛАЦ ЖАБАРИ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насеља у којима се врши реконсрукција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водоводне мреже у насељу Влашки До општина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правима и обавезама Министарства за јавна улагања и општине Жабари у реализацији пројекта реконструкције и изградње водоводне мреже на територији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Извођење радова на водоводној мрежи кроз насеље Влашки До, главни цевовод лоциран дуж државног пута. Пројекат финансира Министарство за јавна улагања.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здраве пијаће воде за становнике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реконструисаног цевовода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3.618 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о примопредаји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05" w:name="_Toc3_-_ЛОКАЛНИ_ЕКОНОМСКИ_РАЗВОЈ"/>
      <w:bookmarkEnd w:id="105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Статут општине Жабари (Службени гласник општине Жабари бр. 1/19) 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Стратегија одрживог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Подршка економском развоју и повећању запошљавања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НАЦИОНАЛНЕ СЛУЖБЕ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Статут општине Жабари (Службени гласник општине Жабари бр. 1/19) </w:t>
            </w:r>
            <w:r>
              <w:rPr>
                <w:color w:val="000000"/>
                <w:sz w:val="12"/>
                <w:szCs w:val="12"/>
              </w:rPr>
              <w:br/>
              <w:t>Стратегија одрживог развоја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незапослености на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НАЦИОНАЛНЕ СЛУЖБЕ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06" w:name="_Toc4_-_РАЗВОЈ_ТУРИЗМА"/>
      <w:bookmarkEnd w:id="106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Функционисање установе и подршка ка унапређењу туристичке понуде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Пораст прихода од боравишне таксе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2.973.332,00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2.973.332,00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 (Сл.гласник РС, бр. 17/19)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и унапређење туристичке понуде општине Жабари, довођење све већег броја туриста, основно функционисање туристичке организације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2.313.332,00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2.313.332,00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Дружење са Деда Мразом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школског и предшколског узраста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Дружење деце са Деда Мразом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Дружење деце са Деда Мразом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школске и предшколске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07" w:name="_Toc5_-_ПОЉОПРИВРЕДА_И_РУРАЛНИ_РАЗВОЈ"/>
      <w:bookmarkEnd w:id="107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пољопривреде и руралног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Мере подршке обухваћене Програмом пољопривреде и руралног развоја које обухватају директна плаћања и мере руралног развоја-регрес за репроматеријал, матичну службу, стручне скупове-сајам у земљи, као и радионице из области пољопривреде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Просечна величина поседа (коришћеног пољопривредног земљишта) по пољопривредном газдинству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КОМИСИЈЕ ЗА ПОЉОПРИВРЕДУ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пољопривредном земљишту( Сл.гласник РСбр.62/06,65/08 и др.закон , 41/09, 112/2015, 80/17 и 95/18- др.закон); </w:t>
            </w:r>
            <w:r>
              <w:rPr>
                <w:color w:val="000000"/>
                <w:sz w:val="12"/>
                <w:szCs w:val="12"/>
              </w:rPr>
              <w:br/>
              <w:t>Закон о подстицајима у пољопривреди и руралном развоју (Сл.гласник РС бр.10/13, 142/14, 103/15 и 101/16);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 развој пољопривредне производње;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О СПРОВОЂЕЊУ МЕРА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позив за учешће на конкурсу за остваривање права на помоћ у области пољопривреде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Општинска управа расписује конкурс за доделу бесповратних средстава активним пољопривредним газдинствима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грађана, корисника субвенција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ПОЉОПРИВРЕДУ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Предсеник комисије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08" w:name="_Toc6_-_ЗАШТИТА_ЖИВОТНЕ_СРЕДИНЕ"/>
      <w:bookmarkEnd w:id="108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 оквитру овог програма планирана су средства за заштиту и унапређења животне средине.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управљања комуналним и осталим отпадом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становништва покривеног услугом прикупљања комуналног отпада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15.065.414,00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10.857.586,00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25.923.000,00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ПРИВАТНОГ ПАРТНЕРА ФЦЦ ЕКО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животне средине и учешће у унапређењу истог кроз НВО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у складу са прописаним законским обавезама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мониторинга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Комисија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отпадним водама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 (Службени гласник РС, бр. 135/04, 36/09 - др. закон, 72/09 - др. закон, 43/11 - Одлука УС РС, 14/16, 76/18 и 95/18-др.закон);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политике заштите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корисника и територије услугама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покривености територије услугама прикупљања и одвођења отпадних вода (мерено кроз број насеља у односу на укупан број насеља)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1/17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7/17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комуналним отпадом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управљању отпадом (Службени гласник РС, бр. 36/09, 88/10, 14/16 и 95/18-др.закон)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управљања отпадом и уређење депоније у циљу заштите животне средине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редовних мерења на територији града/општине и испуњење обавеза у складу са законима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контрола или надзора мера поступања са отпадом у складу са законом о управљању отпадом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2.510.414,00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10.489.586,00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ИНСПЕКЦИЈСКОМ НАДЗОРУ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бујичних потока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животне средине (СЛ.гласник РС број 135/04,...95/18)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Чишћење бујичних потока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Спровоеђење превентивних мера од поплава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санираних потока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депонија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и заштита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депонија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депонија у 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канализационе мреже у Александровцу и Жабарима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управљању отпадом (Сл. гласник РС број 36/09,88/10,14/16,95/18)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пројектне документације за канализациону мрежу у налсељима Жабари и Александровац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услуга пружања комуналне делатности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Урађена пројектна докумјентација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Чиста Србија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управљању отпадом (СЛ. галсник РС бр.36/09,88/10,14/16 и 95/18-др.закон)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Изградити постројења за прераду отпадних вода и  потпуно нове канализационе мреже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корисника ускугама уклањања отпадних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насеља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09" w:name="_Toc7_-_ОРГАНИЗАЦИЈА_САОБРАЋАЈА_И_САОБРА"/>
      <w:bookmarkEnd w:id="109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јавним путевима, Стратегија одрживог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Издвојана средства за асфалтирање, пројектну документацију, летње одржавање путева, ревитализацију пољских путева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34.461.000,00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107.841.517,00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142.302.517,00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Управљање и </w:t>
            </w:r>
            <w:r>
              <w:rPr>
                <w:color w:val="000000"/>
                <w:sz w:val="12"/>
                <w:szCs w:val="12"/>
              </w:rPr>
              <w:lastRenderedPageBreak/>
              <w:t>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Статут општине Жабари, </w:t>
            </w:r>
            <w:r>
              <w:rPr>
                <w:color w:val="000000"/>
                <w:sz w:val="12"/>
                <w:szCs w:val="12"/>
              </w:rPr>
              <w:lastRenderedPageBreak/>
              <w:t>потписани уговори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Кроз ову програмску </w:t>
            </w:r>
            <w:r>
              <w:rPr>
                <w:color w:val="000000"/>
                <w:sz w:val="12"/>
                <w:szCs w:val="12"/>
              </w:rPr>
              <w:lastRenderedPageBreak/>
              <w:t>активност планирано је тарупирање тј. сеча растиња поред пута, планира се и уређење ђуприје у насељу Четереже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Одржавање квалитета путне </w:t>
            </w:r>
            <w:r>
              <w:rPr>
                <w:color w:val="000000"/>
                <w:sz w:val="12"/>
                <w:szCs w:val="12"/>
              </w:rPr>
              <w:lastRenderedPageBreak/>
              <w:t>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Проценат </w:t>
            </w:r>
            <w:r>
              <w:rPr>
                <w:color w:val="000000"/>
                <w:sz w:val="12"/>
                <w:szCs w:val="12"/>
              </w:rPr>
              <w:lastRenderedPageBreak/>
              <w:t>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1.781.000,00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ИНТЕРНА </w:t>
            </w:r>
            <w:r>
              <w:rPr>
                <w:color w:val="000000"/>
                <w:sz w:val="10"/>
                <w:szCs w:val="10"/>
              </w:rPr>
              <w:lastRenderedPageBreak/>
              <w:t>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Начелник </w:t>
            </w:r>
            <w:r>
              <w:rPr>
                <w:color w:val="000000"/>
                <w:sz w:val="12"/>
                <w:szCs w:val="12"/>
              </w:rPr>
              <w:lastRenderedPageBreak/>
              <w:t>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(Сл гл РС бр. 41/18 и 95/2018 - др.закон)</w:t>
            </w:r>
            <w:r>
              <w:rPr>
                <w:color w:val="000000"/>
                <w:sz w:val="12"/>
                <w:szCs w:val="12"/>
              </w:rPr>
              <w:br/>
              <w:t>Закон о безбедности саобраћају на путевима (Сл. гласник РС, бр. 41/2009, ... 87/2018, 23/2019 и 128/2020 - др. закон)</w:t>
            </w:r>
            <w:r>
              <w:rPr>
                <w:color w:val="000000"/>
                <w:sz w:val="12"/>
                <w:szCs w:val="12"/>
              </w:rPr>
              <w:br/>
              <w:t>Стратегија одрживог развоја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и безбедност саобраћаја кроз реализацију активности дефинисаних кроз програм безбедности саобраћаја.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у саобрацају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постављених саобрацајних знакова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КОМИСИЈЕ ЗА БЕЗБЕДНОСТ САОБРАЋАЈА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Ревитализација пољских путева и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(СЛ.гласник РС  бр.41/18 и 95/2018), Закон о безбедности саобраћаја на путевима (СЛ. гласник РС бр. 41/2019,...128/2020)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организације саобраћаја и унапређење саобраћајне инфрастуктуре у ЛС, нарочито омогућавање становништву бољи прилазак њивама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ревитализованих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Летње одржавање локалних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 (Сл. Гласник РС број 41/2018,95/2018), Закон о безбедности саобраћаја на путевима (СЛ. Гласник РС број 41/2009,…128/2020)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услова за лакши транспорет робе и путника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Поправљање стања улица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тона утрошеног материјала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Асфалтирање путева на територији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 (Сл. Гласник РС број 41/2018,95/2018), Закон о безбедности саобраћаја на путевима (СЛ. Гласник РС број 41/2009,…128/2020)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Асфалтирање улица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путне инфраструктуре и стварање бољег инвестиционог окружења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асфалтираног пута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40.651.000,00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путевима (СЛ.гласник РС број 41/2018,95/2018)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саобраћајне инфрастуктуре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саобраћајне инфрастуктуре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пројеката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саобраћаја и саобраћајне сигнализације у зони школе на територији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саобрћаја на путевима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деце у зони школе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деце у близини школе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школа са одрађеном сигнализацијом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9.282.015,00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9.282.015,00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опреме и монтажа аутобуског смарт стајалишта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опреме и монтажа аутобуских смарт стајалишта у насељима у нашој општини, пружање грађанима услуге као што је то случај у већим местима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села и повећање броја сеоског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постављених аутобуских  смарт стајалишта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12.120.000,00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пешачке стазе у насељима Влашки До, Александровац и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гранту, број:343-10/2025-08168 001 000 од 24.10.2025. потписан са Министарством грађевинарства, саобраћаја и инфраструктуре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пешачке стазе у насељима Жабари, Алесандровац и Влашки До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пешака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пешачке стазе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40.558.502,00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40.558.502,00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0" w:name="_Toc8_-_ПРЕДШКОЛСКО_ВАСПИТАЊЕ"/>
      <w:bookmarkEnd w:id="110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предшколском образовању и васпитању (Сл. гласник РС. број 18/2010,...129/2021)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Организовано предшколско васпитање и образовање доприноси квалитетнијем школовању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43.153.742,00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46.553.742,00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Весна Живковић, директорка предшколске установе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предшколском образовању и васпитању (Сл .гласник РС бр.18/2010,...129/2021)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Делатнос ПУ је предшколсо образовање и васпитање, Установа остварује предшколско образовање и васпитање, превентивно-здравствену и социјалну заштиту, негу и исхрану деце до поласка у школу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</w:t>
            </w:r>
            <w:r>
              <w:rPr>
                <w:color w:val="000000"/>
                <w:sz w:val="12"/>
                <w:szCs w:val="12"/>
              </w:rPr>
              <w:lastRenderedPageBreak/>
              <w:t>сарадника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43.153.742,00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46.553.742,00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Весна Живковић, директорка предшколске установе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1" w:name="_Toc9_-_ОСНОВНО_ОБРАЗОВАЊЕ"/>
      <w:bookmarkEnd w:id="111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ситстема образовања и васпитања (Сл.гласник РС 88/17,...6/20)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Организовање васпитно образовног рада, реализација наставног плана и програма. Доношење и реализација годишњег плана рада школе, стручно образовање и усавршавање радника, припрема ученика за такмичења, побољшање услова за рад  у школи,...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124м/115ж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124м/115ж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125м/116ж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121м/115ж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122м/116ж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56.553.000,00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56.553.000,00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Славица Којић, директор школе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 (СЛ.гласник бр.88/17, ...6/20)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услова за квалитетно обазвљане наставе у ОШ, У оквиру ове програмске активности обзебеђују се средства за трошкове превоза запоселних, јубиларне награде, сталне трошкове, трош.материјала, специјализоване услуге,...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16м/14ж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15м/14ж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план рада школе и Извештај о раду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Директор, Славица Којић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обрзаовања и васпитања, Општинска одлука о материјалној помоћи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Накнада трошкова превоза ученика основних школа, од подручник школа ка матичној школи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15м/16ж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13м/16ж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 (Сл.глсаник РС бр.88/17,...6/20), Стратегија развоја образовања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услова за квалитетно обаувљање и извођење наставе у ОШ. У оквиру ове програмске активности обезбеђују се средства за превоз запослених, јубиларне награде, сталне трошкове, услуге по уговору, трошкове путовања, специјалнизоване услге..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6м/6ж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6м/6ж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5м/6ж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5м/4ж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3м/6ж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Директор, Дејан Ђуровић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ДНЕВНИК ОБРАЗОВНИ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Обнова и унапређење објекта ОШ Дуде Јовићу улици Кнеза Милоша 117 и завршетка објекта анекса и фискултурне сале у Жабарима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основном образовању и васпитању (Сл. гласник РС број 55/13,...6/2020)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комплетних услова за школовање ђака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Завршетак фискултурне сале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2" w:name="_Toc11_-_СОЦИЈАЛНА_И_ДЕЧЈА_ЗАШТИТА"/>
      <w:bookmarkEnd w:id="112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Материјални трошкови Центра за социјални рад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финансијске подршке и подршке у натури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39.134.000,00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39.134.000,00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Марина Милошевић, директор центра за социјални рад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локалних социјалних услуга у односу на укупан број корисника социјалне и дечје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Центра за социјални рад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додели средстава невладиним организацијама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1000/10000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правима у социјалној заштити ЈЛС, Закон о социјалној заштити Сл.гл. РС 24/2011, чл.209.став1.тачка 2-9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рада Центра за социјални рад општине Жабаи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5.089.000,00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5.089.000,00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Марина Милошевић, директор Центра за социјални рад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заштити(Сл. гласник РС бр.24/11), Одлука о правима у социјалној заштити ЈЛС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рада Центра за социјални рад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Јединични трошкови по сату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Марина Милошевић, директор Центра за социјални рад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услуге Помоћ у кући, разврста по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30м/70ж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Решења о признавању права на коришћење услугеПомоћ у кући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 ( Сл. гласник РС, бр. 107/2005)</w:t>
            </w:r>
            <w:r>
              <w:rPr>
                <w:color w:val="000000"/>
                <w:sz w:val="12"/>
                <w:szCs w:val="12"/>
              </w:rPr>
              <w:br/>
              <w:t>Закон о локалној самоуправи (Сл. гласник РС, бр. 129/2007, ... и 47/2018)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Црвени крст помаже свим људима у виду давања хуманитарне помоћи (пакета) и  организује акције добровољног давања крви.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дистрибуираних пакета за социјално угрожено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Општинске одлуке о материјалној помоћи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материјалне подршке за децу и породицу и побољшање услова за задовољење основних потреба деце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17.445.000,00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17.445.000,00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Одељење за привреду, урбанизам и друштвене делатности и Наченик ОУ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финасијској подршци породици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за остварење жељеног броја деце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корисника давања у укупном броју рођене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3/50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5/60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7/70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Одељење за привреду, урбанизам и друштвене делатности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3" w:name="_Toc12_-_ЗДРАВСТВЕНА_ЗАШТИТА"/>
      <w:bookmarkEnd w:id="113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Брога о здрављу становништва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100%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 (Службени гласник РС, број 25/19)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Финансирањем примарне здравствене заштите побољшавају се услови рада запослених и квалитет пружених здравствених услуга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здравља, Ненад Дмитров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 (Службени гласник РС, број 25/19)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Овом програмском активношћу се обезбеђују средства за стручно утврђивање времена и узрока смрти умрлих лица изван здравствене установе и издавање потврде о смрти које ће издавати овлашћени лекари Дома здравља Жабари.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 (Службени гласник РС, број 25/19)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Овом програмском активношћу се обезбеђују средства за услуге хитне медицинске помоћи неосигураним лицима односно рефундирање трошкова Дому здравља Жабари који настају при пружању услуга неосигураним лицима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очување и 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и пројеката из области јавног здравља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4" w:name="_Toc13_-_РАЗВОЈ_КУЛТУРЕ_И_ИНФОРМИСАЊА"/>
      <w:bookmarkEnd w:id="114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Финансирање рада Народне библиотеке, као и њених пројеката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26.006.182,00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27.506.182,00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локалних </w:t>
            </w:r>
            <w:r>
              <w:rPr>
                <w:color w:val="000000"/>
                <w:sz w:val="12"/>
                <w:szCs w:val="12"/>
              </w:rPr>
              <w:lastRenderedPageBreak/>
              <w:t>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Законо о библиотечкој-информационој </w:t>
            </w:r>
            <w:r>
              <w:rPr>
                <w:color w:val="000000"/>
                <w:sz w:val="12"/>
                <w:szCs w:val="12"/>
              </w:rPr>
              <w:lastRenderedPageBreak/>
              <w:t>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Функционисање установе и пружање грађанима </w:t>
            </w:r>
            <w:r>
              <w:rPr>
                <w:color w:val="000000"/>
                <w:sz w:val="12"/>
                <w:szCs w:val="12"/>
              </w:rPr>
              <w:lastRenderedPageBreak/>
              <w:t>могућност за учешће на такмичењу рециотатора, књихжевним вечерима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Обезбеђење редовног функционисања установа </w:t>
            </w:r>
            <w:r>
              <w:rPr>
                <w:color w:val="000000"/>
                <w:sz w:val="12"/>
                <w:szCs w:val="12"/>
              </w:rPr>
              <w:lastRenderedPageBreak/>
              <w:t>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запослених у установама </w:t>
            </w:r>
            <w:r>
              <w:rPr>
                <w:color w:val="000000"/>
                <w:sz w:val="12"/>
                <w:szCs w:val="12"/>
              </w:rPr>
              <w:lastRenderedPageBreak/>
              <w:t>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2/40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4.396.988,00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4.396.988,00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култури, Статут установе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Трошкови приликом рада установе и организовања манифестација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4/40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8.126.194,00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8.126.194,00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 (Сл. гласник РС, бр. 72/2009, 13/2016, 30/2016 - испр. и 6/2020)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споменика културе код којих су на годишњем нивоу извршена улагања у односу на укупан број споменика културе у надлежности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ДОДЕЛУ СРЕДСТАВА ТРАДИЦИОНАЛНИМ И ВЕРСКИМ ЗАЈЕДНИЦАМА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 и медијима(Сл. гласник РС бр.83/2014, 85/2015, 12/2016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средстава за јавно информисање медијских кућа путем конкурса, као и издвајање средстава за ускуге информисања, огласе...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Манифестација: Четерешко прело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годишњих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култруно-историског наслеђа кроз одржавање манифестације, представљање КУД-ова са наше територији и из целе Србије, ликовна колонија...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културу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Остале културне манифестације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манифестација на територији наше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манифестација у селима наше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послетилаца манифестације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Видовдански сабор хармоникаша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одржаваних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такмичења хармоникаша у насељу Сибница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традиције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у такмичењу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библиотеке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о раду Народне библиотеке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библиотек и организовање књижевних већери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библиотеке и организовање књижевних вечери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књижевних вечери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библиотеке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Смотра рецитатора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рада Народне библиотеке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младим рецитаторима, очување традиције рецитовања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традиције рецитовања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рецитатора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Народне билбиотеке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Већи број посетиоца манифестације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посетиоца на културном догађају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Војислава Илића Млађег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одржаваних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такмичење писаца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чување сећања на писца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послатих песама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културу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Завичајно звоно професора Вучковића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листа одржаваних манифестација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такмичење писаца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чување сећања на професора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послатих песама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установе културе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културу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Реконстукција Домова културе на територији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култури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простора за културно-уметнички програм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Доводјење Дома културе у функционалан изглед са условима за обављање основне делатости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реконструисаних Домова култре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5" w:name="_Toc14_-_РАЗВОЈ_СПОРТА_И_ОМЛАДИНЕ"/>
      <w:bookmarkEnd w:id="115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Подрашка спортским организацијама и спровођењу омладинких политика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ОУ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спорту (Сл.гласник РС, бр. 10/2016), </w:t>
            </w:r>
            <w:r>
              <w:rPr>
                <w:color w:val="000000"/>
                <w:sz w:val="12"/>
                <w:szCs w:val="12"/>
              </w:rPr>
              <w:br/>
              <w:t>Правилник о одобравању и финан. програма којима се задовољавају потребе и интереси грађана у области спорта. (Сл. гл општине Жабари бр. 17/20).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Давања субвенција свим регистрованим спортским клубовима и удружењима на територији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СПОРТ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Стефан Момчиловић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Канцеларије за младе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развој и спровођење омладинске политике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 услуга мера омладинске политике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игралишта за децу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буџету за 2023. годину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игралишта за децу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игралишта за децу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школске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 ЗА СПОРТ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6" w:name="_Toc15_-_ОПШТЕ_УСЛУГЕ_ЛОКАЛНЕ_САМОУПРАВЕ"/>
      <w:bookmarkEnd w:id="116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Решавање проблема местана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144.736.714,00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6.742.414,00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151.479.128,00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Записник са седнице савета МЗ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Предсеник МЗ Александровац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РС( Сл гл РС бр: 98/06),</w:t>
            </w:r>
            <w:r>
              <w:rPr>
                <w:color w:val="000000"/>
                <w:sz w:val="12"/>
                <w:szCs w:val="12"/>
              </w:rPr>
              <w:br/>
              <w:t>Закон о локалној самоуправи (Сл. гласник РС, бр. 129/2007, 83/2014 - др. закон, 101/2016 - др. закон и 47/2018)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Кроз ову активност обезбеђују се зараде за запослене, трошкови превоза на посао, јубиларне награде, отпремнине, материјални трошкови везани за функционисање ОУ, као и одржавање зграда, објеката и опреме.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119.342.653,00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119.342.653,00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ПРАВИЛНИК О УНУТРАШЊОЈ ОРГАНИЗАЦИЈИ И СИСТЕМАТИЗАЦИЈИ РАДНИХ МЕСТА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локално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Сибница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Кочетин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Четереже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Миријево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</w:t>
            </w:r>
            <w:r>
              <w:rPr>
                <w:color w:val="000000"/>
                <w:sz w:val="12"/>
                <w:szCs w:val="12"/>
              </w:rPr>
              <w:lastRenderedPageBreak/>
              <w:t xml:space="preserve">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становништва деловањем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иницијатива/предлога месних </w:t>
            </w:r>
            <w:r>
              <w:rPr>
                <w:color w:val="000000"/>
                <w:sz w:val="12"/>
                <w:szCs w:val="12"/>
              </w:rPr>
              <w:lastRenderedPageBreak/>
              <w:t>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Свињарево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Тићевац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Точка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Полатна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Горња Ливадица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САВЕТА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Витежево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Брзоходе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Александровац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Симићево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Ореовица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Жабари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</w:r>
            <w:r>
              <w:rPr>
                <w:color w:val="000000"/>
                <w:sz w:val="12"/>
                <w:szCs w:val="12"/>
              </w:rPr>
              <w:lastRenderedPageBreak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</w:t>
            </w:r>
            <w:r>
              <w:rPr>
                <w:color w:val="000000"/>
                <w:sz w:val="12"/>
                <w:szCs w:val="12"/>
              </w:rPr>
              <w:lastRenderedPageBreak/>
              <w:t>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Породин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локалној самоуправи (Сл. Гл. РС бр. 129/07, 83/04, др.закон, 101/16 - др. закон и 47/18), 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активности и мера дефинисаних финансијским планом МЗ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МЗ Влашки ДО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правобранилаштву (Сл гласник РС бр. 55/2014), </w:t>
            </w:r>
            <w:r>
              <w:rPr>
                <w:color w:val="000000"/>
                <w:sz w:val="12"/>
                <w:szCs w:val="12"/>
              </w:rPr>
              <w:br/>
              <w:t>Одлука о општинском правобранилаштву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 ове активности финансирају се трошкови зарада општинског јавног правобраниоца, материјални трошкови везани за рад овог органа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11/15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12/16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3.580.061,00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3.580.061,00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УПИСНИЦИ ОПШТИНСКОГ ПРАВОБРАНИОЦА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Општински правобранилац, Бојан Петковић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10.949.000,00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Управљање у ванредним </w:t>
            </w:r>
            <w:r>
              <w:rPr>
                <w:color w:val="000000"/>
                <w:sz w:val="12"/>
                <w:szCs w:val="12"/>
              </w:rPr>
              <w:lastRenderedPageBreak/>
              <w:t>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смањењу ризика од катастрофа и </w:t>
            </w:r>
            <w:r>
              <w:rPr>
                <w:color w:val="000000"/>
                <w:sz w:val="12"/>
                <w:szCs w:val="12"/>
              </w:rPr>
              <w:lastRenderedPageBreak/>
              <w:t xml:space="preserve">управљању ванредним ситуацијама; </w:t>
            </w:r>
            <w:r>
              <w:rPr>
                <w:color w:val="000000"/>
                <w:sz w:val="12"/>
                <w:szCs w:val="12"/>
              </w:rPr>
              <w:br/>
              <w:t>Уредба о садржају, начину израде и обавезама субјеката у вези са израдом процене ризика од катастрофа и планова заштите и спасавања (Сл. гл. РС број 102/2020 )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Ефикасни систем смањења ризика од </w:t>
            </w:r>
            <w:r>
              <w:rPr>
                <w:color w:val="000000"/>
                <w:sz w:val="12"/>
                <w:szCs w:val="12"/>
              </w:rPr>
              <w:lastRenderedPageBreak/>
              <w:t>катастрофа, превенција и управљање ванредним ситуацијама.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Изградња ефикасног превентивног система </w:t>
            </w:r>
            <w:r>
              <w:rPr>
                <w:color w:val="000000"/>
                <w:sz w:val="12"/>
                <w:szCs w:val="12"/>
              </w:rPr>
              <w:lastRenderedPageBreak/>
              <w:t>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идентификовани</w:t>
            </w:r>
            <w:r>
              <w:rPr>
                <w:color w:val="000000"/>
                <w:sz w:val="12"/>
                <w:szCs w:val="12"/>
              </w:rPr>
              <w:lastRenderedPageBreak/>
              <w:t>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ОПЕРАТИВНИ ПЛАН ЗАШТИТЕ ОД ПОПЛАВА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Начелник општинске </w:t>
            </w:r>
            <w:r>
              <w:rPr>
                <w:color w:val="000000"/>
                <w:sz w:val="12"/>
                <w:szCs w:val="12"/>
              </w:rPr>
              <w:lastRenderedPageBreak/>
              <w:t>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крова и влаге зграда општине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канцеларија са влагом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крова и влаге зграда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крова и влаге у згради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канцеларија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742.414,00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842.414,00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објеката Стара општина у Александровцу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Идејни пројекат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објеката-ревитализација фасаде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села и повећање броја сеоског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задовољних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Небојша Миловановић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7" w:name="_Toc16_-_ПОЛИТИЧКИ_СИСТЕМ_ЛОКАЛНЕ_САМОУП"/>
      <w:bookmarkEnd w:id="117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Несметано функционисање извршних нивоа власти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55.519.700,00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55.519.700,00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Јован Лукић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 xml:space="preserve">Статут општине Жабари (Службени гласник општине Жабари бр. 1/19) </w:t>
            </w:r>
            <w:r>
              <w:rPr>
                <w:color w:val="000000"/>
                <w:sz w:val="12"/>
                <w:szCs w:val="12"/>
              </w:rPr>
              <w:br/>
              <w:t>Пословник скупштине општине Жабари (Службени гласник општине Жабари бр. 3/19)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обезбеђују се средства за покривање следећих трошкова: зараде председника Скупштине, накнаде заменика председника и секретара Скупштине, превоз запослених, накнаде одборницима Скупштине, накнада члановим комисија.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15.948.057,00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15.948.057,00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СКУПШТИНЕ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скупштине, Дејан Адамовић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>Закон о Буџетском систему (Сл. гласник РС, бр. 54/2009, ... и 72/2019)</w:t>
            </w:r>
            <w:r>
              <w:rPr>
                <w:color w:val="000000"/>
                <w:sz w:val="12"/>
                <w:szCs w:val="12"/>
              </w:rPr>
              <w:br/>
              <w:t xml:space="preserve">Статут општине Жабари (Службени гласник </w:t>
            </w:r>
            <w:r>
              <w:rPr>
                <w:color w:val="000000"/>
                <w:sz w:val="12"/>
                <w:szCs w:val="12"/>
              </w:rPr>
              <w:lastRenderedPageBreak/>
              <w:t>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Из ове активности финансирају се накнаде члановима Општинског већа, као и материјални трошкови везани за рад већа.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20.413.975,00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20.413.975,00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>Закон о Буџетском систему (Сл. гласник РС, бр. 54/2009, ... и 72/2019)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оквиру ове програмске активности обезбеђују се средства за покривање следећих тошкова: зарада председника Општине његовог заменика и помоћника, трошкови превоза на посао, накнаде члановима комисија које је формирао.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15.087.668,00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15.087.668,00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Јован Лукић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раду извршних органа власти и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 (Сл. гласник РС, бр. 129/2007, ... и 47/2018)</w:t>
            </w:r>
            <w:r>
              <w:rPr>
                <w:color w:val="000000"/>
                <w:sz w:val="12"/>
                <w:szCs w:val="12"/>
              </w:rPr>
              <w:br/>
              <w:t>Закон о Буџетском систему (Сл. гласник РС, бр. 54/2009, ... и 72/2019)</w:t>
            </w:r>
            <w:r>
              <w:rPr>
                <w:color w:val="000000"/>
                <w:sz w:val="12"/>
                <w:szCs w:val="12"/>
              </w:rPr>
              <w:br/>
              <w:t>Статут општине Жабари (Службени гласник општине Жабари бр. 1/19)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 ове активности финансирају се накнаде члановима Општинског већа, као и материјални трошкови везани за рад већа.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власти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припремљених седница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СА СЕДНИЦА СКУПШТИНЕ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скупштине, Дејан Адамовић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Манифестација :ДАНИ ОСЛОБОЂЕЊА ОПШТИНЕ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ослобођења општине Жабари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Обележавање дана ослобођења општине Жабари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додељених повеља, награда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додели октобарских награда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скупштине, Дејан Адамовић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избора на нивоу МЗ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Жабари, Статут МЗ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радњи у вези са извршавањем изборних активности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Законито спровођење изборних радњи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изашлих гласача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изборне комисије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избора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2101-7070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Закон о председничким изборима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радњи у вези са одржавањем извора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Законито спровођење изборних радњи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изашлих гласача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комисије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изборне комисије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18" w:name="_Toc17_-_ЕНЕРГЕТСКА_ЕФИКАСНОСТ_И_ОБНОВЉИ"/>
      <w:bookmarkEnd w:id="118"/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Правилник о финансијској подршци унапређењу енергетске ефикасности стамбених зграда, породичних кућа и станова на територији општине Жабари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Одрживи енергетски развоје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расхода за енергију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Укупни расходи за набавку енергије (РСД)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ЗАПИСНИЦИ КОМИСИЈА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санација породичних кућа и станова коју спроводи општина Жабари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Правилник о финансијској подршци унапређењу енергетске ефикасности стамбених зграда, породичних кућа и станова на територији општине Жабари, Уговор са Министарством енергетике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Одрживи енергетски развој локалне самоуправе кроз подстицање унапређења енергетске ефикасности, побољшање енергетске инфраструктуре и шире употребе обновљивих извора енергије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трошкова електричне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грађана, корисника субвенција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КОМИСИЈА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</w:t>
            </w: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0F46E8">
        <w:tc>
          <w:tcPr>
            <w:tcW w:w="1611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bookmarkStart w:id="119" w:name="__bookmark_54"/>
            <w:bookmarkEnd w:id="119"/>
          </w:p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F85CFC" w:rsidRDefault="00F85CFC"/>
          <w:p w:rsidR="000F46E8" w:rsidRDefault="000F46E8">
            <w:pPr>
              <w:spacing w:line="1" w:lineRule="auto"/>
            </w:pP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85CFC" w:rsidTr="000E2C69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Default="00F85CFC" w:rsidP="000E2C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УПОРЕДНИ ПЛАНОВИ - РАСХОДИ И ИЗДАЦИ</w:t>
                  </w:r>
                </w:p>
              </w:tc>
            </w:tr>
            <w:tr w:rsidR="00F85CFC" w:rsidTr="000E2C69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Default="00F85CFC" w:rsidP="000E2C6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Default="00F85CFC" w:rsidP="000E2C6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5CFC" w:rsidRDefault="00F85CFC" w:rsidP="000E2C6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F85CFC" w:rsidRDefault="00F85CFC" w:rsidP="000E2C69">
            <w:pPr>
              <w:spacing w:line="1" w:lineRule="auto"/>
            </w:pP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111.932.233,00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111.932.233,00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118.648.167,00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16.957.734,00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16.957.734,00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17.975.199,00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981,48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561.800,00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3.856.900,00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5.056.900,00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4.088.314,00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8.471.520,00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1.664.200,00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36.444.920,00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1.332.420,00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66.060.233,00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67.499.233,00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69.969.787,00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105,92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21.895.360,00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53.801.000,00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56.201.200,00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19.250.660,00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8.003.000,00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6.678.000,00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60.642.000,00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64.280.520,00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5.416.600,00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34.500.880,00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40.855.884,00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40.855.884,00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43.305.844,00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2.883.200,00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1.107.700,00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106,08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12.720.000,00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106,45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147.864.214,00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156.781.931,00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156.736.067,00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2.247.200,00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106,00</w:t>
            </w:r>
          </w:p>
        </w:tc>
      </w:tr>
      <w:tr w:rsidR="00F85CFC" w:rsidTr="000E2C69">
        <w:tblPrEx>
          <w:tblCellMar>
            <w:left w:w="108" w:type="dxa"/>
            <w:right w:w="108" w:type="dxa"/>
          </w:tblCellMar>
        </w:tblPrEx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657.357.884,00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671.715.601,00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696.799.358,00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CFC" w:rsidRDefault="00F85CFC" w:rsidP="000E2C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106,00</w:t>
            </w:r>
          </w:p>
        </w:tc>
      </w:tr>
    </w:tbl>
    <w:p w:rsidR="00F85CFC" w:rsidRDefault="00F85CFC" w:rsidP="00F85CFC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85CFC" w:rsidTr="000E2C69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CFC" w:rsidRDefault="00F85CFC" w:rsidP="000E2C69">
            <w:bookmarkStart w:id="120" w:name="__bookmark_69"/>
            <w:bookmarkEnd w:id="120"/>
          </w:p>
          <w:p w:rsidR="00F85CFC" w:rsidRDefault="00F85CFC" w:rsidP="000E2C69">
            <w:pPr>
              <w:spacing w:line="1" w:lineRule="auto"/>
            </w:pPr>
          </w:p>
        </w:tc>
      </w:tr>
    </w:tbl>
    <w:p w:rsidR="00F85CFC" w:rsidRDefault="00F85CFC" w:rsidP="00F85CFC">
      <w:pPr>
        <w:sectPr w:rsidR="00F85CFC">
          <w:headerReference w:type="default" r:id="rId29"/>
          <w:footerReference w:type="default" r:id="rId3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  <w:bookmarkStart w:id="121" w:name="__bookmark_58"/>
      <w:bookmarkEnd w:id="121"/>
    </w:p>
    <w:p w:rsidR="000F46E8" w:rsidRDefault="000F46E8">
      <w:pPr>
        <w:rPr>
          <w:vanish/>
        </w:rPr>
      </w:pPr>
      <w:bookmarkStart w:id="122" w:name="__bookmark_73"/>
      <w:bookmarkEnd w:id="12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F46E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AB54D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0F46E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AB54D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AB54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0F46E8">
                  <w:pPr>
                    <w:spacing w:line="1" w:lineRule="auto"/>
                    <w:jc w:val="center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</w:tr>
      <w:tr w:rsidR="000F46E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</w:tr>
      <w:tr w:rsidR="000F46E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bookmarkStart w:id="123" w:name="_Toc1_СКУПСТИНА_ОПСТИНЕ"/>
          <w:bookmarkEnd w:id="123"/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 СКУПСТИНА ОПСТИНЕ"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315.884,00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20.018.057,00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20.018.057,00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bookmarkStart w:id="124" w:name="_Toc2_ПРЕДСЕДНИК_ОПСТИНЕ"/>
      <w:bookmarkEnd w:id="124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ОПСТИНЕ"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318.780,00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15.087.668,00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15.087.668,00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2,55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453.667,00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453.667,00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20.413.975,00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20.413.975,00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3,45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111.769,00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217.027,00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217.027,00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3.580.061,00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3.580.061,00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5" w:name="_Toc-"/>
      <w:bookmarkEnd w:id="125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случај незапослености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6.222.529,00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3.204.602,00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3.204.602,00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6.240.233,00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642.414,00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40.258.502,00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40.258.502,00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10.489.586,00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9.003.015,00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9.003.015,00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360.959.067,00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172.501.517,00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533.460.584,00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90,03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420.058.828,00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172.501.517,00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592.560.345,00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F46E8" w:rsidRDefault="000F46E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46E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bookmarkStart w:id="126" w:name="__bookmark_74"/>
            <w:bookmarkEnd w:id="126"/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sectPr w:rsidR="000F46E8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  <w:bookmarkStart w:id="127" w:name="__bookmark_78"/>
      <w:bookmarkEnd w:id="12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56322195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tr w:rsidR="000F46E8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</w:tr>
      <w:tr w:rsidR="000F46E8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</w:t>
            </w:r>
          </w:p>
        </w:tc>
      </w:tr>
      <w:bookmarkStart w:id="128" w:name="_Toc411000_ПЛАТЕ,_ДОДАЦИ_И_НАКНАДЕ_ЗАПОС"/>
      <w:bookmarkEnd w:id="128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79.675.735,00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79.675.735,00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79.675.735,00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13,45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79.675.735,00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79.675.735,00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79.675.735,00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13,45</w:t>
            </w:r>
          </w:p>
        </w:tc>
      </w:tr>
      <w:bookmarkStart w:id="129" w:name="_Toc412000_СОЦИЈАЛНИ_ДОПРИНОСИ_НА_ТЕРЕТ_"/>
      <w:bookmarkEnd w:id="129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7.967.575,00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7.967.575,00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7.967.575,00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4.103.301,00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4.103.301,00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4.103.301,00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12.070.876,00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12.070.876,00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12.070.876,00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  <w:bookmarkStart w:id="130" w:name="_Toc413000_НАКНАДЕ_У_НАТУРИ"/>
      <w:bookmarkEnd w:id="130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31" w:name="_Toc414000_СОЦИЈАЛНА_ДАВАЊА_ЗАПОСЛЕНИМА"/>
      <w:bookmarkEnd w:id="131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32" w:name="_Toc415000_НАКНАДЕ_ТРОШКОВА_ЗА_ЗАПОСЛЕНЕ"/>
      <w:bookmarkEnd w:id="132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bookmarkStart w:id="133" w:name="_Toc416000_НАГРАДЕ_ЗАПОСЛЕНИМА_И_ОСТАЛИ_"/>
      <w:bookmarkEnd w:id="133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bookmarkStart w:id="134" w:name="_Toc421000_СТАЛНИ_ТРОШКОВИ"/>
      <w:bookmarkEnd w:id="134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4,59</w:t>
            </w:r>
          </w:p>
        </w:tc>
      </w:tr>
      <w:bookmarkStart w:id="135" w:name="_Toc422000_ТРОШКОВИ_ПУТОВАЊА"/>
      <w:bookmarkEnd w:id="135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36" w:name="_Toc423000_УСЛУГЕ_ПО_УГОВОРУ"/>
      <w:bookmarkEnd w:id="136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8.706.233,00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8.706.233,00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8.706.233,00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53.626.233,00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52.187.233,00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53.626.233,00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9,05</w:t>
            </w:r>
          </w:p>
        </w:tc>
      </w:tr>
      <w:bookmarkStart w:id="137" w:name="_Toc424000_СПЕЦИЈАЛИЗОВАНЕ_УСЛУГЕ"/>
      <w:bookmarkEnd w:id="137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10.489.586,00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10.489.586,00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3,41</w:t>
            </w:r>
          </w:p>
        </w:tc>
      </w:tr>
      <w:bookmarkStart w:id="138" w:name="_Toc425000_ТЕКУЋЕ_ПОПРАВКЕ_И_ОДРЖАВАЊЕ"/>
      <w:bookmarkEnd w:id="138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8,65</w:t>
            </w:r>
          </w:p>
        </w:tc>
      </w:tr>
      <w:bookmarkStart w:id="139" w:name="_Toc426000_МАТЕРИЈАЛ"/>
      <w:bookmarkEnd w:id="139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1,49</w:t>
            </w:r>
          </w:p>
        </w:tc>
      </w:tr>
      <w:bookmarkStart w:id="140" w:name="_Toc451000_СУБВЕНЦИЈЕ_ЈАВНИМ_НЕФИНАНСИЈС"/>
      <w:bookmarkEnd w:id="140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bookmarkStart w:id="141" w:name="_Toc454000_СУБВЕНЦИЈЕ_ПРИВАТНИМ_ПРЕДУЗЕЋ"/>
      <w:bookmarkEnd w:id="141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bookmarkStart w:id="142" w:name="_Toc463000_ТРАНСФЕРИ_ОСТАЛИМ_НИВОИМА_ВЛА"/>
      <w:bookmarkEnd w:id="142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61.992.000,00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</w:tr>
      <w:bookmarkStart w:id="143" w:name="_Toc464000_ДОТАЦИЈЕ_ОРГАНИЗАЦИЈАМА_ЗА_ОБ"/>
      <w:bookmarkEnd w:id="143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bookmarkStart w:id="144" w:name="_Toc472000_НАКНАДЕ_ЗА_СОЦИЈАЛНУ_ЗАШТИТУ_"/>
      <w:bookmarkEnd w:id="144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случај незапослености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5,49</w:t>
            </w:r>
          </w:p>
        </w:tc>
      </w:tr>
      <w:bookmarkStart w:id="145" w:name="_Toc481000_ДОТАЦИЈЕ_НЕВЛАДИНИМ_ОРГАНИЗАЦ"/>
      <w:bookmarkEnd w:id="145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38.555.884,00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38.555.884,00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38.555.884,00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38.555.884,00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38.555.884,00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38.555.884,00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6,51</w:t>
            </w:r>
          </w:p>
        </w:tc>
      </w:tr>
      <w:bookmarkStart w:id="146" w:name="_Toc482000_ПОРЕЗИ,_ОБАВЕЗНЕ_ТАКСЕ,_КАЗНЕ"/>
      <w:bookmarkEnd w:id="146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bookmarkStart w:id="147" w:name="_Toc483000_НОВЧАНЕ_КАЗНЕ_И_ПЕНАЛИ_ПО_РЕШ"/>
      <w:bookmarkEnd w:id="147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48" w:name="_Toc484000_НАКНАДА_ШТЕТЕ_ЗА_ПОВРЕДЕ_ИЛИ_"/>
      <w:bookmarkEnd w:id="148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49" w:name="_Toc485000_НАКНАДА_ШТЕТЕ_ЗА_ПОВРЕДЕ_ИЛИ_"/>
      <w:bookmarkEnd w:id="149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1.798.686,00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50" w:name="_Toc499000_СРЕДСТВА_РЕЗЕРВЕ"/>
      <w:bookmarkEnd w:id="150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bookmarkStart w:id="151" w:name="_Toc511000_ЗГРАДЕ_И_ГРАЂЕВИНСКИ_ОБЈЕКТИ"/>
      <w:bookmarkEnd w:id="151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40.258.502,00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110.245.429,00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109.645.429,00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110.245.429,00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156.781.931,00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152.771.931,00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156.781.931,00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26,46</w:t>
            </w:r>
          </w:p>
        </w:tc>
      </w:tr>
      <w:bookmarkStart w:id="152" w:name="_Toc512000_МАШИНЕ_И_ОПРЕМА"/>
      <w:bookmarkEnd w:id="152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592.560.345,00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420.058.828,00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172.501.517,00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592.560.345,00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F46E8" w:rsidRDefault="000F46E8">
      <w:pPr>
        <w:sectPr w:rsidR="000F46E8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  <w:bookmarkStart w:id="153" w:name="__bookmark_79"/>
      <w:bookmarkEnd w:id="15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163833863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54" w:name="_Toc1_СКУПШТИНА_ОПШТИНЕ"/>
      <w:bookmarkEnd w:id="154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4.553.614,00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689.873,00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689.873,00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689.873,00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415.884,00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48.686,00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20.018.057,00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20.018.057,00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20.018.057,00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3,38</w:t>
            </w:r>
          </w:p>
        </w:tc>
      </w:tr>
    </w:tbl>
    <w:p w:rsidR="000F46E8" w:rsidRDefault="000F46E8">
      <w:pPr>
        <w:sectPr w:rsidR="000F46E8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56059995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55" w:name="_Toc2_ПРЕДСЕДНИК_ОПШТИНЕ"/>
      <w:bookmarkEnd w:id="155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6.189.898,00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318.780,00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937.770,00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937.770,00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937.770,00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15.087.668,00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15.087.668,00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15.087.668,00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2,55</w:t>
            </w:r>
          </w:p>
        </w:tc>
      </w:tr>
    </w:tbl>
    <w:p w:rsidR="000F46E8" w:rsidRDefault="000F46E8">
      <w:pPr>
        <w:sectPr w:rsidR="000F46E8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128584423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56" w:name="_Toc3_ОПШТИНСКО_ВЕЋЕ"/>
      <w:bookmarkEnd w:id="156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4.536.669,00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453.667,00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453.667,00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453.667,00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233.639,00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687.306,00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687.306,00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687.306,00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20.413.975,00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20.413.975,00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20.413.975,00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3,45</w:t>
            </w:r>
          </w:p>
        </w:tc>
      </w:tr>
    </w:tbl>
    <w:p w:rsidR="000F46E8" w:rsidRDefault="000F46E8">
      <w:pPr>
        <w:sectPr w:rsidR="000F46E8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162668954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57" w:name="_Toc4_ОПШТИНСКИ_ПРАВОБРАНИЛАЦ"/>
      <w:bookmarkEnd w:id="157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 ОПШТИНСКИ ПРАВОБРАНИЛАЦ"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2.170.265,00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217.027,00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217.027,00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217.027,00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328.796,00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328.796,00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328.796,00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ОПШТИНСКИ ПРАВОБРАНИЛАЦ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3.580.061,00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3.580.061,00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3.580.061,00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</w:tbl>
    <w:p w:rsidR="000F46E8" w:rsidRDefault="000F46E8">
      <w:pPr>
        <w:sectPr w:rsidR="000F46E8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9964284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8" w:name="_Toc411000"/>
      <w:bookmarkEnd w:id="158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62.225.289,00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10,50</w:t>
            </w:r>
          </w:p>
        </w:tc>
      </w:tr>
      <w:bookmarkStart w:id="159" w:name="_Toc412000"/>
      <w:bookmarkEnd w:id="159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6.222.529,00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3.204.602,00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3.204.602,00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3.204.602,00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9.427.131,00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9.427.131,00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9.427.131,00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1,59</w:t>
            </w:r>
          </w:p>
        </w:tc>
      </w:tr>
      <w:bookmarkStart w:id="160" w:name="_Toc413000"/>
      <w:bookmarkEnd w:id="160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61" w:name="_Toc414000"/>
      <w:bookmarkEnd w:id="161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62" w:name="_Toc415000"/>
      <w:bookmarkEnd w:id="162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bookmarkStart w:id="163" w:name="_Toc416000"/>
      <w:bookmarkEnd w:id="163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64" w:name="_Toc421000"/>
      <w:bookmarkEnd w:id="164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4,57</w:t>
            </w:r>
          </w:p>
        </w:tc>
      </w:tr>
      <w:bookmarkStart w:id="165" w:name="_Toc422000"/>
      <w:bookmarkEnd w:id="165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66" w:name="_Toc423000"/>
      <w:bookmarkEnd w:id="166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7.440.233,00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7.440.233,00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7.440.233,00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24.485.233,00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23.046.233,00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24.485.233,00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4,13</w:t>
            </w:r>
          </w:p>
        </w:tc>
      </w:tr>
      <w:bookmarkStart w:id="167" w:name="_Toc424000"/>
      <w:bookmarkEnd w:id="167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10.489.586,00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9.711.414,00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10.489.586,00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3,41</w:t>
            </w:r>
          </w:p>
        </w:tc>
      </w:tr>
      <w:bookmarkStart w:id="168" w:name="_Toc425000"/>
      <w:bookmarkEnd w:id="168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8,65</w:t>
            </w:r>
          </w:p>
        </w:tc>
      </w:tr>
      <w:bookmarkStart w:id="169" w:name="_Toc426000"/>
      <w:bookmarkEnd w:id="169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bookmarkStart w:id="170" w:name="_Toc451000"/>
      <w:bookmarkEnd w:id="170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bookmarkStart w:id="171" w:name="_Toc454000"/>
      <w:bookmarkEnd w:id="171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72" w:name="_Toc472000"/>
      <w:bookmarkEnd w:id="172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случај незапослености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32.548.000,00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5,49</w:t>
            </w:r>
          </w:p>
        </w:tc>
      </w:tr>
      <w:bookmarkStart w:id="173" w:name="_Toc481000"/>
      <w:bookmarkEnd w:id="173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6,44</w:t>
            </w:r>
          </w:p>
        </w:tc>
      </w:tr>
      <w:bookmarkStart w:id="174" w:name="_Toc482000"/>
      <w:bookmarkEnd w:id="174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bookmarkStart w:id="175" w:name="_Toc483000"/>
      <w:bookmarkEnd w:id="175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76" w:name="_Toc484000"/>
      <w:bookmarkEnd w:id="176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77" w:name="_Toc485000"/>
      <w:bookmarkEnd w:id="177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78" w:name="_Toc499000"/>
      <w:bookmarkEnd w:id="178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bookmarkStart w:id="179" w:name="_Toc511000"/>
      <w:bookmarkEnd w:id="179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40.258.502,00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110.245.429,00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109.645.429,00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110.245.429,00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2.868.000,00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156.781.931,00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152.771.931,00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156.781.931,00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26,46</w:t>
            </w:r>
          </w:p>
        </w:tc>
      </w:tr>
      <w:bookmarkStart w:id="180" w:name="_Toc512000"/>
      <w:bookmarkEnd w:id="180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478.021.584,00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305.520.067,00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172.501.517,00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478.021.584,00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80,67</w:t>
            </w:r>
          </w:p>
        </w:tc>
      </w:tr>
    </w:tbl>
    <w:p w:rsidR="000F46E8" w:rsidRDefault="000F46E8">
      <w:pPr>
        <w:sectPr w:rsidR="000F46E8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20194680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81" w:name="_Toc5.00.01_ОШ_ДУДЕ_ЈОВИЋ"/>
      <w:bookmarkEnd w:id="181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"5.00.01 ОШ ДУДЕ ЈОВИЋ"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ДУДЕ ЈОВИЋ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4,22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ДУДЕ ЈОВИЋ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4,22</w:t>
            </w:r>
          </w:p>
        </w:tc>
      </w:tr>
    </w:tbl>
    <w:p w:rsidR="000F46E8" w:rsidRDefault="000F46E8">
      <w:pPr>
        <w:sectPr w:rsidR="000F46E8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17164985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82" w:name="_Toc5.00.02_ОШ_ХЕРОЈ_РОСА_ТРИФУНОВИЋ"/>
      <w:bookmarkEnd w:id="182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"5.00.02 ОШ ХЕРОЈ РОСА ТРИФУНОВИЋ"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ХЕРОЈ РОСА ТРИФУНОВИЋ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3,43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ХЕРОЈ РОСА ТРИФУНОВИЋ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3,43</w:t>
            </w:r>
          </w:p>
        </w:tc>
      </w:tr>
    </w:tbl>
    <w:p w:rsidR="000F46E8" w:rsidRDefault="000F46E8">
      <w:pPr>
        <w:sectPr w:rsidR="000F46E8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96292702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83" w:name="_Toc5.00.03_ДОМ_ЗДРАВЉА"/>
      <w:bookmarkEnd w:id="183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"5.00.03 ДОМ ЗДРАВЉА"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4" w:name="_Toc464000"/>
      <w:bookmarkEnd w:id="184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</w:tbl>
    <w:p w:rsidR="000F46E8" w:rsidRDefault="000F46E8">
      <w:pPr>
        <w:sectPr w:rsidR="000F46E8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0F46E8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0F46E8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0F46E8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54D5" w:rsidRDefault="00AB54D5">
                  <w:pPr>
                    <w:jc w:val="center"/>
                    <w:divId w:val="76850560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0F46E8" w:rsidRDefault="000F46E8"/>
              </w:tc>
            </w:tr>
          </w:tbl>
          <w:p w:rsidR="000F46E8" w:rsidRDefault="000F46E8">
            <w:pPr>
              <w:spacing w:line="1" w:lineRule="auto"/>
            </w:pPr>
          </w:p>
        </w:tc>
      </w:tr>
      <w:bookmarkStart w:id="185" w:name="_Toc5.00.04_ЦЕНТАР_ЗА_СОЦИЈАЛНИ_РАД"/>
      <w:bookmarkEnd w:id="185"/>
      <w:tr w:rsidR="000F46E8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"5.00.04 ЦЕНТАР ЗА СОЦИЈАЛНИ РАД" \f C \l "1"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</w:tr>
      <w:tr w:rsidR="000F46E8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6" w:name="_Toc463000"/>
      <w:bookmarkEnd w:id="186"/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0F46E8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</w:tbl>
    <w:p w:rsidR="000F46E8" w:rsidRDefault="000F46E8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0F46E8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bookmarkStart w:id="187" w:name="__bookmark_80"/>
            <w:bookmarkEnd w:id="187"/>
          </w:p>
          <w:p w:rsidR="000F46E8" w:rsidRDefault="000F46E8">
            <w:pPr>
              <w:spacing w:line="1" w:lineRule="auto"/>
            </w:pPr>
          </w:p>
        </w:tc>
      </w:tr>
    </w:tbl>
    <w:p w:rsidR="000F46E8" w:rsidRDefault="000F46E8">
      <w:pPr>
        <w:sectPr w:rsidR="000F46E8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0F46E8" w:rsidRDefault="000F46E8">
      <w:pPr>
        <w:rPr>
          <w:vanish/>
        </w:rPr>
      </w:pPr>
      <w:bookmarkStart w:id="188" w:name="__bookmark_84"/>
      <w:bookmarkEnd w:id="18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0F46E8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0F46E8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AB54D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0F46E8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AB54D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AB54D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0F46E8">
                  <w:pPr>
                    <w:spacing w:line="1" w:lineRule="auto"/>
                    <w:jc w:val="center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</w:tr>
      <w:tr w:rsidR="000F46E8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tr w:rsidR="000F46E8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9" w:name="_Toc0_БУЏЕТ_ОПШТИНЕ"/>
      <w:bookmarkEnd w:id="189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 БУЏЕТ ОПШТИНЕ" \f C \l "1"</w:instrText>
            </w:r>
            <w:r>
              <w:fldChar w:fldCharType="end"/>
            </w:r>
          </w:p>
          <w:bookmarkStart w:id="190" w:name="_Toc5_ОПШТИНСКА_УПРАВА"/>
          <w:bookmarkEnd w:id="190"/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91" w:name="_Toc5.01_МЕСНЕ_ЗАЈЕДНИЦЕ"/>
      <w:bookmarkEnd w:id="191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 МЕСНЕ ЗАЈЕДНИЦЕ" \f C \l "3"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92" w:name="_Toc5.01.01"/>
      <w:bookmarkEnd w:id="192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БРЗОХОДЕ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93" w:name="_Toc5.01.02"/>
      <w:bookmarkEnd w:id="193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"5.01.02"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ВИТЕЖЕВО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94" w:name="_Toc5.01.03"/>
      <w:bookmarkEnd w:id="194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"5.01.03"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ВЛАШКИ ДО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95" w:name="_Toc5.01.04"/>
      <w:bookmarkEnd w:id="195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"5.01.04"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АЛЕКСАНДРОВАЦ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96" w:name="_Toc5.01.05"/>
      <w:bookmarkEnd w:id="196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"5.01.05"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ЖАБАРИ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97" w:name="_Toc5.01.06"/>
      <w:bookmarkEnd w:id="197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"5.01.06"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КОЧЕТИН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98" w:name="_Toc5.01.07"/>
      <w:bookmarkEnd w:id="198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"5.01.07"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МИРИЈЕВО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199" w:name="_Toc5.01.08"/>
      <w:bookmarkEnd w:id="199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"5.01.08"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ОРЕОВИЦА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0" w:name="_Toc5.01.09"/>
      <w:bookmarkEnd w:id="200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"5.01.09"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ПОЛАТНА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1" w:name="_Toc5.01.10"/>
      <w:bookmarkEnd w:id="201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"5.01.10"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ПОРОДИН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2" w:name="_Toc5.01.11"/>
      <w:bookmarkEnd w:id="202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"5.01.11"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СВИЊАРЕВО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3" w:name="_Toc5.01.12"/>
      <w:bookmarkEnd w:id="203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"5.01.12"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СИБНИЦА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4" w:name="_Toc5.01.13"/>
      <w:bookmarkEnd w:id="204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"5.01.13"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СИМИЋЕВО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5" w:name="_Toc5.01.14"/>
      <w:bookmarkEnd w:id="205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"5.01.14"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ТИЋЕВАЦ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6" w:name="_Toc5.01.15"/>
      <w:bookmarkEnd w:id="206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"5.01.15"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ЧЕТЕРЕЖЕ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7" w:name="_Toc5.01.16"/>
      <w:bookmarkEnd w:id="207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"5.01.16"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ТОЧКА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08" w:name="_Toc5.01.17"/>
      <w:bookmarkEnd w:id="208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"5.01.17"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ГОРЊА ЛИВАДИЦА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8.075.000,00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10,20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bookmarkStart w:id="209" w:name="_Toc5.02_УСТАНОВЕ_КУЛТУРЕ"/>
      <w:bookmarkEnd w:id="209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10" w:name="_Toc5.02.01"/>
      <w:bookmarkEnd w:id="210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КУЛТУРУ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3.396.607,00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3.396.607,00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339.661,00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339.661,00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16.926.194,00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bookmarkStart w:id="211" w:name="_Toc5.02.02"/>
      <w:bookmarkEnd w:id="211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2.053.837,00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2.053.837,00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205.383,00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205.383,00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4.626.988,00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21.553.182,00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21.553.182,00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27,23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bookmarkStart w:id="212" w:name="_Toc5.03_Предшколске_образовање"/>
      <w:bookmarkEnd w:id="212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"5.03 Предшколске образовање" \f C \l "3"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Предшколске образовање</w:t>
            </w:r>
          </w:p>
        </w:tc>
      </w:tr>
      <w:bookmarkStart w:id="213" w:name="_Toc5.03.01"/>
      <w:bookmarkEnd w:id="213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26.121.442,00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26.121.442,00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2.612.145,00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2.612.145,00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1.345.255,00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1.345.255,00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299.890,00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299.890,00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270.110,00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43.153.742,00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43.153.742,00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46.553.742,00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58,81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bookmarkStart w:id="214" w:name="_Toc5.04_ТУРИЗАМ"/>
      <w:bookmarkEnd w:id="214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"5.04 ТУРИЗАМ" \f C \l "3"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</w:tr>
      <w:bookmarkStart w:id="215" w:name="_Toc5.04.01"/>
      <w:bookmarkEnd w:id="215"/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684.612,00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68.462,00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68.462,00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0F46E8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2.973.332,00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2.973.332,00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2.973.332,00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3,76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75.755.256,00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79.155.256,00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F46E8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</w:pPr>
          </w:p>
        </w:tc>
      </w:tr>
      <w:tr w:rsidR="000F46E8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75.755.256,00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79.155.256,00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F46E8" w:rsidRDefault="000F46E8">
      <w:pPr>
        <w:rPr>
          <w:vanish/>
        </w:rPr>
      </w:pPr>
    </w:p>
    <w:p w:rsidR="000F46E8" w:rsidRDefault="000F46E8">
      <w:pPr>
        <w:rPr>
          <w:vanish/>
        </w:rPr>
      </w:pPr>
      <w:bookmarkStart w:id="216" w:name="__bookmark_88"/>
      <w:bookmarkStart w:id="217" w:name="__bookmark_90"/>
      <w:bookmarkEnd w:id="216"/>
      <w:bookmarkEnd w:id="21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0F46E8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3FC" w:rsidRDefault="001323FC"/>
          <w:p w:rsidR="001323FC" w:rsidRDefault="001323FC"/>
          <w:p w:rsidR="001323FC" w:rsidRDefault="001323FC"/>
          <w:p w:rsidR="001323FC" w:rsidRDefault="001323FC"/>
          <w:p w:rsidR="001323FC" w:rsidRDefault="001323FC"/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0F46E8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AB54D5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2027. и2028.годину</w:t>
                  </w:r>
                </w:p>
              </w:tc>
            </w:tr>
            <w:tr w:rsidR="000F46E8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0F46E8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0F46E8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46E8" w:rsidRDefault="000F46E8">
                  <w:pPr>
                    <w:spacing w:line="1" w:lineRule="auto"/>
                    <w:jc w:val="center"/>
                  </w:pPr>
                </w:p>
              </w:tc>
            </w:tr>
          </w:tbl>
          <w:p w:rsidR="000F46E8" w:rsidRDefault="000F46E8">
            <w:pPr>
              <w:spacing w:line="1" w:lineRule="auto"/>
            </w:pPr>
          </w:p>
        </w:tc>
      </w:tr>
      <w:tr w:rsidR="000F46E8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0F46E8">
            <w:pPr>
              <w:spacing w:line="1" w:lineRule="auto"/>
              <w:jc w:val="center"/>
            </w:pPr>
          </w:p>
        </w:tc>
      </w:tr>
      <w:tr w:rsidR="000F46E8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0F46E8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18" w:name="_Toc1"/>
          <w:bookmarkEnd w:id="218"/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</w:tr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21.219.141,00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21.219.141,00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3,05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21.419.321,00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21.419.321,00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3,05</w:t>
            </w:r>
          </w:p>
        </w:tc>
      </w:tr>
      <w:tr w:rsidR="000F46E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СКУПСТИНА ОПСТИНЕ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21.219.141,00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21.219.141,00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21.419.321,00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21.419.321,00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3,05</w:t>
            </w:r>
          </w:p>
        </w:tc>
      </w:tr>
      <w:tr w:rsidR="000F46E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9" w:name="_Toc2"/>
      <w:bookmarkEnd w:id="219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</w:tr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15.992.928,00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15.992.928,00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16.143.805,00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16.143.805,00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0F46E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ОПСТИНЕ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15.992.928,00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15.992.928,00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16.143.805,00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16.143.805,00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2,30</w:t>
            </w:r>
          </w:p>
        </w:tc>
      </w:tr>
      <w:tr w:rsidR="000F46E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20" w:name="_Toc3"/>
      <w:bookmarkEnd w:id="220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21.638.813,00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21.638.813,00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21.842.954,00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21.842.954,00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0F46E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21.638.813,00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21.638.813,00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21.842.954,00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21.842.954,00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tr w:rsidR="000F46E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21" w:name="_Toc4"/>
      <w:bookmarkEnd w:id="221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</w:tr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3.794.865,00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3.794.865,00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3.830.666,00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3.830.666,00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0F46E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ОПШТИНСКИ ПРАВОБРАНИЛАЦ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3.794.865,00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3.794.865,00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3.830.666,00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3.830.666,00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tr w:rsidR="000F46E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22" w:name="_Toc5"/>
      <w:bookmarkEnd w:id="222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23" w:name="_Toc0"/>
      <w:bookmarkEnd w:id="223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0F46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384.386.811,00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25.592.428,00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25.592.428,00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552.019.239,00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388.013.101,00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25.833.866,00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557.226.967,00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79,22</w:t>
            </w:r>
          </w:p>
        </w:tc>
      </w:tr>
      <w:bookmarkStart w:id="224" w:name="_Toc5.01"/>
      <w:bookmarkEnd w:id="224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8.347.500,00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8.347.500,00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8.426.250,00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8.426.250,00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bookmarkStart w:id="225" w:name="_Toc5.02"/>
      <w:bookmarkEnd w:id="225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22.846.373,00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22.846.373,00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23.061.905,00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23.061.905,00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3,28</w:t>
            </w:r>
          </w:p>
        </w:tc>
      </w:tr>
      <w:bookmarkStart w:id="226" w:name="_Toc5.03"/>
      <w:bookmarkEnd w:id="226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ПРЕДШКОЛСКЕ ОБРАЗОВАЊЕ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44.184.767,00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3.604.000,00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47.788.767,00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6,86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44.601.604,00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3.638.000,00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48.239.604,00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6,86</w:t>
            </w:r>
          </w:p>
        </w:tc>
      </w:tr>
      <w:bookmarkStart w:id="227" w:name="_Toc5.04"/>
      <w:bookmarkEnd w:id="227"/>
      <w:tr w:rsidR="000F46E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0F46E8" w:rsidRDefault="00AB54D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3.151.732,00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3.151.732,00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3.181.465,00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3.181.465,00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0F46E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462.917.183,00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29.196.428,00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142.040.000,00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634.153.611,00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91,01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467.284.325,00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29.471.866,00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143.380.000,00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640.136.191,00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91,01</w:t>
            </w:r>
          </w:p>
        </w:tc>
      </w:tr>
      <w:tr w:rsidR="000F46E8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6E8" w:rsidRDefault="00AB54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F46E8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525.562.930,00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29.196.428,00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142.040.000,00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696.799.358,00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530.521.071,00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29.471.866,00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143.380.000,00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703.372.937,00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0F46E8" w:rsidRDefault="00AB54D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AB54D5" w:rsidRDefault="00AB54D5"/>
    <w:p w:rsidR="00074D7D" w:rsidRDefault="00074D7D"/>
    <w:p w:rsidR="00074D7D" w:rsidRDefault="00074D7D"/>
    <w:p w:rsidR="00074D7D" w:rsidRDefault="00074D7D"/>
    <w:p w:rsidR="00074D7D" w:rsidRDefault="00074D7D">
      <w:pPr>
        <w:sectPr w:rsidR="00074D7D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  <w:r>
        <w:br w:type="page"/>
      </w:r>
    </w:p>
    <w:p w:rsidR="00074D7D" w:rsidRDefault="00074D7D"/>
    <w:p w:rsidR="00074D7D" w:rsidRDefault="00074D7D" w:rsidP="00074D7D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90"/>
        <w:jc w:val="center"/>
        <w:rPr>
          <w:b/>
          <w:sz w:val="28"/>
          <w:szCs w:val="28"/>
          <w:lang w:val="sr-Cyrl-RS"/>
        </w:rPr>
      </w:pPr>
      <w:r w:rsidRPr="00CB2439">
        <w:rPr>
          <w:b/>
          <w:sz w:val="28"/>
          <w:szCs w:val="28"/>
          <w:lang w:val="sr-Cyrl-RS"/>
        </w:rPr>
        <w:t>ПРОГРАМСКИ ДЕО ОБРАЗЛОЖЕЊА</w:t>
      </w:r>
      <w:r>
        <w:rPr>
          <w:b/>
          <w:sz w:val="28"/>
          <w:szCs w:val="28"/>
          <w:lang w:val="sr-Cyrl-RS"/>
        </w:rPr>
        <w:t xml:space="preserve"> </w:t>
      </w:r>
    </w:p>
    <w:p w:rsidR="00074D7D" w:rsidRDefault="00074D7D" w:rsidP="00074D7D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90"/>
        <w:jc w:val="center"/>
        <w:rPr>
          <w:b/>
          <w:sz w:val="28"/>
          <w:szCs w:val="28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B2439">
        <w:rPr>
          <w:b/>
          <w:sz w:val="24"/>
          <w:szCs w:val="24"/>
        </w:rPr>
        <w:t>Прoгрaм, прoгрaмскa aктивнoст и прojeкaт</w:t>
      </w:r>
      <w:r w:rsidRPr="00CB2439">
        <w:rPr>
          <w:sz w:val="24"/>
          <w:szCs w:val="24"/>
        </w:rPr>
        <w:t>, кojима сe групишу рaсхoди и издaци. Те програмске категорије распоређене су у двa хиjeрaрхиjскa нивoa. Нa вишeм нивoу су прoгрaми, a на нижем су прoгрaмскe aктивнoсти и прojeкти који им припадају.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B2439">
        <w:rPr>
          <w:b/>
          <w:sz w:val="24"/>
          <w:szCs w:val="24"/>
        </w:rPr>
        <w:t>Прoграм</w:t>
      </w:r>
      <w:r w:rsidRPr="00CB2439">
        <w:rPr>
          <w:sz w:val="24"/>
          <w:szCs w:val="24"/>
        </w:rPr>
        <w:t xml:space="preserve"> прeдстaвљa скуп мера које кoрисници буџета спроводе у складу са својим кључним надлежностима и утврђеним срeдњoрoчним циљeвима.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B2439">
        <w:rPr>
          <w:b/>
          <w:sz w:val="24"/>
          <w:szCs w:val="24"/>
        </w:rPr>
        <w:t>Прoгрaм</w:t>
      </w:r>
      <w:r w:rsidRPr="00CB2439">
        <w:rPr>
          <w:sz w:val="24"/>
          <w:szCs w:val="24"/>
        </w:rPr>
        <w:t xml:space="preserve"> се утврђује и спроводи од стране једног или више корисника буџета и ниje врeмeнски oгрaничeн.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B2439">
        <w:rPr>
          <w:b/>
          <w:sz w:val="24"/>
          <w:szCs w:val="24"/>
        </w:rPr>
        <w:t>Прoгрaмскa aктивнoст</w:t>
      </w:r>
      <w:r w:rsidRPr="00CB2439">
        <w:rPr>
          <w:sz w:val="24"/>
          <w:szCs w:val="24"/>
        </w:rPr>
        <w:t xml:space="preserve"> je тeкућa дeлaтнoст корисника буџета чијим спровођењем сe постижу циљeви кojи дoпринoсe достизању циљева прoгрaмa.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B2439">
        <w:rPr>
          <w:b/>
          <w:sz w:val="24"/>
          <w:szCs w:val="24"/>
        </w:rPr>
        <w:t>Прoгрaмске aктивнoсти</w:t>
      </w:r>
      <w:r w:rsidRPr="00CB2439">
        <w:rPr>
          <w:sz w:val="24"/>
          <w:szCs w:val="24"/>
        </w:rPr>
        <w:t xml:space="preserve"> се утврђују на основу његових уже дефинисаних надлежности.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B2439">
        <w:rPr>
          <w:b/>
          <w:sz w:val="24"/>
          <w:szCs w:val="24"/>
        </w:rPr>
        <w:t>Прoгрaмскa aктивнoст</w:t>
      </w:r>
      <w:r w:rsidRPr="00CB2439">
        <w:rPr>
          <w:sz w:val="24"/>
          <w:szCs w:val="24"/>
        </w:rPr>
        <w:t xml:space="preserve"> мoрa бити дeo прoгрaмa, спроводи се од стране само једног корисника буџета и ниje врeмeнски oгрaничeнa.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B2439">
        <w:rPr>
          <w:b/>
          <w:sz w:val="24"/>
          <w:szCs w:val="24"/>
        </w:rPr>
        <w:t>Прojeкaт</w:t>
      </w:r>
      <w:r w:rsidRPr="00CB2439">
        <w:rPr>
          <w:sz w:val="24"/>
          <w:szCs w:val="24"/>
        </w:rPr>
        <w:t xml:space="preserve"> je временски ограничен пoслoвни пoдухвaт корисника буџета чијим спровођењем сe постижу циљeви кojи дoпринoсe постизању циљева прoгрaмa.</w:t>
      </w:r>
    </w:p>
    <w:p w:rsidR="00074D7D" w:rsidRPr="00CB2439" w:rsidRDefault="00074D7D" w:rsidP="00907474">
      <w:pPr>
        <w:spacing w:line="276" w:lineRule="auto"/>
        <w:ind w:left="810" w:right="565"/>
        <w:rPr>
          <w:sz w:val="24"/>
          <w:szCs w:val="24"/>
          <w:lang w:val="sr-Cyrl-CS"/>
        </w:rPr>
      </w:pP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8F4669">
        <w:rPr>
          <w:b/>
          <w:sz w:val="24"/>
          <w:szCs w:val="24"/>
          <w:u w:val="single"/>
        </w:rPr>
        <w:t xml:space="preserve">ПРОГРАМ 1 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8F4669">
        <w:rPr>
          <w:b/>
          <w:sz w:val="24"/>
          <w:szCs w:val="24"/>
        </w:rPr>
        <w:t xml:space="preserve">Назив СТАНОВАЊЕ, УРБАНИЗАМ И ПРОСТОРНО ПЛАНИРАЊЕ 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8F4669">
        <w:rPr>
          <w:b/>
          <w:sz w:val="24"/>
          <w:szCs w:val="24"/>
        </w:rPr>
        <w:t>Шифра 1101</w:t>
      </w:r>
      <w:r w:rsidRPr="008F4669">
        <w:rPr>
          <w:sz w:val="24"/>
          <w:szCs w:val="24"/>
        </w:rPr>
        <w:t xml:space="preserve"> 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8F4669">
        <w:rPr>
          <w:sz w:val="24"/>
          <w:szCs w:val="24"/>
        </w:rPr>
        <w:t>Сектор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Урбанизам и просторно планирање 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8F4669">
        <w:rPr>
          <w:sz w:val="24"/>
          <w:szCs w:val="24"/>
        </w:rPr>
        <w:t>Сврха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Планирање, уређење и коришћ</w:t>
      </w:r>
      <w:r>
        <w:rPr>
          <w:sz w:val="24"/>
          <w:szCs w:val="24"/>
        </w:rPr>
        <w:t xml:space="preserve">ење простора у локалној заједници </w:t>
      </w:r>
      <w:r w:rsidRPr="008F4669">
        <w:rPr>
          <w:sz w:val="24"/>
          <w:szCs w:val="24"/>
        </w:rPr>
        <w:t>засновано на начелима одрживог развоја, равномерног територијалног развоја и рационалног коришћења земљишта. Подс</w:t>
      </w:r>
      <w:r>
        <w:rPr>
          <w:sz w:val="24"/>
          <w:szCs w:val="24"/>
          <w:lang w:val="sr-Cyrl-RS"/>
        </w:rPr>
        <w:t>т</w:t>
      </w:r>
      <w:r w:rsidRPr="008F4669">
        <w:rPr>
          <w:sz w:val="24"/>
          <w:szCs w:val="24"/>
        </w:rPr>
        <w:t>ицање одрживог развоја становања кроз унапређење услова становања грађана и очување и унапређење вредности стамбеног фонда.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1101-000</w:t>
      </w:r>
      <w:r w:rsidRPr="008F4669">
        <w:rPr>
          <w:b/>
          <w:sz w:val="24"/>
          <w:szCs w:val="24"/>
          <w:lang w:val="sr-Latn-RS"/>
        </w:rPr>
        <w:t>1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Просторно и урбанистичко планирање</w:t>
      </w:r>
    </w:p>
    <w:p w:rsidR="00074D7D" w:rsidRPr="00C86B71" w:rsidRDefault="00074D7D" w:rsidP="00907474">
      <w:pPr>
        <w:widowControl w:val="0"/>
        <w:tabs>
          <w:tab w:val="left" w:pos="1420"/>
          <w:tab w:val="left" w:pos="2440"/>
          <w:tab w:val="left" w:pos="2900"/>
          <w:tab w:val="left" w:pos="4580"/>
          <w:tab w:val="left" w:pos="5020"/>
          <w:tab w:val="left" w:pos="6540"/>
        </w:tabs>
        <w:autoSpaceDE w:val="0"/>
        <w:autoSpaceDN w:val="0"/>
        <w:adjustRightInd w:val="0"/>
        <w:ind w:left="810" w:right="565"/>
        <w:jc w:val="both"/>
        <w:rPr>
          <w:spacing w:val="-1"/>
          <w:sz w:val="24"/>
          <w:szCs w:val="24"/>
          <w:lang w:val="sr-Cyrl-RS"/>
        </w:rPr>
      </w:pPr>
      <w:r w:rsidRPr="008F4669">
        <w:rPr>
          <w:spacing w:val="-1"/>
          <w:sz w:val="24"/>
          <w:szCs w:val="24"/>
        </w:rPr>
        <w:t>Планирана средства су за редовне, поверене и изворне послове одељења за урбанизам који укључују издавање дозвола, поступ</w:t>
      </w:r>
      <w:r>
        <w:rPr>
          <w:spacing w:val="-1"/>
          <w:sz w:val="24"/>
          <w:szCs w:val="24"/>
          <w:lang w:val="sr-Cyrl-RS"/>
        </w:rPr>
        <w:t>а</w:t>
      </w:r>
      <w:r w:rsidRPr="008F4669">
        <w:rPr>
          <w:spacing w:val="-1"/>
          <w:sz w:val="24"/>
          <w:szCs w:val="24"/>
        </w:rPr>
        <w:t xml:space="preserve">к озакоњења, припрему </w:t>
      </w:r>
      <w:r w:rsidRPr="008F4669">
        <w:rPr>
          <w:spacing w:val="-1"/>
          <w:sz w:val="24"/>
          <w:szCs w:val="24"/>
          <w:lang w:val="sr-Cyrl-RS"/>
        </w:rPr>
        <w:t>планова.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Latn-RS"/>
        </w:rPr>
      </w:pPr>
      <w:r w:rsidRPr="008F4669">
        <w:rPr>
          <w:b/>
          <w:sz w:val="24"/>
          <w:szCs w:val="24"/>
          <w:lang w:val="sr-Cyrl-RS"/>
        </w:rPr>
        <w:t>Програмска активност 1101-000</w:t>
      </w:r>
      <w:r w:rsidRPr="008F4669">
        <w:rPr>
          <w:b/>
          <w:sz w:val="24"/>
          <w:szCs w:val="24"/>
          <w:lang w:val="sr-Latn-RS"/>
        </w:rPr>
        <w:t>4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Стамбена подршка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F4669">
        <w:rPr>
          <w:sz w:val="24"/>
          <w:szCs w:val="24"/>
          <w:lang w:val="sr-Cyrl-RS"/>
        </w:rPr>
        <w:t>Планирана средства су за стамбену подршку локалном становништву, а на основу примене Одлуке о пружању стамбене подршке на територији Општине Жабари. Овом одлуком дефинисано је пет облика помоћи, а кроз буџет планирана је помоћ кроз унапређење услова становања.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8F4669">
        <w:rPr>
          <w:b/>
          <w:sz w:val="24"/>
          <w:szCs w:val="24"/>
          <w:u w:val="single"/>
        </w:rPr>
        <w:t xml:space="preserve">ПРОГРАМ 2 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8F4669">
        <w:rPr>
          <w:b/>
          <w:sz w:val="24"/>
          <w:szCs w:val="24"/>
        </w:rPr>
        <w:t xml:space="preserve">Назив КОМУНАЛНА ДЕЛАТНОСТ 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8F4669">
        <w:rPr>
          <w:b/>
          <w:sz w:val="24"/>
          <w:szCs w:val="24"/>
        </w:rPr>
        <w:t>Шифра 1102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8F4669">
        <w:rPr>
          <w:sz w:val="24"/>
          <w:szCs w:val="24"/>
        </w:rPr>
        <w:t>Сектор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Урбанизам и просторно планирање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</w:rPr>
      </w:pPr>
      <w:r w:rsidRPr="008F4669">
        <w:rPr>
          <w:sz w:val="24"/>
          <w:szCs w:val="24"/>
        </w:rPr>
        <w:t>Сврха</w:t>
      </w:r>
      <w:r>
        <w:rPr>
          <w:sz w:val="24"/>
          <w:szCs w:val="24"/>
          <w:lang w:val="sr-Cyrl-RS"/>
        </w:rPr>
        <w:t>:</w:t>
      </w:r>
      <w:r w:rsidRPr="008F4669">
        <w:rPr>
          <w:sz w:val="24"/>
          <w:szCs w:val="24"/>
        </w:rPr>
        <w:t xml:space="preserve"> Пружања  комуналних  услуга  од  значаја  за  остварење  животних потреба  физичких  и  правних  лица  уз  обезбеђење  одговарајућег квалитета, обима, доступности и континуитета;</w:t>
      </w:r>
      <w:r>
        <w:rPr>
          <w:sz w:val="24"/>
          <w:szCs w:val="24"/>
          <w:lang w:val="sr-Cyrl-RS"/>
        </w:rPr>
        <w:t xml:space="preserve"> </w:t>
      </w:r>
      <w:r w:rsidRPr="008F4669">
        <w:rPr>
          <w:sz w:val="24"/>
          <w:szCs w:val="24"/>
        </w:rPr>
        <w:t>Одрживо снабдевање корисника топлотном енергијом</w:t>
      </w:r>
      <w:r>
        <w:rPr>
          <w:sz w:val="24"/>
          <w:szCs w:val="24"/>
          <w:lang w:val="sr-Cyrl-RS"/>
        </w:rPr>
        <w:t xml:space="preserve"> </w:t>
      </w:r>
      <w:r w:rsidRPr="008F4669">
        <w:rPr>
          <w:sz w:val="24"/>
          <w:szCs w:val="24"/>
        </w:rPr>
        <w:t>Редовно, сигурно и одрживо снабдевање водом за пиће становника,уређивање  начина  коришћења  и  управљања  изворима,  јавним бунарима и чесмама</w:t>
      </w:r>
      <w:r>
        <w:rPr>
          <w:sz w:val="24"/>
          <w:szCs w:val="24"/>
          <w:lang w:val="sr-Cyrl-RS"/>
        </w:rPr>
        <w:t>.</w:t>
      </w:r>
      <w:r w:rsidRPr="008F4669">
        <w:rPr>
          <w:sz w:val="24"/>
          <w:szCs w:val="24"/>
        </w:rPr>
        <w:tab/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</w:rPr>
      </w:pP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1102-0001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Управљање/одржавање јавног осветљења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F4669">
        <w:rPr>
          <w:sz w:val="24"/>
          <w:szCs w:val="24"/>
          <w:lang w:val="sr-Cyrl-RS"/>
        </w:rPr>
        <w:t xml:space="preserve">Одржавање јавног осветљења на територији општине Жабари које обухвата интервенције на </w:t>
      </w:r>
      <w:r w:rsidRPr="008F4669">
        <w:rPr>
          <w:sz w:val="24"/>
          <w:szCs w:val="24"/>
          <w:lang w:val="sr-Cyrl-RS"/>
        </w:rPr>
        <w:lastRenderedPageBreak/>
        <w:t xml:space="preserve">постојећој мрежи на целој територији општине, као и модернизација система јавне расвете применом паметне ЛЕД технологије. Све то има за циљ да усклади јачину, квалитет и тип осветљења са безбедоносним и законским захтевима и препорукама према типу саобраћајнице, његову пројектовану одрживост и адаптибилност у предвидимо </w:t>
      </w:r>
      <w:r w:rsidRPr="0019618A">
        <w:rPr>
          <w:sz w:val="24"/>
          <w:szCs w:val="24"/>
          <w:lang w:val="sr-Cyrl-RS"/>
        </w:rPr>
        <w:t>вишедецениском оквиру.</w:t>
      </w:r>
      <w:r>
        <w:rPr>
          <w:sz w:val="24"/>
          <w:szCs w:val="24"/>
          <w:lang w:val="sr-Cyrl-RS"/>
        </w:rPr>
        <w:t xml:space="preserve"> У оквиру ове програмске активности врши се плаћање утрошка електричне енергије за јавну расвету у селима наше општине.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</w:t>
      </w:r>
      <w:r>
        <w:rPr>
          <w:b/>
          <w:sz w:val="24"/>
          <w:szCs w:val="24"/>
          <w:lang w:val="sr-Cyrl-RS"/>
        </w:rPr>
        <w:t xml:space="preserve">3 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Одржавање чистоће на површинама јавне намене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Чишћење улица на територји општине Жабари.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1102-0004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Зоохигијена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F4669">
        <w:rPr>
          <w:sz w:val="24"/>
          <w:szCs w:val="24"/>
          <w:lang w:val="sr-Cyrl-RS"/>
        </w:rPr>
        <w:t>Активност обухвата хумано збрињавање паса луталица преко овлашћене зоохигијенске службе (вакцинације, чиповање, лечење, стерилизација) као и уништавање ларви комараца третманима са земље, накнада штете услед уједа паса луталица.</w:t>
      </w: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</w:t>
      </w:r>
      <w:r>
        <w:rPr>
          <w:b/>
          <w:sz w:val="24"/>
          <w:szCs w:val="24"/>
          <w:lang w:val="sr-Cyrl-RS"/>
        </w:rPr>
        <w:t>6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94B89">
        <w:rPr>
          <w:b/>
          <w:sz w:val="24"/>
          <w:szCs w:val="24"/>
          <w:lang w:val="sr-Cyrl-RS"/>
        </w:rPr>
        <w:t>Одржавање гробаља и погребне услуге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Активности на уређењу и одржавању гробаља на територији општине Жабари. 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8F46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F4669">
        <w:rPr>
          <w:b/>
          <w:sz w:val="24"/>
          <w:szCs w:val="24"/>
          <w:lang w:val="sr-Cyrl-RS"/>
        </w:rPr>
        <w:t>Програмска активност 1102-0008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Управљање и снабдевање водом за пиће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Кроз ову програмску активност врши се субвенционисање Јавног комуналног предузећа Комуналац Жабари. На основу њиховог проиграма пословања опредељују им се средства за текуће и капитално одржавање водоводне мреже. </w:t>
      </w:r>
      <w:r w:rsidRPr="0019618A">
        <w:rPr>
          <w:sz w:val="24"/>
          <w:szCs w:val="24"/>
          <w:lang w:val="sr-Cyrl-RS"/>
        </w:rPr>
        <w:t xml:space="preserve">Планирано је проширење водоводне мреже и </w:t>
      </w:r>
      <w:r w:rsidR="00326B69">
        <w:rPr>
          <w:sz w:val="24"/>
          <w:szCs w:val="24"/>
          <w:lang w:val="sr-Cyrl-RS"/>
        </w:rPr>
        <w:t xml:space="preserve"> израда </w:t>
      </w:r>
      <w:r w:rsidRPr="0019618A">
        <w:rPr>
          <w:sz w:val="24"/>
          <w:szCs w:val="24"/>
          <w:lang w:val="sr-Cyrl-RS"/>
        </w:rPr>
        <w:t>пројектно-техничка документација за проширење секундарне мреже.</w:t>
      </w:r>
      <w:r>
        <w:rPr>
          <w:sz w:val="24"/>
          <w:szCs w:val="24"/>
          <w:lang w:val="sr-Cyrl-RS"/>
        </w:rPr>
        <w:t xml:space="preserve"> </w:t>
      </w:r>
    </w:p>
    <w:p w:rsidR="00326B69" w:rsidRDefault="00326B69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  <w:lang w:val="sr-Cyrl-RS"/>
        </w:rPr>
      </w:pPr>
    </w:p>
    <w:p w:rsidR="00326B69" w:rsidRPr="00326B69" w:rsidRDefault="00326B69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b/>
          <w:sz w:val="24"/>
          <w:szCs w:val="24"/>
          <w:lang w:val="sr-Cyrl-RS"/>
        </w:rPr>
      </w:pPr>
      <w:r w:rsidRPr="00326B69">
        <w:rPr>
          <w:b/>
          <w:sz w:val="24"/>
          <w:szCs w:val="24"/>
          <w:lang w:val="sr-Cyrl-RS"/>
        </w:rPr>
        <w:t>Пројекат 1102-7001</w:t>
      </w:r>
    </w:p>
    <w:p w:rsidR="00326B69" w:rsidRDefault="00326B69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b/>
          <w:sz w:val="24"/>
          <w:szCs w:val="24"/>
          <w:lang w:val="sr-Cyrl-RS"/>
        </w:rPr>
      </w:pPr>
      <w:r w:rsidRPr="00326B69">
        <w:rPr>
          <w:b/>
          <w:sz w:val="24"/>
          <w:szCs w:val="24"/>
          <w:lang w:val="sr-Cyrl-RS"/>
        </w:rPr>
        <w:t>„Реконструкција водоводне мреже у насељу Влашки Д</w:t>
      </w:r>
      <w:r>
        <w:rPr>
          <w:b/>
          <w:sz w:val="24"/>
          <w:szCs w:val="24"/>
          <w:lang w:val="sr-Cyrl-RS"/>
        </w:rPr>
        <w:t>о</w:t>
      </w:r>
      <w:r w:rsidRPr="00326B69">
        <w:rPr>
          <w:b/>
          <w:sz w:val="24"/>
          <w:szCs w:val="24"/>
          <w:lang w:val="sr-Cyrl-RS"/>
        </w:rPr>
        <w:t>, општина Жабари</w:t>
      </w:r>
    </w:p>
    <w:p w:rsidR="00326B69" w:rsidRPr="00326B69" w:rsidRDefault="00326B69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  <w:lang w:val="sr-Cyrl-RS"/>
        </w:rPr>
      </w:pPr>
      <w:r w:rsidRPr="00326B69">
        <w:rPr>
          <w:sz w:val="24"/>
          <w:szCs w:val="24"/>
          <w:lang w:val="sr-Cyrl-RS"/>
        </w:rPr>
        <w:t>Општина Жабари је са Министарство за јавна улагања потписала Уговор о реконстукцији водоводне мреже на територији општине Жабари. Вршиће се реконструкција цевовода кроз насеље Влашки До.</w:t>
      </w:r>
      <w:r>
        <w:rPr>
          <w:sz w:val="24"/>
          <w:szCs w:val="24"/>
          <w:lang w:val="sr-Cyrl-RS"/>
        </w:rPr>
        <w:t xml:space="preserve"> Цео пројекат се финансира преко Министарств, општина обезбежује средства за Израду Плана превентивних мера безбедности и здравља на раду и ангажовање координатора за безбедност и здравље на раду током извођења радова. На тај начин обезбедиће се здравија пијаћа вода за међтане овог мест.</w:t>
      </w:r>
    </w:p>
    <w:p w:rsidR="00074D7D" w:rsidRPr="00326B6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spacing w:line="276" w:lineRule="auto"/>
        <w:ind w:left="810" w:right="565"/>
        <w:jc w:val="both"/>
        <w:rPr>
          <w:sz w:val="24"/>
          <w:szCs w:val="24"/>
          <w:lang w:val="sr-Cyrl-RS"/>
        </w:rPr>
      </w:pP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19618A">
        <w:rPr>
          <w:b/>
          <w:sz w:val="24"/>
          <w:szCs w:val="24"/>
          <w:u w:val="single"/>
        </w:rPr>
        <w:t xml:space="preserve">ПРОГРАМ 3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Назив ЛОКАЛНИ ЕКОНОМСКИ РАЗВОЈ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19618A">
        <w:rPr>
          <w:b/>
          <w:sz w:val="24"/>
          <w:szCs w:val="24"/>
        </w:rPr>
        <w:t>Шифра 1501</w:t>
      </w:r>
      <w:r w:rsidRPr="0019618A">
        <w:rPr>
          <w:sz w:val="24"/>
          <w:szCs w:val="24"/>
        </w:rPr>
        <w:t xml:space="preserve">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Сектор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 Економска и развојна политика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t>Свртха: Обезбеђивање стимулативног оквира за пословање и адекватног привредног амбијента за привлачење инвестиција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t>Подршка привредном и економском развоју општине кроз подршку привредним субјектима, незапосленим лицима, пољопривредним газдинствима. Подршка обухвата саветодавно-административну помоћ и финансијску подршку за запошљавање и усавршавање теже запошљивих категорија становништва.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Програмска активност 1501-0002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Мере активне политике запошљавања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t>Активност обухвата реализацију мера активне политике запошљавања у складу са ЛПЗ-ом који укључује субвенције за самозапошљавање, отварање нових радних места кроз спровођење јавних радова на територији општине у сарадњи са Националном службом за запошљавање.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19618A">
        <w:rPr>
          <w:b/>
          <w:sz w:val="24"/>
          <w:szCs w:val="24"/>
          <w:u w:val="single"/>
        </w:rPr>
        <w:t xml:space="preserve">ПРОГРАМ 4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Назив РАЗВОЈ ТУРИЗМА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Шифра 1502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Сектор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Економска и развојна политика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Сврха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 Унапређење туристичке понуде у граду/општини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Програмска активност 1502-0001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19618A">
        <w:rPr>
          <w:b/>
          <w:sz w:val="24"/>
          <w:szCs w:val="24"/>
          <w:lang w:val="sr-Cyrl-RS"/>
        </w:rPr>
        <w:t>Управљање развојем туризма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19618A">
        <w:rPr>
          <w:sz w:val="24"/>
          <w:szCs w:val="24"/>
          <w:lang w:val="sr-Cyrl-RS"/>
        </w:rPr>
        <w:t>Активност обухвата промоцију и унапређење туристичке понуде општине, довођење све већег броја туриста.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</w:t>
      </w:r>
      <w:r w:rsidRPr="00DA5094">
        <w:rPr>
          <w:b/>
          <w:sz w:val="24"/>
          <w:szCs w:val="24"/>
          <w:lang w:val="sr-Cyrl-RS"/>
        </w:rPr>
        <w:t>1502 - 4008</w:t>
      </w:r>
      <w:r w:rsidRPr="00DA5094">
        <w:rPr>
          <w:sz w:val="24"/>
          <w:szCs w:val="24"/>
          <w:lang w:val="sr-Cyrl-RS"/>
        </w:rPr>
        <w:t xml:space="preserve">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DA5094">
        <w:rPr>
          <w:sz w:val="24"/>
          <w:szCs w:val="24"/>
          <w:lang w:val="sr-Cyrl-RS"/>
        </w:rPr>
        <w:t>„ Дружење са Деда Мразом“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Новогодишњи програм и дружење са Деда Мразом. Орагнизовање манифестације за најмалађе грађане наше општине и даривање пригодних  новогодишњих поклона.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19618A">
        <w:rPr>
          <w:b/>
          <w:sz w:val="24"/>
          <w:szCs w:val="24"/>
          <w:u w:val="single"/>
        </w:rPr>
        <w:t xml:space="preserve">ПРОГРАМ 5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Назив ПОЉОПРИВРЕДА И РУРАЛНИ РАЗВОЈ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19618A">
        <w:rPr>
          <w:b/>
          <w:sz w:val="24"/>
          <w:szCs w:val="24"/>
        </w:rPr>
        <w:t xml:space="preserve">Шифра 0101 </w:t>
      </w:r>
    </w:p>
    <w:p w:rsidR="00074D7D" w:rsidRPr="0019618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Сектор</w:t>
      </w:r>
      <w:r w:rsidRPr="0019618A">
        <w:rPr>
          <w:sz w:val="24"/>
          <w:szCs w:val="24"/>
          <w:lang w:val="sr-Cyrl-RS"/>
        </w:rPr>
        <w:t>:</w:t>
      </w:r>
      <w:r w:rsidRPr="0019618A">
        <w:rPr>
          <w:sz w:val="24"/>
          <w:szCs w:val="24"/>
        </w:rPr>
        <w:t xml:space="preserve"> Пољопривреда и рурални развој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19618A">
        <w:rPr>
          <w:sz w:val="24"/>
          <w:szCs w:val="24"/>
        </w:rPr>
        <w:t>Сврха</w:t>
      </w:r>
      <w:r w:rsidRPr="0019618A">
        <w:rPr>
          <w:sz w:val="24"/>
          <w:szCs w:val="24"/>
          <w:lang w:val="sr-Cyrl-RS"/>
        </w:rPr>
        <w:t xml:space="preserve">: </w:t>
      </w:r>
      <w:r w:rsidRPr="0019618A">
        <w:rPr>
          <w:sz w:val="24"/>
          <w:szCs w:val="24"/>
        </w:rPr>
        <w:t>Унапређење пољопривреде на локалном нивоу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</w:p>
    <w:p w:rsidR="00074D7D" w:rsidRPr="00581EC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81EC3">
        <w:rPr>
          <w:b/>
          <w:sz w:val="24"/>
          <w:szCs w:val="24"/>
          <w:lang w:val="sr-Cyrl-RS"/>
        </w:rPr>
        <w:t>Програмска активност 0101-0001</w:t>
      </w:r>
    </w:p>
    <w:p w:rsidR="00074D7D" w:rsidRPr="00581EC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81EC3">
        <w:rPr>
          <w:b/>
          <w:sz w:val="24"/>
          <w:szCs w:val="24"/>
          <w:lang w:val="sr-Cyrl-RS"/>
        </w:rPr>
        <w:t>Подршка за спровођење пољопривредне политике у локалној заједници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581EC3">
        <w:rPr>
          <w:sz w:val="24"/>
          <w:szCs w:val="24"/>
          <w:lang w:val="sr-Cyrl-RS"/>
        </w:rPr>
        <w:t>Мере заштите и унапређења пољопривредног земљишта дефинисане програмом уређења и заштите пољопривредног земљишта,накнаде за рад комисије за вр</w:t>
      </w:r>
      <w:r>
        <w:rPr>
          <w:sz w:val="24"/>
          <w:szCs w:val="24"/>
          <w:lang w:val="sr-Cyrl-RS"/>
        </w:rPr>
        <w:t>а</w:t>
      </w:r>
      <w:r w:rsidRPr="00581EC3">
        <w:rPr>
          <w:sz w:val="24"/>
          <w:szCs w:val="24"/>
          <w:lang w:val="sr-Cyrl-RS"/>
        </w:rPr>
        <w:t>ћ</w:t>
      </w:r>
      <w:r>
        <w:rPr>
          <w:sz w:val="24"/>
          <w:szCs w:val="24"/>
          <w:lang w:val="sr-Cyrl-RS"/>
        </w:rPr>
        <w:t>ање земљишта, накнаде за против</w:t>
      </w:r>
      <w:r w:rsidRPr="00581EC3">
        <w:rPr>
          <w:sz w:val="24"/>
          <w:szCs w:val="24"/>
          <w:lang w:val="sr-Cyrl-RS"/>
        </w:rPr>
        <w:t xml:space="preserve">градне стрелце, средства за дотације пољопривредним невладиним </w:t>
      </w:r>
      <w:r>
        <w:rPr>
          <w:sz w:val="24"/>
          <w:szCs w:val="24"/>
          <w:lang w:val="sr-Cyrl-RS"/>
        </w:rPr>
        <w:t>организацијама, стручне скупове, посете сајму пољопривреде</w:t>
      </w:r>
      <w:r w:rsidRPr="00581EC3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Сваке године расписује се кокурс за доделу субвенција у области пољопривреде.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AA7DFD">
        <w:rPr>
          <w:b/>
          <w:sz w:val="24"/>
          <w:szCs w:val="24"/>
          <w:u w:val="single"/>
        </w:rPr>
        <w:t xml:space="preserve">ПРОГРАМ 6 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AA7DFD">
        <w:rPr>
          <w:b/>
          <w:sz w:val="24"/>
          <w:szCs w:val="24"/>
        </w:rPr>
        <w:t xml:space="preserve">Назив ЗАШТИТА ЖИВОТНЕ СРЕДИНЕ 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AA7DFD">
        <w:rPr>
          <w:b/>
          <w:sz w:val="24"/>
          <w:szCs w:val="24"/>
        </w:rPr>
        <w:t xml:space="preserve">Шифра 0401 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AA7DFD">
        <w:rPr>
          <w:sz w:val="24"/>
          <w:szCs w:val="24"/>
        </w:rPr>
        <w:t xml:space="preserve">Сектор: Заштита животне средине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</w:rPr>
        <w:t>Сврха: Обезбеђивање услова за одрживи развој локалне заједнице одговорним односом према животној средини; Eфикасно и одрживо управљање отпадним водама; Oдрживо управљање отпадом</w:t>
      </w:r>
      <w:r w:rsidRPr="00AA7DFD">
        <w:rPr>
          <w:sz w:val="24"/>
          <w:szCs w:val="24"/>
          <w:lang w:val="sr-Cyrl-RS"/>
        </w:rPr>
        <w:t>.</w:t>
      </w:r>
      <w:r w:rsidRPr="006A6823">
        <w:rPr>
          <w:sz w:val="24"/>
          <w:szCs w:val="24"/>
          <w:highlight w:val="yellow"/>
          <w:lang w:val="sr-Cyrl-RS"/>
        </w:rPr>
        <w:t xml:space="preserve">  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053097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053097">
        <w:rPr>
          <w:b/>
          <w:sz w:val="24"/>
          <w:szCs w:val="24"/>
          <w:lang w:val="sr-Cyrl-RS"/>
        </w:rPr>
        <w:t xml:space="preserve">Програмска активност 0401-0002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Праћење квалитета елемената животне средине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Кроз ову програмску активост планирано је финансирање програма заштите животне средине који су оранизовани преко невладиних организација које узимају учешће на конкурсу.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Програмска активност 0401-0004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Управљање отпадним водама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  <w:lang w:val="sr-Cyrl-RS"/>
        </w:rPr>
        <w:t>Израда пројектно-техничке документације и извођење радова на уна</w:t>
      </w:r>
      <w:r>
        <w:rPr>
          <w:sz w:val="24"/>
          <w:szCs w:val="24"/>
          <w:lang w:val="sr-Cyrl-RS"/>
        </w:rPr>
        <w:t>пређењу заштите животне средине, проширење канализационе мреже и радова</w:t>
      </w:r>
      <w:r w:rsidRPr="00AA7DFD">
        <w:rPr>
          <w:sz w:val="24"/>
          <w:szCs w:val="24"/>
          <w:lang w:val="sr-Cyrl-RS"/>
        </w:rPr>
        <w:t xml:space="preserve"> на изградњи канализационе мреже.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Програмска активност 0401-0005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Управљање комуналним отпадом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  <w:lang w:val="sr-Cyrl-RS"/>
        </w:rPr>
        <w:t>Унапређење управљања отпадом кроз јавно приватно партнерство</w:t>
      </w:r>
      <w:r>
        <w:rPr>
          <w:sz w:val="24"/>
          <w:szCs w:val="24"/>
          <w:lang w:val="sr-Cyrl-RS"/>
        </w:rPr>
        <w:t xml:space="preserve"> између општине Жабари и ФЦЦ ЕКО д.о.о из Београда.</w:t>
      </w:r>
      <w:r w:rsidRPr="00AA7DFD">
        <w:rPr>
          <w:sz w:val="24"/>
          <w:szCs w:val="24"/>
          <w:lang w:val="sr-Cyrl-RS"/>
        </w:rPr>
        <w:t xml:space="preserve"> Одвоз отпада које спроводи јавно приватни партн</w:t>
      </w:r>
      <w:r>
        <w:rPr>
          <w:sz w:val="24"/>
          <w:szCs w:val="24"/>
          <w:lang w:val="sr-Cyrl-RS"/>
        </w:rPr>
        <w:t>ер и обухваћена је цела општина тј. сва насеља на територији наше општине.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0401-4001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lastRenderedPageBreak/>
        <w:t>„Санација бујичних потока“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A7DFD">
        <w:rPr>
          <w:sz w:val="24"/>
          <w:szCs w:val="24"/>
          <w:lang w:val="sr-Cyrl-RS"/>
        </w:rPr>
        <w:t>Уређење и чишћење бујичних потока</w:t>
      </w:r>
      <w:r>
        <w:rPr>
          <w:sz w:val="24"/>
          <w:szCs w:val="24"/>
          <w:lang w:val="sr-Cyrl-RS"/>
        </w:rPr>
        <w:t>, чишћење канала</w:t>
      </w:r>
      <w:r w:rsidRPr="00AA7DFD">
        <w:rPr>
          <w:sz w:val="24"/>
          <w:szCs w:val="24"/>
          <w:lang w:val="sr-Cyrl-RS"/>
        </w:rPr>
        <w:t xml:space="preserve"> на територији општине Жабари</w:t>
      </w:r>
      <w:r>
        <w:rPr>
          <w:sz w:val="24"/>
          <w:szCs w:val="24"/>
          <w:lang w:val="sr-Cyrl-RS"/>
        </w:rPr>
        <w:t>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0401-4011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„Уређење депонија“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Унапређење заштите животне средине кроз санацију и рекултивацију неконтролисаног одлагања отпада</w:t>
      </w:r>
      <w:r>
        <w:rPr>
          <w:sz w:val="24"/>
          <w:szCs w:val="24"/>
          <w:lang w:val="sr-Cyrl-RS"/>
        </w:rPr>
        <w:t>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0401-5001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„Пројекат канализационе мреже у Александровцу и Жабарима“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Latn-RS"/>
        </w:rPr>
      </w:pPr>
      <w:r w:rsidRPr="00CB2439">
        <w:rPr>
          <w:sz w:val="24"/>
          <w:szCs w:val="24"/>
          <w:lang w:val="sr-Cyrl-RS"/>
        </w:rPr>
        <w:t>Проширење канализационе мреже у насељима</w:t>
      </w:r>
      <w:r>
        <w:rPr>
          <w:sz w:val="24"/>
          <w:szCs w:val="24"/>
          <w:lang w:val="sr-Cyrl-RS"/>
        </w:rPr>
        <w:t xml:space="preserve"> Александровац и Жабари </w:t>
      </w:r>
      <w:r w:rsidRPr="00CB2439">
        <w:rPr>
          <w:sz w:val="24"/>
          <w:szCs w:val="24"/>
          <w:lang w:val="sr-Cyrl-RS"/>
        </w:rPr>
        <w:t xml:space="preserve"> и контролисано испуштање отпадних вода</w:t>
      </w:r>
      <w:r>
        <w:rPr>
          <w:sz w:val="24"/>
          <w:szCs w:val="24"/>
          <w:lang w:val="sr-Cyrl-RS"/>
        </w:rPr>
        <w:t>.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AA7DFD">
        <w:rPr>
          <w:b/>
          <w:sz w:val="24"/>
          <w:szCs w:val="24"/>
          <w:lang w:val="sr-Cyrl-RS"/>
        </w:rPr>
        <w:t>Пројекат: 0401-7001</w:t>
      </w:r>
    </w:p>
    <w:p w:rsidR="00074D7D" w:rsidRPr="00AA7DF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AA7DFD">
        <w:rPr>
          <w:b/>
          <w:sz w:val="24"/>
          <w:szCs w:val="24"/>
          <w:lang w:val="sr-Cyrl-RS"/>
        </w:rPr>
        <w:t>Чиста Србија</w:t>
      </w:r>
      <w:r>
        <w:rPr>
          <w:b/>
          <w:sz w:val="24"/>
          <w:szCs w:val="24"/>
          <w:lang w:val="sr-Cyrl-RS"/>
        </w:rPr>
        <w:t>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color w:val="1D2228"/>
          <w:sz w:val="24"/>
          <w:szCs w:val="24"/>
          <w:shd w:val="clear" w:color="auto" w:fill="FFFFFF"/>
          <w:lang w:val="sr-Cyrl-RS"/>
        </w:rPr>
      </w:pPr>
      <w:r w:rsidRPr="00AA7DFD">
        <w:rPr>
          <w:color w:val="1D2228"/>
          <w:sz w:val="24"/>
          <w:szCs w:val="24"/>
          <w:shd w:val="clear" w:color="auto" w:fill="FFFFFF"/>
          <w:lang w:val="ru-RU"/>
        </w:rPr>
        <w:t>У 2021. години започете су активности 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>на </w:t>
      </w:r>
      <w:r w:rsidRPr="00AA7DFD">
        <w:rPr>
          <w:color w:val="1D2228"/>
          <w:sz w:val="24"/>
          <w:szCs w:val="24"/>
          <w:shd w:val="clear" w:color="auto" w:fill="FFFFFF"/>
          <w:lang w:val="ru-RU"/>
        </w:rPr>
        <w:t>пројекту «ЧИСТА СРБИЈА» 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>који се реализује преко </w:t>
      </w:r>
      <w:r w:rsidRPr="00AA7DFD">
        <w:rPr>
          <w:color w:val="1D2228"/>
          <w:sz w:val="24"/>
          <w:szCs w:val="24"/>
          <w:shd w:val="clear" w:color="auto" w:fill="FFFFFF"/>
          <w:lang w:val="sr-Cyrl-CS"/>
        </w:rPr>
        <w:t>Министарства грађевинарства, саобраћаја и инфраструктуре са партнером, кинеском компанијом CRBC</w:t>
      </w:r>
      <w:r w:rsidRPr="00AA7DFD">
        <w:rPr>
          <w:color w:val="1D2228"/>
          <w:sz w:val="24"/>
          <w:szCs w:val="24"/>
          <w:shd w:val="clear" w:color="auto" w:fill="FFFFFF"/>
        </w:rPr>
        <w:t xml:space="preserve">. 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 xml:space="preserve">Кроз овај пројекат планирана су средства </w:t>
      </w:r>
      <w:r w:rsidRPr="00AA7DFD">
        <w:rPr>
          <w:color w:val="1D2228"/>
          <w:sz w:val="24"/>
          <w:szCs w:val="24"/>
          <w:shd w:val="clear" w:color="auto" w:fill="FFFFFF"/>
        </w:rPr>
        <w:t xml:space="preserve">за израду пројектне документације за сакупљање и одвођење отпадних вода са подручја општине Жабари. 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 xml:space="preserve">То </w:t>
      </w:r>
      <w:r w:rsidRPr="00AA7DFD">
        <w:rPr>
          <w:color w:val="1D2228"/>
          <w:sz w:val="24"/>
          <w:szCs w:val="24"/>
          <w:shd w:val="clear" w:color="auto" w:fill="FFFFFF"/>
        </w:rPr>
        <w:t>обухвата подручја: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 xml:space="preserve"> магистрални канализацион оквир, канализациона мрежа у насељима</w:t>
      </w:r>
      <w:r>
        <w:rPr>
          <w:color w:val="1D2228"/>
          <w:sz w:val="24"/>
          <w:szCs w:val="24"/>
          <w:shd w:val="clear" w:color="auto" w:fill="FFFFFF"/>
          <w:lang w:val="sr-Cyrl-RS"/>
        </w:rPr>
        <w:t xml:space="preserve"> </w:t>
      </w:r>
      <w:r w:rsidRPr="00AA7DFD">
        <w:rPr>
          <w:color w:val="1D2228"/>
          <w:sz w:val="24"/>
          <w:szCs w:val="24"/>
          <w:shd w:val="clear" w:color="auto" w:fill="FFFFFF"/>
          <w:lang w:val="sr-Cyrl-RS"/>
        </w:rPr>
        <w:t>:Породин, Жабари, Симићево, Ореовица, Александровац и Влашки До.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color w:val="1D2228"/>
          <w:sz w:val="24"/>
          <w:szCs w:val="24"/>
          <w:shd w:val="clear" w:color="auto" w:fill="FFFFFF"/>
          <w:lang w:val="sr-Cyrl-RS"/>
        </w:rPr>
      </w:pP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8A7BA3">
        <w:rPr>
          <w:b/>
          <w:sz w:val="24"/>
          <w:szCs w:val="24"/>
          <w:u w:val="single"/>
        </w:rPr>
        <w:t xml:space="preserve">ПРОГРАМ 7 </w:t>
      </w: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8A7BA3">
        <w:rPr>
          <w:b/>
          <w:sz w:val="24"/>
          <w:szCs w:val="24"/>
          <w:lang w:val="sr-Cyrl-RS"/>
        </w:rPr>
        <w:t xml:space="preserve"> </w:t>
      </w:r>
      <w:r w:rsidRPr="008A7BA3">
        <w:rPr>
          <w:b/>
          <w:sz w:val="24"/>
          <w:szCs w:val="24"/>
        </w:rPr>
        <w:t>Назив ОРГАНИЗАЦИЈА САОБРАЋАЈА И САОБРАЋАЈНА  ИНФРАСТРУКТУРА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30072C">
        <w:rPr>
          <w:b/>
          <w:sz w:val="24"/>
          <w:szCs w:val="24"/>
        </w:rPr>
        <w:t xml:space="preserve">Шифра 0701 </w:t>
      </w: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30072C">
        <w:rPr>
          <w:sz w:val="24"/>
          <w:szCs w:val="24"/>
        </w:rPr>
        <w:t>Сектор</w:t>
      </w:r>
      <w:r w:rsidRPr="0030072C">
        <w:rPr>
          <w:sz w:val="24"/>
          <w:szCs w:val="24"/>
          <w:lang w:val="sr-Cyrl-RS"/>
        </w:rPr>
        <w:t>:</w:t>
      </w:r>
      <w:r w:rsidRPr="0030072C">
        <w:rPr>
          <w:sz w:val="24"/>
          <w:szCs w:val="24"/>
        </w:rPr>
        <w:t xml:space="preserve"> Саобраћај и саобраћајна инфраструктура </w:t>
      </w: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30072C">
        <w:rPr>
          <w:sz w:val="24"/>
          <w:szCs w:val="24"/>
        </w:rPr>
        <w:t>Сврха</w:t>
      </w:r>
      <w:r w:rsidRPr="0030072C">
        <w:rPr>
          <w:sz w:val="24"/>
          <w:szCs w:val="24"/>
          <w:lang w:val="sr-Cyrl-RS"/>
        </w:rPr>
        <w:t>:</w:t>
      </w:r>
      <w:r>
        <w:rPr>
          <w:sz w:val="24"/>
          <w:szCs w:val="24"/>
        </w:rPr>
        <w:t xml:space="preserve"> Унапређење </w:t>
      </w:r>
      <w:r w:rsidRPr="0030072C">
        <w:rPr>
          <w:sz w:val="24"/>
          <w:szCs w:val="24"/>
        </w:rPr>
        <w:t>организације  саобраћаја  и  унапређење  саобраћајне инфраструктуре у локалној самоуправи</w:t>
      </w: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0701-00</w:t>
      </w:r>
      <w:r w:rsidR="00EF15DB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2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Управљање и одржавање саобраћајне инфрастуктуре</w:t>
      </w:r>
    </w:p>
    <w:p w:rsidR="00074D7D" w:rsidRPr="00F90BE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F90BE1">
        <w:rPr>
          <w:sz w:val="24"/>
          <w:szCs w:val="24"/>
          <w:lang w:val="sr-Cyrl-RS"/>
        </w:rPr>
        <w:t xml:space="preserve">У оквиру ове програмске активности средстрва су планирана </w:t>
      </w:r>
      <w:r w:rsidR="00EF15DB">
        <w:rPr>
          <w:sz w:val="24"/>
          <w:szCs w:val="24"/>
          <w:lang w:val="sr-Cyrl-RS"/>
        </w:rPr>
        <w:t>за уређење пропустног моста у насећу Четереже</w:t>
      </w:r>
      <w:r>
        <w:rPr>
          <w:sz w:val="24"/>
          <w:szCs w:val="24"/>
          <w:lang w:val="sr-Cyrl-RS"/>
        </w:rPr>
        <w:t>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Програмска активност 0701-0005</w:t>
      </w: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Унапређење и безбедност саобраћаја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  <w:r w:rsidRPr="008A7BA3">
        <w:rPr>
          <w:sz w:val="24"/>
          <w:szCs w:val="24"/>
          <w:lang w:val="sr-Cyrl-RS"/>
        </w:rPr>
        <w:t>Средства која се наплаћу</w:t>
      </w:r>
      <w:r>
        <w:rPr>
          <w:sz w:val="24"/>
          <w:szCs w:val="24"/>
          <w:lang w:val="sr-Cyrl-RS"/>
        </w:rPr>
        <w:t>ју од казни у саобраћају користила су</w:t>
      </w:r>
      <w:r w:rsidRPr="008A7BA3">
        <w:rPr>
          <w:sz w:val="24"/>
          <w:szCs w:val="24"/>
          <w:lang w:val="sr-Cyrl-RS"/>
        </w:rPr>
        <w:t xml:space="preserve"> се за унапређење и безбедност саобраћај</w:t>
      </w:r>
      <w:r>
        <w:rPr>
          <w:sz w:val="24"/>
          <w:szCs w:val="24"/>
          <w:lang w:val="sr-Cyrl-RS"/>
        </w:rPr>
        <w:t>а на територији општине Жабари, с обзиром да то није више општински приход већ републички, на овој програмској активност планирана су средства за рад комисије за безбедност саобраћаја.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</w:rPr>
      </w:pP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Пројекат: 0701-4001</w:t>
      </w: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8A7BA3">
        <w:rPr>
          <w:b/>
          <w:sz w:val="24"/>
          <w:szCs w:val="24"/>
          <w:lang w:val="sr-Cyrl-RS"/>
        </w:rPr>
        <w:t>Ревитализа</w:t>
      </w:r>
      <w:r>
        <w:rPr>
          <w:b/>
          <w:sz w:val="24"/>
          <w:szCs w:val="24"/>
          <w:lang w:val="sr-Cyrl-RS"/>
        </w:rPr>
        <w:t>ција пољских путева и улица“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A7BA3">
        <w:rPr>
          <w:sz w:val="24"/>
          <w:szCs w:val="24"/>
          <w:lang w:val="sr-Cyrl-RS"/>
        </w:rPr>
        <w:t>Унапређење путне инфраструктуре у општини обухвата радове на одржавању атарских путева, приступачнијег пр</w:t>
      </w:r>
      <w:r>
        <w:rPr>
          <w:sz w:val="24"/>
          <w:szCs w:val="24"/>
          <w:lang w:val="sr-Cyrl-RS"/>
        </w:rPr>
        <w:t>илаза пољопривредном земљишту,…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A7BA3">
        <w:rPr>
          <w:b/>
          <w:sz w:val="24"/>
          <w:szCs w:val="24"/>
          <w:lang w:val="sr-Cyrl-RS"/>
        </w:rPr>
        <w:t>Пројекат</w:t>
      </w:r>
      <w:r>
        <w:rPr>
          <w:b/>
          <w:sz w:val="24"/>
          <w:szCs w:val="24"/>
          <w:lang w:val="sr-Cyrl-RS"/>
        </w:rPr>
        <w:t>:</w:t>
      </w:r>
      <w:r w:rsidRPr="008A7BA3">
        <w:rPr>
          <w:b/>
          <w:sz w:val="24"/>
          <w:szCs w:val="24"/>
          <w:lang w:val="sr-Cyrl-RS"/>
        </w:rPr>
        <w:t xml:space="preserve"> 0701-4002</w:t>
      </w: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8A7BA3">
        <w:rPr>
          <w:b/>
          <w:sz w:val="24"/>
          <w:szCs w:val="24"/>
          <w:lang w:val="sr-Cyrl-RS"/>
        </w:rPr>
        <w:t>Летње одржавање локалних путева</w:t>
      </w:r>
      <w:r>
        <w:rPr>
          <w:b/>
          <w:sz w:val="24"/>
          <w:szCs w:val="24"/>
          <w:lang w:val="sr-Cyrl-RS"/>
        </w:rPr>
        <w:t>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A7BA3">
        <w:rPr>
          <w:sz w:val="24"/>
          <w:szCs w:val="24"/>
          <w:lang w:val="sr-Cyrl-RS"/>
        </w:rPr>
        <w:t>Унапређење путне инфраструктуре кроз одржавање путева. Одржавање квалитетне путне мреже кроз реконструкцију и редовно одржавање асфалтног покривача.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Пројекат:</w:t>
      </w:r>
      <w:r w:rsidRPr="0030072C">
        <w:rPr>
          <w:b/>
          <w:sz w:val="24"/>
          <w:szCs w:val="24"/>
          <w:lang w:val="sr-Cyrl-RS"/>
        </w:rPr>
        <w:t xml:space="preserve"> 0701-5002</w:t>
      </w: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30072C">
        <w:rPr>
          <w:b/>
          <w:sz w:val="24"/>
          <w:szCs w:val="24"/>
          <w:lang w:val="sr-Cyrl-RS"/>
        </w:rPr>
        <w:t>Асфалтирање путева на територији општине Жабари</w:t>
      </w:r>
      <w:r>
        <w:rPr>
          <w:b/>
          <w:sz w:val="24"/>
          <w:szCs w:val="24"/>
          <w:lang w:val="sr-Cyrl-RS"/>
        </w:rPr>
        <w:t>“</w:t>
      </w: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30072C">
        <w:rPr>
          <w:sz w:val="24"/>
          <w:szCs w:val="24"/>
          <w:lang w:val="sr-Cyrl-RS"/>
        </w:rPr>
        <w:lastRenderedPageBreak/>
        <w:t xml:space="preserve">Овај пројекта подразумева унапређење саобраћајне инфраструктуре. Обезбеђење ефикасног и рационалног спровођења превоза путника и робе, а самим тим допринос социо-економском развоју.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 xml:space="preserve">      Пројекат: </w:t>
      </w:r>
      <w:r w:rsidRPr="0030072C">
        <w:rPr>
          <w:b/>
          <w:sz w:val="24"/>
          <w:szCs w:val="24"/>
          <w:lang w:val="sr-Cyrl-RS"/>
        </w:rPr>
        <w:t>0701-5005</w:t>
      </w: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30072C">
        <w:rPr>
          <w:b/>
          <w:sz w:val="24"/>
          <w:szCs w:val="24"/>
          <w:lang w:val="sr-Cyrl-RS"/>
        </w:rPr>
        <w:t>Израда пројектне документације</w:t>
      </w:r>
      <w:r>
        <w:rPr>
          <w:b/>
          <w:sz w:val="24"/>
          <w:szCs w:val="24"/>
          <w:lang w:val="sr-Cyrl-RS"/>
        </w:rPr>
        <w:t>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30072C">
        <w:rPr>
          <w:sz w:val="24"/>
          <w:szCs w:val="24"/>
          <w:lang w:val="sr-Cyrl-RS"/>
        </w:rPr>
        <w:t>Пре отпочињања асфалтирања, неопходно је при</w:t>
      </w:r>
      <w:r>
        <w:rPr>
          <w:sz w:val="24"/>
          <w:szCs w:val="24"/>
          <w:lang w:val="sr-Cyrl-RS"/>
        </w:rPr>
        <w:t xml:space="preserve">премити пројектну документацију.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Пројекат: 0701-5009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30072C">
        <w:rPr>
          <w:b/>
          <w:sz w:val="24"/>
          <w:szCs w:val="24"/>
          <w:lang w:val="sr-Cyrl-RS"/>
        </w:rPr>
        <w:t xml:space="preserve">Набавка </w:t>
      </w:r>
      <w:r>
        <w:rPr>
          <w:b/>
          <w:sz w:val="24"/>
          <w:szCs w:val="24"/>
          <w:lang w:val="sr-Cyrl-RS"/>
        </w:rPr>
        <w:t>опреме и монтажа аутобуског смарт стајлаишта“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15757D">
        <w:rPr>
          <w:sz w:val="24"/>
          <w:szCs w:val="24"/>
          <w:lang w:val="sr-Cyrl-RS"/>
        </w:rPr>
        <w:t>Овај про</w:t>
      </w:r>
      <w:r>
        <w:rPr>
          <w:sz w:val="24"/>
          <w:szCs w:val="24"/>
          <w:lang w:val="sr-Cyrl-RS"/>
        </w:rPr>
        <w:t>ј</w:t>
      </w:r>
      <w:r w:rsidRPr="0015757D">
        <w:rPr>
          <w:sz w:val="24"/>
          <w:szCs w:val="24"/>
          <w:lang w:val="sr-Cyrl-RS"/>
        </w:rPr>
        <w:t xml:space="preserve">екат реализује </w:t>
      </w:r>
      <w:r>
        <w:rPr>
          <w:sz w:val="24"/>
          <w:szCs w:val="24"/>
          <w:lang w:val="sr-Cyrl-RS"/>
        </w:rPr>
        <w:t xml:space="preserve">се у оквиру унапређења безбедности саобраћаја на територији општине Жабари, а у циљу повећања безбедности учесника у саобраћају и смањења броја саобраћајних незгода.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3A77BB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 0701-7001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3A77BB">
        <w:rPr>
          <w:b/>
          <w:sz w:val="24"/>
          <w:szCs w:val="24"/>
          <w:lang w:val="sr-Cyrl-RS"/>
        </w:rPr>
        <w:t xml:space="preserve">„Уређење </w:t>
      </w:r>
      <w:r>
        <w:rPr>
          <w:b/>
          <w:sz w:val="24"/>
          <w:szCs w:val="24"/>
          <w:lang w:val="sr-Cyrl-RS"/>
        </w:rPr>
        <w:t>пешачек стазе у насељима Влашки До, Александровац и Жабари</w:t>
      </w:r>
      <w:r w:rsidRPr="003A77BB">
        <w:rPr>
          <w:b/>
          <w:sz w:val="24"/>
          <w:szCs w:val="24"/>
          <w:lang w:val="sr-Cyrl-RS"/>
        </w:rPr>
        <w:t>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 реализацију обог пројекта средстава ће бити добијена од старане Министарства грађевинарства, саобраћаја и инфраструктуре. Општина Жабари и поменуто министатрство потписали су уговор о гранту за овај пројекат. Рок за реализацују овог уговра је 24 месеци. Циљ је свакако повећање безбедности учесника у саобраћају. Овим пројектом жели се постићи јачање развоја локалне инфрастуктуре и институционално јачање локалне заједнице.</w:t>
      </w:r>
    </w:p>
    <w:p w:rsidR="00907474" w:rsidRDefault="00907474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907474" w:rsidRDefault="00EF15DB" w:rsidP="00EF15DB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</w:t>
      </w:r>
      <w:r w:rsidR="00907474">
        <w:rPr>
          <w:b/>
          <w:sz w:val="24"/>
          <w:szCs w:val="24"/>
          <w:lang w:val="sr-Cyrl-RS"/>
        </w:rPr>
        <w:t>Пројекат 0701-5007</w:t>
      </w:r>
    </w:p>
    <w:p w:rsidR="00907474" w:rsidRPr="004E2A53" w:rsidRDefault="00907474" w:rsidP="00EF15DB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900" w:right="565"/>
        <w:jc w:val="both"/>
        <w:rPr>
          <w:b/>
          <w:sz w:val="24"/>
          <w:szCs w:val="24"/>
          <w:lang w:val="sr-Cyrl-RS"/>
        </w:rPr>
      </w:pPr>
      <w:r w:rsidRPr="004E2A53">
        <w:rPr>
          <w:b/>
          <w:sz w:val="24"/>
          <w:szCs w:val="24"/>
          <w:lang w:val="sr-Cyrl-RS"/>
        </w:rPr>
        <w:t>„Уређење саобраћаја и саобраћајне сигнализациј</w:t>
      </w:r>
      <w:r>
        <w:rPr>
          <w:b/>
          <w:sz w:val="24"/>
          <w:szCs w:val="24"/>
          <w:lang w:val="sr-Cyrl-RS"/>
        </w:rPr>
        <w:t>е</w:t>
      </w:r>
      <w:r w:rsidRPr="004E2A53">
        <w:rPr>
          <w:b/>
          <w:sz w:val="24"/>
          <w:szCs w:val="24"/>
          <w:lang w:val="sr-Cyrl-RS"/>
        </w:rPr>
        <w:t xml:space="preserve"> у зони школа на територији општине Жабари“</w:t>
      </w:r>
    </w:p>
    <w:p w:rsidR="00907474" w:rsidRDefault="00907474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900" w:right="565" w:firstLine="720"/>
        <w:jc w:val="both"/>
        <w:rPr>
          <w:sz w:val="24"/>
          <w:szCs w:val="24"/>
          <w:lang w:val="sr-Cyrl-RS"/>
        </w:rPr>
      </w:pPr>
      <w:r w:rsidRPr="004E2A53">
        <w:rPr>
          <w:sz w:val="24"/>
          <w:szCs w:val="24"/>
          <w:lang w:val="sr-Cyrl-RS"/>
        </w:rPr>
        <w:t xml:space="preserve">Овим пројектом планирано је уређење </w:t>
      </w:r>
      <w:r>
        <w:rPr>
          <w:sz w:val="24"/>
          <w:szCs w:val="24"/>
          <w:lang w:val="sr-Cyrl-RS"/>
        </w:rPr>
        <w:t xml:space="preserve">саобраћаја и саобраћајне сигнализације за уређење </w:t>
      </w:r>
      <w:r w:rsidRPr="004E2A53">
        <w:rPr>
          <w:sz w:val="24"/>
          <w:szCs w:val="24"/>
          <w:lang w:val="sr-Cyrl-RS"/>
        </w:rPr>
        <w:t xml:space="preserve">зона школа </w:t>
      </w:r>
      <w:r>
        <w:rPr>
          <w:sz w:val="24"/>
          <w:szCs w:val="24"/>
          <w:lang w:val="sr-Cyrl-RS"/>
        </w:rPr>
        <w:t>на државним путевима на територијио општине Жабари и то ОШ „Дуде Јовић“ у</w:t>
      </w:r>
      <w:r w:rsidRPr="004E2A53">
        <w:rPr>
          <w:sz w:val="24"/>
          <w:szCs w:val="24"/>
          <w:lang w:val="sr-Cyrl-RS"/>
        </w:rPr>
        <w:t xml:space="preserve"> насељима Жабари, </w:t>
      </w:r>
      <w:r w:rsidR="00EF15DB">
        <w:rPr>
          <w:sz w:val="24"/>
          <w:szCs w:val="24"/>
          <w:lang w:val="sr-Cyrl-RS"/>
        </w:rPr>
        <w:t xml:space="preserve">Породин, Симићево </w:t>
      </w:r>
      <w:r w:rsidRPr="004E2A5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и ОШ „Херој Роса Трифуновић“ у насељима </w:t>
      </w:r>
      <w:r w:rsidRPr="004E2A53">
        <w:rPr>
          <w:sz w:val="24"/>
          <w:szCs w:val="24"/>
          <w:lang w:val="sr-Cyrl-RS"/>
        </w:rPr>
        <w:t>Александровац, Ореовица</w:t>
      </w:r>
      <w:r>
        <w:rPr>
          <w:sz w:val="24"/>
          <w:szCs w:val="24"/>
          <w:lang w:val="sr-Cyrl-RS"/>
        </w:rPr>
        <w:t xml:space="preserve"> и</w:t>
      </w:r>
      <w:r w:rsidRPr="004E2A53">
        <w:rPr>
          <w:sz w:val="24"/>
          <w:szCs w:val="24"/>
          <w:lang w:val="sr-Cyrl-RS"/>
        </w:rPr>
        <w:t xml:space="preserve"> Влашки Д</w:t>
      </w:r>
      <w:r>
        <w:rPr>
          <w:sz w:val="24"/>
          <w:szCs w:val="24"/>
          <w:lang w:val="sr-Cyrl-RS"/>
        </w:rPr>
        <w:t xml:space="preserve">о. </w:t>
      </w:r>
    </w:p>
    <w:p w:rsidR="00907474" w:rsidRPr="003A77BB" w:rsidRDefault="00907474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91434B" w:rsidRDefault="00074D7D" w:rsidP="00907474">
      <w:pPr>
        <w:ind w:left="810" w:right="565"/>
        <w:jc w:val="both"/>
        <w:rPr>
          <w:highlight w:val="yellow"/>
          <w:lang w:val="sr-Cyrl-RS"/>
        </w:rPr>
      </w:pP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6A6823">
        <w:rPr>
          <w:b/>
          <w:sz w:val="24"/>
          <w:szCs w:val="24"/>
          <w:u w:val="single"/>
        </w:rPr>
        <w:t xml:space="preserve">ПРОГРАМ 8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6A6823">
        <w:rPr>
          <w:b/>
          <w:sz w:val="24"/>
          <w:szCs w:val="24"/>
        </w:rPr>
        <w:t>Назив ПРЕД</w:t>
      </w:r>
      <w:r>
        <w:rPr>
          <w:b/>
          <w:sz w:val="24"/>
          <w:szCs w:val="24"/>
        </w:rPr>
        <w:t xml:space="preserve">ШКОЛСКО ВАСПИТАЊЕ 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6A6823">
        <w:rPr>
          <w:b/>
          <w:sz w:val="24"/>
          <w:szCs w:val="24"/>
        </w:rPr>
        <w:t>Шифра 200</w:t>
      </w:r>
      <w:r w:rsidRPr="006A6823">
        <w:rPr>
          <w:b/>
          <w:sz w:val="24"/>
          <w:szCs w:val="24"/>
          <w:lang w:val="sr-Cyrl-RS"/>
        </w:rPr>
        <w:t xml:space="preserve">2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6A6823">
        <w:rPr>
          <w:sz w:val="24"/>
          <w:szCs w:val="24"/>
        </w:rPr>
        <w:t>Сектор</w:t>
      </w:r>
      <w:r>
        <w:rPr>
          <w:sz w:val="24"/>
          <w:szCs w:val="24"/>
        </w:rPr>
        <w:t>:</w:t>
      </w:r>
      <w:r w:rsidRPr="006A6823">
        <w:rPr>
          <w:sz w:val="24"/>
          <w:szCs w:val="24"/>
        </w:rPr>
        <w:t xml:space="preserve"> Образовање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6A6823">
        <w:rPr>
          <w:sz w:val="24"/>
          <w:szCs w:val="24"/>
        </w:rPr>
        <w:t>Сврха</w:t>
      </w:r>
      <w:r>
        <w:rPr>
          <w:sz w:val="24"/>
          <w:szCs w:val="24"/>
        </w:rPr>
        <w:t>:</w:t>
      </w:r>
      <w:r w:rsidRPr="006A6823">
        <w:rPr>
          <w:sz w:val="24"/>
          <w:szCs w:val="24"/>
        </w:rPr>
        <w:t xml:space="preserve"> Омогућавање обухвата предшколске деце у вртићима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Програмска активност 2002-0002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Функционисање и остваривање пре</w:t>
      </w:r>
      <w:r>
        <w:rPr>
          <w:b/>
          <w:sz w:val="24"/>
          <w:szCs w:val="24"/>
          <w:lang w:val="sr-Cyrl-RS"/>
        </w:rPr>
        <w:t xml:space="preserve">дшколског васпитања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6A6823">
        <w:rPr>
          <w:sz w:val="24"/>
          <w:szCs w:val="24"/>
          <w:lang w:val="sr-Cyrl-RS"/>
        </w:rPr>
        <w:t>Ова активност обухвата предшколско образовање и васпитање, превентивно – здравствену и социјалну заштиту, негу и исхрану деце до поласка у школу. Циљ ове активности је обезбеђивање адекватних услова за васпитно образовни рад са децом у складу са Законом о предшколском васпитању.</w:t>
      </w:r>
      <w:r w:rsidRPr="006A6823">
        <w:rPr>
          <w:b/>
          <w:sz w:val="24"/>
          <w:szCs w:val="24"/>
          <w:lang w:val="sr-Cyrl-RS"/>
        </w:rPr>
        <w:t xml:space="preserve"> </w:t>
      </w:r>
      <w:r w:rsidRPr="006A6823">
        <w:rPr>
          <w:sz w:val="24"/>
          <w:szCs w:val="24"/>
          <w:lang w:val="sr-Cyrl-RS"/>
        </w:rPr>
        <w:t>Установа остварује делатност у Жабарима и Александровцу.</w:t>
      </w:r>
      <w:r>
        <w:rPr>
          <w:sz w:val="24"/>
          <w:szCs w:val="24"/>
          <w:lang w:val="sr-Cyrl-RS"/>
        </w:rPr>
        <w:t xml:space="preserve"> </w:t>
      </w:r>
      <w:r w:rsidRPr="006A6823">
        <w:rPr>
          <w:sz w:val="24"/>
          <w:szCs w:val="24"/>
          <w:lang w:val="sr-Cyrl-RS"/>
        </w:rPr>
        <w:t>У оквиру ове програмске активности у буџету општине обезбеђују</w:t>
      </w:r>
      <w:r>
        <w:rPr>
          <w:sz w:val="24"/>
          <w:szCs w:val="24"/>
          <w:lang w:val="sr-Cyrl-RS"/>
        </w:rPr>
        <w:t xml:space="preserve"> се</w:t>
      </w:r>
      <w:r w:rsidRPr="006A6823">
        <w:rPr>
          <w:sz w:val="24"/>
          <w:szCs w:val="24"/>
          <w:lang w:val="sr-Cyrl-RS"/>
        </w:rPr>
        <w:t xml:space="preserve"> средства за покривање следећих трошкова: </w:t>
      </w:r>
      <w:r>
        <w:rPr>
          <w:sz w:val="24"/>
          <w:szCs w:val="24"/>
          <w:lang w:val="sr-Cyrl-RS"/>
        </w:rPr>
        <w:t xml:space="preserve">плате запоселних и доприноса за запослене, </w:t>
      </w:r>
      <w:r w:rsidRPr="006A6823">
        <w:rPr>
          <w:sz w:val="24"/>
          <w:szCs w:val="24"/>
          <w:lang w:val="sr-Cyrl-RS"/>
        </w:rPr>
        <w:t xml:space="preserve">превоз запослених, </w:t>
      </w:r>
      <w:r>
        <w:rPr>
          <w:sz w:val="24"/>
          <w:szCs w:val="24"/>
          <w:lang w:val="sr-Cyrl-RS"/>
        </w:rPr>
        <w:t xml:space="preserve">социјална давања за запослене, </w:t>
      </w:r>
      <w:r w:rsidRPr="006A6823">
        <w:rPr>
          <w:sz w:val="24"/>
          <w:szCs w:val="24"/>
          <w:lang w:val="sr-Cyrl-RS"/>
        </w:rPr>
        <w:t xml:space="preserve">јубиларне награде, </w:t>
      </w:r>
      <w:r>
        <w:rPr>
          <w:sz w:val="24"/>
          <w:szCs w:val="24"/>
          <w:lang w:val="sr-Cyrl-RS"/>
        </w:rPr>
        <w:t xml:space="preserve">трошкови путовања, сталне трошкове (трошкови електричне енергије, трошкови комуналних услуге, трошкове комуникације, трошкове осигурања), </w:t>
      </w:r>
      <w:r w:rsidRPr="006A6823">
        <w:rPr>
          <w:sz w:val="24"/>
          <w:szCs w:val="24"/>
          <w:lang w:val="sr-Cyrl-RS"/>
        </w:rPr>
        <w:t>материјални трошкови,</w:t>
      </w:r>
      <w:r>
        <w:rPr>
          <w:sz w:val="24"/>
          <w:szCs w:val="24"/>
          <w:lang w:val="sr-Cyrl-RS"/>
        </w:rPr>
        <w:t xml:space="preserve"> услуге по уговору, специјализоване услуге, текуће поправке и одржавање зграда и опреме,…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</w:rPr>
      </w:pP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6A6823">
        <w:rPr>
          <w:b/>
          <w:sz w:val="24"/>
          <w:szCs w:val="24"/>
          <w:u w:val="single"/>
        </w:rPr>
        <w:t xml:space="preserve">ПРОГРАМ 9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6A6823">
        <w:rPr>
          <w:b/>
          <w:sz w:val="24"/>
          <w:szCs w:val="24"/>
        </w:rPr>
        <w:t>Нази</w:t>
      </w:r>
      <w:r>
        <w:rPr>
          <w:b/>
          <w:sz w:val="24"/>
          <w:szCs w:val="24"/>
        </w:rPr>
        <w:t xml:space="preserve">в ОСНОВНО ОБРАЗОВАЊЕ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</w:rPr>
        <w:t>Шифра 200</w:t>
      </w:r>
      <w:r w:rsidRPr="006A6823">
        <w:rPr>
          <w:b/>
          <w:sz w:val="24"/>
          <w:szCs w:val="24"/>
          <w:lang w:val="sr-Cyrl-RS"/>
        </w:rPr>
        <w:t>3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6A6823">
        <w:rPr>
          <w:sz w:val="24"/>
          <w:szCs w:val="24"/>
        </w:rPr>
        <w:t xml:space="preserve">Сектор: Образовање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6A6823">
        <w:rPr>
          <w:sz w:val="24"/>
          <w:szCs w:val="24"/>
        </w:rPr>
        <w:t xml:space="preserve">Сврха: Доступност основног образовања свој деци са територије града/општине у складу са </w:t>
      </w:r>
      <w:r w:rsidRPr="006A6823">
        <w:rPr>
          <w:sz w:val="24"/>
          <w:szCs w:val="24"/>
        </w:rPr>
        <w:lastRenderedPageBreak/>
        <w:t>прописаним стандардима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</w:rPr>
      </w:pP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Програмска активност 2003-0001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6A6823">
        <w:rPr>
          <w:b/>
          <w:sz w:val="24"/>
          <w:szCs w:val="24"/>
          <w:lang w:val="sr-Cyrl-RS"/>
        </w:rPr>
        <w:t>Реализација делатности основног образовања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6A6823">
        <w:rPr>
          <w:sz w:val="24"/>
          <w:szCs w:val="24"/>
          <w:lang w:val="sr-Cyrl-RS"/>
        </w:rPr>
        <w:t xml:space="preserve">Кроз ову активност се обезбеђују услови за квалитетно извођење наставе у две основне школе и </w:t>
      </w:r>
      <w:r w:rsidRPr="006A6823">
        <w:rPr>
          <w:sz w:val="24"/>
          <w:szCs w:val="24"/>
          <w:lang w:val="sr-Latn-RS"/>
        </w:rPr>
        <w:t>12</w:t>
      </w:r>
      <w:r w:rsidRPr="006A6823">
        <w:rPr>
          <w:sz w:val="24"/>
          <w:szCs w:val="24"/>
          <w:lang w:val="sr-Cyrl-RS"/>
        </w:rPr>
        <w:t xml:space="preserve"> подручних школа. Циљ општине Жабари је да у складу са својим овлашћењима пружи подршку основним школама која омогућава да се у свим основним школама образовно</w:t>
      </w:r>
      <w:r>
        <w:rPr>
          <w:sz w:val="24"/>
          <w:szCs w:val="24"/>
          <w:lang w:val="sr-Cyrl-RS"/>
        </w:rPr>
        <w:t xml:space="preserve"> -</w:t>
      </w:r>
      <w:r w:rsidRPr="006A6823">
        <w:rPr>
          <w:sz w:val="24"/>
          <w:szCs w:val="24"/>
          <w:lang w:val="sr-Cyrl-RS"/>
        </w:rPr>
        <w:t xml:space="preserve"> васпитни рад одвија у прописаним условима. У оквиру ове програмске активности у буџету општине обезбеђују</w:t>
      </w:r>
      <w:r>
        <w:rPr>
          <w:sz w:val="24"/>
          <w:szCs w:val="24"/>
          <w:lang w:val="sr-Cyrl-RS"/>
        </w:rPr>
        <w:t xml:space="preserve"> се</w:t>
      </w:r>
      <w:r w:rsidRPr="006A6823">
        <w:rPr>
          <w:sz w:val="24"/>
          <w:szCs w:val="24"/>
          <w:lang w:val="sr-Cyrl-RS"/>
        </w:rPr>
        <w:t xml:space="preserve"> средства за покривање следећих трошкова: превоз запослених, јубиларне награде, </w:t>
      </w:r>
      <w:r>
        <w:rPr>
          <w:sz w:val="24"/>
          <w:szCs w:val="24"/>
          <w:lang w:val="sr-Cyrl-RS"/>
        </w:rPr>
        <w:t xml:space="preserve">социјална давања за запослене, сталне трошкове (трошкови електричне енергије, трошкови комуналних услуге, трошкове комуникације, трошкове осигурања), </w:t>
      </w:r>
      <w:r w:rsidRPr="006A6823">
        <w:rPr>
          <w:sz w:val="24"/>
          <w:szCs w:val="24"/>
          <w:lang w:val="sr-Cyrl-RS"/>
        </w:rPr>
        <w:t>материјални трошкови, текуће поправке и одржавање, бесплатан ужина за ученике од 1-4 разреда.</w:t>
      </w:r>
      <w:r>
        <w:rPr>
          <w:sz w:val="24"/>
          <w:szCs w:val="24"/>
          <w:lang w:val="sr-Cyrl-RS"/>
        </w:rPr>
        <w:t xml:space="preserve"> У оквиру ове програмске активности обезвеђују се средства за превоз ученика основог образовања.</w:t>
      </w:r>
    </w:p>
    <w:p w:rsidR="00074D7D" w:rsidRPr="00D8042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 xml:space="preserve">     Пројекат: 2003-7001</w:t>
      </w:r>
      <w:r w:rsidRPr="00D80425">
        <w:rPr>
          <w:b/>
          <w:sz w:val="24"/>
          <w:szCs w:val="24"/>
          <w:lang w:val="sr-Cyrl-RS"/>
        </w:rPr>
        <w:t xml:space="preserve"> </w:t>
      </w:r>
    </w:p>
    <w:p w:rsidR="00074D7D" w:rsidRPr="006E427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„Обнова и унапређење објекта ОШ“Дуде Јовић“ у улици Кнеза Милоша 117 и завршетак објекта анекса и фискултурне сале у Жабарима“.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highlight w:val="yellow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CB2439">
        <w:rPr>
          <w:b/>
          <w:sz w:val="24"/>
          <w:szCs w:val="24"/>
          <w:u w:val="single"/>
        </w:rPr>
        <w:t xml:space="preserve">ПРОГРАМ 11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CB2439">
        <w:rPr>
          <w:b/>
          <w:sz w:val="24"/>
          <w:szCs w:val="24"/>
        </w:rPr>
        <w:t>Назив СОЦИЈАЛНА И ДЕЧ</w:t>
      </w:r>
      <w:r>
        <w:rPr>
          <w:b/>
          <w:sz w:val="24"/>
          <w:szCs w:val="24"/>
          <w:lang w:val="sr-Cyrl-RS"/>
        </w:rPr>
        <w:t>И</w:t>
      </w:r>
      <w:r w:rsidRPr="00CB2439">
        <w:rPr>
          <w:b/>
          <w:sz w:val="24"/>
          <w:szCs w:val="24"/>
        </w:rPr>
        <w:t xml:space="preserve">ЈА ЗАШТИТА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Шифра 0902</w:t>
      </w:r>
      <w:r w:rsidRPr="00CB2439">
        <w:rPr>
          <w:sz w:val="24"/>
          <w:szCs w:val="24"/>
        </w:rPr>
        <w:t xml:space="preserve">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CB2439">
        <w:rPr>
          <w:sz w:val="24"/>
          <w:szCs w:val="24"/>
        </w:rPr>
        <w:t>Сектор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Социјална заштита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CB2439">
        <w:rPr>
          <w:sz w:val="24"/>
          <w:szCs w:val="24"/>
        </w:rPr>
        <w:t>Сврха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Обезбеђивање свеобухватне социјалне заштите и помоћи најугроженијем становништву општине.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0902-0001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Једнократне помоћи и други облици помоћи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Кроз спровођење конкурса обезбеђују се средства за удружења, подршка удружењима међуопштинског карактера чије услуге користе грађани са територије наше општине(удружење дистрофичара, савез слепих, савез глувих...)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27410E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27410E">
        <w:rPr>
          <w:b/>
          <w:sz w:val="24"/>
          <w:szCs w:val="24"/>
          <w:lang w:val="sr-Cyrl-RS"/>
        </w:rPr>
        <w:t>Програмска активност 0902-0005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27410E">
        <w:rPr>
          <w:b/>
          <w:sz w:val="24"/>
          <w:szCs w:val="24"/>
          <w:lang w:val="sr-Cyrl-RS"/>
        </w:rPr>
        <w:t>Обављање делатности установа социјалне заштите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6F7977">
        <w:rPr>
          <w:sz w:val="24"/>
          <w:szCs w:val="24"/>
          <w:lang w:val="sr-Cyrl-RS"/>
        </w:rPr>
        <w:t>Кроз ову програмску активнос обезбеђују се средства за несметано функц</w:t>
      </w:r>
      <w:r>
        <w:rPr>
          <w:sz w:val="24"/>
          <w:szCs w:val="24"/>
          <w:lang w:val="sr-Cyrl-RS"/>
        </w:rPr>
        <w:t>и</w:t>
      </w:r>
      <w:r w:rsidRPr="006F7977">
        <w:rPr>
          <w:sz w:val="24"/>
          <w:szCs w:val="24"/>
          <w:lang w:val="sr-Cyrl-RS"/>
        </w:rPr>
        <w:t xml:space="preserve">онисање Центра за социјални рад и то категорија сталних трошкова, услуге по уговору, специјализоване услуге, материјал, текуће поправек и одржавае, порези, обавезне таксе, машине и опрема. </w:t>
      </w:r>
      <w:r w:rsidRPr="00CB2439">
        <w:rPr>
          <w:sz w:val="24"/>
          <w:szCs w:val="24"/>
          <w:lang w:val="sr-Cyrl-RS"/>
        </w:rPr>
        <w:t>Овом активношћу обезбеђују се средства за пружање материјалне подршке-социјалне помоћи најугроженијим категоријама становништва и то у новцу (куповина лекова, намирница, обрада и смештај у дом, превоз социјално угрожених лица и сл. Права имају сва лица без сталних примања и признају се у складу са општинском одлуком по поступку који спроводи служба Центра за социјални рад.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right="565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</w:t>
      </w:r>
      <w:r w:rsidRPr="00CB2439">
        <w:rPr>
          <w:b/>
          <w:sz w:val="24"/>
          <w:szCs w:val="24"/>
          <w:lang w:val="sr-Cyrl-RS"/>
        </w:rPr>
        <w:t>Програмска активност 0901-0016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Дневне услуге у заједници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Подразумева се ангажовање геронтодомаћица  у оквиру услуге „Помоћ у кући за стара лица и лица са посебним потребама“ на територији општине (набавка намирница, помоћ око плаћања обавеза, набавка лекова, сређивања куће и дворишта и слично)</w:t>
      </w:r>
      <w:r>
        <w:rPr>
          <w:sz w:val="24"/>
          <w:szCs w:val="24"/>
          <w:lang w:val="sr-Cyrl-RS"/>
        </w:rPr>
        <w:t>.</w:t>
      </w:r>
      <w:r w:rsidRPr="00CB2439">
        <w:rPr>
          <w:sz w:val="24"/>
          <w:szCs w:val="24"/>
          <w:lang w:val="sr-Cyrl-RS"/>
        </w:rPr>
        <w:t xml:space="preserve"> Средства обезбеђује и  Министарство за рад, запошљавање, борачка и социјална питања</w:t>
      </w:r>
      <w:r>
        <w:rPr>
          <w:sz w:val="24"/>
          <w:szCs w:val="24"/>
          <w:lang w:val="sr-Cyrl-RS"/>
        </w:rPr>
        <w:t>,</w:t>
      </w:r>
      <w:r w:rsidRPr="00CB2439">
        <w:rPr>
          <w:sz w:val="24"/>
          <w:szCs w:val="24"/>
          <w:lang w:val="sr-Cyrl-RS"/>
        </w:rPr>
        <w:t xml:space="preserve"> а односи се искључиво на општине где је степен развијености испод Републичког просека.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0901-0018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Подршка реализацији организацији Црвеног крста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У остваривању циљева и задатака, Црвени крст помаже свим људима у виду давања хуманитарне помоћи а исто тако организује акције добровољног давања крви.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lastRenderedPageBreak/>
        <w:t>Програмска активност 0901-0019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Подршка деци и породицама са децом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 xml:space="preserve">Овом програмском активношћу обезбеђује се финансијска подршка деци предшколског узраста и деци која похађају основну школу у виду бесплатне ужине за материјално угрожене, бесплатан боравак у вртић за треће и свако наредно дете, превоза ђака средњих школа, уџбеници за ђаке прваке, ученичке награде за најбоље, материјалне помоћи студентима. Једнократне помоћи за свако рођено дете на територији наше општине.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0901-0020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Подршка рађању и родитељству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 xml:space="preserve">У овој активности предвиђена су средства за финансира вантелесна оплодње, која ће интерним актом бити прецизније дефинисана.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CB2439">
        <w:rPr>
          <w:b/>
          <w:sz w:val="24"/>
          <w:szCs w:val="24"/>
          <w:u w:val="single"/>
        </w:rPr>
        <w:t xml:space="preserve">ПРОГРАМ 12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CB2439">
        <w:rPr>
          <w:b/>
          <w:sz w:val="24"/>
          <w:szCs w:val="24"/>
        </w:rPr>
        <w:t xml:space="preserve">Назив ЗДРАВСТВЕНА ЗАШТИТА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CB2439">
        <w:rPr>
          <w:b/>
          <w:sz w:val="24"/>
          <w:szCs w:val="24"/>
        </w:rPr>
        <w:t>Шифра 1801</w:t>
      </w:r>
      <w:r w:rsidRPr="00CB2439">
        <w:rPr>
          <w:sz w:val="24"/>
          <w:szCs w:val="24"/>
        </w:rPr>
        <w:t xml:space="preserve"> 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CB2439">
        <w:rPr>
          <w:sz w:val="24"/>
          <w:szCs w:val="24"/>
        </w:rPr>
        <w:t>Сектор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Здравствена заштита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</w:rPr>
        <w:t>Сврха</w:t>
      </w:r>
      <w:r w:rsidRPr="00CB2439">
        <w:rPr>
          <w:sz w:val="24"/>
          <w:szCs w:val="24"/>
          <w:lang w:val="sr-Cyrl-RS"/>
        </w:rPr>
        <w:t>:</w:t>
      </w:r>
      <w:r w:rsidRPr="00CB2439">
        <w:rPr>
          <w:sz w:val="24"/>
          <w:szCs w:val="24"/>
        </w:rPr>
        <w:t xml:space="preserve"> Доступност примарне здравствене заштите у ск</w:t>
      </w:r>
      <w:r>
        <w:rPr>
          <w:sz w:val="24"/>
          <w:szCs w:val="24"/>
        </w:rPr>
        <w:t>ладу са националним стандардима</w:t>
      </w:r>
      <w:r>
        <w:rPr>
          <w:sz w:val="24"/>
          <w:szCs w:val="24"/>
          <w:lang w:val="sr-Cyrl-RS"/>
        </w:rPr>
        <w:t>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О</w:t>
      </w:r>
      <w:r w:rsidRPr="00CB2439">
        <w:rPr>
          <w:sz w:val="24"/>
          <w:szCs w:val="24"/>
        </w:rPr>
        <w:t>безбеђивање и спровођење активности у областима деловања јавног здравља</w:t>
      </w:r>
      <w:r w:rsidRPr="00CB2439">
        <w:rPr>
          <w:sz w:val="24"/>
          <w:szCs w:val="24"/>
          <w:lang w:val="sr-Cyrl-RS"/>
        </w:rPr>
        <w:t>.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1801-0001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Функционисање установа примарне здравствене заштите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У оквиру здравствене заштите наставља се континуирано побољшање квалитета услова за рад и  пружања здравствене услуге грађанима општине. Финасијска помоћ установи Дома здравља за одржавање информационих система, додатног ангажовања специјалиста и сл. трошкова.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П</w:t>
      </w:r>
      <w:r w:rsidRPr="00CB2439">
        <w:rPr>
          <w:b/>
          <w:sz w:val="24"/>
          <w:szCs w:val="24"/>
          <w:lang w:val="sr-Cyrl-RS"/>
        </w:rPr>
        <w:t>рограмска активност 1801-00</w:t>
      </w:r>
      <w:r>
        <w:rPr>
          <w:b/>
          <w:sz w:val="24"/>
          <w:szCs w:val="24"/>
          <w:lang w:val="sr-Cyrl-RS"/>
        </w:rPr>
        <w:t>02</w:t>
      </w:r>
    </w:p>
    <w:p w:rsidR="00074D7D" w:rsidRPr="00CB2439" w:rsidRDefault="00074D7D" w:rsidP="00907474">
      <w:pPr>
        <w:widowControl w:val="0"/>
        <w:tabs>
          <w:tab w:val="left" w:pos="915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Мртвозорство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Програмска активност 1801-00</w:t>
      </w:r>
      <w:r>
        <w:rPr>
          <w:b/>
          <w:sz w:val="24"/>
          <w:szCs w:val="24"/>
          <w:lang w:val="sr-Cyrl-RS"/>
        </w:rPr>
        <w:t>0</w:t>
      </w:r>
      <w:r w:rsidRPr="00CB2439">
        <w:rPr>
          <w:b/>
          <w:sz w:val="24"/>
          <w:szCs w:val="24"/>
          <w:lang w:val="sr-Cyrl-RS"/>
        </w:rPr>
        <w:t>3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CB2439">
        <w:rPr>
          <w:b/>
          <w:sz w:val="24"/>
          <w:szCs w:val="24"/>
          <w:lang w:val="sr-Cyrl-RS"/>
        </w:rPr>
        <w:t>Спровођење активности из области друштвене бриге за јавно здравље</w:t>
      </w:r>
    </w:p>
    <w:p w:rsidR="00074D7D" w:rsidRPr="00CB243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CB2439">
        <w:rPr>
          <w:sz w:val="24"/>
          <w:szCs w:val="24"/>
          <w:lang w:val="sr-Cyrl-RS"/>
        </w:rPr>
        <w:t>Стварање услова за очување и унапређење здравља становништва, кроз посебне програме и пројекте из области јавног здравља.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</w:p>
    <w:p w:rsidR="00074D7D" w:rsidRPr="00274B14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274B14">
        <w:rPr>
          <w:b/>
          <w:sz w:val="24"/>
          <w:szCs w:val="24"/>
          <w:u w:val="single"/>
        </w:rPr>
        <w:t xml:space="preserve">ПРОГРАМ 13 </w:t>
      </w:r>
    </w:p>
    <w:p w:rsidR="00074D7D" w:rsidRPr="00274B14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274B14">
        <w:rPr>
          <w:b/>
          <w:sz w:val="24"/>
          <w:szCs w:val="24"/>
        </w:rPr>
        <w:t>Назив РАЗВОЈ КУЛТУРЕ И ИНФОРМИСАЊА</w:t>
      </w:r>
    </w:p>
    <w:p w:rsidR="00074D7D" w:rsidRPr="00274B14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274B14">
        <w:rPr>
          <w:b/>
          <w:sz w:val="24"/>
          <w:szCs w:val="24"/>
        </w:rPr>
        <w:t xml:space="preserve">Шифра 1201 </w:t>
      </w:r>
    </w:p>
    <w:p w:rsidR="00074D7D" w:rsidRPr="00274B14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274B14">
        <w:rPr>
          <w:sz w:val="24"/>
          <w:szCs w:val="24"/>
        </w:rPr>
        <w:t>Сектор</w:t>
      </w:r>
      <w:r w:rsidRPr="00274B14">
        <w:rPr>
          <w:sz w:val="24"/>
          <w:szCs w:val="24"/>
          <w:lang w:val="sr-Cyrl-RS"/>
        </w:rPr>
        <w:t>:</w:t>
      </w:r>
      <w:r w:rsidRPr="00274B14">
        <w:rPr>
          <w:sz w:val="24"/>
          <w:szCs w:val="24"/>
        </w:rPr>
        <w:t xml:space="preserve"> Култура, комуникације и медији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  <w:r w:rsidRPr="00274B14">
        <w:rPr>
          <w:sz w:val="24"/>
          <w:szCs w:val="24"/>
        </w:rPr>
        <w:t>Сврха</w:t>
      </w:r>
      <w:r w:rsidRPr="00274B14">
        <w:rPr>
          <w:sz w:val="24"/>
          <w:szCs w:val="24"/>
          <w:lang w:val="sr-Cyrl-RS"/>
        </w:rPr>
        <w:t>:</w:t>
      </w:r>
      <w:r w:rsidRPr="00274B14">
        <w:rPr>
          <w:sz w:val="24"/>
          <w:szCs w:val="24"/>
        </w:rPr>
        <w:t xml:space="preserve"> Очување, уна</w:t>
      </w:r>
      <w:r>
        <w:rPr>
          <w:sz w:val="24"/>
          <w:szCs w:val="24"/>
        </w:rPr>
        <w:t>пређење и представљање културно</w:t>
      </w:r>
      <w:r w:rsidRPr="00274B14">
        <w:rPr>
          <w:sz w:val="24"/>
          <w:szCs w:val="24"/>
        </w:rPr>
        <w:t>-исто</w:t>
      </w:r>
      <w:r>
        <w:rPr>
          <w:sz w:val="24"/>
          <w:szCs w:val="24"/>
        </w:rPr>
        <w:t>ријског наслеђа,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културне  разнов</w:t>
      </w:r>
      <w:r w:rsidRPr="00274B14">
        <w:rPr>
          <w:sz w:val="24"/>
          <w:szCs w:val="24"/>
        </w:rPr>
        <w:t>сности,  продукције  и  стваралаштва  у  локалној заједници;</w:t>
      </w:r>
      <w:r>
        <w:rPr>
          <w:sz w:val="24"/>
          <w:szCs w:val="24"/>
          <w:lang w:val="sr-Cyrl-RS"/>
        </w:rPr>
        <w:t xml:space="preserve"> </w:t>
      </w:r>
      <w:r w:rsidRPr="00274B14">
        <w:rPr>
          <w:sz w:val="24"/>
          <w:szCs w:val="24"/>
        </w:rPr>
        <w:t>Остваривање  права  грађана  информисање  и  унапређење  јавног информисања</w:t>
      </w:r>
      <w:r w:rsidRPr="00274B14">
        <w:rPr>
          <w:sz w:val="24"/>
          <w:szCs w:val="24"/>
          <w:lang w:val="sr-Cyrl-RS"/>
        </w:rPr>
        <w:t>.</w:t>
      </w:r>
    </w:p>
    <w:p w:rsidR="00074D7D" w:rsidRPr="00243B9E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</w:p>
    <w:p w:rsidR="00074D7D" w:rsidRPr="00274B14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274B14">
        <w:rPr>
          <w:b/>
          <w:sz w:val="24"/>
          <w:szCs w:val="24"/>
          <w:lang w:val="sr-Cyrl-RS"/>
        </w:rPr>
        <w:t>Програмска активност 1201-0001</w:t>
      </w:r>
    </w:p>
    <w:p w:rsidR="00074D7D" w:rsidRPr="00857F8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857F89">
        <w:rPr>
          <w:b/>
          <w:sz w:val="24"/>
          <w:szCs w:val="24"/>
          <w:lang w:val="sr-Cyrl-RS"/>
        </w:rPr>
        <w:t>Функционисање локалних установа културе</w:t>
      </w:r>
    </w:p>
    <w:p w:rsidR="00074D7D" w:rsidRPr="00857F8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>Ова активност обухвата континуирану и организовану набавку библиотечке грађе и извора, обраду, очување и представљање грађе свим категоријама корисника (различитих узраста и интересовања). Омогућавање слободног приступа библиотечкој грађи и изворима, подстицање грађана за квалитетно коришћење и конзумирање културних добара садражаној у библиотечкој грађи и изворима.</w:t>
      </w:r>
    </w:p>
    <w:p w:rsidR="00074D7D" w:rsidRPr="00857F8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 xml:space="preserve">Подизање културне свести  локалне заједнице се постиже низом културних програма различитих садржаја за разноврсну публику а све у циљу квалитетније културне понуде и подизања културне свести локалне заједнице. </w:t>
      </w:r>
    </w:p>
    <w:p w:rsidR="00074D7D" w:rsidRPr="00857F8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 xml:space="preserve">Одговорно лице за програмске активности и пројекте је директор </w:t>
      </w:r>
      <w:r>
        <w:rPr>
          <w:sz w:val="24"/>
          <w:szCs w:val="24"/>
          <w:lang w:val="sr-Cyrl-RS"/>
        </w:rPr>
        <w:t>Народне библиотеке и директор Ц</w:t>
      </w:r>
      <w:r w:rsidRPr="00857F89">
        <w:rPr>
          <w:sz w:val="24"/>
          <w:szCs w:val="24"/>
          <w:lang w:val="sr-Cyrl-RS"/>
        </w:rPr>
        <w:t xml:space="preserve">ентра за </w:t>
      </w:r>
      <w:r>
        <w:rPr>
          <w:sz w:val="24"/>
          <w:szCs w:val="24"/>
          <w:lang w:val="sr-Cyrl-RS"/>
        </w:rPr>
        <w:t>културу.</w:t>
      </w:r>
    </w:p>
    <w:p w:rsidR="00074D7D" w:rsidRPr="00857F8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857F89">
        <w:rPr>
          <w:sz w:val="24"/>
          <w:szCs w:val="24"/>
          <w:lang w:val="sr-Cyrl-RS"/>
        </w:rPr>
        <w:t xml:space="preserve">Кроз учешће на конкурсу културно уметничка друшва, као невладине организације, могу </w:t>
      </w:r>
      <w:r w:rsidRPr="00857F89">
        <w:rPr>
          <w:sz w:val="24"/>
          <w:szCs w:val="24"/>
          <w:lang w:val="sr-Cyrl-RS"/>
        </w:rPr>
        <w:lastRenderedPageBreak/>
        <w:t>добити средстава за неке њихове пројекте и програме.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highlight w:val="yellow"/>
          <w:lang w:val="sr-Cyrl-RS"/>
        </w:rPr>
      </w:pPr>
    </w:p>
    <w:p w:rsidR="00074D7D" w:rsidRPr="00524C5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Програмска активност 1201-0003</w:t>
      </w:r>
    </w:p>
    <w:p w:rsidR="00074D7D" w:rsidRPr="00524C5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Унапређење система очувања и представљања културно-историјског наслеђа</w:t>
      </w:r>
    </w:p>
    <w:p w:rsidR="00074D7D" w:rsidRPr="00524C5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524C5A">
        <w:rPr>
          <w:sz w:val="24"/>
          <w:szCs w:val="24"/>
          <w:lang w:val="sr-Cyrl-RS"/>
        </w:rPr>
        <w:t>Кроз ову програмску активност општина Жабари путем конкурса пружа финансијску помоћ црквеним парохијама.</w:t>
      </w:r>
    </w:p>
    <w:p w:rsidR="00074D7D" w:rsidRPr="00524C5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524C5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Програмска активност 1201-0004</w:t>
      </w:r>
    </w:p>
    <w:p w:rsidR="00074D7D" w:rsidRPr="00524C5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24C5A">
        <w:rPr>
          <w:b/>
          <w:sz w:val="24"/>
          <w:szCs w:val="24"/>
          <w:lang w:val="sr-Cyrl-RS"/>
        </w:rPr>
        <w:t>Остваривање и унапређење јавног интереса у области јавног информисања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524C5A">
        <w:rPr>
          <w:sz w:val="24"/>
          <w:szCs w:val="24"/>
          <w:lang w:val="sr-Cyrl-RS"/>
        </w:rPr>
        <w:t>Кроз ову активност настоји се информисање јавности о дешавањима на нашој територији кроз локалну штампу и путем телевизијских програм. Објављују се огласи. Путем конкурса финасирају се удружења из ове друштвене сфере пословања.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1201-4001</w:t>
      </w:r>
      <w:r w:rsidRPr="000976E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„Манифестација Четерешко прело“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1201-4002 „Остале културне манифестације“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1201-4003 „Видовдански сабор хармоникаша“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1201-4004 „Дани библиотеке“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1201-4005 „Смотра рецитатора“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1201-4006 „Дани Војислава Илића Млађег“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1201-4007 „Завичајно звоно професора Вучковића“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AB7DBB">
        <w:rPr>
          <w:b/>
          <w:sz w:val="24"/>
          <w:szCs w:val="24"/>
          <w:lang w:val="sr-Cyrl-RS"/>
        </w:rPr>
        <w:t>Пројекат:</w:t>
      </w:r>
      <w:r>
        <w:rPr>
          <w:sz w:val="24"/>
          <w:szCs w:val="24"/>
          <w:lang w:val="sr-Cyrl-RS"/>
        </w:rPr>
        <w:t xml:space="preserve"> 1201-5001 „Реконструкција Дома културе“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Пројекти: Дани библиотеке и Смотра рецитатора реализују се у оквиру рада Народне библиотеке „Проф.др Александар Ивић“, а остали горе наведени пројекти реализују се у оквиру рада Центра за кулутру“Војислав Илић Млађи“.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271F1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271F16">
        <w:rPr>
          <w:b/>
          <w:sz w:val="24"/>
          <w:szCs w:val="24"/>
          <w:u w:val="single"/>
        </w:rPr>
        <w:t xml:space="preserve">ПРОГРАМ 14 </w:t>
      </w:r>
    </w:p>
    <w:p w:rsidR="00074D7D" w:rsidRPr="00271F1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271F16">
        <w:rPr>
          <w:b/>
          <w:sz w:val="24"/>
          <w:szCs w:val="24"/>
        </w:rPr>
        <w:t xml:space="preserve">Назив РАЗВОЈ СПОРТА И ОМЛАДИНЕ </w:t>
      </w:r>
    </w:p>
    <w:p w:rsidR="00074D7D" w:rsidRPr="00271F1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271F16">
        <w:rPr>
          <w:b/>
          <w:sz w:val="24"/>
          <w:szCs w:val="24"/>
        </w:rPr>
        <w:t xml:space="preserve">Шифра 1301 </w:t>
      </w:r>
    </w:p>
    <w:p w:rsidR="00074D7D" w:rsidRPr="00271F1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271F16">
        <w:rPr>
          <w:sz w:val="24"/>
          <w:szCs w:val="24"/>
        </w:rPr>
        <w:t>Сектор</w:t>
      </w:r>
      <w:r>
        <w:rPr>
          <w:sz w:val="24"/>
          <w:szCs w:val="24"/>
          <w:lang w:val="sr-Cyrl-RS"/>
        </w:rPr>
        <w:t>:</w:t>
      </w:r>
      <w:r w:rsidRPr="00271F16">
        <w:rPr>
          <w:sz w:val="24"/>
          <w:szCs w:val="24"/>
        </w:rPr>
        <w:t xml:space="preserve"> Спорт и омладина </w:t>
      </w:r>
    </w:p>
    <w:p w:rsidR="00074D7D" w:rsidRPr="003F137B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w w:val="96"/>
          <w:sz w:val="24"/>
          <w:szCs w:val="24"/>
          <w:lang w:val="sr-Cyrl-RS"/>
        </w:rPr>
      </w:pPr>
      <w:r w:rsidRPr="003F137B">
        <w:rPr>
          <w:sz w:val="24"/>
          <w:szCs w:val="24"/>
        </w:rPr>
        <w:t>Сврха</w:t>
      </w:r>
      <w:r w:rsidRPr="003F137B">
        <w:rPr>
          <w:sz w:val="24"/>
          <w:szCs w:val="24"/>
          <w:lang w:val="sr-Cyrl-RS"/>
        </w:rPr>
        <w:t>: О</w:t>
      </w:r>
      <w:r w:rsidRPr="003F137B">
        <w:rPr>
          <w:sz w:val="24"/>
          <w:szCs w:val="24"/>
        </w:rPr>
        <w:t>безбеђивање приступа спорту и подршка пројектима везаним за развој спорта</w:t>
      </w:r>
      <w:r w:rsidRPr="003F137B">
        <w:rPr>
          <w:sz w:val="24"/>
          <w:szCs w:val="24"/>
          <w:lang w:val="sr-Cyrl-RS"/>
        </w:rPr>
        <w:t>;</w:t>
      </w:r>
      <w:r w:rsidRPr="003F137B">
        <w:rPr>
          <w:sz w:val="24"/>
          <w:szCs w:val="24"/>
        </w:rPr>
        <w:t xml:space="preserve"> </w:t>
      </w:r>
      <w:r w:rsidRPr="003F137B">
        <w:rPr>
          <w:w w:val="96"/>
          <w:sz w:val="24"/>
          <w:szCs w:val="24"/>
        </w:rPr>
        <w:t>Обезбеђивање услова за развој и спровођење омладинске политике</w:t>
      </w:r>
      <w:r w:rsidRPr="003F137B">
        <w:rPr>
          <w:w w:val="96"/>
          <w:sz w:val="24"/>
          <w:szCs w:val="24"/>
          <w:lang w:val="sr-Cyrl-RS"/>
        </w:rPr>
        <w:t>.</w:t>
      </w:r>
    </w:p>
    <w:p w:rsidR="00074D7D" w:rsidRPr="003F137B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highlight w:val="yellow"/>
          <w:lang w:val="sr-Cyrl-RS"/>
        </w:rPr>
      </w:pPr>
    </w:p>
    <w:p w:rsidR="00074D7D" w:rsidRPr="00E619E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619EA">
        <w:rPr>
          <w:b/>
          <w:sz w:val="24"/>
          <w:szCs w:val="24"/>
          <w:lang w:val="sr-Cyrl-RS"/>
        </w:rPr>
        <w:t>Програмска активност 1301-0004</w:t>
      </w:r>
    </w:p>
    <w:p w:rsidR="00074D7D" w:rsidRPr="00E619E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619EA">
        <w:rPr>
          <w:b/>
          <w:sz w:val="24"/>
          <w:szCs w:val="24"/>
          <w:lang w:val="sr-Cyrl-RS"/>
        </w:rPr>
        <w:t>Функционисање локалних спортских установа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E619EA">
        <w:rPr>
          <w:sz w:val="24"/>
          <w:szCs w:val="24"/>
          <w:lang w:val="sr-Cyrl-RS"/>
        </w:rPr>
        <w:t>Спортски савез општине Жабари преузео је одговорност и обавезу примарне функције у унапређењу и развоју спорта у општини</w:t>
      </w:r>
      <w:r>
        <w:rPr>
          <w:sz w:val="24"/>
          <w:szCs w:val="24"/>
          <w:lang w:val="sr-Cyrl-RS"/>
        </w:rPr>
        <w:t xml:space="preserve">. </w:t>
      </w:r>
      <w:r w:rsidRPr="00E619E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Финансирање фудбалских клубова на територији општине Жабари реализује се преко Спортског савеза општине.</w:t>
      </w:r>
    </w:p>
    <w:p w:rsidR="00074D7D" w:rsidRPr="00E619E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1301-0001</w:t>
      </w:r>
    </w:p>
    <w:p w:rsidR="00074D7D" w:rsidRPr="00E619E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Подршка локалним спортским организацијама, удружењима и савезима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</w:t>
      </w:r>
      <w:r w:rsidRPr="00E619EA">
        <w:rPr>
          <w:sz w:val="24"/>
          <w:szCs w:val="24"/>
          <w:lang w:val="sr-Cyrl-RS"/>
        </w:rPr>
        <w:t>одршку фудбалским клубовима, организацију турнира и школских такмичења. Кроз ову програмску активност, такође путем конкурса,  фина</w:t>
      </w:r>
      <w:r>
        <w:rPr>
          <w:sz w:val="24"/>
          <w:szCs w:val="24"/>
          <w:lang w:val="sr-Cyrl-RS"/>
        </w:rPr>
        <w:t>н</w:t>
      </w:r>
      <w:r w:rsidRPr="00E619EA">
        <w:rPr>
          <w:sz w:val="24"/>
          <w:szCs w:val="24"/>
          <w:lang w:val="sr-Cyrl-RS"/>
        </w:rPr>
        <w:t>сирају се удружења грађана (нпр. риболовци, ловци,…)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1301-0005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Спровођење омладинске политике</w:t>
      </w:r>
    </w:p>
    <w:p w:rsidR="00074D7D" w:rsidRPr="00BD7F9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E6187E">
        <w:rPr>
          <w:sz w:val="24"/>
          <w:szCs w:val="24"/>
          <w:lang w:val="sr-Cyrl-RS"/>
        </w:rPr>
        <w:t>Обезбеђивање услова за развој и спровођење омладинске политике</w:t>
      </w:r>
      <w:r>
        <w:rPr>
          <w:sz w:val="24"/>
          <w:szCs w:val="24"/>
        </w:rPr>
        <w:t xml:space="preserve">- </w:t>
      </w:r>
      <w:r>
        <w:rPr>
          <w:sz w:val="24"/>
          <w:szCs w:val="24"/>
          <w:lang w:val="sr-Cyrl-RS"/>
        </w:rPr>
        <w:t xml:space="preserve">Канцеларија за младе. </w:t>
      </w:r>
    </w:p>
    <w:p w:rsidR="00074D7D" w:rsidRPr="00E619E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E619EA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Пројекат: 1301-5001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E619EA">
        <w:rPr>
          <w:b/>
          <w:sz w:val="24"/>
          <w:szCs w:val="24"/>
          <w:lang w:val="sr-Cyrl-RS"/>
        </w:rPr>
        <w:t>Изградња игралишта за децу</w:t>
      </w:r>
      <w:r>
        <w:rPr>
          <w:b/>
          <w:sz w:val="24"/>
          <w:szCs w:val="24"/>
          <w:lang w:val="sr-Cyrl-RS"/>
        </w:rPr>
        <w:t>“</w:t>
      </w:r>
    </w:p>
    <w:p w:rsidR="00074D7D" w:rsidRPr="0024100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Стварање простора за безбедно окупљање деце и њихову игру. Подстицај деце на креативност и здрав развој.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E9438F">
        <w:rPr>
          <w:b/>
          <w:sz w:val="24"/>
          <w:szCs w:val="24"/>
          <w:u w:val="single"/>
        </w:rPr>
        <w:t xml:space="preserve">ПРОГРАМ 15 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E9438F">
        <w:rPr>
          <w:b/>
          <w:sz w:val="24"/>
          <w:szCs w:val="24"/>
        </w:rPr>
        <w:t xml:space="preserve">Назив ОПШТЕ УСЛУГЕ  ЛОКАЛНЕ САМОУПРАВЕ 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E9438F">
        <w:rPr>
          <w:b/>
          <w:sz w:val="24"/>
          <w:szCs w:val="24"/>
        </w:rPr>
        <w:lastRenderedPageBreak/>
        <w:t>Шифра 0602</w:t>
      </w:r>
      <w:r w:rsidRPr="00E9438F">
        <w:rPr>
          <w:sz w:val="24"/>
          <w:szCs w:val="24"/>
        </w:rPr>
        <w:t xml:space="preserve"> 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E9438F">
        <w:rPr>
          <w:sz w:val="24"/>
          <w:szCs w:val="24"/>
        </w:rPr>
        <w:t>Сектор</w:t>
      </w:r>
      <w:r w:rsidRPr="00E9438F">
        <w:rPr>
          <w:sz w:val="24"/>
          <w:szCs w:val="24"/>
          <w:lang w:val="sr-Cyrl-RS"/>
        </w:rPr>
        <w:t>:</w:t>
      </w:r>
      <w:r w:rsidRPr="00E9438F">
        <w:rPr>
          <w:sz w:val="24"/>
          <w:szCs w:val="24"/>
        </w:rPr>
        <w:t xml:space="preserve"> Опште услуге јавне управе 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E9438F">
        <w:rPr>
          <w:sz w:val="24"/>
          <w:szCs w:val="24"/>
        </w:rPr>
        <w:t>Сврха</w:t>
      </w:r>
      <w:r w:rsidRPr="00E9438F">
        <w:rPr>
          <w:sz w:val="24"/>
          <w:szCs w:val="24"/>
          <w:lang w:val="sr-Cyrl-RS"/>
        </w:rPr>
        <w:t>:</w:t>
      </w:r>
      <w:r w:rsidRPr="00E9438F">
        <w:rPr>
          <w:sz w:val="24"/>
          <w:szCs w:val="24"/>
        </w:rPr>
        <w:t xml:space="preserve"> Обезбеђивање услуга јавне управе и остваривање и заштита права грађана и јавног интереса</w:t>
      </w:r>
      <w:r>
        <w:rPr>
          <w:sz w:val="24"/>
          <w:szCs w:val="24"/>
          <w:lang w:val="sr-Cyrl-RS"/>
        </w:rPr>
        <w:t>;</w:t>
      </w:r>
      <w:r w:rsidRPr="00E9438F">
        <w:rPr>
          <w:sz w:val="24"/>
          <w:szCs w:val="24"/>
        </w:rPr>
        <w:t xml:space="preserve"> Одрживо  управљање  финансијама  и  администрирање  изворних прихода локалне самоуправе</w:t>
      </w:r>
      <w:r>
        <w:rPr>
          <w:sz w:val="24"/>
          <w:szCs w:val="24"/>
          <w:lang w:val="sr-Cyrl-RS"/>
        </w:rPr>
        <w:t>;</w:t>
      </w:r>
      <w:r w:rsidRPr="00E9438F">
        <w:rPr>
          <w:sz w:val="24"/>
          <w:szCs w:val="24"/>
        </w:rPr>
        <w:t xml:space="preserve"> Сервисирање обавеза које проистичу из задуживања за финансирање б</w:t>
      </w:r>
      <w:r>
        <w:rPr>
          <w:sz w:val="24"/>
          <w:szCs w:val="24"/>
        </w:rPr>
        <w:t>уџета и  управљање јавним дугом</w:t>
      </w:r>
      <w:r>
        <w:rPr>
          <w:sz w:val="24"/>
          <w:szCs w:val="24"/>
          <w:lang w:val="sr-Cyrl-RS"/>
        </w:rPr>
        <w:t>;</w:t>
      </w:r>
      <w:r w:rsidRPr="00E9438F">
        <w:rPr>
          <w:sz w:val="24"/>
          <w:szCs w:val="24"/>
        </w:rPr>
        <w:t xml:space="preserve"> Пружање   ефикасне   интервенције,   ублажавање   последица   и обезбеђење  снабдевености  и  стабилности  на  тржишту  у  случају ванредних  ситуација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highlight w:val="yellow"/>
        </w:rPr>
      </w:pPr>
      <w:r w:rsidRPr="00E9438F">
        <w:rPr>
          <w:b/>
          <w:sz w:val="24"/>
          <w:szCs w:val="24"/>
          <w:lang w:val="sr-Cyrl-RS"/>
        </w:rPr>
        <w:t xml:space="preserve">Програмска активност 0602-0001 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Функционисање локалне самоуправе и градских општина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Кроз ову активност обезбеђују се зараде за запослене</w:t>
      </w:r>
      <w:r>
        <w:rPr>
          <w:sz w:val="24"/>
          <w:szCs w:val="24"/>
          <w:lang w:val="sr-Cyrl-RS"/>
        </w:rPr>
        <w:t>,</w:t>
      </w:r>
      <w:r w:rsidRPr="00E9438F">
        <w:rPr>
          <w:sz w:val="24"/>
          <w:szCs w:val="24"/>
          <w:lang w:val="sr-Cyrl-RS"/>
        </w:rPr>
        <w:t xml:space="preserve"> трошкови превоза на посао, јубиларне награде, отпремнине, материјални трошкови везани за функционисање ОУ, као и одржавање зграда, објеката и опреме. Обезбеђена су средства за набавку нових машина и опреме.</w:t>
      </w:r>
    </w:p>
    <w:p w:rsidR="00074D7D" w:rsidRPr="006E4279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right="565"/>
        <w:jc w:val="both"/>
        <w:rPr>
          <w:b/>
          <w:sz w:val="24"/>
          <w:szCs w:val="24"/>
          <w:highlight w:val="yellow"/>
          <w:lang w:val="sr-Cyrl-RS"/>
        </w:rPr>
      </w:pP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E9438F">
        <w:rPr>
          <w:b/>
          <w:sz w:val="24"/>
          <w:szCs w:val="24"/>
          <w:lang w:val="sr-Cyrl-RS"/>
        </w:rPr>
        <w:t>Програмска активност 0602-0002</w:t>
      </w:r>
      <w:r w:rsidRPr="00E9438F">
        <w:rPr>
          <w:b/>
          <w:sz w:val="24"/>
          <w:szCs w:val="24"/>
          <w:lang w:val="sr-Cyrl-RS"/>
        </w:rPr>
        <w:tab/>
      </w:r>
      <w:r w:rsidRPr="00E9438F">
        <w:rPr>
          <w:b/>
          <w:sz w:val="24"/>
          <w:szCs w:val="24"/>
          <w:lang w:val="sr-Cyrl-RS"/>
        </w:rPr>
        <w:tab/>
      </w:r>
    </w:p>
    <w:p w:rsidR="00074D7D" w:rsidRPr="00D93692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D93692">
        <w:rPr>
          <w:b/>
          <w:sz w:val="24"/>
          <w:szCs w:val="24"/>
          <w:lang w:val="sr-Cyrl-RS"/>
        </w:rPr>
        <w:t>Функционисање Месних заједница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У оквиру ове активности предвиђена су средства за редовно функционисање 17 месних заједница на територији општине Жабари.</w:t>
      </w:r>
      <w:r>
        <w:rPr>
          <w:sz w:val="24"/>
          <w:szCs w:val="24"/>
          <w:lang w:val="sr-Cyrl-RS"/>
        </w:rPr>
        <w:t xml:space="preserve"> Средста су углавном отезбеђена за сталне трошкове, трошкове материјала, текуће поправке и одржавање. Код једне месне заједнице средстава су овезбеђена и за плате и доприносе запоселне.</w:t>
      </w:r>
    </w:p>
    <w:p w:rsidR="00074D7D" w:rsidRPr="00C86B71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053097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Програмска активност 0602-0004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Општинско-градско правобранилаштво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Из ове активности финансирају се трошкови зарада општинског јавног правобраниоца и материјални трошкови везани за рад овог органа.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Програмска активност 0602-0009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Текућа буџетска резерва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У оквиру ове активности планирана су средства за апропријације које нису планиране у довољној мери.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E9438F">
        <w:rPr>
          <w:b/>
          <w:sz w:val="24"/>
          <w:szCs w:val="24"/>
          <w:lang w:val="sr-Cyrl-RS"/>
        </w:rPr>
        <w:t>Програмска активност 0602-0010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E9438F">
        <w:rPr>
          <w:b/>
          <w:sz w:val="24"/>
          <w:szCs w:val="24"/>
          <w:lang w:val="sr-Cyrl-RS"/>
        </w:rPr>
        <w:t>Стална буџетска резерва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E9438F">
        <w:rPr>
          <w:sz w:val="24"/>
          <w:szCs w:val="24"/>
          <w:lang w:val="sr-Cyrl-RS"/>
        </w:rPr>
        <w:t>У оквиру ове активности планирана су средства за отклањање штетних последица насталих услед елементарних непогода.</w:t>
      </w:r>
    </w:p>
    <w:p w:rsidR="00074D7D" w:rsidRPr="00E9438F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Програмска активност 0602-0014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Управљање у ванредним ситуацијама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D16356">
        <w:rPr>
          <w:sz w:val="24"/>
          <w:szCs w:val="24"/>
          <w:lang w:val="sr-Cyrl-RS"/>
        </w:rPr>
        <w:t>Превентивни систем заштите и спасавања на избегавању последица елементарних и других непогода</w:t>
      </w:r>
      <w:r>
        <w:rPr>
          <w:sz w:val="24"/>
          <w:szCs w:val="24"/>
          <w:lang w:val="sr-Cyrl-RS"/>
        </w:rPr>
        <w:t>.</w:t>
      </w:r>
    </w:p>
    <w:p w:rsidR="00074D7D" w:rsidRPr="00D1635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D16356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0602-4010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„Санација крова и влаге зграде општине“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Санација постојећег крова због прокишњавања на плафонима објекта у унутрашњем простору зграде општине, санација фасадних зидова и спречавање даљег оштећења објекта.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0C671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0C671D">
        <w:rPr>
          <w:b/>
          <w:sz w:val="24"/>
          <w:szCs w:val="24"/>
          <w:lang w:val="sr-Cyrl-RS"/>
        </w:rPr>
        <w:t>Пројекат:</w:t>
      </w:r>
      <w:r>
        <w:rPr>
          <w:b/>
          <w:sz w:val="24"/>
          <w:szCs w:val="24"/>
          <w:lang w:val="sr-Cyrl-RS"/>
        </w:rPr>
        <w:t xml:space="preserve"> </w:t>
      </w:r>
      <w:r w:rsidRPr="000C671D">
        <w:rPr>
          <w:b/>
          <w:sz w:val="24"/>
          <w:szCs w:val="24"/>
          <w:lang w:val="sr-Cyrl-RS"/>
        </w:rPr>
        <w:t>0602-5002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0C671D">
        <w:rPr>
          <w:b/>
          <w:sz w:val="24"/>
          <w:szCs w:val="24"/>
          <w:lang w:val="sr-Cyrl-RS"/>
        </w:rPr>
        <w:t>Ивестиционо одржавање објеката Стара општина у Александровцу</w:t>
      </w:r>
      <w:r>
        <w:rPr>
          <w:b/>
          <w:sz w:val="24"/>
          <w:szCs w:val="24"/>
          <w:lang w:val="sr-Cyrl-RS"/>
        </w:rPr>
        <w:t>“</w:t>
      </w:r>
    </w:p>
    <w:p w:rsidR="00074D7D" w:rsidRPr="000C671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0C671D">
        <w:rPr>
          <w:sz w:val="24"/>
          <w:szCs w:val="24"/>
          <w:lang w:val="sr-Cyrl-RS"/>
        </w:rPr>
        <w:t>У току 2026. године у плану је реновирање објекта Старе општине у Александровцу</w:t>
      </w:r>
      <w:r>
        <w:rPr>
          <w:sz w:val="24"/>
          <w:szCs w:val="24"/>
          <w:lang w:val="sr-Cyrl-RS"/>
        </w:rPr>
        <w:t>. У палну је инвестиционо одржавање објекта - ревитализација фасаде.</w:t>
      </w:r>
      <w:r w:rsidRPr="000C67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На тај начин с</w:t>
      </w:r>
      <w:r w:rsidRPr="000C671D">
        <w:rPr>
          <w:sz w:val="24"/>
          <w:szCs w:val="24"/>
          <w:lang w:val="sr-Cyrl-RS"/>
        </w:rPr>
        <w:t>твара</w:t>
      </w:r>
      <w:r>
        <w:rPr>
          <w:sz w:val="24"/>
          <w:szCs w:val="24"/>
          <w:lang w:val="sr-Cyrl-RS"/>
        </w:rPr>
        <w:t xml:space="preserve"> се један</w:t>
      </w:r>
      <w:r w:rsidRPr="000C671D">
        <w:rPr>
          <w:sz w:val="24"/>
          <w:szCs w:val="24"/>
          <w:lang w:val="sr-Cyrl-RS"/>
        </w:rPr>
        <w:t xml:space="preserve"> лепш</w:t>
      </w:r>
      <w:r>
        <w:rPr>
          <w:sz w:val="24"/>
          <w:szCs w:val="24"/>
          <w:lang w:val="sr-Cyrl-RS"/>
        </w:rPr>
        <w:t>и</w:t>
      </w:r>
      <w:r w:rsidRPr="000C671D">
        <w:rPr>
          <w:sz w:val="24"/>
          <w:szCs w:val="24"/>
          <w:lang w:val="sr-Cyrl-RS"/>
        </w:rPr>
        <w:t xml:space="preserve"> амбијента за живот и рад стновника наше општине.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</w:p>
    <w:p w:rsidR="00074D7D" w:rsidRPr="00FA423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u w:val="single"/>
        </w:rPr>
      </w:pPr>
      <w:r w:rsidRPr="00FA4235">
        <w:rPr>
          <w:b/>
          <w:sz w:val="24"/>
          <w:szCs w:val="24"/>
          <w:u w:val="single"/>
        </w:rPr>
        <w:t xml:space="preserve">ПРОГРАМ 16 </w:t>
      </w:r>
    </w:p>
    <w:p w:rsidR="00074D7D" w:rsidRPr="00FA423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FA4235">
        <w:rPr>
          <w:b/>
          <w:sz w:val="24"/>
          <w:szCs w:val="24"/>
        </w:rPr>
        <w:t xml:space="preserve">Назив ПОЛИТИЧКИ СИСТЕМ ЛОКАЛНЕ САМОУПРАВЕ </w:t>
      </w:r>
    </w:p>
    <w:p w:rsidR="00074D7D" w:rsidRPr="00FA423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FA4235">
        <w:rPr>
          <w:b/>
          <w:sz w:val="24"/>
          <w:szCs w:val="24"/>
        </w:rPr>
        <w:t>Шифра 2101</w:t>
      </w:r>
      <w:r w:rsidRPr="00FA4235">
        <w:rPr>
          <w:sz w:val="24"/>
          <w:szCs w:val="24"/>
        </w:rPr>
        <w:t xml:space="preserve"> </w:t>
      </w:r>
    </w:p>
    <w:p w:rsidR="00074D7D" w:rsidRPr="00FA423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FA4235">
        <w:rPr>
          <w:sz w:val="24"/>
          <w:szCs w:val="24"/>
        </w:rPr>
        <w:lastRenderedPageBreak/>
        <w:t>Сектор</w:t>
      </w:r>
      <w:r w:rsidRPr="00FA4235">
        <w:rPr>
          <w:sz w:val="24"/>
          <w:szCs w:val="24"/>
          <w:lang w:val="sr-Latn-RS"/>
        </w:rPr>
        <w:t>:</w:t>
      </w:r>
      <w:r w:rsidRPr="00FA4235">
        <w:rPr>
          <w:sz w:val="24"/>
          <w:szCs w:val="24"/>
        </w:rPr>
        <w:t xml:space="preserve"> Политички систем </w:t>
      </w:r>
    </w:p>
    <w:p w:rsidR="00074D7D" w:rsidRPr="00FA423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FA4235">
        <w:rPr>
          <w:sz w:val="24"/>
          <w:szCs w:val="24"/>
        </w:rPr>
        <w:t>Сврха</w:t>
      </w:r>
      <w:r>
        <w:rPr>
          <w:sz w:val="24"/>
          <w:szCs w:val="24"/>
          <w:lang w:val="sr-Cyrl-RS"/>
        </w:rPr>
        <w:t xml:space="preserve">: </w:t>
      </w:r>
      <w:r w:rsidRPr="00FA4235">
        <w:rPr>
          <w:sz w:val="24"/>
          <w:szCs w:val="24"/>
        </w:rPr>
        <w:t>Обављање основних функција изборних органа локалне самоуправе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highlight w:val="yellow"/>
          <w:lang w:val="sr-Cyrl-RS"/>
        </w:rPr>
      </w:pPr>
    </w:p>
    <w:p w:rsidR="00074D7D" w:rsidRPr="00FA423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FA4235">
        <w:rPr>
          <w:b/>
          <w:sz w:val="24"/>
          <w:szCs w:val="24"/>
          <w:lang w:val="sr-Cyrl-RS"/>
        </w:rPr>
        <w:t>Програмска активност 2101-0001</w:t>
      </w:r>
    </w:p>
    <w:p w:rsidR="00074D7D" w:rsidRPr="00FA4235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FA4235">
        <w:rPr>
          <w:b/>
          <w:sz w:val="24"/>
          <w:szCs w:val="24"/>
          <w:lang w:val="sr-Cyrl-RS"/>
        </w:rPr>
        <w:t>Функционисање Скупштине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FA4235">
        <w:rPr>
          <w:sz w:val="24"/>
          <w:szCs w:val="24"/>
          <w:lang w:val="sr-Cyrl-RS"/>
        </w:rPr>
        <w:t>У оквиру ове програмске активности обезбеђују се средства за покривање следећих трошкова: зараде председника скупштине, секретара скупштин</w:t>
      </w:r>
      <w:r>
        <w:rPr>
          <w:sz w:val="24"/>
          <w:szCs w:val="24"/>
          <w:lang w:val="sr-Cyrl-RS"/>
        </w:rPr>
        <w:t xml:space="preserve">е, </w:t>
      </w:r>
      <w:r w:rsidRPr="00FA4235">
        <w:rPr>
          <w:sz w:val="24"/>
          <w:szCs w:val="24"/>
          <w:lang w:val="sr-Cyrl-RS"/>
        </w:rPr>
        <w:t xml:space="preserve"> накнаде заменика председника скуштине, превоз запослених, накнаде одборницима скупштине, накнаде члановима комисија које је формирала скупштина, материјални трошкови за рад скупштине, дотације политичким странкама за редовно функционисање. </w:t>
      </w:r>
    </w:p>
    <w:p w:rsidR="00074D7D" w:rsidRPr="006A682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highlight w:val="yellow"/>
          <w:lang w:val="sr-Cyrl-RS"/>
        </w:rPr>
      </w:pPr>
    </w:p>
    <w:p w:rsidR="00074D7D" w:rsidRPr="004F6DE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</w:rPr>
      </w:pPr>
      <w:r w:rsidRPr="004F6DE6">
        <w:rPr>
          <w:b/>
          <w:sz w:val="24"/>
          <w:szCs w:val="24"/>
          <w:lang w:val="sr-Cyrl-RS"/>
        </w:rPr>
        <w:t>Програмска активност 2101-0002</w:t>
      </w:r>
    </w:p>
    <w:p w:rsidR="00074D7D" w:rsidRPr="004F6DE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Cyrl-RS"/>
        </w:rPr>
        <w:t>Функционисање извршних органа</w:t>
      </w:r>
    </w:p>
    <w:p w:rsidR="00074D7D" w:rsidRPr="004F6DE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4F6DE6">
        <w:rPr>
          <w:sz w:val="24"/>
          <w:szCs w:val="24"/>
          <w:lang w:val="sr-Cyrl-RS"/>
        </w:rPr>
        <w:t>У оквиру ове програмске активности обезбеђују се средства за покривање следећих трошкова: зараде председника општине, заменика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председника, </w:t>
      </w:r>
      <w:r w:rsidRPr="004F6DE6">
        <w:rPr>
          <w:sz w:val="24"/>
          <w:szCs w:val="24"/>
          <w:lang w:val="sr-Cyrl-RS"/>
        </w:rPr>
        <w:t xml:space="preserve">помоћника и шефа кабинета, превоз  на посао,  накнаде члановима комисија које је формирао, материјални трошкови, РРА, трошкови за ангажовање независне контроле годишњих финансијских извештаја. </w:t>
      </w:r>
      <w:r>
        <w:rPr>
          <w:sz w:val="24"/>
          <w:szCs w:val="24"/>
          <w:lang w:val="sr-Cyrl-RS"/>
        </w:rPr>
        <w:t xml:space="preserve">У оквиру општинског већа, као извршног органа, </w:t>
      </w:r>
      <w:r w:rsidRPr="004F6DE6">
        <w:rPr>
          <w:sz w:val="24"/>
          <w:szCs w:val="24"/>
          <w:lang w:val="sr-Cyrl-RS"/>
        </w:rPr>
        <w:t>обезбеђене су плате</w:t>
      </w:r>
      <w:r>
        <w:rPr>
          <w:sz w:val="24"/>
          <w:szCs w:val="24"/>
          <w:lang w:val="sr-Cyrl-RS"/>
        </w:rPr>
        <w:t xml:space="preserve"> и накнаде за чланове већа</w:t>
      </w:r>
      <w:r w:rsidRPr="004F6DE6">
        <w:rPr>
          <w:sz w:val="24"/>
          <w:szCs w:val="24"/>
          <w:lang w:val="sr-Cyrl-RS"/>
        </w:rPr>
        <w:t xml:space="preserve"> и  материјални трошкови.</w:t>
      </w:r>
    </w:p>
    <w:p w:rsidR="00074D7D" w:rsidRPr="004F6DE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4F6DE6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Cyrl-RS"/>
        </w:rPr>
        <w:t>Програмска активност 2101-0003</w:t>
      </w:r>
    </w:p>
    <w:p w:rsidR="00074D7D" w:rsidRPr="00A16F1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Cyrl-RS"/>
        </w:rPr>
        <w:t>Подршка раду извршних органа власти и скупштине</w:t>
      </w:r>
      <w:r w:rsidRPr="004F6DE6">
        <w:rPr>
          <w:sz w:val="24"/>
          <w:szCs w:val="24"/>
          <w:lang w:val="sr-Cyrl-RS"/>
        </w:rPr>
        <w:tab/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4F6DE6">
        <w:rPr>
          <w:b/>
          <w:sz w:val="24"/>
          <w:szCs w:val="24"/>
          <w:lang w:val="sr-Latn-RS"/>
        </w:rPr>
        <w:t xml:space="preserve"> </w:t>
      </w:r>
      <w:r w:rsidRPr="004F6DE6">
        <w:rPr>
          <w:sz w:val="24"/>
          <w:szCs w:val="24"/>
          <w:lang w:val="sr-Cyrl-RS"/>
        </w:rPr>
        <w:t xml:space="preserve">Средства обезбеђена у овој програмској активности омогућиће несметано функционисање овог тела које подразумева предлагање Статута, Буџета и других Одлука и аката које доноси Скупштина и стара се о извршењу тих одлука.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 xml:space="preserve"> </w:t>
      </w:r>
      <w:r w:rsidRPr="008A7BA3">
        <w:rPr>
          <w:b/>
          <w:sz w:val="24"/>
          <w:szCs w:val="24"/>
          <w:lang w:val="sr-Latn-RS"/>
        </w:rPr>
        <w:t xml:space="preserve"> </w:t>
      </w:r>
      <w:r w:rsidRPr="008A7BA3">
        <w:rPr>
          <w:b/>
          <w:sz w:val="24"/>
          <w:szCs w:val="24"/>
          <w:lang w:val="sr-Cyrl-RS"/>
        </w:rPr>
        <w:t>Пројекат 2101-400</w:t>
      </w:r>
      <w:r w:rsidRPr="008A7BA3">
        <w:rPr>
          <w:b/>
          <w:sz w:val="24"/>
          <w:szCs w:val="24"/>
          <w:lang w:val="sr-Latn-RS"/>
        </w:rPr>
        <w:t>1</w:t>
      </w: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</w:t>
      </w:r>
      <w:r w:rsidRPr="008A7BA3">
        <w:rPr>
          <w:b/>
          <w:sz w:val="24"/>
          <w:szCs w:val="24"/>
          <w:lang w:val="sr-Cyrl-RS"/>
        </w:rPr>
        <w:t>Дани ослобођења општине Жабари</w:t>
      </w:r>
      <w:r>
        <w:rPr>
          <w:b/>
          <w:sz w:val="24"/>
          <w:szCs w:val="24"/>
          <w:lang w:val="sr-Cyrl-RS"/>
        </w:rPr>
        <w:t>“</w:t>
      </w:r>
    </w:p>
    <w:p w:rsidR="00074D7D" w:rsidRPr="008A7B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оквиру ове активности планирана су средства за организацију манифестације</w:t>
      </w:r>
      <w:r w:rsidRPr="008A7BA3">
        <w:rPr>
          <w:b/>
          <w:sz w:val="24"/>
          <w:szCs w:val="24"/>
          <w:lang w:val="sr-Cyrl-RS"/>
        </w:rPr>
        <w:t xml:space="preserve"> </w:t>
      </w:r>
      <w:r w:rsidRPr="008A7BA3">
        <w:rPr>
          <w:sz w:val="24"/>
          <w:szCs w:val="24"/>
          <w:lang w:val="sr-Cyrl-RS"/>
        </w:rPr>
        <w:t>Дани ослобођења општине Жабари</w:t>
      </w:r>
      <w:r>
        <w:rPr>
          <w:sz w:val="24"/>
          <w:szCs w:val="24"/>
          <w:lang w:val="sr-Cyrl-RS"/>
        </w:rPr>
        <w:t>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DB3DE2">
        <w:rPr>
          <w:sz w:val="24"/>
          <w:szCs w:val="24"/>
          <w:lang w:val="sr-Cyrl-RS"/>
        </w:rPr>
        <w:t>Рад три директн</w:t>
      </w:r>
      <w:r>
        <w:rPr>
          <w:sz w:val="24"/>
          <w:szCs w:val="24"/>
          <w:lang w:val="sr-Cyrl-RS"/>
        </w:rPr>
        <w:t>а</w:t>
      </w:r>
      <w:r w:rsidRPr="00DB3DE2">
        <w:rPr>
          <w:sz w:val="24"/>
          <w:szCs w:val="24"/>
          <w:lang w:val="sr-Cyrl-RS"/>
        </w:rPr>
        <w:t xml:space="preserve"> корисника буџетских средстава представљена су у оквиру програма 16. </w:t>
      </w:r>
      <w:r>
        <w:rPr>
          <w:sz w:val="24"/>
          <w:szCs w:val="24"/>
          <w:lang w:val="sr-Cyrl-RS"/>
        </w:rPr>
        <w:t xml:space="preserve">Политички систем локлане самоуправе </w:t>
      </w:r>
      <w:r w:rsidRPr="00DB3DE2">
        <w:rPr>
          <w:sz w:val="24"/>
          <w:szCs w:val="24"/>
          <w:lang w:val="sr-Cyrl-RS"/>
        </w:rPr>
        <w:t>реч је о Скупштини општине, Председнику општине и Општинском већу.</w:t>
      </w:r>
    </w:p>
    <w:p w:rsidR="00074D7D" w:rsidRPr="00DB3DE2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 w:rsidRPr="00DB3DE2">
        <w:rPr>
          <w:sz w:val="24"/>
          <w:szCs w:val="24"/>
          <w:lang w:val="sr-Cyrl-RS"/>
        </w:rPr>
        <w:tab/>
      </w:r>
    </w:p>
    <w:p w:rsidR="00074D7D" w:rsidRPr="00F21C7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  <w:t xml:space="preserve">     </w:t>
      </w:r>
      <w:r w:rsidRPr="00F21C7C">
        <w:rPr>
          <w:b/>
          <w:sz w:val="24"/>
          <w:szCs w:val="24"/>
          <w:lang w:val="sr-Cyrl-RS"/>
        </w:rPr>
        <w:t>Пројекат 2101-4002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F21C7C">
        <w:rPr>
          <w:b/>
          <w:sz w:val="24"/>
          <w:szCs w:val="24"/>
          <w:lang w:val="sr-Cyrl-RS"/>
        </w:rPr>
        <w:t>„Спровођење избора на нивоу МЗ“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току 2026</w:t>
      </w:r>
      <w:r w:rsidRPr="00F21C7C">
        <w:rPr>
          <w:sz w:val="24"/>
          <w:szCs w:val="24"/>
          <w:lang w:val="sr-Cyrl-RS"/>
        </w:rPr>
        <w:t xml:space="preserve">. године </w:t>
      </w:r>
      <w:r>
        <w:rPr>
          <w:sz w:val="24"/>
          <w:szCs w:val="24"/>
          <w:lang w:val="sr-Cyrl-RS"/>
        </w:rPr>
        <w:t>требало би да се одрже</w:t>
      </w:r>
      <w:r w:rsidRPr="00F21C7C">
        <w:rPr>
          <w:sz w:val="24"/>
          <w:szCs w:val="24"/>
          <w:lang w:val="sr-Cyrl-RS"/>
        </w:rPr>
        <w:t xml:space="preserve"> избори за </w:t>
      </w:r>
      <w:r>
        <w:rPr>
          <w:sz w:val="24"/>
          <w:szCs w:val="24"/>
          <w:lang w:val="sr-Cyrl-RS"/>
        </w:rPr>
        <w:t>чланове савета</w:t>
      </w:r>
      <w:r w:rsidRPr="00F21C7C">
        <w:rPr>
          <w:sz w:val="24"/>
          <w:szCs w:val="24"/>
          <w:lang w:val="sr-Cyrl-RS"/>
        </w:rPr>
        <w:t xml:space="preserve"> месни</w:t>
      </w:r>
      <w:r>
        <w:rPr>
          <w:sz w:val="24"/>
          <w:szCs w:val="24"/>
          <w:lang w:val="sr-Cyrl-RS"/>
        </w:rPr>
        <w:t>х заједница у следећим насељима: Влашки До, Точка, Симићево, Породин, Свињарево и Миријево.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565E40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65E40">
        <w:rPr>
          <w:b/>
          <w:sz w:val="24"/>
          <w:szCs w:val="24"/>
          <w:lang w:val="sr-Cyrl-RS"/>
        </w:rPr>
        <w:t>Пројекат 2101-7070</w:t>
      </w:r>
    </w:p>
    <w:p w:rsidR="00074D7D" w:rsidRPr="00565E40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565E40">
        <w:rPr>
          <w:b/>
          <w:sz w:val="24"/>
          <w:szCs w:val="24"/>
          <w:lang w:val="sr-Cyrl-RS"/>
        </w:rPr>
        <w:t>Спровођење избора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Имајући у виду дешавања у свету, а и на нашој политичкој сцени можемо очекивати изборе у току 2026. године.</w:t>
      </w:r>
    </w:p>
    <w:p w:rsidR="00074D7D" w:rsidRPr="00F21C7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30072C">
        <w:rPr>
          <w:b/>
          <w:sz w:val="24"/>
          <w:szCs w:val="24"/>
          <w:lang w:val="sr-Cyrl-RS"/>
        </w:rPr>
        <w:t>ПРОГРАМ 17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30072C">
        <w:rPr>
          <w:b/>
          <w:sz w:val="24"/>
          <w:szCs w:val="24"/>
          <w:lang w:val="sr-Cyrl-RS"/>
        </w:rPr>
        <w:t>Назив:ЕНЕРГЕТСКА ЕФИКАСНОСТ И ОБНОВЉИВИ ИЗВОРИ ЕНЕРГИЈЕ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Шифра: 0501</w:t>
      </w:r>
    </w:p>
    <w:p w:rsidR="00074D7D" w:rsidRPr="008A0C4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Сектор: Енергетика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Сврха:</w:t>
      </w:r>
      <w:r w:rsidRPr="008A0C43">
        <w:t xml:space="preserve"> </w:t>
      </w:r>
      <w:r w:rsidRPr="008A0C43">
        <w:rPr>
          <w:sz w:val="24"/>
          <w:szCs w:val="24"/>
        </w:rPr>
        <w:t>Одрживи енергетски развој локалне самоуправе кроз постицање унапређења енергетске ефикасности, побољшање енергетске инфраструктуре и ширу употребу обновљивих извора енергије</w:t>
      </w:r>
      <w:r>
        <w:rPr>
          <w:sz w:val="24"/>
          <w:szCs w:val="24"/>
          <w:lang w:val="sr-Cyrl-RS"/>
        </w:rPr>
        <w:t xml:space="preserve">. 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A1601F" w:rsidRDefault="00A1601F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A1601F" w:rsidRDefault="00A1601F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 w:rsidRPr="0030072C">
        <w:rPr>
          <w:b/>
          <w:sz w:val="24"/>
          <w:szCs w:val="24"/>
          <w:lang w:val="sr-Cyrl-RS"/>
        </w:rPr>
        <w:lastRenderedPageBreak/>
        <w:t>Проје</w:t>
      </w:r>
      <w:r>
        <w:rPr>
          <w:b/>
          <w:sz w:val="24"/>
          <w:szCs w:val="24"/>
          <w:lang w:val="sr-Cyrl-RS"/>
        </w:rPr>
        <w:t>кат: 0501-7</w:t>
      </w:r>
      <w:r w:rsidRPr="0030072C">
        <w:rPr>
          <w:b/>
          <w:sz w:val="24"/>
          <w:szCs w:val="24"/>
          <w:lang w:val="sr-Cyrl-RS"/>
        </w:rPr>
        <w:t>001</w:t>
      </w:r>
    </w:p>
    <w:p w:rsidR="00074D7D" w:rsidRPr="0030072C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„Енергетска</w:t>
      </w:r>
      <w:r w:rsidRPr="0030072C">
        <w:rPr>
          <w:b/>
          <w:sz w:val="24"/>
          <w:szCs w:val="24"/>
          <w:lang w:val="sr-Cyrl-RS"/>
        </w:rPr>
        <w:t xml:space="preserve"> санације породичних кућа и станова </w:t>
      </w:r>
      <w:r>
        <w:rPr>
          <w:b/>
          <w:sz w:val="24"/>
          <w:szCs w:val="24"/>
          <w:lang w:val="sr-Cyrl-RS"/>
        </w:rPr>
        <w:t xml:space="preserve">коју спроводи </w:t>
      </w:r>
      <w:r w:rsidRPr="0030072C">
        <w:rPr>
          <w:b/>
          <w:sz w:val="24"/>
          <w:szCs w:val="24"/>
          <w:lang w:val="sr-Cyrl-RS"/>
        </w:rPr>
        <w:t>општине Жабари</w:t>
      </w:r>
      <w:r>
        <w:rPr>
          <w:b/>
          <w:sz w:val="24"/>
          <w:szCs w:val="24"/>
          <w:lang w:val="sr-Cyrl-RS"/>
        </w:rPr>
        <w:t>“</w:t>
      </w:r>
    </w:p>
    <w:p w:rsidR="00074D7D" w:rsidRPr="00F651A3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sz w:val="24"/>
          <w:szCs w:val="24"/>
        </w:rPr>
      </w:pPr>
      <w:r w:rsidRPr="0030072C">
        <w:rPr>
          <w:sz w:val="24"/>
          <w:szCs w:val="24"/>
          <w:lang w:val="sr-Cyrl-RS"/>
        </w:rPr>
        <w:t>Средства обезбеђена за крајне кориснике којима се додељују средства за спровођење ме</w:t>
      </w:r>
      <w:r>
        <w:rPr>
          <w:sz w:val="24"/>
          <w:szCs w:val="24"/>
          <w:lang w:val="sr-Cyrl-RS"/>
        </w:rPr>
        <w:t>ра енергетске санације. Средства</w:t>
      </w:r>
      <w:r w:rsidRPr="0030072C">
        <w:rPr>
          <w:sz w:val="24"/>
          <w:szCs w:val="24"/>
          <w:lang w:val="sr-Cyrl-RS"/>
        </w:rPr>
        <w:t xml:space="preserve"> за уградњу и набавку материјала за </w:t>
      </w:r>
      <w:r>
        <w:rPr>
          <w:sz w:val="24"/>
          <w:szCs w:val="24"/>
          <w:lang w:val="sr-Cyrl-RS"/>
        </w:rPr>
        <w:t>термичку изолацију зидова, кровова</w:t>
      </w:r>
      <w:r w:rsidRPr="0030072C">
        <w:rPr>
          <w:sz w:val="24"/>
          <w:szCs w:val="24"/>
          <w:lang w:val="sr-Cyrl-RS"/>
        </w:rPr>
        <w:t xml:space="preserve">, таваница и осталих делова термичког </w:t>
      </w:r>
      <w:r>
        <w:rPr>
          <w:sz w:val="24"/>
          <w:szCs w:val="24"/>
          <w:lang w:val="sr-Cyrl-RS"/>
        </w:rPr>
        <w:t>омотача, за замену спољних прозора и врата, з</w:t>
      </w:r>
      <w:r w:rsidRPr="0030072C">
        <w:rPr>
          <w:sz w:val="24"/>
          <w:szCs w:val="24"/>
          <w:lang w:val="sr-Cyrl-RS"/>
        </w:rPr>
        <w:t>а набавку и инсталацију котлова.</w:t>
      </w:r>
      <w:r>
        <w:rPr>
          <w:lang w:val="sr-Cyrl-RS"/>
        </w:rPr>
        <w:t>,</w:t>
      </w:r>
      <w:r w:rsidRPr="00CD1109">
        <w:rPr>
          <w:sz w:val="24"/>
          <w:szCs w:val="24"/>
          <w:lang w:val="sr-Cyrl-RS"/>
        </w:rPr>
        <w:t>уградњa соларних колектора у инсталацију за централну припрему потрошне топле воде</w:t>
      </w:r>
      <w:r>
        <w:rPr>
          <w:sz w:val="24"/>
          <w:szCs w:val="24"/>
          <w:lang w:val="sr-Cyrl-RS"/>
        </w:rPr>
        <w:t>.</w:t>
      </w:r>
      <w:r w:rsidRPr="0030072C">
        <w:rPr>
          <w:sz w:val="24"/>
          <w:szCs w:val="24"/>
          <w:lang w:val="sr-Cyrl-RS"/>
        </w:rPr>
        <w:t xml:space="preserve"> </w:t>
      </w:r>
      <w:r w:rsidRPr="00CD1109">
        <w:rPr>
          <w:sz w:val="24"/>
          <w:szCs w:val="24"/>
          <w:lang w:val="sr-Cyrl-RS"/>
        </w:rPr>
        <w:t>уградњa соларних панела и пратеће инсталације за производњу електричне енергије 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</w:t>
      </w:r>
      <w:r>
        <w:rPr>
          <w:sz w:val="24"/>
          <w:szCs w:val="24"/>
          <w:lang w:val="sr-Cyrl-RS"/>
        </w:rPr>
        <w:t>ења на дистрибутивни систем</w:t>
      </w:r>
      <w:r w:rsidRPr="00CD1109">
        <w:rPr>
          <w:sz w:val="24"/>
          <w:szCs w:val="24"/>
          <w:lang w:val="sr-Cyrl-RS"/>
        </w:rPr>
        <w:t xml:space="preserve"> и друге мере/пакети мера у складу са јавним позивом. </w:t>
      </w:r>
      <w:r>
        <w:rPr>
          <w:sz w:val="24"/>
          <w:szCs w:val="24"/>
          <w:lang w:val="sr-Cyrl-RS"/>
        </w:rPr>
        <w:t xml:space="preserve">Пројекат се остварује </w:t>
      </w:r>
      <w:r w:rsidRPr="0030072C">
        <w:rPr>
          <w:sz w:val="24"/>
          <w:szCs w:val="24"/>
          <w:lang w:val="sr-Cyrl-RS"/>
        </w:rPr>
        <w:t xml:space="preserve"> у</w:t>
      </w:r>
      <w:r>
        <w:rPr>
          <w:sz w:val="24"/>
          <w:szCs w:val="24"/>
          <w:lang w:val="sr-Cyrl-RS"/>
        </w:rPr>
        <w:t xml:space="preserve"> сарадњи </w:t>
      </w:r>
      <w:r w:rsidRPr="0030072C">
        <w:rPr>
          <w:sz w:val="24"/>
          <w:szCs w:val="24"/>
          <w:lang w:val="sr-Cyrl-RS"/>
        </w:rPr>
        <w:t>са Министарство</w:t>
      </w:r>
      <w:r>
        <w:rPr>
          <w:sz w:val="24"/>
          <w:szCs w:val="24"/>
          <w:lang w:val="sr-Cyrl-RS"/>
        </w:rPr>
        <w:t>м</w:t>
      </w:r>
      <w:r w:rsidRPr="0030072C">
        <w:rPr>
          <w:sz w:val="24"/>
          <w:szCs w:val="24"/>
          <w:lang w:val="sr-Cyrl-RS"/>
        </w:rPr>
        <w:t xml:space="preserve"> рударства и енергетике.</w:t>
      </w:r>
    </w:p>
    <w:p w:rsidR="00074D7D" w:rsidRDefault="00074D7D" w:rsidP="00907474">
      <w:pPr>
        <w:widowControl w:val="0"/>
        <w:tabs>
          <w:tab w:val="left" w:pos="520"/>
          <w:tab w:val="left" w:pos="1880"/>
          <w:tab w:val="left" w:pos="3000"/>
          <w:tab w:val="left" w:pos="4120"/>
          <w:tab w:val="left" w:pos="5020"/>
          <w:tab w:val="left" w:pos="6420"/>
        </w:tabs>
        <w:autoSpaceDE w:val="0"/>
        <w:autoSpaceDN w:val="0"/>
        <w:adjustRightInd w:val="0"/>
        <w:ind w:left="810" w:right="565"/>
        <w:jc w:val="both"/>
        <w:rPr>
          <w:b/>
          <w:sz w:val="24"/>
          <w:szCs w:val="24"/>
          <w:lang w:val="sr-Cyrl-RS"/>
        </w:rPr>
      </w:pPr>
    </w:p>
    <w:p w:rsidR="00074D7D" w:rsidRDefault="00074D7D" w:rsidP="00907474">
      <w:pPr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Детаљнији приказ програмских информација садржан је у табели Рекапитулација.</w:t>
      </w:r>
    </w:p>
    <w:p w:rsidR="00466768" w:rsidRDefault="00466768" w:rsidP="00907474">
      <w:pPr>
        <w:ind w:left="810" w:right="565"/>
        <w:jc w:val="both"/>
        <w:rPr>
          <w:sz w:val="24"/>
          <w:szCs w:val="24"/>
          <w:lang w:val="sr-Cyrl-RS"/>
        </w:rPr>
      </w:pPr>
    </w:p>
    <w:p w:rsidR="00466768" w:rsidRDefault="00C67844" w:rsidP="00907474">
      <w:pPr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Број: 400-37</w:t>
      </w:r>
      <w:r w:rsidR="00466768">
        <w:rPr>
          <w:sz w:val="24"/>
          <w:szCs w:val="24"/>
          <w:lang w:val="sr-Cyrl-RS"/>
        </w:rPr>
        <w:t>/2026-08168 002 000</w:t>
      </w:r>
    </w:p>
    <w:p w:rsidR="00466768" w:rsidRDefault="00554285" w:rsidP="00907474">
      <w:pPr>
        <w:ind w:left="810" w:right="565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Жабарима, 13.03.</w:t>
      </w:r>
      <w:bookmarkStart w:id="228" w:name="_GoBack"/>
      <w:bookmarkEnd w:id="228"/>
      <w:r w:rsidR="00466768">
        <w:rPr>
          <w:sz w:val="24"/>
          <w:szCs w:val="24"/>
          <w:lang w:val="sr-Cyrl-RS"/>
        </w:rPr>
        <w:t>2026.</w:t>
      </w:r>
    </w:p>
    <w:p w:rsidR="00074D7D" w:rsidRPr="0024100F" w:rsidRDefault="00074D7D" w:rsidP="00907474">
      <w:pPr>
        <w:ind w:left="810" w:right="565"/>
        <w:jc w:val="both"/>
        <w:rPr>
          <w:sz w:val="24"/>
          <w:szCs w:val="24"/>
          <w:lang w:val="sr-Cyrl-RS"/>
        </w:rPr>
      </w:pPr>
    </w:p>
    <w:p w:rsidR="00074D7D" w:rsidRPr="0024100F" w:rsidRDefault="00074D7D" w:rsidP="00907474">
      <w:pPr>
        <w:ind w:right="565"/>
        <w:rPr>
          <w:sz w:val="24"/>
          <w:szCs w:val="24"/>
          <w:lang w:val="sr-Cyrl-RS"/>
        </w:rPr>
      </w:pPr>
    </w:p>
    <w:p w:rsidR="00074D7D" w:rsidRDefault="00074D7D" w:rsidP="00907474">
      <w:pPr>
        <w:tabs>
          <w:tab w:val="left" w:pos="6611"/>
        </w:tabs>
        <w:ind w:right="565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Аналитичар буџета                                                                                 Руководилац одељења                                                                                              </w:t>
      </w:r>
    </w:p>
    <w:p w:rsidR="00074D7D" w:rsidRDefault="00074D7D" w:rsidP="00907474">
      <w:pPr>
        <w:ind w:right="565"/>
      </w:pPr>
      <w:r>
        <w:rPr>
          <w:sz w:val="24"/>
          <w:szCs w:val="24"/>
          <w:lang w:val="sr-Cyrl-RS"/>
        </w:rPr>
        <w:t xml:space="preserve">             Надица Ивковић</w:t>
      </w:r>
      <w:r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дипл.економиста                                               Милена Васић, дипл.економиста</w:t>
      </w:r>
    </w:p>
    <w:p w:rsidR="00074D7D" w:rsidRDefault="00074D7D" w:rsidP="00907474">
      <w:pPr>
        <w:ind w:right="565"/>
      </w:pPr>
    </w:p>
    <w:sectPr w:rsidR="00074D7D" w:rsidSect="00074D7D">
      <w:pgSz w:w="11905" w:h="16837"/>
      <w:pgMar w:top="360" w:right="360" w:bottom="360" w:left="36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491" w:rsidRDefault="00A96491">
      <w:r>
        <w:separator/>
      </w:r>
    </w:p>
  </w:endnote>
  <w:endnote w:type="continuationSeparator" w:id="0">
    <w:p w:rsidR="00A96491" w:rsidRDefault="00A9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inorBi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450"/>
        <w:hidden/>
      </w:trPr>
      <w:tc>
        <w:tcPr>
          <w:tcW w:w="11400" w:type="dxa"/>
        </w:tcPr>
        <w:p w:rsidR="0044504C" w:rsidRDefault="0044504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4504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54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4504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1398808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450"/>
        <w:hidden/>
      </w:trPr>
      <w:tc>
        <w:tcPr>
          <w:tcW w:w="11400" w:type="dxa"/>
        </w:tcPr>
        <w:p w:rsidR="0044504C" w:rsidRDefault="0044504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4504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4504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3679990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7" type="#_x0000_t75" style="position:absolute;margin-left:0;margin-top:0;width:50pt;height:50pt;z-index:2516700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38857264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26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34894564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536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</w:instrText>
                  </w:r>
                  <w:r>
                    <w:instrText>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21327002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546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93154886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99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556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05227347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567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</w:instrText>
                  </w:r>
                  <w:r>
                    <w:instrText>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02278366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577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5292696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587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58965715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597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5416712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450"/>
        <w:hidden/>
      </w:trPr>
      <w:tc>
        <w:tcPr>
          <w:tcW w:w="11400" w:type="dxa"/>
        </w:tcPr>
        <w:p w:rsidR="0044504C" w:rsidRDefault="0044504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4504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1" type="#_x0000_t75" style="position:absolute;margin-left:0;margin-top:0;width:50pt;height:50pt;z-index:2516659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 xml:space="preserve">INCLUDEPICTURE  "ooxWord://media/image1.PNG" \* </w:instrText>
                  </w:r>
                  <w:r>
                    <w:instrText>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4504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08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2347793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18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213956223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28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210156176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109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648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1046111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450"/>
        <w:hidden/>
      </w:trPr>
      <w:tc>
        <w:tcPr>
          <w:tcW w:w="11400" w:type="dxa"/>
        </w:tcPr>
        <w:p w:rsidR="0044504C" w:rsidRDefault="0044504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4504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64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4504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3497228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450"/>
        <w:hidden/>
      </w:trPr>
      <w:tc>
        <w:tcPr>
          <w:tcW w:w="11400" w:type="dxa"/>
        </w:tcPr>
        <w:p w:rsidR="0044504C" w:rsidRDefault="0044504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4504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474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4504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37291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450"/>
        <w:hidden/>
      </w:trPr>
      <w:tc>
        <w:tcPr>
          <w:tcW w:w="11400" w:type="dxa"/>
        </w:tcPr>
        <w:p w:rsidR="0044504C" w:rsidRDefault="0044504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4504C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3" type="#_x0000_t75" style="position:absolute;margin-left:0;margin-top:0;width:50pt;height:50pt;z-index:2516669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21.75pt;height:21.75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4504C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466768">
                      <w:pPr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4" type="#_x0000_t75" style="position:absolute;margin-left:0;margin-top:0;width:50pt;height:50pt;z-index:2516679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1817729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5" type="#_x0000_t75" style="position:absolute;margin-left:0;margin-top:0;width:50pt;height:50pt;z-index:2516689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4012978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4513623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42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450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4504C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A96491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44504C">
                    <w:fldChar w:fldCharType="begin"/>
                  </w:r>
                  <w:r w:rsidR="0044504C">
                    <w:instrText xml:space="preserve"> INCLUDEPICTURE  "ooxWord://media/image1.PNG" \* MERGEFORMATINET </w:instrText>
                  </w:r>
                  <w:r w:rsidR="0044504C">
                    <w:fldChar w:fldCharType="separate"/>
                  </w:r>
                  <w:r w:rsidR="00FC0538">
                    <w:fldChar w:fldCharType="begin"/>
                  </w:r>
                  <w:r w:rsidR="00FC0538">
                    <w:instrText xml:space="preserve"> INCLUDEPICTURE  "ooxWord://media/image1.PNG" \* MERGEFORMATINET </w:instrText>
                  </w:r>
                  <w:r w:rsidR="00FC0538">
                    <w:fldChar w:fldCharType="separate"/>
                  </w:r>
                  <w:r w:rsidR="00B031FA">
                    <w:fldChar w:fldCharType="begin"/>
                  </w:r>
                  <w:r w:rsidR="00B031FA">
                    <w:instrText xml:space="preserve"> INCLUDEPICTURE  "ooxWord://media/image1.PNG" \* MERGEFORMATINET </w:instrText>
                  </w:r>
                  <w:r w:rsidR="00B031FA">
                    <w:fldChar w:fldCharType="separate"/>
                  </w:r>
                  <w:r w:rsidR="000A0A95">
                    <w:fldChar w:fldCharType="begin"/>
                  </w:r>
                  <w:r w:rsidR="000A0A95">
                    <w:instrText xml:space="preserve"> INCLUDEPICTURE  "ooxWord://media/image1.PNG" \* MERGEFORMATINET </w:instrText>
                  </w:r>
                  <w:r w:rsidR="000A0A95">
                    <w:fldChar w:fldCharType="separate"/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"ooxWord://media/image1.PNG"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  <w:r w:rsidR="000A0A95">
                    <w:fldChar w:fldCharType="end"/>
                  </w:r>
                  <w:r w:rsidR="00B031FA">
                    <w:fldChar w:fldCharType="end"/>
                  </w:r>
                  <w:r w:rsidR="00FC0538">
                    <w:fldChar w:fldCharType="end"/>
                  </w:r>
                  <w:r w:rsidR="0044504C">
                    <w:fldChar w:fldCharType="end"/>
                  </w:r>
                  <w:r w:rsidR="0044504C"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4504C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divId w:val="19683906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2026</w:t>
                      </w: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4504C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4285">
                        <w:rPr>
                          <w:noProof/>
                          <w:color w:val="000000"/>
                        </w:rPr>
                        <w:t>130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491" w:rsidRDefault="00A96491">
      <w:r>
        <w:separator/>
      </w:r>
    </w:p>
  </w:footnote>
  <w:footnote w:type="continuationSeparator" w:id="0">
    <w:p w:rsidR="00A96491" w:rsidRDefault="00A96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4504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375"/>
        <w:hidden/>
      </w:trPr>
      <w:tc>
        <w:tcPr>
          <w:tcW w:w="11400" w:type="dxa"/>
        </w:tcPr>
        <w:p w:rsidR="0044504C" w:rsidRDefault="0044504C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4504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994530446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</w:trPr>
      <w:tc>
        <w:tcPr>
          <w:tcW w:w="16332" w:type="dxa"/>
        </w:tcPr>
        <w:p w:rsidR="0044504C" w:rsidRDefault="0044504C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137572134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1629966458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1531071138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4504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1576285687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divId w:val="844243744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479881269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344601221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4504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4504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4504C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4504C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jc w:val="right"/>
                        <w:divId w:val="2073262447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>
                      <w:pPr>
                        <w:spacing w:line="1" w:lineRule="auto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451484429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4504C">
      <w:trPr>
        <w:trHeight w:val="375"/>
        <w:hidden/>
      </w:trPr>
      <w:tc>
        <w:tcPr>
          <w:tcW w:w="16332" w:type="dxa"/>
        </w:tcPr>
        <w:p w:rsidR="0044504C" w:rsidRDefault="0044504C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4504C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4504C" w:rsidRDefault="0044504C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4504C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4504C" w:rsidRDefault="0044504C" w:rsidP="0023651D">
                      <w:pPr>
                        <w:jc w:val="right"/>
                        <w:divId w:val="220790864"/>
                      </w:pPr>
                    </w:p>
                  </w:tc>
                </w:tr>
              </w:tbl>
              <w:p w:rsidR="0044504C" w:rsidRDefault="0044504C">
                <w:pPr>
                  <w:spacing w:line="1" w:lineRule="auto"/>
                </w:pPr>
              </w:p>
            </w:tc>
          </w:tr>
        </w:tbl>
        <w:p w:rsidR="0044504C" w:rsidRDefault="0044504C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44E2"/>
    <w:multiLevelType w:val="hybridMultilevel"/>
    <w:tmpl w:val="109ED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2A9C"/>
    <w:multiLevelType w:val="hybridMultilevel"/>
    <w:tmpl w:val="C5BC309E"/>
    <w:lvl w:ilvl="0" w:tplc="1BA02940">
      <w:numFmt w:val="bullet"/>
      <w:lvlText w:val=""/>
      <w:lvlJc w:val="left"/>
      <w:pPr>
        <w:ind w:left="420" w:hanging="360"/>
      </w:pPr>
      <w:rPr>
        <w:rFonts w:ascii="Courier New" w:eastAsia="Wingdings" w:hAnsi="Courier New" w:cs="Wingdings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Tahoma" w:hAnsi="Tahoma" w:cs="Tahoma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Verdana" w:hAnsi="Verdana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Courier New" w:hAnsi="Courier New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Tahoma" w:hAnsi="Tahoma" w:cs="Tahoma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Verdana" w:hAnsi="Verdana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Courier New" w:hAnsi="Courier New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Tahoma" w:hAnsi="Tahoma" w:cs="Tahoma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Verdana" w:hAnsi="Verdana" w:hint="default"/>
      </w:rPr>
    </w:lvl>
  </w:abstractNum>
  <w:abstractNum w:abstractNumId="2" w15:restartNumberingAfterBreak="0">
    <w:nsid w:val="7C470A1A"/>
    <w:multiLevelType w:val="hybridMultilevel"/>
    <w:tmpl w:val="93C0CDEC"/>
    <w:lvl w:ilvl="0" w:tplc="90B8494C">
      <w:start w:val="1"/>
      <w:numFmt w:val="decimal"/>
      <w:lvlText w:val="%1.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hyphenationZone w:val="425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E8"/>
    <w:rsid w:val="00074D7D"/>
    <w:rsid w:val="000A0A95"/>
    <w:rsid w:val="000E2C69"/>
    <w:rsid w:val="000E6751"/>
    <w:rsid w:val="000F46E8"/>
    <w:rsid w:val="001323FC"/>
    <w:rsid w:val="001A3E21"/>
    <w:rsid w:val="0023651D"/>
    <w:rsid w:val="00243ABC"/>
    <w:rsid w:val="002C330E"/>
    <w:rsid w:val="0031185B"/>
    <w:rsid w:val="00326B69"/>
    <w:rsid w:val="0038069B"/>
    <w:rsid w:val="0044504C"/>
    <w:rsid w:val="00466768"/>
    <w:rsid w:val="004D3B70"/>
    <w:rsid w:val="00554285"/>
    <w:rsid w:val="00601CA4"/>
    <w:rsid w:val="00615C62"/>
    <w:rsid w:val="00650FF7"/>
    <w:rsid w:val="007E5C2E"/>
    <w:rsid w:val="0081756F"/>
    <w:rsid w:val="008C7FCF"/>
    <w:rsid w:val="008D7C20"/>
    <w:rsid w:val="008E0035"/>
    <w:rsid w:val="00907474"/>
    <w:rsid w:val="00956A66"/>
    <w:rsid w:val="009A3F74"/>
    <w:rsid w:val="009D0AF8"/>
    <w:rsid w:val="00A1601F"/>
    <w:rsid w:val="00A75E62"/>
    <w:rsid w:val="00A96491"/>
    <w:rsid w:val="00AB54D5"/>
    <w:rsid w:val="00B031FA"/>
    <w:rsid w:val="00B65558"/>
    <w:rsid w:val="00B95057"/>
    <w:rsid w:val="00BA05AB"/>
    <w:rsid w:val="00BA0AAB"/>
    <w:rsid w:val="00BB787F"/>
    <w:rsid w:val="00C67844"/>
    <w:rsid w:val="00CE1623"/>
    <w:rsid w:val="00CF73C1"/>
    <w:rsid w:val="00D86288"/>
    <w:rsid w:val="00E03185"/>
    <w:rsid w:val="00EF15DB"/>
    <w:rsid w:val="00F24341"/>
    <w:rsid w:val="00F85CFC"/>
    <w:rsid w:val="00FC0538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1"/>
    </o:shapelayout>
  </w:shapeDefaults>
  <w:decimalSymbol w:val="."/>
  <w:listSeparator w:val=","/>
  <w15:docId w15:val="{7E556AED-88C2-4A63-BBCA-16EE0B78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sr-Cyrl-RS" w:eastAsia="sr-Cyrl-RS"/>
    </w:rPr>
  </w:style>
  <w:style w:type="character" w:styleId="Naglaeno">
    <w:name w:val="Strong"/>
    <w:basedOn w:val="Podrazumevanifontpasusa"/>
    <w:uiPriority w:val="22"/>
    <w:qFormat/>
    <w:rPr>
      <w:b/>
      <w:bCs/>
    </w:rPr>
  </w:style>
  <w:style w:type="paragraph" w:customStyle="1" w:styleId="FR1">
    <w:name w:val="FR1"/>
    <w:rsid w:val="00AB54D5"/>
    <w:pPr>
      <w:widowControl w:val="0"/>
      <w:autoSpaceDE w:val="0"/>
      <w:autoSpaceDN w:val="0"/>
      <w:adjustRightInd w:val="0"/>
      <w:spacing w:before="400" w:line="620" w:lineRule="auto"/>
      <w:ind w:left="680" w:right="400"/>
      <w:jc w:val="center"/>
    </w:pPr>
    <w:rPr>
      <w:b/>
      <w:bCs/>
      <w:sz w:val="28"/>
      <w:szCs w:val="28"/>
      <w:lang w:val="sr-Cyrl-CS" w:eastAsia="sr-Latn-CS"/>
    </w:rPr>
  </w:style>
  <w:style w:type="paragraph" w:customStyle="1" w:styleId="FR2">
    <w:name w:val="FR2"/>
    <w:rsid w:val="00AB54D5"/>
    <w:pPr>
      <w:widowControl w:val="0"/>
      <w:autoSpaceDE w:val="0"/>
      <w:autoSpaceDN w:val="0"/>
      <w:adjustRightInd w:val="0"/>
      <w:spacing w:before="500"/>
      <w:ind w:left="3520"/>
    </w:pPr>
    <w:rPr>
      <w:rFonts w:ascii="Arial" w:hAnsi="Arial" w:cs="Arial"/>
      <w:b/>
      <w:bCs/>
      <w:lang w:val="sr-Cyrl-CS" w:eastAsia="sr-Latn-CS"/>
    </w:rPr>
  </w:style>
  <w:style w:type="character" w:styleId="Ispraenahiperveza">
    <w:name w:val="FollowedHyperlink"/>
    <w:basedOn w:val="Podrazumevanifontpasusa"/>
    <w:uiPriority w:val="99"/>
    <w:semiHidden/>
    <w:unhideWhenUsed/>
    <w:rsid w:val="00F85CFC"/>
    <w:rPr>
      <w:color w:val="954F72" w:themeColor="followed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B787F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B787F"/>
    <w:rPr>
      <w:rFonts w:ascii="Segoe UI" w:hAnsi="Segoe UI" w:cs="Segoe UI"/>
      <w:sz w:val="18"/>
      <w:szCs w:val="18"/>
    </w:rPr>
  </w:style>
  <w:style w:type="paragraph" w:styleId="Zaglavljestranice">
    <w:name w:val="header"/>
    <w:basedOn w:val="Normal"/>
    <w:link w:val="ZaglavljestraniceChar"/>
    <w:uiPriority w:val="99"/>
    <w:unhideWhenUsed/>
    <w:rsid w:val="0023651D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3651D"/>
  </w:style>
  <w:style w:type="paragraph" w:styleId="Podnojestranice">
    <w:name w:val="footer"/>
    <w:basedOn w:val="Normal"/>
    <w:link w:val="PodnojestraniceChar"/>
    <w:uiPriority w:val="99"/>
    <w:unhideWhenUsed/>
    <w:rsid w:val="0023651D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36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chart" Target="charts/chart2.xml"/><Relationship Id="rId39" Type="http://schemas.openxmlformats.org/officeDocument/2006/relationships/header" Target="header16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chart" Target="charts/chart1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0" Type="http://schemas.openxmlformats.org/officeDocument/2006/relationships/footer" Target="footer7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radni_lis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rad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C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sr-Cyrl-RS"/>
              <a:t>Структура прихода и примања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452863076244899"/>
          <c:y val="0.33374488188976376"/>
          <c:w val="0.62846713498254947"/>
          <c:h val="0.5555376872008646"/>
        </c:manualLayout>
      </c:layout>
      <c:pie3DChart>
        <c:varyColors val="1"/>
        <c:ser>
          <c:idx val="0"/>
          <c:order val="0"/>
          <c:explosion val="7"/>
          <c:dPt>
            <c:idx val="0"/>
            <c:bubble3D val="0"/>
          </c:dPt>
          <c:dPt>
            <c:idx val="1"/>
            <c:bubble3D val="0"/>
            <c:explosion val="13"/>
            <c:spPr>
              <a:solidFill>
                <a:srgbClr val="FFFF00"/>
              </a:solidFill>
              <a:ln>
                <a:solidFill>
                  <a:srgbClr val="FF0000"/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4.2935426600180368E-3"/>
                  <c:y val="-2.74613555658483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02245732380526E-2"/>
                  <c:y val="2.77997838505480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1983426956068084E-2"/>
                  <c:y val="-0.2844104369306778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285935560058075E-3"/>
                  <c:y val="0.189938304770727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814703824579712E-2"/>
                  <c:y val="-0.1061829859502856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0955315870570107"/>
                  <c:y val="-7.2156862745098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sr-Latn-RS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'Prihodi i primanja'!$C$6:$C$11</c:f>
              <c:strCache>
                <c:ptCount val="6"/>
                <c:pt idx="0">
                  <c:v>Порески приходи</c:v>
                </c:pt>
                <c:pt idx="1">
                  <c:v>трансфери</c:v>
                </c:pt>
                <c:pt idx="2">
                  <c:v>други приходи</c:v>
                </c:pt>
                <c:pt idx="3">
                  <c:v>примања од продаје нефинансијске имовине</c:v>
                </c:pt>
                <c:pt idx="4">
                  <c:v>примања од продаје финансијске имовине</c:v>
                </c:pt>
                <c:pt idx="5">
                  <c:v>пренета средства ихз претходне године</c:v>
                </c:pt>
              </c:strCache>
            </c:strRef>
          </c:cat>
          <c:val>
            <c:numRef>
              <c:f>'Prihodi i primanja'!$D$6:$D$11</c:f>
              <c:numCache>
                <c:formatCode>General</c:formatCode>
                <c:ptCount val="6"/>
                <c:pt idx="0">
                  <c:v>300841997</c:v>
                </c:pt>
                <c:pt idx="1">
                  <c:v>209085887</c:v>
                </c:pt>
                <c:pt idx="2">
                  <c:v>13430000</c:v>
                </c:pt>
                <c:pt idx="3">
                  <c:v>0</c:v>
                </c:pt>
                <c:pt idx="4">
                  <c:v>0</c:v>
                </c:pt>
                <c:pt idx="5">
                  <c:v>148357717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13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C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1607629427792916"/>
          <c:y val="0.3758994708994709"/>
          <c:w val="0.40236148955495005"/>
          <c:h val="0.36484126984126986"/>
        </c:manualLayout>
      </c:layout>
      <c:pie3D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84-4F2A-A42B-3DE2BD54C6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84-4F2A-A42B-3DE2BD54C6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84-4F2A-A42B-3DE2BD54C6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984-4F2A-A42B-3DE2BD54C6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984-4F2A-A42B-3DE2BD54C6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984-4F2A-A42B-3DE2BD54C6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984-4F2A-A42B-3DE2BD54C65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984-4F2A-A42B-3DE2BD54C65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5984-4F2A-A42B-3DE2BD54C65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5984-4F2A-A42B-3DE2BD54C65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5984-4F2A-A42B-3DE2BD54C65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5984-4F2A-A42B-3DE2BD54C65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5984-4F2A-A42B-3DE2BD54C65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5984-4F2A-A42B-3DE2BD54C65C}"/>
              </c:ext>
            </c:extLst>
          </c:dPt>
          <c:dPt>
            <c:idx val="14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5984-4F2A-A42B-3DE2BD54C65C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5984-4F2A-A42B-3DE2BD54C65C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5984-4F2A-A42B-3DE2BD54C65C}"/>
              </c:ext>
            </c:extLst>
          </c:dPt>
          <c:dLbls>
            <c:dLbl>
              <c:idx val="0"/>
              <c:layout>
                <c:manualLayout>
                  <c:x val="-0.10172570390554042"/>
                  <c:y val="-0.19841269841269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16530426884657E-2"/>
                  <c:y val="-0.2584756072157646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0826521344232386E-2"/>
                  <c:y val="-0.264550264550264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523160762942781"/>
                  <c:y val="-0.16931216931216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2661217075386678E-3"/>
                  <c:y val="-5.29100529100529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22161671207992734"/>
                  <c:y val="-0.1084656084656084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6530426884650318"/>
                  <c:y val="-4.76190476190476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350590372388725"/>
                  <c:y val="5.20612006832479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6312443233424159E-2"/>
                  <c:y val="0.1137566137566137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6.5395095367847406E-2"/>
                  <c:y val="0.211640211640211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0535876475930972"/>
                  <c:y val="0.1980121234845645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24341507720254321"/>
                  <c:y val="0.148148148148148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39782016348773841"/>
                  <c:y val="5.29100529100529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41784133250373678"/>
                  <c:y val="-8.201058201058210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0940962276622639"/>
                  <c:y val="-2.483884075160060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24341507720254316"/>
                  <c:y val="-5.291026121734785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5984-4F2A-A42B-3DE2BD54C65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33424174158066755"/>
                  <c:y val="-0.201058201058201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5984-4F2A-A42B-3DE2BD54C65C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 w="12700"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'Programi (4)'!$D$5:$D$21</c:f>
              <c:strCache>
                <c:ptCount val="17"/>
                <c:pt idx="0">
                  <c:v>СТАНОВАЊЕ, УРБАНИЗАМ И ПРОСТОРНО ПЛАНИРАЊЕ</c:v>
                </c:pt>
                <c:pt idx="1">
                  <c:v> КОМУНАЛНЕ ДЕЛАТНОСТИ </c:v>
                </c:pt>
                <c:pt idx="2">
                  <c:v>ЛОКАЛНИ ЕКОНОМСКИ РАЗВОЈ </c:v>
                </c:pt>
                <c:pt idx="3">
                  <c:v>РАЗВОЈ ТУРИЗМА</c:v>
                </c:pt>
                <c:pt idx="4">
                  <c:v>ПОЉОПРИВРЕДА И РУРАЛНИ РАЗВОЈ</c:v>
                </c:pt>
                <c:pt idx="5">
                  <c:v> ЗАШТИТА ЖИВОТНЕ СРЕДИНЕ</c:v>
                </c:pt>
                <c:pt idx="6">
                  <c:v>ОРГАНИЗАЦИЈА САОБРАЋАЈА И САОБРАЋАЈНА ИНФРАСТРУКТУРА</c:v>
                </c:pt>
                <c:pt idx="7">
                  <c:v>Предшколско васпитање и образовање</c:v>
                </c:pt>
                <c:pt idx="8">
                  <c:v>Основно образовање И ВАСПИТАЊЕ</c:v>
                </c:pt>
                <c:pt idx="9">
                  <c:v>Средње образовање И ВАСПИТАЊЕ</c:v>
                </c:pt>
                <c:pt idx="10">
                  <c:v>СОЦИЈАЛНА И ДЕЧИЈА ЗАШТИТА </c:v>
                </c:pt>
                <c:pt idx="11">
                  <c:v>ЗДРАВСТВЕНА ЗАШТИТА</c:v>
                </c:pt>
                <c:pt idx="12">
                  <c:v>Развој културе и информисања</c:v>
                </c:pt>
                <c:pt idx="13">
                  <c:v>Развој спорта и омладине</c:v>
                </c:pt>
                <c:pt idx="14">
                  <c:v>ОПШТЕ УСЛУГЕ ЛОКАЛНЕ САМОУПРАВЕ</c:v>
                </c:pt>
                <c:pt idx="15">
                  <c:v>ПОЛИТИЧКИ СИСТЕМ ЛОКАЛНЕ САМОУПРАВЕ</c:v>
                </c:pt>
                <c:pt idx="16">
                  <c:v>ЕНЕРГЕТСКА ЕФИКАСНОСТ И ОБНОВЉИВИ ИЗВОРИ ЕНЕРГИЈЕ</c:v>
                </c:pt>
              </c:strCache>
            </c:strRef>
          </c:cat>
          <c:val>
            <c:numRef>
              <c:f>'Programi (4)'!$E$5:$E$21</c:f>
              <c:numCache>
                <c:formatCode>#,##0.00</c:formatCode>
                <c:ptCount val="17"/>
                <c:pt idx="0">
                  <c:v>700000</c:v>
                </c:pt>
                <c:pt idx="1">
                  <c:v>70111000</c:v>
                </c:pt>
                <c:pt idx="2">
                  <c:v>100000</c:v>
                </c:pt>
                <c:pt idx="3">
                  <c:v>2973332</c:v>
                </c:pt>
                <c:pt idx="4">
                  <c:v>8400000</c:v>
                </c:pt>
                <c:pt idx="5">
                  <c:v>25923000</c:v>
                </c:pt>
                <c:pt idx="6">
                  <c:v>142302517</c:v>
                </c:pt>
                <c:pt idx="7">
                  <c:v>46553742</c:v>
                </c:pt>
                <c:pt idx="8">
                  <c:v>56553000</c:v>
                </c:pt>
                <c:pt idx="9">
                  <c:v>0</c:v>
                </c:pt>
                <c:pt idx="10">
                  <c:v>39134000</c:v>
                </c:pt>
                <c:pt idx="11">
                  <c:v>6010000</c:v>
                </c:pt>
                <c:pt idx="12">
                  <c:v>27506182</c:v>
                </c:pt>
                <c:pt idx="13">
                  <c:v>33450000</c:v>
                </c:pt>
                <c:pt idx="14">
                  <c:v>151479128</c:v>
                </c:pt>
                <c:pt idx="15">
                  <c:v>55519700</c:v>
                </c:pt>
                <c:pt idx="16">
                  <c:v>5000000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5984-4F2A-A42B-3DE2BD54C6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130</Pages>
  <Words>47867</Words>
  <Characters>272848</Characters>
  <Application>Microsoft Office Word</Application>
  <DocSecurity>0</DocSecurity>
  <Lines>2273</Lines>
  <Paragraphs>640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320075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cp:keywords/>
  <dc:description/>
  <cp:lastModifiedBy>Nadica</cp:lastModifiedBy>
  <cp:revision>19</cp:revision>
  <cp:lastPrinted>2026-03-05T07:08:00Z</cp:lastPrinted>
  <dcterms:created xsi:type="dcterms:W3CDTF">2026-03-04T08:28:00Z</dcterms:created>
  <dcterms:modified xsi:type="dcterms:W3CDTF">2026-03-13T10:55:00Z</dcterms:modified>
</cp:coreProperties>
</file>