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26D" w:rsidRDefault="007A526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185" w:type="dxa"/>
        <w:tblInd w:w="0" w:type="dxa"/>
        <w:tblLayout w:type="fixed"/>
        <w:tblLook w:val="0000" w:firstRow="0" w:lastRow="0" w:firstColumn="0" w:lastColumn="0" w:noHBand="0" w:noVBand="0"/>
      </w:tblPr>
      <w:tblGrid>
        <w:gridCol w:w="11185"/>
      </w:tblGrid>
      <w:tr w:rsidR="007A526D">
        <w:tc>
          <w:tcPr>
            <w:tcW w:w="11185" w:type="dxa"/>
            <w:tcMar>
              <w:top w:w="0" w:type="dxa"/>
              <w:left w:w="0" w:type="dxa"/>
              <w:bottom w:w="0" w:type="dxa"/>
              <w:right w:w="0" w:type="dxa"/>
            </w:tcMar>
          </w:tcPr>
          <w:p w:rsidR="007A526D" w:rsidRDefault="00294B28">
            <w:pPr>
              <w:ind w:firstLine="720"/>
              <w:jc w:val="both"/>
              <w:rPr>
                <w:sz w:val="24"/>
                <w:szCs w:val="24"/>
              </w:rPr>
            </w:pPr>
            <w:r>
              <w:rPr>
                <w:sz w:val="24"/>
                <w:szCs w:val="24"/>
              </w:rPr>
              <w:t>На основу тачке 3. Одлуке о распуштању Скупштине општине Жабари и образовању Привременог органа општине Жабари (,,Службени гласник РС'', бр. 94/23) и члана 3.  и 30. Пословника привременог органа општине Жабари ("Сл. гласник Општине Жабари", бр.24/2023)</w:t>
            </w:r>
          </w:p>
          <w:p w:rsidR="007A526D" w:rsidRDefault="00294B28">
            <w:pPr>
              <w:pBdr>
                <w:top w:val="nil"/>
                <w:left w:val="nil"/>
                <w:bottom w:val="nil"/>
                <w:right w:val="nil"/>
                <w:between w:val="nil"/>
              </w:pBdr>
              <w:rPr>
                <w:color w:val="000000"/>
                <w:sz w:val="24"/>
                <w:szCs w:val="24"/>
              </w:rPr>
            </w:pPr>
            <w:r>
              <w:rPr>
                <w:color w:val="000000"/>
                <w:sz w:val="24"/>
                <w:szCs w:val="24"/>
              </w:rPr>
              <w:t>     Привремени огран општине Жабари на седници одржаној дана  15.12.2023. године, донео је</w:t>
            </w:r>
          </w:p>
          <w:p w:rsidR="007A526D" w:rsidRDefault="00294B28">
            <w:pPr>
              <w:widowControl w:val="0"/>
              <w:pBdr>
                <w:top w:val="nil"/>
                <w:left w:val="nil"/>
                <w:bottom w:val="nil"/>
                <w:right w:val="nil"/>
                <w:between w:val="nil"/>
              </w:pBdr>
              <w:jc w:val="center"/>
              <w:rPr>
                <w:b/>
                <w:color w:val="000000"/>
                <w:sz w:val="32"/>
                <w:szCs w:val="32"/>
              </w:rPr>
            </w:pPr>
            <w:r>
              <w:rPr>
                <w:b/>
                <w:color w:val="000000"/>
                <w:sz w:val="32"/>
                <w:szCs w:val="32"/>
              </w:rPr>
              <w:t>ОДЛУКУ</w:t>
            </w:r>
          </w:p>
          <w:p w:rsidR="007A526D" w:rsidRDefault="00294B28">
            <w:pPr>
              <w:widowControl w:val="0"/>
              <w:pBdr>
                <w:top w:val="nil"/>
                <w:left w:val="nil"/>
                <w:bottom w:val="nil"/>
                <w:right w:val="nil"/>
                <w:between w:val="nil"/>
              </w:pBdr>
              <w:jc w:val="center"/>
              <w:rPr>
                <w:b/>
                <w:color w:val="000000"/>
                <w:sz w:val="32"/>
                <w:szCs w:val="32"/>
              </w:rPr>
            </w:pPr>
            <w:r>
              <w:rPr>
                <w:b/>
                <w:color w:val="000000"/>
                <w:sz w:val="32"/>
                <w:szCs w:val="32"/>
              </w:rPr>
              <w:t xml:space="preserve"> O БУЏЕТУ ОПШТИНЕ ЖАБАРИ ЗА 2024. ГОДИНУ</w:t>
            </w:r>
          </w:p>
          <w:p w:rsidR="007A526D" w:rsidRDefault="007A526D">
            <w:pPr>
              <w:spacing w:before="280" w:after="280"/>
              <w:jc w:val="center"/>
              <w:rPr>
                <w:color w:val="000000"/>
              </w:rPr>
            </w:pPr>
          </w:p>
          <w:p w:rsidR="007A526D" w:rsidRDefault="00294B28">
            <w:pPr>
              <w:widowControl w:val="0"/>
              <w:pBdr>
                <w:top w:val="nil"/>
                <w:left w:val="nil"/>
                <w:bottom w:val="nil"/>
                <w:right w:val="nil"/>
                <w:between w:val="nil"/>
              </w:pBdr>
              <w:jc w:val="center"/>
              <w:rPr>
                <w:b/>
                <w:color w:val="000000"/>
                <w:sz w:val="24"/>
                <w:szCs w:val="24"/>
              </w:rPr>
            </w:pPr>
            <w:r>
              <w:rPr>
                <w:b/>
                <w:color w:val="000000"/>
                <w:sz w:val="24"/>
                <w:szCs w:val="24"/>
              </w:rPr>
              <w:t>Члан 1.</w:t>
            </w:r>
          </w:p>
          <w:p w:rsidR="007A526D" w:rsidRDefault="007A526D">
            <w:pPr>
              <w:jc w:val="both"/>
              <w:rPr>
                <w:sz w:val="24"/>
                <w:szCs w:val="24"/>
              </w:rPr>
            </w:pPr>
          </w:p>
          <w:p w:rsidR="007A526D" w:rsidRDefault="00294B28">
            <w:pPr>
              <w:ind w:firstLine="720"/>
              <w:jc w:val="both"/>
              <w:rPr>
                <w:sz w:val="24"/>
                <w:szCs w:val="24"/>
              </w:rPr>
            </w:pPr>
            <w:r>
              <w:rPr>
                <w:sz w:val="24"/>
                <w:szCs w:val="24"/>
              </w:rPr>
              <w:t>Овом одлуком уређују се приходи и примања, расходи и издаци буџета општине Жабари за 2024. годину (у даљем тексту Буџет), њено извршење, обим задуживања за потребе финансирања дефицита и конкретних пројеката, управљање јавним дугом, коришћења донација, кор</w:t>
            </w:r>
            <w:r>
              <w:rPr>
                <w:sz w:val="24"/>
                <w:szCs w:val="24"/>
              </w:rPr>
              <w:t>ишћење прихода од продаје добара и услуга буџетских корисника, права и обавезе корисника буџетских средстава.</w:t>
            </w:r>
          </w:p>
          <w:p w:rsidR="007A526D" w:rsidRDefault="007A526D">
            <w:pPr>
              <w:spacing w:before="280" w:after="280"/>
              <w:rPr>
                <w:color w:val="000000"/>
              </w:rPr>
            </w:pPr>
          </w:p>
          <w:p w:rsidR="007A526D" w:rsidRDefault="00294B28">
            <w:pPr>
              <w:spacing w:before="280" w:after="280"/>
              <w:jc w:val="center"/>
              <w:rPr>
                <w:color w:val="000000"/>
              </w:rPr>
            </w:pPr>
            <w:r>
              <w:rPr>
                <w:rFonts w:ascii="Times" w:eastAsia="Times" w:hAnsi="Times" w:cs="Times"/>
                <w:b/>
                <w:color w:val="000000"/>
              </w:rPr>
              <w:t xml:space="preserve">I . ОПШТИ ДЕО </w:t>
            </w:r>
          </w:p>
          <w:p w:rsidR="007A526D" w:rsidRDefault="00294B28">
            <w:pPr>
              <w:pBdr>
                <w:top w:val="nil"/>
                <w:left w:val="nil"/>
                <w:bottom w:val="nil"/>
                <w:right w:val="nil"/>
                <w:between w:val="nil"/>
              </w:pBdr>
              <w:jc w:val="center"/>
              <w:rPr>
                <w:color w:val="000000"/>
                <w:sz w:val="24"/>
                <w:szCs w:val="24"/>
              </w:rPr>
            </w:pPr>
            <w:r>
              <w:rPr>
                <w:b/>
                <w:color w:val="000000"/>
                <w:sz w:val="24"/>
                <w:szCs w:val="24"/>
              </w:rPr>
              <w:t xml:space="preserve">Члан 2. </w:t>
            </w:r>
          </w:p>
          <w:p w:rsidR="007A526D" w:rsidRDefault="00294B28">
            <w:pPr>
              <w:pBdr>
                <w:top w:val="nil"/>
                <w:left w:val="nil"/>
                <w:bottom w:val="nil"/>
                <w:right w:val="nil"/>
                <w:between w:val="nil"/>
              </w:pBdr>
              <w:jc w:val="center"/>
              <w:rPr>
                <w:color w:val="000000"/>
              </w:rPr>
            </w:pPr>
            <w:r>
              <w:rPr>
                <w:color w:val="000000"/>
                <w:sz w:val="24"/>
                <w:szCs w:val="24"/>
              </w:rPr>
              <w:t>Приходи и примања, расходи и издаци буџета општине Жабари за 2024. годину састоје се од</w:t>
            </w:r>
          </w:p>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tbl>
      <w:tblPr>
        <w:tblStyle w:val="a0"/>
        <w:tblW w:w="11185" w:type="dxa"/>
        <w:tblInd w:w="-123"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235"/>
        <w:gridCol w:w="1950"/>
      </w:tblGrid>
      <w:tr w:rsidR="007A526D">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rPr>
            </w:pPr>
            <w:bookmarkStart w:id="0" w:name="_heading=h.gjdgxs" w:colFirst="0" w:colLast="0"/>
            <w:bookmarkEnd w:id="0"/>
            <w:r>
              <w:rPr>
                <w:b/>
                <w:color w:val="000000"/>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rPr>
            </w:pPr>
            <w:r>
              <w:rPr>
                <w:b/>
                <w:color w:val="000000"/>
              </w:rPr>
              <w:t>Износ</w:t>
            </w:r>
          </w:p>
        </w:tc>
      </w:tr>
      <w:tr w:rsidR="007A526D">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rPr>
            </w:pPr>
            <w:r>
              <w:rPr>
                <w:color w:val="000000"/>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rPr>
            </w:pPr>
            <w:r>
              <w:rPr>
                <w:color w:val="000000"/>
              </w:rPr>
              <w:t>2</w:t>
            </w:r>
          </w:p>
        </w:tc>
      </w:tr>
      <w:tr w:rsidR="007A526D">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rPr>
            </w:pPr>
            <w:r>
              <w:rPr>
                <w:b/>
                <w:color w:val="000000"/>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7A526D">
            <w:pPr>
              <w:spacing w:line="14" w:lineRule="auto"/>
            </w:pPr>
          </w:p>
        </w:tc>
      </w:tr>
      <w:tr w:rsidR="007A526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rPr>
            </w:pPr>
            <w:r>
              <w:rPr>
                <w:color w:val="000000"/>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rPr>
            </w:pPr>
            <w:r>
              <w:rPr>
                <w:color w:val="000000"/>
              </w:rPr>
              <w:t>452.497.084,00</w:t>
            </w:r>
          </w:p>
        </w:tc>
      </w:tr>
      <w:tr w:rsidR="007A526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rPr>
            </w:pPr>
            <w:r>
              <w:rPr>
                <w:color w:val="000000"/>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rPr>
            </w:pPr>
            <w:r>
              <w:rPr>
                <w:color w:val="000000"/>
              </w:rPr>
              <w:t>452.497.084,00</w:t>
            </w:r>
          </w:p>
        </w:tc>
      </w:tr>
      <w:tr w:rsidR="007A526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rPr>
            </w:pPr>
            <w:r>
              <w:rPr>
                <w:color w:val="000000"/>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rPr>
            </w:pPr>
            <w:r>
              <w:rPr>
                <w:color w:val="000000"/>
              </w:rPr>
              <w:t>448.477.084,00</w:t>
            </w:r>
          </w:p>
        </w:tc>
      </w:tr>
      <w:tr w:rsidR="007A526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rPr>
            </w:pPr>
            <w:r>
              <w:rPr>
                <w:color w:val="000000"/>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rPr>
            </w:pPr>
            <w:r>
              <w:rPr>
                <w:color w:val="000000"/>
              </w:rPr>
              <w:t>0,00</w:t>
            </w:r>
          </w:p>
        </w:tc>
      </w:tr>
      <w:tr w:rsidR="007A526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rPr>
            </w:pPr>
            <w:r>
              <w:rPr>
                <w:color w:val="000000"/>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rPr>
            </w:pPr>
            <w:r>
              <w:rPr>
                <w:color w:val="000000"/>
              </w:rPr>
              <w:t>4.020.000,00</w:t>
            </w:r>
          </w:p>
        </w:tc>
      </w:tr>
      <w:tr w:rsidR="007A526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rPr>
            </w:pPr>
            <w:r>
              <w:rPr>
                <w:color w:val="000000"/>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rPr>
            </w:pPr>
            <w:r>
              <w:rPr>
                <w:color w:val="000000"/>
              </w:rPr>
              <w:t>0,00</w:t>
            </w:r>
          </w:p>
        </w:tc>
      </w:tr>
      <w:tr w:rsidR="007A526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rPr>
            </w:pPr>
            <w:r>
              <w:rPr>
                <w:color w:val="000000"/>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rPr>
            </w:pPr>
            <w:r>
              <w:rPr>
                <w:color w:val="000000"/>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rPr>
            </w:pPr>
            <w:r>
              <w:rPr>
                <w:color w:val="000000"/>
              </w:rPr>
              <w:t>386.687.084,00</w:t>
            </w:r>
          </w:p>
        </w:tc>
      </w:tr>
      <w:tr w:rsidR="007A526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rPr>
            </w:pPr>
            <w:r>
              <w:rPr>
                <w:color w:val="000000"/>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rPr>
            </w:pPr>
            <w:r>
              <w:rPr>
                <w:color w:val="000000"/>
              </w:rPr>
              <w:t>382.667.084,00</w:t>
            </w:r>
          </w:p>
        </w:tc>
      </w:tr>
      <w:tr w:rsidR="007A526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rPr>
            </w:pPr>
            <w:r>
              <w:rPr>
                <w:color w:val="000000"/>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rPr>
            </w:pPr>
            <w:r>
              <w:rPr>
                <w:color w:val="000000"/>
              </w:rPr>
              <w:t>0,00</w:t>
            </w:r>
          </w:p>
        </w:tc>
      </w:tr>
      <w:tr w:rsidR="007A526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rPr>
            </w:pPr>
            <w:r>
              <w:rPr>
                <w:color w:val="000000"/>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rPr>
            </w:pPr>
            <w:r>
              <w:rPr>
                <w:color w:val="000000"/>
              </w:rPr>
              <w:t>4.020.000,00</w:t>
            </w:r>
          </w:p>
        </w:tc>
      </w:tr>
      <w:tr w:rsidR="007A526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rPr>
            </w:pPr>
            <w:r>
              <w:rPr>
                <w:color w:val="000000"/>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rPr>
            </w:pPr>
            <w:r>
              <w:rPr>
                <w:color w:val="000000"/>
              </w:rPr>
              <w:t>102.310.000,00</w:t>
            </w:r>
          </w:p>
        </w:tc>
      </w:tr>
      <w:tr w:rsidR="007A526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rPr>
            </w:pPr>
            <w:r>
              <w:rPr>
                <w:color w:val="000000"/>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rPr>
            </w:pPr>
            <w:r>
              <w:rPr>
                <w:color w:val="000000"/>
              </w:rPr>
              <w:t>102.310.000,00</w:t>
            </w:r>
          </w:p>
        </w:tc>
      </w:tr>
      <w:tr w:rsidR="007A526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rPr>
            </w:pPr>
            <w:r>
              <w:rPr>
                <w:color w:val="000000"/>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rPr>
            </w:pPr>
            <w:r>
              <w:rPr>
                <w:color w:val="000000"/>
              </w:rPr>
              <w:t>0,00</w:t>
            </w:r>
          </w:p>
        </w:tc>
      </w:tr>
      <w:tr w:rsidR="007A526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rPr>
            </w:pPr>
            <w:r>
              <w:rPr>
                <w:color w:val="000000"/>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rPr>
            </w:pPr>
            <w:r>
              <w:rPr>
                <w:color w:val="000000"/>
              </w:rPr>
              <w:t>0,00</w:t>
            </w:r>
          </w:p>
        </w:tc>
      </w:tr>
      <w:tr w:rsidR="007A526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rPr>
            </w:pPr>
            <w:r>
              <w:rPr>
                <w:color w:val="000000"/>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rPr>
            </w:pPr>
            <w:r>
              <w:rPr>
                <w:color w:val="000000"/>
              </w:rPr>
              <w:t>-45.000.000,00</w:t>
            </w:r>
          </w:p>
        </w:tc>
      </w:tr>
      <w:tr w:rsidR="007A526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rPr>
            </w:pPr>
            <w:r>
              <w:rPr>
                <w:color w:val="000000"/>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rPr>
            </w:pPr>
            <w:r>
              <w:rPr>
                <w:color w:val="000000"/>
              </w:rPr>
              <w:t>0,00</w:t>
            </w:r>
          </w:p>
        </w:tc>
      </w:tr>
      <w:tr w:rsidR="007A526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rPr>
            </w:pPr>
            <w:r>
              <w:rPr>
                <w:color w:val="000000"/>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rPr>
            </w:pPr>
            <w:r>
              <w:rPr>
                <w:color w:val="000000"/>
              </w:rPr>
              <w:t>-45.000.000,00</w:t>
            </w:r>
          </w:p>
        </w:tc>
      </w:tr>
      <w:tr w:rsidR="007A526D">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rPr>
            </w:pPr>
            <w:r>
              <w:rPr>
                <w:b/>
                <w:color w:val="000000"/>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7A526D">
            <w:pPr>
              <w:spacing w:line="14" w:lineRule="auto"/>
            </w:pPr>
          </w:p>
        </w:tc>
      </w:tr>
      <w:tr w:rsidR="007A526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rPr>
            </w:pPr>
            <w:r>
              <w:rPr>
                <w:color w:val="000000"/>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rPr>
            </w:pPr>
            <w:r>
              <w:rPr>
                <w:color w:val="000000"/>
              </w:rPr>
              <w:t>0,00</w:t>
            </w:r>
          </w:p>
        </w:tc>
      </w:tr>
      <w:tr w:rsidR="007A526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rPr>
            </w:pPr>
            <w:r>
              <w:rPr>
                <w:color w:val="000000"/>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rPr>
            </w:pPr>
            <w:r>
              <w:rPr>
                <w:color w:val="000000"/>
              </w:rPr>
              <w:t>0,00</w:t>
            </w:r>
          </w:p>
        </w:tc>
      </w:tr>
      <w:tr w:rsidR="007A526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rPr>
            </w:pPr>
            <w:r>
              <w:rPr>
                <w:color w:val="000000"/>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rPr>
            </w:pPr>
            <w:r>
              <w:rPr>
                <w:color w:val="000000"/>
              </w:rPr>
              <w:t>45.000.000,00</w:t>
            </w:r>
          </w:p>
        </w:tc>
      </w:tr>
      <w:tr w:rsidR="007A526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rPr>
            </w:pPr>
            <w:r>
              <w:rPr>
                <w:color w:val="000000"/>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rPr>
            </w:pPr>
            <w:r>
              <w:rPr>
                <w:color w:val="000000"/>
              </w:rPr>
              <w:t>0,00</w:t>
            </w:r>
          </w:p>
        </w:tc>
      </w:tr>
      <w:tr w:rsidR="007A526D">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rPr>
            </w:pPr>
            <w:r>
              <w:rPr>
                <w:color w:val="000000"/>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rPr>
            </w:pPr>
            <w:r>
              <w:rPr>
                <w:color w:val="000000"/>
              </w:rPr>
              <w:t>45.000.000,00</w:t>
            </w:r>
          </w:p>
        </w:tc>
      </w:tr>
    </w:tbl>
    <w:p w:rsidR="007A526D" w:rsidRDefault="007A526D">
      <w:pPr>
        <w:rPr>
          <w:color w:val="000000"/>
        </w:rPr>
        <w:sectPr w:rsidR="007A526D">
          <w:headerReference w:type="default" r:id="rId8"/>
          <w:footerReference w:type="default" r:id="rId9"/>
          <w:pgSz w:w="11905" w:h="16837"/>
          <w:pgMar w:top="360" w:right="360" w:bottom="360" w:left="360" w:header="360" w:footer="360" w:gutter="0"/>
          <w:pgNumType w:start="1"/>
          <w:cols w:space="720"/>
        </w:sectPr>
      </w:pPr>
    </w:p>
    <w:p w:rsidR="007A526D" w:rsidRDefault="00294B28">
      <w:pPr>
        <w:rPr>
          <w:color w:val="000000"/>
          <w:sz w:val="24"/>
          <w:szCs w:val="24"/>
        </w:rPr>
      </w:pPr>
      <w:r>
        <w:rPr>
          <w:color w:val="000000"/>
          <w:sz w:val="24"/>
          <w:szCs w:val="24"/>
        </w:rPr>
        <w:lastRenderedPageBreak/>
        <w:t>Приходи и примања, расходи и издаци буџета утврђени су у следећим износима:</w:t>
      </w:r>
    </w:p>
    <w:p w:rsidR="007A526D" w:rsidRDefault="007A526D">
      <w:pPr>
        <w:rPr>
          <w:color w:val="000000"/>
        </w:rPr>
      </w:pPr>
    </w:p>
    <w:tbl>
      <w:tblPr>
        <w:tblStyle w:val="a1"/>
        <w:tblW w:w="11185" w:type="dxa"/>
        <w:tblInd w:w="-123"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50"/>
        <w:gridCol w:w="7885"/>
        <w:gridCol w:w="900"/>
        <w:gridCol w:w="1950"/>
      </w:tblGrid>
      <w:tr w:rsidR="007A526D">
        <w:trPr>
          <w:tblHeader/>
        </w:trPr>
        <w:tc>
          <w:tcPr>
            <w:tcW w:w="833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24"/>
                <w:szCs w:val="24"/>
              </w:rPr>
            </w:pPr>
            <w:bookmarkStart w:id="1" w:name="_heading=h.30j0zll" w:colFirst="0" w:colLast="0"/>
            <w:bookmarkEnd w:id="1"/>
            <w:r>
              <w:rPr>
                <w:b/>
                <w:color w:val="000000"/>
                <w:sz w:val="24"/>
                <w:szCs w:val="24"/>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24"/>
                <w:szCs w:val="24"/>
              </w:rPr>
            </w:pPr>
            <w:r>
              <w:rPr>
                <w:b/>
                <w:color w:val="000000"/>
                <w:sz w:val="24"/>
                <w:szCs w:val="24"/>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24"/>
                <w:szCs w:val="24"/>
              </w:rPr>
            </w:pPr>
            <w:r>
              <w:rPr>
                <w:b/>
                <w:color w:val="000000"/>
                <w:sz w:val="24"/>
                <w:szCs w:val="24"/>
              </w:rPr>
              <w:t>Износ</w:t>
            </w:r>
          </w:p>
        </w:tc>
      </w:tr>
      <w:tr w:rsidR="007A526D">
        <w:trPr>
          <w:tblHeader/>
        </w:trPr>
        <w:tc>
          <w:tcPr>
            <w:tcW w:w="833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3</w:t>
            </w:r>
          </w:p>
        </w:tc>
      </w:tr>
      <w:tr w:rsidR="007A526D">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24"/>
                <w:szCs w:val="24"/>
              </w:rPr>
            </w:pPr>
            <w:r>
              <w:rPr>
                <w:b/>
                <w:color w:val="000000"/>
                <w:sz w:val="24"/>
                <w:szCs w:val="24"/>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7A526D">
            <w:pPr>
              <w:spacing w:line="14" w:lineRule="auto"/>
              <w:rPr>
                <w:sz w:val="24"/>
                <w:szCs w:val="24"/>
              </w:rPr>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24"/>
                <w:szCs w:val="24"/>
              </w:rPr>
            </w:pPr>
            <w:r>
              <w:rPr>
                <w:b/>
                <w:color w:val="000000"/>
                <w:sz w:val="24"/>
                <w:szCs w:val="24"/>
              </w:rPr>
              <w:t>452.497.084,00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243.030.000,00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93.670.000,00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0,00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130.850.000,00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12.510.000,00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6.000.000,00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8.905.000,00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24"/>
                <w:szCs w:val="24"/>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0,00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24"/>
                <w:szCs w:val="24"/>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0,00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0,00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0,00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200.562.084,00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0,00</w:t>
            </w:r>
          </w:p>
        </w:tc>
      </w:tr>
      <w:tr w:rsidR="007A526D">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24"/>
                <w:szCs w:val="24"/>
              </w:rPr>
            </w:pPr>
            <w:r>
              <w:rPr>
                <w:b/>
                <w:color w:val="000000"/>
                <w:sz w:val="24"/>
                <w:szCs w:val="24"/>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7A526D">
            <w:pPr>
              <w:spacing w:line="14" w:lineRule="auto"/>
              <w:rPr>
                <w:sz w:val="24"/>
                <w:szCs w:val="24"/>
              </w:rPr>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24"/>
                <w:szCs w:val="24"/>
              </w:rPr>
            </w:pPr>
            <w:r>
              <w:rPr>
                <w:b/>
                <w:color w:val="000000"/>
                <w:sz w:val="24"/>
                <w:szCs w:val="24"/>
              </w:rPr>
              <w:t>497.497.084,00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388.187.084,00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120.099.435,00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119.537.467,00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0,00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14.070.000,00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27.548.000,00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50.875.182,00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56.057.000,00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109.310.000,00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0,00</w:t>
            </w:r>
          </w:p>
        </w:tc>
      </w:tr>
      <w:tr w:rsidR="007A526D">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24"/>
                <w:szCs w:val="24"/>
              </w:rPr>
            </w:pPr>
            <w:r>
              <w:rPr>
                <w:b/>
                <w:color w:val="000000"/>
                <w:sz w:val="24"/>
                <w:szCs w:val="24"/>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7A526D">
            <w:pPr>
              <w:spacing w:line="14" w:lineRule="auto"/>
              <w:rPr>
                <w:sz w:val="24"/>
                <w:szCs w:val="24"/>
              </w:rPr>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24"/>
                <w:szCs w:val="24"/>
              </w:rPr>
            </w:pPr>
            <w:r>
              <w:rPr>
                <w:b/>
                <w:color w:val="000000"/>
                <w:sz w:val="24"/>
                <w:szCs w:val="24"/>
              </w:rPr>
              <w:t>0,00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0,00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0,00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0,00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0,00</w:t>
            </w:r>
          </w:p>
        </w:tc>
      </w:tr>
      <w:tr w:rsidR="007A526D">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24"/>
                <w:szCs w:val="24"/>
              </w:rPr>
            </w:pPr>
            <w:r>
              <w:rPr>
                <w:b/>
                <w:color w:val="000000"/>
                <w:sz w:val="24"/>
                <w:szCs w:val="24"/>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7A526D">
            <w:pPr>
              <w:spacing w:line="14" w:lineRule="auto"/>
              <w:rPr>
                <w:sz w:val="24"/>
                <w:szCs w:val="24"/>
              </w:rPr>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24"/>
                <w:szCs w:val="24"/>
              </w:rPr>
            </w:pPr>
            <w:r>
              <w:rPr>
                <w:b/>
                <w:color w:val="000000"/>
                <w:sz w:val="24"/>
                <w:szCs w:val="24"/>
              </w:rPr>
              <w:t>0,00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0,00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0,00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0,00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0,00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0,00</w:t>
            </w:r>
          </w:p>
        </w:tc>
      </w:tr>
      <w:tr w:rsidR="007A526D">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24"/>
                <w:szCs w:val="24"/>
              </w:rPr>
            </w:pPr>
            <w:r>
              <w:rPr>
                <w:b/>
                <w:color w:val="000000"/>
                <w:sz w:val="24"/>
                <w:szCs w:val="24"/>
              </w:rPr>
              <w:lastRenderedPageBreak/>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center"/>
              <w:rPr>
                <w:b/>
                <w:color w:val="000000"/>
                <w:sz w:val="24"/>
                <w:szCs w:val="24"/>
              </w:rPr>
            </w:pPr>
            <w:r>
              <w:rPr>
                <w:b/>
                <w:color w:val="000000"/>
                <w:sz w:val="24"/>
                <w:szCs w:val="24"/>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24"/>
                <w:szCs w:val="24"/>
              </w:rPr>
            </w:pPr>
            <w:r>
              <w:rPr>
                <w:b/>
                <w:color w:val="000000"/>
                <w:sz w:val="24"/>
                <w:szCs w:val="24"/>
              </w:rPr>
              <w:t>36.500.000,00</w:t>
            </w:r>
          </w:p>
        </w:tc>
      </w:tr>
      <w:tr w:rsidR="007A526D">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24"/>
                <w:szCs w:val="24"/>
              </w:rPr>
            </w:pPr>
            <w:r>
              <w:rPr>
                <w:b/>
                <w:color w:val="000000"/>
                <w:sz w:val="24"/>
                <w:szCs w:val="24"/>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center"/>
              <w:rPr>
                <w:b/>
                <w:color w:val="000000"/>
                <w:sz w:val="24"/>
                <w:szCs w:val="24"/>
              </w:rPr>
            </w:pPr>
            <w:r>
              <w:rPr>
                <w:b/>
                <w:color w:val="000000"/>
                <w:sz w:val="24"/>
                <w:szCs w:val="24"/>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24"/>
                <w:szCs w:val="24"/>
              </w:rPr>
            </w:pPr>
            <w:r>
              <w:rPr>
                <w:b/>
                <w:color w:val="000000"/>
                <w:sz w:val="24"/>
                <w:szCs w:val="24"/>
              </w:rPr>
              <w:t>0,00</w:t>
            </w:r>
          </w:p>
        </w:tc>
      </w:tr>
    </w:tbl>
    <w:p w:rsidR="007A526D" w:rsidRDefault="007A526D">
      <w:pPr>
        <w:widowControl w:val="0"/>
        <w:pBdr>
          <w:top w:val="nil"/>
          <w:left w:val="nil"/>
          <w:bottom w:val="nil"/>
          <w:right w:val="nil"/>
          <w:between w:val="nil"/>
        </w:pBdr>
        <w:spacing w:line="276" w:lineRule="auto"/>
        <w:rPr>
          <w:b/>
          <w:color w:val="000000"/>
          <w:sz w:val="24"/>
          <w:szCs w:val="24"/>
        </w:rPr>
      </w:pPr>
    </w:p>
    <w:tbl>
      <w:tblPr>
        <w:tblStyle w:val="a2"/>
        <w:tblW w:w="11185" w:type="dxa"/>
        <w:tblInd w:w="0" w:type="dxa"/>
        <w:tblLayout w:type="fixed"/>
        <w:tblLook w:val="0000" w:firstRow="0" w:lastRow="0" w:firstColumn="0" w:lastColumn="0" w:noHBand="0" w:noVBand="0"/>
      </w:tblPr>
      <w:tblGrid>
        <w:gridCol w:w="11185"/>
      </w:tblGrid>
      <w:tr w:rsidR="007A526D">
        <w:tc>
          <w:tcPr>
            <w:tcW w:w="11185" w:type="dxa"/>
            <w:tcMar>
              <w:top w:w="0" w:type="dxa"/>
              <w:left w:w="0" w:type="dxa"/>
              <w:bottom w:w="0" w:type="dxa"/>
              <w:right w:w="0" w:type="dxa"/>
            </w:tcMar>
          </w:tcPr>
          <w:p w:rsidR="007A526D" w:rsidRDefault="007A526D">
            <w:bookmarkStart w:id="2" w:name="_heading=h.1fob9te" w:colFirst="0" w:colLast="0"/>
            <w:bookmarkEnd w:id="2"/>
          </w:p>
          <w:p w:rsidR="007A526D" w:rsidRDefault="007A526D">
            <w:pPr>
              <w:spacing w:line="14" w:lineRule="auto"/>
            </w:pPr>
          </w:p>
        </w:tc>
      </w:tr>
    </w:tbl>
    <w:p w:rsidR="007A526D" w:rsidRDefault="007A526D"/>
    <w:p w:rsidR="007A526D" w:rsidRDefault="007A526D"/>
    <w:p w:rsidR="007A526D" w:rsidRDefault="007A526D"/>
    <w:p w:rsidR="007A526D" w:rsidRDefault="007A526D"/>
    <w:p w:rsidR="007A526D" w:rsidRDefault="007A526D"/>
    <w:p w:rsidR="007A526D" w:rsidRDefault="007A526D"/>
    <w:p w:rsidR="007A526D" w:rsidRDefault="00294B28">
      <w:pPr>
        <w:jc w:val="center"/>
        <w:rPr>
          <w:b/>
          <w:sz w:val="24"/>
          <w:szCs w:val="24"/>
        </w:rPr>
      </w:pPr>
      <w:bookmarkStart w:id="3" w:name="_heading=h.3znysh7" w:colFirst="0" w:colLast="0"/>
      <w:bookmarkEnd w:id="3"/>
      <w:r>
        <w:rPr>
          <w:b/>
          <w:sz w:val="24"/>
          <w:szCs w:val="24"/>
        </w:rPr>
        <w:t>Члан 3.</w:t>
      </w:r>
    </w:p>
    <w:p w:rsidR="007A526D" w:rsidRDefault="00294B28">
      <w:pPr>
        <w:ind w:firstLine="708"/>
        <w:jc w:val="both"/>
        <w:rPr>
          <w:sz w:val="24"/>
          <w:szCs w:val="24"/>
        </w:rPr>
      </w:pPr>
      <w:r>
        <w:rPr>
          <w:sz w:val="24"/>
          <w:szCs w:val="24"/>
        </w:rPr>
        <w:t xml:space="preserve">  Буџет општине Жабари за 2024. годину састоји се од:</w:t>
      </w:r>
    </w:p>
    <w:p w:rsidR="007A526D" w:rsidRDefault="007A526D">
      <w:pPr>
        <w:jc w:val="both"/>
        <w:rPr>
          <w:sz w:val="24"/>
          <w:szCs w:val="24"/>
        </w:rPr>
      </w:pPr>
    </w:p>
    <w:p w:rsidR="007A526D" w:rsidRDefault="00294B28">
      <w:pPr>
        <w:numPr>
          <w:ilvl w:val="0"/>
          <w:numId w:val="1"/>
        </w:numPr>
        <w:jc w:val="both"/>
        <w:rPr>
          <w:b/>
          <w:sz w:val="24"/>
          <w:szCs w:val="24"/>
        </w:rPr>
      </w:pPr>
      <w:r>
        <w:rPr>
          <w:b/>
          <w:sz w:val="24"/>
          <w:szCs w:val="24"/>
        </w:rPr>
        <w:t xml:space="preserve">Приходи и примања у износу од                      </w:t>
      </w:r>
      <w:r>
        <w:rPr>
          <w:b/>
          <w:color w:val="000000"/>
          <w:sz w:val="24"/>
          <w:szCs w:val="24"/>
        </w:rPr>
        <w:t xml:space="preserve">452.497.084,00 </w:t>
      </w:r>
      <w:r>
        <w:rPr>
          <w:b/>
          <w:sz w:val="24"/>
          <w:szCs w:val="24"/>
        </w:rPr>
        <w:t>динара,</w:t>
      </w:r>
    </w:p>
    <w:p w:rsidR="007A526D" w:rsidRDefault="00294B28">
      <w:pPr>
        <w:numPr>
          <w:ilvl w:val="0"/>
          <w:numId w:val="1"/>
        </w:numPr>
        <w:jc w:val="both"/>
        <w:rPr>
          <w:b/>
          <w:sz w:val="24"/>
          <w:szCs w:val="24"/>
        </w:rPr>
      </w:pPr>
      <w:r>
        <w:rPr>
          <w:b/>
          <w:sz w:val="24"/>
          <w:szCs w:val="24"/>
        </w:rPr>
        <w:t xml:space="preserve">Расходи и издаци у износу од                            </w:t>
      </w:r>
      <w:r>
        <w:rPr>
          <w:b/>
          <w:color w:val="000000"/>
          <w:sz w:val="24"/>
          <w:szCs w:val="24"/>
        </w:rPr>
        <w:t xml:space="preserve">497.497.084,00 </w:t>
      </w:r>
      <w:r>
        <w:rPr>
          <w:b/>
          <w:sz w:val="24"/>
          <w:szCs w:val="24"/>
        </w:rPr>
        <w:t>динара и</w:t>
      </w:r>
    </w:p>
    <w:p w:rsidR="007A526D" w:rsidRDefault="00294B28">
      <w:pPr>
        <w:numPr>
          <w:ilvl w:val="0"/>
          <w:numId w:val="1"/>
        </w:numPr>
        <w:jc w:val="both"/>
        <w:rPr>
          <w:b/>
          <w:sz w:val="24"/>
          <w:szCs w:val="24"/>
        </w:rPr>
      </w:pPr>
      <w:r>
        <w:rPr>
          <w:b/>
          <w:sz w:val="24"/>
          <w:szCs w:val="24"/>
        </w:rPr>
        <w:t>Буџетски дефицит у износу  динара</w:t>
      </w:r>
      <w:r>
        <w:rPr>
          <w:sz w:val="24"/>
          <w:szCs w:val="24"/>
        </w:rPr>
        <w:t xml:space="preserve">                  </w:t>
      </w:r>
      <w:r>
        <w:rPr>
          <w:b/>
          <w:sz w:val="24"/>
          <w:szCs w:val="24"/>
        </w:rPr>
        <w:t>45.000.000,00 динара.</w:t>
      </w:r>
    </w:p>
    <w:p w:rsidR="007A526D" w:rsidRDefault="00294B28">
      <w:pPr>
        <w:ind w:firstLine="709"/>
        <w:jc w:val="both"/>
        <w:rPr>
          <w:sz w:val="24"/>
          <w:szCs w:val="24"/>
        </w:rPr>
      </w:pPr>
      <w:r>
        <w:rPr>
          <w:sz w:val="24"/>
          <w:szCs w:val="24"/>
        </w:rPr>
        <w:t xml:space="preserve">    Укупна средства за финансирање буџетског дефицита из члана 1. ове одлуке у износу од 40.000.000,00 </w:t>
      </w:r>
      <w:r>
        <w:rPr>
          <w:sz w:val="24"/>
          <w:szCs w:val="24"/>
        </w:rPr>
        <w:t>динара обезбеђена су из неутрошених средстава  из предходне године, класа 3 и распоређују се на планиране и/или започете капиталне пројекте (36.500.000,00 динара-извор 13-нераспоређени вишак прихода из ранијих година и 8.500.000,00 динара извор 17- Неутрош</w:t>
      </w:r>
      <w:r>
        <w:rPr>
          <w:sz w:val="24"/>
          <w:szCs w:val="24"/>
        </w:rPr>
        <w:t>ена средства трансфера од других нивоа власти).</w:t>
      </w:r>
    </w:p>
    <w:p w:rsidR="007A526D" w:rsidRDefault="007A526D">
      <w:pPr>
        <w:jc w:val="both"/>
        <w:rPr>
          <w:sz w:val="24"/>
          <w:szCs w:val="24"/>
        </w:rPr>
      </w:pPr>
    </w:p>
    <w:p w:rsidR="007A526D" w:rsidRDefault="00294B28">
      <w:pPr>
        <w:jc w:val="center"/>
        <w:rPr>
          <w:b/>
          <w:sz w:val="24"/>
          <w:szCs w:val="24"/>
        </w:rPr>
      </w:pPr>
      <w:r>
        <w:rPr>
          <w:b/>
          <w:sz w:val="24"/>
          <w:szCs w:val="24"/>
        </w:rPr>
        <w:t>Члан 4.</w:t>
      </w:r>
    </w:p>
    <w:p w:rsidR="007A526D" w:rsidRDefault="00294B28">
      <w:pPr>
        <w:ind w:firstLine="708"/>
        <w:jc w:val="both"/>
        <w:rPr>
          <w:sz w:val="24"/>
          <w:szCs w:val="24"/>
        </w:rPr>
      </w:pPr>
      <w:r>
        <w:rPr>
          <w:b/>
          <w:sz w:val="24"/>
          <w:szCs w:val="24"/>
        </w:rPr>
        <w:t>Текућа буџетска резерва</w:t>
      </w:r>
      <w:r>
        <w:rPr>
          <w:sz w:val="24"/>
          <w:szCs w:val="24"/>
        </w:rPr>
        <w:t xml:space="preserve"> опредељује се највише до 4% укупних прихода и примања од продаје нефинансијске имовине за буџетску годину</w:t>
      </w:r>
      <w:r>
        <w:rPr>
          <w:rFonts w:ascii="Times" w:eastAsia="Times" w:hAnsi="Times" w:cs="Times"/>
          <w:sz w:val="22"/>
          <w:szCs w:val="22"/>
        </w:rPr>
        <w:t>.</w:t>
      </w:r>
    </w:p>
    <w:p w:rsidR="007A526D" w:rsidRDefault="00294B28">
      <w:pPr>
        <w:ind w:firstLine="708"/>
        <w:jc w:val="both"/>
        <w:rPr>
          <w:sz w:val="24"/>
          <w:szCs w:val="24"/>
        </w:rPr>
      </w:pPr>
      <w:r>
        <w:rPr>
          <w:sz w:val="24"/>
          <w:szCs w:val="24"/>
        </w:rPr>
        <w:t xml:space="preserve">У текућу буџетску резерву издвајају се средства  у износу од </w:t>
      </w:r>
      <w:r>
        <w:rPr>
          <w:b/>
          <w:sz w:val="24"/>
          <w:szCs w:val="24"/>
        </w:rPr>
        <w:t>12.000.</w:t>
      </w:r>
      <w:r>
        <w:rPr>
          <w:b/>
          <w:sz w:val="24"/>
          <w:szCs w:val="24"/>
        </w:rPr>
        <w:t>000,00</w:t>
      </w:r>
      <w:r>
        <w:rPr>
          <w:sz w:val="24"/>
          <w:szCs w:val="24"/>
        </w:rPr>
        <w:t xml:space="preserve"> динара, и она ће се користити решењем општинског већа, а на предлог локалног органа управе надлежног за финансије, за непредвиђене и недовољно предвиђене апропријације (врста трошка) и представљају повећање апропријације за одређене намене.</w:t>
      </w:r>
    </w:p>
    <w:p w:rsidR="007A526D" w:rsidRDefault="00294B28">
      <w:pPr>
        <w:ind w:firstLine="708"/>
        <w:jc w:val="both"/>
        <w:rPr>
          <w:sz w:val="24"/>
          <w:szCs w:val="24"/>
        </w:rPr>
      </w:pPr>
      <w:r>
        <w:rPr>
          <w:sz w:val="24"/>
          <w:szCs w:val="24"/>
        </w:rPr>
        <w:t>Општиско веће може, пренети у текућу буџетску резерву средства распоређена овом Одлуком, за коју утврди да неће бити утрошена.</w:t>
      </w:r>
    </w:p>
    <w:p w:rsidR="007A526D" w:rsidRDefault="00294B28">
      <w:pPr>
        <w:ind w:firstLine="720"/>
        <w:jc w:val="both"/>
        <w:rPr>
          <w:sz w:val="24"/>
          <w:szCs w:val="24"/>
        </w:rPr>
      </w:pPr>
      <w:r>
        <w:rPr>
          <w:sz w:val="24"/>
          <w:szCs w:val="24"/>
        </w:rPr>
        <w:t>Изузетно средства текуће буџетске резерве могу се користити и за извршавање обавеза буџета услед смањеног обима примања буџета ло</w:t>
      </w:r>
      <w:r>
        <w:rPr>
          <w:sz w:val="24"/>
          <w:szCs w:val="24"/>
        </w:rPr>
        <w:t>калне самоуправе.</w:t>
      </w:r>
    </w:p>
    <w:p w:rsidR="007A526D" w:rsidRDefault="007A526D">
      <w:pPr>
        <w:ind w:firstLine="720"/>
        <w:jc w:val="both"/>
        <w:rPr>
          <w:sz w:val="24"/>
          <w:szCs w:val="24"/>
        </w:rPr>
      </w:pPr>
    </w:p>
    <w:p w:rsidR="007A526D" w:rsidRDefault="007A526D">
      <w:pPr>
        <w:ind w:firstLine="720"/>
        <w:jc w:val="both"/>
        <w:rPr>
          <w:sz w:val="24"/>
          <w:szCs w:val="24"/>
        </w:rPr>
      </w:pPr>
    </w:p>
    <w:p w:rsidR="007A526D" w:rsidRDefault="00294B28">
      <w:pPr>
        <w:jc w:val="center"/>
        <w:rPr>
          <w:b/>
          <w:sz w:val="24"/>
          <w:szCs w:val="24"/>
        </w:rPr>
      </w:pPr>
      <w:r>
        <w:rPr>
          <w:b/>
          <w:sz w:val="24"/>
          <w:szCs w:val="24"/>
        </w:rPr>
        <w:t>Члан 5.</w:t>
      </w:r>
    </w:p>
    <w:p w:rsidR="007A526D" w:rsidRDefault="00294B28">
      <w:pPr>
        <w:ind w:firstLine="708"/>
        <w:jc w:val="both"/>
        <w:rPr>
          <w:b/>
          <w:sz w:val="24"/>
          <w:szCs w:val="24"/>
        </w:rPr>
      </w:pPr>
      <w:r>
        <w:rPr>
          <w:b/>
          <w:sz w:val="24"/>
          <w:szCs w:val="24"/>
        </w:rPr>
        <w:t>Стална буџетска резерва</w:t>
      </w:r>
      <w:r>
        <w:rPr>
          <w:sz w:val="24"/>
          <w:szCs w:val="24"/>
        </w:rPr>
        <w:t xml:space="preserve"> опредељује се највише до 0,5% укупних прихода и примања од продаје нефинансијске имовине за буџетску годину. Планирани износ сталне буџетске резерве износи</w:t>
      </w:r>
      <w:r>
        <w:rPr>
          <w:b/>
          <w:sz w:val="24"/>
          <w:szCs w:val="24"/>
        </w:rPr>
        <w:t xml:space="preserve"> 1.000.000,00 динара</w:t>
      </w:r>
      <w:r>
        <w:rPr>
          <w:sz w:val="24"/>
          <w:szCs w:val="24"/>
        </w:rPr>
        <w:t>.</w:t>
      </w:r>
    </w:p>
    <w:p w:rsidR="007A526D" w:rsidRDefault="00294B28">
      <w:pPr>
        <w:ind w:firstLine="708"/>
        <w:jc w:val="both"/>
        <w:rPr>
          <w:sz w:val="24"/>
          <w:szCs w:val="24"/>
        </w:rPr>
      </w:pPr>
      <w:r>
        <w:rPr>
          <w:sz w:val="24"/>
          <w:szCs w:val="24"/>
        </w:rPr>
        <w:t>Средства сталне буџетске ре</w:t>
      </w:r>
      <w:r>
        <w:rPr>
          <w:sz w:val="24"/>
          <w:szCs w:val="24"/>
        </w:rPr>
        <w:t>зерве планирају се у буџету општине и исказују као посебна апропријација и користе се у складу са Законом о буџетском систему</w:t>
      </w:r>
    </w:p>
    <w:p w:rsidR="007A526D" w:rsidRDefault="00294B28">
      <w:pPr>
        <w:ind w:firstLine="708"/>
        <w:jc w:val="both"/>
        <w:rPr>
          <w:sz w:val="24"/>
          <w:szCs w:val="24"/>
        </w:rPr>
      </w:pPr>
      <w:r>
        <w:rPr>
          <w:sz w:val="24"/>
          <w:szCs w:val="24"/>
        </w:rPr>
        <w:t>Општинко веће одлучује о коришћењу средстава (чл.70. Закона)  сталне резерве буџета на предлог локалног органа управе надлежног за</w:t>
      </w:r>
      <w:r>
        <w:rPr>
          <w:sz w:val="24"/>
          <w:szCs w:val="24"/>
        </w:rPr>
        <w:t xml:space="preserve"> финансије. Извештај о коришћењу средстава сталне буџетске резерве саставни је део одлуке о Завршном рачуну.</w:t>
      </w:r>
    </w:p>
    <w:p w:rsidR="007A526D" w:rsidRDefault="007A526D">
      <w:pPr>
        <w:ind w:firstLine="708"/>
        <w:jc w:val="both"/>
        <w:rPr>
          <w:sz w:val="24"/>
          <w:szCs w:val="24"/>
        </w:rPr>
      </w:pPr>
    </w:p>
    <w:p w:rsidR="007A526D" w:rsidRDefault="007A526D">
      <w:pPr>
        <w:ind w:firstLine="708"/>
        <w:jc w:val="both"/>
      </w:pPr>
    </w:p>
    <w:tbl>
      <w:tblPr>
        <w:tblStyle w:val="a3"/>
        <w:tblW w:w="11185" w:type="dxa"/>
        <w:tblInd w:w="0" w:type="dxa"/>
        <w:tblLayout w:type="fixed"/>
        <w:tblLook w:val="0000" w:firstRow="0" w:lastRow="0" w:firstColumn="0" w:lastColumn="0" w:noHBand="0" w:noVBand="0"/>
      </w:tblPr>
      <w:tblGrid>
        <w:gridCol w:w="11185"/>
      </w:tblGrid>
      <w:tr w:rsidR="007A526D">
        <w:tc>
          <w:tcPr>
            <w:tcW w:w="11185" w:type="dxa"/>
            <w:tcMar>
              <w:top w:w="0" w:type="dxa"/>
              <w:left w:w="0" w:type="dxa"/>
              <w:bottom w:w="0" w:type="dxa"/>
              <w:right w:w="0" w:type="dxa"/>
            </w:tcMar>
          </w:tcPr>
          <w:p w:rsidR="007A526D" w:rsidRDefault="00294B28">
            <w:pPr>
              <w:jc w:val="center"/>
              <w:rPr>
                <w:b/>
                <w:color w:val="000000"/>
                <w:sz w:val="24"/>
                <w:szCs w:val="24"/>
              </w:rPr>
            </w:pPr>
            <w:bookmarkStart w:id="4" w:name="_heading=h.2et92p0" w:colFirst="0" w:colLast="0"/>
            <w:bookmarkEnd w:id="4"/>
            <w:r>
              <w:rPr>
                <w:b/>
                <w:color w:val="000000"/>
                <w:sz w:val="24"/>
                <w:szCs w:val="24"/>
              </w:rPr>
              <w:t>Члан 6.</w:t>
            </w:r>
            <w:r>
              <w:rPr>
                <w:b/>
                <w:color w:val="000000"/>
                <w:sz w:val="24"/>
                <w:szCs w:val="24"/>
              </w:rPr>
              <w:br/>
            </w:r>
          </w:p>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tbl>
      <w:tblPr>
        <w:tblStyle w:val="a4"/>
        <w:tblW w:w="11185" w:type="dxa"/>
        <w:tblInd w:w="-115" w:type="dxa"/>
        <w:tblLayout w:type="fixed"/>
        <w:tblLook w:val="0000" w:firstRow="0" w:lastRow="0" w:firstColumn="0" w:lastColumn="0" w:noHBand="0" w:noVBand="0"/>
      </w:tblPr>
      <w:tblGrid>
        <w:gridCol w:w="450"/>
        <w:gridCol w:w="8935"/>
        <w:gridCol w:w="1800"/>
      </w:tblGrid>
      <w:tr w:rsidR="007A526D">
        <w:trPr>
          <w:trHeight w:val="276"/>
          <w:tblHeader/>
        </w:trPr>
        <w:tc>
          <w:tcPr>
            <w:tcW w:w="11185" w:type="dxa"/>
            <w:gridSpan w:val="3"/>
            <w:tcMar>
              <w:top w:w="0" w:type="dxa"/>
              <w:left w:w="0" w:type="dxa"/>
              <w:bottom w:w="0" w:type="dxa"/>
              <w:right w:w="0" w:type="dxa"/>
            </w:tcMar>
          </w:tcPr>
          <w:p w:rsidR="007A526D" w:rsidRDefault="00294B28">
            <w:pPr>
              <w:jc w:val="center"/>
              <w:rPr>
                <w:b/>
                <w:color w:val="000000"/>
                <w:sz w:val="24"/>
                <w:szCs w:val="24"/>
              </w:rPr>
            </w:pPr>
            <w:bookmarkStart w:id="5" w:name="_heading=h.tyjcwt" w:colFirst="0" w:colLast="0"/>
            <w:bookmarkEnd w:id="5"/>
            <w:r>
              <w:rPr>
                <w:b/>
                <w:color w:val="000000"/>
                <w:sz w:val="24"/>
                <w:szCs w:val="24"/>
              </w:rPr>
              <w:t>ПЛАН РАСХОДА ПО ПРОГРАМИМА</w:t>
            </w:r>
          </w:p>
        </w:tc>
      </w:tr>
      <w:tr w:rsidR="007A526D">
        <w:trPr>
          <w:trHeight w:val="276"/>
          <w:tblHeader/>
        </w:trPr>
        <w:tc>
          <w:tcPr>
            <w:tcW w:w="11185" w:type="dxa"/>
            <w:gridSpan w:val="3"/>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rPr>
                <w:b/>
                <w:color w:val="000000"/>
                <w:sz w:val="24"/>
                <w:szCs w:val="24"/>
              </w:rPr>
            </w:pPr>
          </w:p>
          <w:tbl>
            <w:tblPr>
              <w:tblStyle w:val="a5"/>
              <w:tblW w:w="11185" w:type="dxa"/>
              <w:jc w:val="center"/>
              <w:tblInd w:w="0" w:type="dxa"/>
              <w:tblLayout w:type="fixed"/>
              <w:tblLook w:val="0000" w:firstRow="0" w:lastRow="0" w:firstColumn="0" w:lastColumn="0" w:noHBand="0" w:noVBand="0"/>
            </w:tblPr>
            <w:tblGrid>
              <w:gridCol w:w="11185"/>
            </w:tblGrid>
            <w:tr w:rsidR="007A526D">
              <w:trPr>
                <w:jc w:val="center"/>
              </w:trPr>
              <w:tc>
                <w:tcPr>
                  <w:tcW w:w="11185" w:type="dxa"/>
                  <w:tcMar>
                    <w:top w:w="0" w:type="dxa"/>
                    <w:left w:w="0" w:type="dxa"/>
                    <w:bottom w:w="0" w:type="dxa"/>
                    <w:right w:w="0" w:type="dxa"/>
                  </w:tcMar>
                </w:tcPr>
                <w:p w:rsidR="007A526D" w:rsidRDefault="00294B28">
                  <w:pPr>
                    <w:jc w:val="center"/>
                    <w:rPr>
                      <w:b/>
                      <w:color w:val="000000"/>
                      <w:sz w:val="24"/>
                      <w:szCs w:val="24"/>
                    </w:rPr>
                  </w:pPr>
                  <w:r>
                    <w:rPr>
                      <w:b/>
                      <w:color w:val="000000"/>
                      <w:sz w:val="24"/>
                      <w:szCs w:val="24"/>
                    </w:rPr>
                    <w:t>За период: 01.01.2024-31.12.2024</w:t>
                  </w:r>
                </w:p>
                <w:p w:rsidR="007A526D" w:rsidRDefault="007A526D">
                  <w:pPr>
                    <w:rPr>
                      <w:sz w:val="24"/>
                      <w:szCs w:val="24"/>
                    </w:rPr>
                  </w:pPr>
                </w:p>
              </w:tc>
            </w:tr>
          </w:tbl>
          <w:p w:rsidR="007A526D" w:rsidRDefault="007A526D">
            <w:pPr>
              <w:spacing w:line="14" w:lineRule="auto"/>
              <w:rPr>
                <w:sz w:val="24"/>
                <w:szCs w:val="24"/>
              </w:rPr>
            </w:pPr>
          </w:p>
        </w:tc>
      </w:tr>
      <w:tr w:rsidR="007A526D">
        <w:trPr>
          <w:trHeight w:val="300"/>
          <w:tblHeader/>
        </w:trPr>
        <w:tc>
          <w:tcPr>
            <w:tcW w:w="450" w:type="dxa"/>
            <w:tcMar>
              <w:top w:w="0" w:type="dxa"/>
              <w:left w:w="0" w:type="dxa"/>
              <w:bottom w:w="0" w:type="dxa"/>
              <w:right w:w="0" w:type="dxa"/>
            </w:tcMar>
          </w:tcPr>
          <w:p w:rsidR="007A526D" w:rsidRDefault="007A526D">
            <w:pPr>
              <w:spacing w:line="14" w:lineRule="auto"/>
              <w:jc w:val="center"/>
              <w:rPr>
                <w:sz w:val="24"/>
                <w:szCs w:val="24"/>
              </w:rPr>
            </w:pPr>
          </w:p>
        </w:tc>
        <w:tc>
          <w:tcPr>
            <w:tcW w:w="8935" w:type="dxa"/>
            <w:tcMar>
              <w:top w:w="0" w:type="dxa"/>
              <w:left w:w="0" w:type="dxa"/>
              <w:bottom w:w="0" w:type="dxa"/>
              <w:right w:w="0" w:type="dxa"/>
            </w:tcMar>
          </w:tcPr>
          <w:p w:rsidR="007A526D" w:rsidRDefault="007A526D">
            <w:pPr>
              <w:spacing w:line="14" w:lineRule="auto"/>
              <w:jc w:val="center"/>
              <w:rPr>
                <w:sz w:val="24"/>
                <w:szCs w:val="24"/>
              </w:rPr>
            </w:pPr>
          </w:p>
        </w:tc>
        <w:tc>
          <w:tcPr>
            <w:tcW w:w="1800" w:type="dxa"/>
            <w:tcMar>
              <w:top w:w="0" w:type="dxa"/>
              <w:left w:w="0" w:type="dxa"/>
              <w:bottom w:w="0" w:type="dxa"/>
              <w:right w:w="0" w:type="dxa"/>
            </w:tcMar>
          </w:tcPr>
          <w:p w:rsidR="007A526D" w:rsidRDefault="007A526D">
            <w:pPr>
              <w:spacing w:line="14" w:lineRule="auto"/>
              <w:jc w:val="center"/>
              <w:rPr>
                <w:sz w:val="24"/>
                <w:szCs w:val="24"/>
              </w:rPr>
            </w:pPr>
          </w:p>
        </w:tc>
      </w:tr>
      <w:tr w:rsidR="007A526D">
        <w:trPr>
          <w:tblHeader/>
        </w:trPr>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24"/>
                <w:szCs w:val="24"/>
              </w:rPr>
            </w:pPr>
            <w:r>
              <w:rPr>
                <w:b/>
                <w:color w:val="000000"/>
                <w:sz w:val="24"/>
                <w:szCs w:val="24"/>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24"/>
                <w:szCs w:val="24"/>
              </w:rPr>
            </w:pPr>
            <w:r>
              <w:rPr>
                <w:b/>
                <w:color w:val="000000"/>
                <w:sz w:val="24"/>
                <w:szCs w:val="24"/>
              </w:rPr>
              <w:t>Износ</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700.000,00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54.150.000,00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100.000,00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3.389.982,00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11.800.000,00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8.823.000,00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31.420.337,00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ПРЕДШКОЛСКО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35.275.225,00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ОСНОВНО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52.457.000,00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СРЕДЊЕ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0,00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38.295.000,00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2.420.000,00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24.950.560,00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51.156.200,00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132.141.648,00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45.918.132,00</w:t>
            </w:r>
          </w:p>
        </w:tc>
      </w:tr>
      <w:tr w:rsidR="007A526D">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24"/>
                <w:szCs w:val="24"/>
              </w:rPr>
            </w:pPr>
            <w:r>
              <w:rPr>
                <w:color w:val="000000"/>
                <w:sz w:val="24"/>
                <w:szCs w:val="24"/>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4.500.000,00</w:t>
            </w:r>
          </w:p>
        </w:tc>
      </w:tr>
      <w:tr w:rsidR="007A526D">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rPr>
                <w:b/>
                <w:color w:val="000000"/>
                <w:sz w:val="24"/>
                <w:szCs w:val="24"/>
              </w:rPr>
            </w:pPr>
            <w:r>
              <w:rPr>
                <w:b/>
                <w:color w:val="000000"/>
                <w:sz w:val="24"/>
                <w:szCs w:val="24"/>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24"/>
                <w:szCs w:val="24"/>
              </w:rPr>
            </w:pPr>
            <w:r>
              <w:rPr>
                <w:b/>
                <w:color w:val="000000"/>
                <w:sz w:val="24"/>
                <w:szCs w:val="24"/>
              </w:rPr>
              <w:t>497.497.084,00</w:t>
            </w:r>
          </w:p>
        </w:tc>
      </w:tr>
    </w:tbl>
    <w:p w:rsidR="007A526D" w:rsidRDefault="007A526D">
      <w:pPr>
        <w:widowControl w:val="0"/>
        <w:pBdr>
          <w:top w:val="nil"/>
          <w:left w:val="nil"/>
          <w:bottom w:val="nil"/>
          <w:right w:val="nil"/>
          <w:between w:val="nil"/>
        </w:pBdr>
        <w:spacing w:line="276" w:lineRule="auto"/>
        <w:rPr>
          <w:b/>
          <w:color w:val="000000"/>
          <w:sz w:val="24"/>
          <w:szCs w:val="24"/>
        </w:rPr>
      </w:pPr>
    </w:p>
    <w:tbl>
      <w:tblPr>
        <w:tblStyle w:val="a6"/>
        <w:tblW w:w="11185" w:type="dxa"/>
        <w:tblInd w:w="0" w:type="dxa"/>
        <w:tblLayout w:type="fixed"/>
        <w:tblLook w:val="0000" w:firstRow="0" w:lastRow="0" w:firstColumn="0" w:lastColumn="0" w:noHBand="0" w:noVBand="0"/>
      </w:tblPr>
      <w:tblGrid>
        <w:gridCol w:w="11185"/>
      </w:tblGrid>
      <w:tr w:rsidR="007A526D">
        <w:tc>
          <w:tcPr>
            <w:tcW w:w="11185" w:type="dxa"/>
            <w:tcMar>
              <w:top w:w="0" w:type="dxa"/>
              <w:left w:w="0" w:type="dxa"/>
              <w:bottom w:w="0" w:type="dxa"/>
              <w:right w:w="0" w:type="dxa"/>
            </w:tcMar>
          </w:tcPr>
          <w:p w:rsidR="007A526D" w:rsidRDefault="007A526D">
            <w:bookmarkStart w:id="6" w:name="_heading=h.3dy6vkm" w:colFirst="0" w:colLast="0"/>
            <w:bookmarkEnd w:id="6"/>
          </w:p>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tbl>
      <w:tblPr>
        <w:tblStyle w:val="a7"/>
        <w:tblW w:w="11185" w:type="dxa"/>
        <w:tblInd w:w="0" w:type="dxa"/>
        <w:tblLayout w:type="fixed"/>
        <w:tblLook w:val="0000" w:firstRow="0" w:lastRow="0" w:firstColumn="0" w:lastColumn="0" w:noHBand="0" w:noVBand="0"/>
      </w:tblPr>
      <w:tblGrid>
        <w:gridCol w:w="11185"/>
      </w:tblGrid>
      <w:tr w:rsidR="007A526D">
        <w:tc>
          <w:tcPr>
            <w:tcW w:w="11185" w:type="dxa"/>
            <w:tcMar>
              <w:top w:w="0" w:type="dxa"/>
              <w:left w:w="0" w:type="dxa"/>
              <w:bottom w:w="0" w:type="dxa"/>
              <w:right w:w="0" w:type="dxa"/>
            </w:tcMar>
          </w:tcPr>
          <w:p w:rsidR="007A526D" w:rsidRDefault="007A526D">
            <w:pPr>
              <w:rPr>
                <w:color w:val="000000"/>
              </w:rPr>
            </w:pPr>
            <w:bookmarkStart w:id="7" w:name="_heading=h.1t3h5sf" w:colFirst="0" w:colLast="0"/>
            <w:bookmarkEnd w:id="7"/>
          </w:p>
          <w:p w:rsidR="007A526D" w:rsidRDefault="007A526D">
            <w:pPr>
              <w:rPr>
                <w:color w:val="000000"/>
              </w:rPr>
            </w:pPr>
          </w:p>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tbl>
      <w:tblPr>
        <w:tblStyle w:val="a8"/>
        <w:tblW w:w="11185" w:type="dxa"/>
        <w:tblInd w:w="0" w:type="dxa"/>
        <w:tblLayout w:type="fixed"/>
        <w:tblLook w:val="0000" w:firstRow="0" w:lastRow="0" w:firstColumn="0" w:lastColumn="0" w:noHBand="0" w:noVBand="0"/>
      </w:tblPr>
      <w:tblGrid>
        <w:gridCol w:w="11185"/>
      </w:tblGrid>
      <w:tr w:rsidR="007A526D">
        <w:tc>
          <w:tcPr>
            <w:tcW w:w="11185" w:type="dxa"/>
            <w:tcMar>
              <w:top w:w="0" w:type="dxa"/>
              <w:left w:w="0" w:type="dxa"/>
              <w:bottom w:w="0" w:type="dxa"/>
              <w:right w:w="0" w:type="dxa"/>
            </w:tcMar>
          </w:tcPr>
          <w:p w:rsidR="007A526D" w:rsidRDefault="007A526D">
            <w:bookmarkStart w:id="8" w:name="_heading=h.4d34og8" w:colFirst="0" w:colLast="0"/>
            <w:bookmarkEnd w:id="8"/>
          </w:p>
          <w:p w:rsidR="007A526D" w:rsidRDefault="007A526D">
            <w:pPr>
              <w:spacing w:line="14" w:lineRule="auto"/>
            </w:pPr>
          </w:p>
        </w:tc>
      </w:tr>
    </w:tbl>
    <w:p w:rsidR="007A526D" w:rsidRDefault="007A526D">
      <w:pPr>
        <w:rPr>
          <w:color w:val="000000"/>
        </w:rPr>
      </w:pPr>
    </w:p>
    <w:p w:rsidR="007A526D" w:rsidRDefault="007A526D">
      <w:pPr>
        <w:rPr>
          <w:color w:val="000000"/>
        </w:rPr>
      </w:pPr>
      <w:bookmarkStart w:id="9" w:name="_heading=h.2s8eyo1" w:colFirst="0" w:colLast="0"/>
      <w:bookmarkEnd w:id="9"/>
    </w:p>
    <w:p w:rsidR="007A526D" w:rsidRDefault="007A526D">
      <w:pPr>
        <w:rPr>
          <w:color w:val="000000"/>
        </w:rPr>
        <w:sectPr w:rsidR="007A526D">
          <w:headerReference w:type="default" r:id="rId10"/>
          <w:footerReference w:type="default" r:id="rId11"/>
          <w:pgSz w:w="11905" w:h="16837"/>
          <w:pgMar w:top="360" w:right="360" w:bottom="360" w:left="360" w:header="360" w:footer="360" w:gutter="0"/>
          <w:cols w:space="720"/>
        </w:sectPr>
      </w:pPr>
      <w:bookmarkStart w:id="10" w:name="_heading=h.17dp8vu" w:colFirst="0" w:colLast="0"/>
      <w:bookmarkEnd w:id="10"/>
    </w:p>
    <w:p w:rsidR="007A526D" w:rsidRDefault="007A526D">
      <w:pPr>
        <w:widowControl w:val="0"/>
        <w:pBdr>
          <w:top w:val="nil"/>
          <w:left w:val="nil"/>
          <w:bottom w:val="nil"/>
          <w:right w:val="nil"/>
          <w:between w:val="nil"/>
        </w:pBdr>
        <w:spacing w:line="276" w:lineRule="auto"/>
        <w:rPr>
          <w:color w:val="000000"/>
        </w:rPr>
      </w:pPr>
    </w:p>
    <w:tbl>
      <w:tblPr>
        <w:tblStyle w:val="a9"/>
        <w:tblpPr w:leftFromText="180" w:rightFromText="180" w:vertAnchor="page" w:horzAnchor="margin" w:tblpXSpec="center"/>
        <w:tblW w:w="11185" w:type="dxa"/>
        <w:tblInd w:w="0" w:type="dxa"/>
        <w:tblLayout w:type="fixed"/>
        <w:tblLook w:val="0000" w:firstRow="0" w:lastRow="0" w:firstColumn="0" w:lastColumn="0" w:noHBand="0" w:noVBand="0"/>
      </w:tblPr>
      <w:tblGrid>
        <w:gridCol w:w="11185"/>
      </w:tblGrid>
      <w:tr w:rsidR="007A526D">
        <w:tc>
          <w:tcPr>
            <w:tcW w:w="11185" w:type="dxa"/>
            <w:tcMar>
              <w:top w:w="0" w:type="dxa"/>
              <w:left w:w="0" w:type="dxa"/>
              <w:bottom w:w="0" w:type="dxa"/>
              <w:right w:w="0" w:type="dxa"/>
            </w:tcMar>
          </w:tcPr>
          <w:p w:rsidR="007A526D" w:rsidRDefault="007A526D">
            <w:pPr>
              <w:spacing w:after="280"/>
              <w:rPr>
                <w:b/>
                <w:color w:val="000000"/>
                <w:sz w:val="24"/>
                <w:szCs w:val="24"/>
              </w:rPr>
            </w:pPr>
            <w:bookmarkStart w:id="11" w:name="_heading=h.3rdcrjn" w:colFirst="0" w:colLast="0"/>
            <w:bookmarkEnd w:id="11"/>
          </w:p>
          <w:p w:rsidR="007A526D" w:rsidRDefault="007A526D">
            <w:pPr>
              <w:spacing w:before="280" w:after="280"/>
              <w:jc w:val="center"/>
              <w:rPr>
                <w:b/>
                <w:color w:val="000000"/>
                <w:sz w:val="24"/>
                <w:szCs w:val="24"/>
              </w:rPr>
            </w:pPr>
          </w:p>
          <w:p w:rsidR="007A526D" w:rsidRDefault="00294B28">
            <w:pPr>
              <w:spacing w:before="280" w:after="280"/>
              <w:jc w:val="center"/>
              <w:rPr>
                <w:b/>
                <w:color w:val="000000"/>
                <w:sz w:val="24"/>
                <w:szCs w:val="24"/>
              </w:rPr>
            </w:pPr>
            <w:r>
              <w:rPr>
                <w:b/>
                <w:color w:val="000000"/>
                <w:sz w:val="24"/>
                <w:szCs w:val="24"/>
              </w:rPr>
              <w:t>Члан 7.</w:t>
            </w:r>
          </w:p>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tbl>
      <w:tblPr>
        <w:tblStyle w:val="aa"/>
        <w:tblW w:w="11185" w:type="dxa"/>
        <w:tblInd w:w="0" w:type="dxa"/>
        <w:tblLayout w:type="fixed"/>
        <w:tblLook w:val="0000" w:firstRow="0" w:lastRow="0" w:firstColumn="0" w:lastColumn="0" w:noHBand="0" w:noVBand="0"/>
      </w:tblPr>
      <w:tblGrid>
        <w:gridCol w:w="11185"/>
      </w:tblGrid>
      <w:tr w:rsidR="007A526D">
        <w:tc>
          <w:tcPr>
            <w:tcW w:w="11185" w:type="dxa"/>
            <w:tcMar>
              <w:top w:w="0" w:type="dxa"/>
              <w:left w:w="0" w:type="dxa"/>
              <w:bottom w:w="0" w:type="dxa"/>
              <w:right w:w="0" w:type="dxa"/>
            </w:tcMar>
          </w:tcPr>
          <w:p w:rsidR="007A526D" w:rsidRDefault="00294B28">
            <w:pPr>
              <w:rPr>
                <w:color w:val="000000"/>
                <w:sz w:val="24"/>
                <w:szCs w:val="24"/>
              </w:rPr>
            </w:pPr>
            <w:bookmarkStart w:id="12" w:name="_heading=h.26in1rg" w:colFirst="0" w:colLast="0"/>
            <w:bookmarkEnd w:id="12"/>
            <w:r>
              <w:rPr>
                <w:color w:val="000000"/>
                <w:sz w:val="24"/>
                <w:szCs w:val="24"/>
              </w:rPr>
              <w:t>Издаци за капиталне пројекте, планирани за буџетску 2024 годину и наредне две године, исказани су у табели:</w:t>
            </w:r>
          </w:p>
          <w:p w:rsidR="007A526D" w:rsidRDefault="007A526D">
            <w:pPr>
              <w:spacing w:line="14" w:lineRule="auto"/>
              <w:rPr>
                <w:sz w:val="24"/>
                <w:szCs w:val="24"/>
              </w:rPr>
            </w:pPr>
          </w:p>
        </w:tc>
      </w:tr>
    </w:tbl>
    <w:p w:rsidR="007A526D" w:rsidRDefault="007A526D">
      <w:pPr>
        <w:rPr>
          <w:color w:val="000000"/>
        </w:rPr>
      </w:pPr>
    </w:p>
    <w:tbl>
      <w:tblPr>
        <w:tblStyle w:val="ab"/>
        <w:tblW w:w="11185" w:type="dxa"/>
        <w:tblInd w:w="-123" w:type="dxa"/>
        <w:tblLayout w:type="fixed"/>
        <w:tblLook w:val="0000" w:firstRow="0" w:lastRow="0" w:firstColumn="0" w:lastColumn="0" w:noHBand="0" w:noVBand="0"/>
      </w:tblPr>
      <w:tblGrid>
        <w:gridCol w:w="900"/>
        <w:gridCol w:w="600"/>
        <w:gridCol w:w="5185"/>
        <w:gridCol w:w="1500"/>
        <w:gridCol w:w="1500"/>
        <w:gridCol w:w="1500"/>
      </w:tblGrid>
      <w:tr w:rsidR="007A526D">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A526D" w:rsidRDefault="00294B28">
            <w:pPr>
              <w:jc w:val="center"/>
              <w:rPr>
                <w:b/>
                <w:color w:val="000000"/>
                <w:sz w:val="18"/>
                <w:szCs w:val="18"/>
              </w:rPr>
            </w:pPr>
            <w:bookmarkStart w:id="13" w:name="_heading=h.lnxbz9" w:colFirst="0" w:colLast="0"/>
            <w:bookmarkEnd w:id="13"/>
            <w:r>
              <w:rPr>
                <w:b/>
                <w:color w:val="000000"/>
                <w:sz w:val="18"/>
                <w:szCs w:val="18"/>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A526D" w:rsidRDefault="00294B28">
            <w:pPr>
              <w:jc w:val="center"/>
              <w:rPr>
                <w:b/>
                <w:color w:val="000000"/>
                <w:sz w:val="18"/>
                <w:szCs w:val="18"/>
              </w:rPr>
            </w:pPr>
            <w:r>
              <w:rPr>
                <w:b/>
                <w:color w:val="000000"/>
                <w:sz w:val="18"/>
                <w:szCs w:val="18"/>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A526D" w:rsidRDefault="00294B28">
            <w:pPr>
              <w:jc w:val="center"/>
              <w:rPr>
                <w:b/>
                <w:color w:val="000000"/>
                <w:sz w:val="18"/>
                <w:szCs w:val="18"/>
              </w:rPr>
            </w:pPr>
            <w:r>
              <w:rPr>
                <w:b/>
                <w:color w:val="000000"/>
                <w:sz w:val="18"/>
                <w:szCs w:val="18"/>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A526D" w:rsidRDefault="00294B28">
            <w:pPr>
              <w:jc w:val="center"/>
              <w:rPr>
                <w:b/>
                <w:color w:val="000000"/>
                <w:sz w:val="18"/>
                <w:szCs w:val="18"/>
              </w:rPr>
            </w:pPr>
            <w:r>
              <w:rPr>
                <w:b/>
                <w:color w:val="000000"/>
                <w:sz w:val="18"/>
                <w:szCs w:val="18"/>
              </w:rPr>
              <w:t>2024.</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A526D" w:rsidRDefault="00294B28">
            <w:pPr>
              <w:jc w:val="center"/>
              <w:rPr>
                <w:b/>
                <w:color w:val="000000"/>
                <w:sz w:val="18"/>
                <w:szCs w:val="18"/>
              </w:rPr>
            </w:pPr>
            <w:r>
              <w:rPr>
                <w:b/>
                <w:color w:val="000000"/>
                <w:sz w:val="18"/>
                <w:szCs w:val="18"/>
              </w:rPr>
              <w:t>2025.</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A526D" w:rsidRDefault="00294B28">
            <w:pPr>
              <w:jc w:val="center"/>
              <w:rPr>
                <w:b/>
                <w:color w:val="000000"/>
                <w:sz w:val="18"/>
                <w:szCs w:val="18"/>
              </w:rPr>
            </w:pPr>
            <w:r>
              <w:rPr>
                <w:b/>
                <w:color w:val="000000"/>
                <w:sz w:val="18"/>
                <w:szCs w:val="18"/>
              </w:rPr>
              <w:t>2026.</w:t>
            </w:r>
          </w:p>
        </w:tc>
      </w:tr>
      <w:tr w:rsidR="007A526D">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8"/>
                <w:szCs w:val="18"/>
              </w:rPr>
            </w:pPr>
            <w:r>
              <w:rPr>
                <w:color w:val="000000"/>
                <w:sz w:val="18"/>
                <w:szCs w:val="18"/>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8"/>
                <w:szCs w:val="18"/>
              </w:rPr>
            </w:pPr>
            <w:r>
              <w:rPr>
                <w:color w:val="000000"/>
                <w:sz w:val="18"/>
                <w:szCs w:val="18"/>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8"/>
                <w:szCs w:val="18"/>
              </w:rPr>
            </w:pPr>
            <w:r>
              <w:rPr>
                <w:color w:val="000000"/>
                <w:sz w:val="18"/>
                <w:szCs w:val="18"/>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8"/>
                <w:szCs w:val="18"/>
              </w:rPr>
            </w:pPr>
            <w:r>
              <w:rPr>
                <w:color w:val="000000"/>
                <w:sz w:val="18"/>
                <w:szCs w:val="18"/>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8"/>
                <w:szCs w:val="18"/>
              </w:rPr>
            </w:pPr>
            <w:r>
              <w:rPr>
                <w:color w:val="000000"/>
                <w:sz w:val="18"/>
                <w:szCs w:val="18"/>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8"/>
                <w:szCs w:val="18"/>
              </w:rPr>
            </w:pPr>
            <w:r>
              <w:rPr>
                <w:color w:val="000000"/>
                <w:sz w:val="18"/>
                <w:szCs w:val="18"/>
              </w:rPr>
              <w:t>6</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18"/>
                <w:szCs w:val="18"/>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18"/>
                <w:szCs w:val="18"/>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b/>
                <w:color w:val="000000"/>
                <w:sz w:val="18"/>
                <w:szCs w:val="18"/>
              </w:rPr>
              <w:t>А. КАПИТАЛНИ ПРОЈЕКТИ</w:t>
            </w:r>
            <w:r>
              <w:rPr>
                <w:color w:val="000000"/>
                <w:sz w:val="18"/>
                <w:szCs w:val="18"/>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8"/>
                <w:szCs w:val="18"/>
              </w:rPr>
            </w:pPr>
            <w:r>
              <w:rPr>
                <w:color w:val="000000"/>
                <w:sz w:val="18"/>
                <w:szCs w:val="18"/>
              </w:rPr>
              <w:t>423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ind w:right="20"/>
              <w:jc w:val="right"/>
              <w:rPr>
                <w:sz w:val="18"/>
                <w:szCs w:val="18"/>
              </w:rPr>
            </w:pPr>
            <w:r>
              <w:rPr>
                <w:color w:val="000000"/>
                <w:sz w:val="18"/>
                <w:szCs w:val="18"/>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 xml:space="preserve">Санација крова и влаге зграда општине: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8"/>
                <w:szCs w:val="18"/>
              </w:rPr>
            </w:pPr>
            <w:r>
              <w:rPr>
                <w:color w:val="000000"/>
                <w:sz w:val="18"/>
                <w:szCs w:val="18"/>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8"/>
                <w:szCs w:val="18"/>
              </w:rPr>
            </w:pPr>
            <w:r>
              <w:rPr>
                <w:color w:val="000000"/>
                <w:sz w:val="18"/>
                <w:szCs w:val="18"/>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8"/>
                <w:szCs w:val="18"/>
              </w:rPr>
            </w:pPr>
            <w:r>
              <w:rPr>
                <w:color w:val="000000"/>
                <w:sz w:val="18"/>
                <w:szCs w:val="18"/>
              </w:rPr>
              <w:t>0,00</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8"/>
                <w:szCs w:val="18"/>
              </w:rPr>
            </w:pPr>
            <w:r>
              <w:rPr>
                <w:color w:val="000000"/>
                <w:sz w:val="18"/>
                <w:szCs w:val="18"/>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ind w:right="20"/>
              <w:jc w:val="right"/>
              <w:rPr>
                <w:sz w:val="18"/>
                <w:szCs w:val="18"/>
              </w:rPr>
            </w:pPr>
            <w:r>
              <w:rPr>
                <w:color w:val="000000"/>
                <w:sz w:val="18"/>
                <w:szCs w:val="18"/>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 xml:space="preserve">Санација крова и влаге зграда општине: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8"/>
                <w:szCs w:val="18"/>
              </w:rPr>
            </w:pPr>
            <w:r>
              <w:rPr>
                <w:color w:val="000000"/>
                <w:sz w:val="18"/>
                <w:szCs w:val="18"/>
              </w:rPr>
              <w:t>1.100.000,00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8"/>
                <w:szCs w:val="18"/>
              </w:rPr>
            </w:pPr>
            <w:r>
              <w:rPr>
                <w:color w:val="000000"/>
                <w:sz w:val="18"/>
                <w:szCs w:val="18"/>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8"/>
                <w:szCs w:val="18"/>
              </w:rPr>
            </w:pPr>
            <w:r>
              <w:rPr>
                <w:color w:val="000000"/>
                <w:sz w:val="18"/>
                <w:szCs w:val="18"/>
              </w:rPr>
              <w:t>0,00</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18"/>
                <w:szCs w:val="18"/>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18"/>
                <w:szCs w:val="18"/>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18"/>
                <w:szCs w:val="18"/>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18"/>
                <w:szCs w:val="18"/>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18"/>
                <w:szCs w:val="18"/>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18"/>
                <w:szCs w:val="18"/>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Укупна вредност пројекта: 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18"/>
                <w:szCs w:val="18"/>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18"/>
                <w:szCs w:val="18"/>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18"/>
                <w:szCs w:val="18"/>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18"/>
                <w:szCs w:val="18"/>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Нераспоређени вишак прихода из ранијих година: 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18"/>
                <w:szCs w:val="18"/>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18"/>
                <w:szCs w:val="18"/>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Приходе из буџета: 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8"/>
                <w:szCs w:val="18"/>
              </w:rPr>
            </w:pPr>
            <w:r>
              <w:rPr>
                <w:color w:val="000000"/>
                <w:sz w:val="18"/>
                <w:szCs w:val="18"/>
              </w:rPr>
              <w:t>423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ind w:right="20"/>
              <w:jc w:val="right"/>
              <w:rPr>
                <w:sz w:val="18"/>
                <w:szCs w:val="18"/>
              </w:rPr>
            </w:pPr>
            <w:r>
              <w:rPr>
                <w:color w:val="000000"/>
                <w:sz w:val="18"/>
                <w:szCs w:val="18"/>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 xml:space="preserve">Асфалтирање путева на територији општине: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8"/>
                <w:szCs w:val="18"/>
              </w:rPr>
            </w:pPr>
            <w:r>
              <w:rPr>
                <w:color w:val="000000"/>
                <w:sz w:val="18"/>
                <w:szCs w:val="18"/>
              </w:rPr>
              <w:t>232.000,00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8"/>
                <w:szCs w:val="18"/>
              </w:rPr>
            </w:pPr>
            <w:r>
              <w:rPr>
                <w:color w:val="000000"/>
                <w:sz w:val="18"/>
                <w:szCs w:val="18"/>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8"/>
                <w:szCs w:val="18"/>
              </w:rPr>
            </w:pPr>
            <w:r>
              <w:rPr>
                <w:color w:val="000000"/>
                <w:sz w:val="18"/>
                <w:szCs w:val="18"/>
              </w:rPr>
              <w:t>0,00</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8"/>
                <w:szCs w:val="18"/>
              </w:rPr>
            </w:pPr>
            <w:r>
              <w:rPr>
                <w:color w:val="000000"/>
                <w:sz w:val="18"/>
                <w:szCs w:val="18"/>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ind w:right="20"/>
              <w:jc w:val="right"/>
              <w:rPr>
                <w:sz w:val="18"/>
                <w:szCs w:val="18"/>
              </w:rPr>
            </w:pPr>
            <w:r>
              <w:rPr>
                <w:color w:val="000000"/>
                <w:sz w:val="18"/>
                <w:szCs w:val="18"/>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 xml:space="preserve">Асфалтирање путева на територији општине: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8"/>
                <w:szCs w:val="18"/>
              </w:rPr>
            </w:pPr>
            <w:r>
              <w:rPr>
                <w:color w:val="000000"/>
                <w:sz w:val="18"/>
                <w:szCs w:val="18"/>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8"/>
                <w:szCs w:val="18"/>
              </w:rPr>
            </w:pPr>
            <w:r>
              <w:rPr>
                <w:color w:val="000000"/>
                <w:sz w:val="18"/>
                <w:szCs w:val="18"/>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8"/>
                <w:szCs w:val="18"/>
              </w:rPr>
            </w:pPr>
            <w:r>
              <w:rPr>
                <w:color w:val="000000"/>
                <w:sz w:val="18"/>
                <w:szCs w:val="18"/>
              </w:rPr>
              <w:t>0,00</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18"/>
                <w:szCs w:val="18"/>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18"/>
                <w:szCs w:val="18"/>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18"/>
                <w:szCs w:val="18"/>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18"/>
                <w:szCs w:val="18"/>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18"/>
                <w:szCs w:val="18"/>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18"/>
                <w:szCs w:val="18"/>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Укупна вредност пројекта: 10.232.000,00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18"/>
                <w:szCs w:val="18"/>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18"/>
                <w:szCs w:val="18"/>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18"/>
                <w:szCs w:val="18"/>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18"/>
                <w:szCs w:val="18"/>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Нераспоређени вишак прихода из ранијих година: 10.232.000,00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8"/>
                <w:szCs w:val="18"/>
              </w:rPr>
            </w:pPr>
            <w:r>
              <w:rPr>
                <w:color w:val="000000"/>
                <w:sz w:val="18"/>
                <w:szCs w:val="18"/>
              </w:rPr>
              <w:t>423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ind w:right="20"/>
              <w:jc w:val="right"/>
              <w:rPr>
                <w:sz w:val="18"/>
                <w:szCs w:val="18"/>
              </w:rPr>
            </w:pPr>
            <w:r>
              <w:rPr>
                <w:color w:val="000000"/>
                <w:sz w:val="18"/>
                <w:szCs w:val="18"/>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 xml:space="preserve">Уређење паркинг простора у Влашком Долу: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8"/>
                <w:szCs w:val="18"/>
              </w:rPr>
            </w:pPr>
            <w:r>
              <w:rPr>
                <w:color w:val="000000"/>
                <w:sz w:val="18"/>
                <w:szCs w:val="18"/>
              </w:rPr>
              <w:t>183.337,00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8"/>
                <w:szCs w:val="18"/>
              </w:rPr>
            </w:pPr>
            <w:r>
              <w:rPr>
                <w:color w:val="000000"/>
                <w:sz w:val="18"/>
                <w:szCs w:val="18"/>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8"/>
                <w:szCs w:val="18"/>
              </w:rPr>
            </w:pPr>
            <w:r>
              <w:rPr>
                <w:color w:val="000000"/>
                <w:sz w:val="18"/>
                <w:szCs w:val="18"/>
              </w:rPr>
              <w:t>0,00</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8"/>
                <w:szCs w:val="18"/>
              </w:rPr>
            </w:pPr>
            <w:r>
              <w:rPr>
                <w:color w:val="000000"/>
                <w:sz w:val="18"/>
                <w:szCs w:val="18"/>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ind w:right="20"/>
              <w:jc w:val="right"/>
              <w:rPr>
                <w:sz w:val="18"/>
                <w:szCs w:val="18"/>
              </w:rPr>
            </w:pPr>
            <w:r>
              <w:rPr>
                <w:color w:val="000000"/>
                <w:sz w:val="18"/>
                <w:szCs w:val="18"/>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 xml:space="preserve">Уређење паркинг простора у Влашком Долу: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8"/>
                <w:szCs w:val="18"/>
              </w:rPr>
            </w:pPr>
            <w:r>
              <w:rPr>
                <w:color w:val="000000"/>
                <w:sz w:val="18"/>
                <w:szCs w:val="18"/>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8"/>
                <w:szCs w:val="18"/>
              </w:rPr>
            </w:pPr>
            <w:r>
              <w:rPr>
                <w:color w:val="000000"/>
                <w:sz w:val="18"/>
                <w:szCs w:val="18"/>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8"/>
                <w:szCs w:val="18"/>
              </w:rPr>
            </w:pPr>
            <w:r>
              <w:rPr>
                <w:color w:val="000000"/>
                <w:sz w:val="18"/>
                <w:szCs w:val="18"/>
              </w:rPr>
              <w:t>0,00</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18"/>
                <w:szCs w:val="18"/>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18"/>
                <w:szCs w:val="18"/>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18"/>
                <w:szCs w:val="18"/>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18"/>
                <w:szCs w:val="18"/>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18"/>
                <w:szCs w:val="18"/>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18"/>
                <w:szCs w:val="18"/>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Укупна вредност пројекта: 5.183.337,00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18"/>
                <w:szCs w:val="18"/>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18"/>
                <w:szCs w:val="18"/>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18"/>
                <w:szCs w:val="18"/>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18"/>
                <w:szCs w:val="18"/>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Нераспоређени вишак прихода из ранијих година: 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18"/>
                <w:szCs w:val="18"/>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18"/>
                <w:szCs w:val="18"/>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Приходе из буџета: 183.337,00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8"/>
                <w:szCs w:val="18"/>
              </w:rPr>
            </w:pPr>
            <w:r>
              <w:rPr>
                <w:color w:val="000000"/>
                <w:sz w:val="18"/>
                <w:szCs w:val="18"/>
              </w:rPr>
              <w:t>423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ind w:right="20"/>
              <w:jc w:val="right"/>
              <w:rPr>
                <w:sz w:val="18"/>
                <w:szCs w:val="18"/>
              </w:rPr>
            </w:pPr>
            <w:r>
              <w:rPr>
                <w:color w:val="000000"/>
                <w:sz w:val="18"/>
                <w:szCs w:val="18"/>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 xml:space="preserve">Реконстукција Домова културе на територији општине Жабари: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8"/>
                <w:szCs w:val="18"/>
              </w:rPr>
            </w:pPr>
            <w:r>
              <w:rPr>
                <w:color w:val="000000"/>
                <w:sz w:val="18"/>
                <w:szCs w:val="18"/>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8"/>
                <w:szCs w:val="18"/>
              </w:rPr>
            </w:pPr>
            <w:r>
              <w:rPr>
                <w:color w:val="000000"/>
                <w:sz w:val="18"/>
                <w:szCs w:val="18"/>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8"/>
                <w:szCs w:val="18"/>
              </w:rPr>
            </w:pPr>
            <w:r>
              <w:rPr>
                <w:color w:val="000000"/>
                <w:sz w:val="18"/>
                <w:szCs w:val="18"/>
              </w:rPr>
              <w:t>0,00</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8"/>
                <w:szCs w:val="18"/>
              </w:rPr>
            </w:pPr>
            <w:r>
              <w:rPr>
                <w:color w:val="000000"/>
                <w:sz w:val="18"/>
                <w:szCs w:val="18"/>
              </w:rPr>
              <w:t>425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ind w:right="20"/>
              <w:jc w:val="right"/>
              <w:rPr>
                <w:sz w:val="18"/>
                <w:szCs w:val="18"/>
              </w:rPr>
            </w:pPr>
            <w:r>
              <w:rPr>
                <w:color w:val="000000"/>
                <w:sz w:val="18"/>
                <w:szCs w:val="18"/>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 xml:space="preserve">Реконстукција Домова културе на територији општине Жабари: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8"/>
                <w:szCs w:val="18"/>
              </w:rPr>
            </w:pPr>
            <w:r>
              <w:rPr>
                <w:color w:val="000000"/>
                <w:sz w:val="18"/>
                <w:szCs w:val="18"/>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8"/>
                <w:szCs w:val="18"/>
              </w:rPr>
            </w:pPr>
            <w:r>
              <w:rPr>
                <w:color w:val="000000"/>
                <w:sz w:val="18"/>
                <w:szCs w:val="18"/>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8"/>
                <w:szCs w:val="18"/>
              </w:rPr>
            </w:pPr>
            <w:r>
              <w:rPr>
                <w:color w:val="000000"/>
                <w:sz w:val="18"/>
                <w:szCs w:val="18"/>
              </w:rPr>
              <w:t>0,00</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8"/>
                <w:szCs w:val="18"/>
              </w:rPr>
            </w:pPr>
            <w:r>
              <w:rPr>
                <w:color w:val="000000"/>
                <w:sz w:val="18"/>
                <w:szCs w:val="18"/>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ind w:right="20"/>
              <w:jc w:val="right"/>
              <w:rPr>
                <w:sz w:val="18"/>
                <w:szCs w:val="18"/>
              </w:rPr>
            </w:pPr>
            <w:r>
              <w:rPr>
                <w:color w:val="000000"/>
                <w:sz w:val="18"/>
                <w:szCs w:val="18"/>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 xml:space="preserve">Реконстукција Домова културе на територији општине Жабари: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8"/>
                <w:szCs w:val="18"/>
              </w:rPr>
            </w:pPr>
            <w:r>
              <w:rPr>
                <w:color w:val="000000"/>
                <w:sz w:val="18"/>
                <w:szCs w:val="18"/>
              </w:rPr>
              <w:t>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8"/>
                <w:szCs w:val="18"/>
              </w:rPr>
            </w:pPr>
            <w:r>
              <w:rPr>
                <w:color w:val="000000"/>
                <w:sz w:val="18"/>
                <w:szCs w:val="18"/>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8"/>
                <w:szCs w:val="18"/>
              </w:rPr>
            </w:pPr>
            <w:r>
              <w:rPr>
                <w:color w:val="000000"/>
                <w:sz w:val="18"/>
                <w:szCs w:val="18"/>
              </w:rPr>
              <w:t>0,00</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18"/>
                <w:szCs w:val="18"/>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18"/>
                <w:szCs w:val="18"/>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18"/>
                <w:szCs w:val="18"/>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18"/>
                <w:szCs w:val="18"/>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18"/>
                <w:szCs w:val="18"/>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18"/>
                <w:szCs w:val="18"/>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Укупна вредност пројекта: 5.600.000,00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18"/>
                <w:szCs w:val="18"/>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18"/>
                <w:szCs w:val="18"/>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18"/>
                <w:szCs w:val="18"/>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18"/>
                <w:szCs w:val="18"/>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Нераспоређени вишак прихода из ранијих година: 5.600.000,00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8"/>
                <w:szCs w:val="18"/>
              </w:rPr>
            </w:pPr>
            <w:r>
              <w:rPr>
                <w:color w:val="000000"/>
                <w:sz w:val="18"/>
                <w:szCs w:val="18"/>
              </w:rPr>
              <w:t>423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ind w:right="20"/>
              <w:jc w:val="right"/>
              <w:rPr>
                <w:sz w:val="18"/>
                <w:szCs w:val="18"/>
              </w:rPr>
            </w:pPr>
            <w:r>
              <w:rPr>
                <w:color w:val="000000"/>
                <w:sz w:val="18"/>
                <w:szCs w:val="18"/>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 xml:space="preserve">Изградња игралишта/парка за децу: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8"/>
                <w:szCs w:val="18"/>
              </w:rPr>
            </w:pPr>
            <w:r>
              <w:rPr>
                <w:color w:val="000000"/>
                <w:sz w:val="18"/>
                <w:szCs w:val="18"/>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8"/>
                <w:szCs w:val="18"/>
              </w:rPr>
            </w:pPr>
            <w:r>
              <w:rPr>
                <w:color w:val="000000"/>
                <w:sz w:val="18"/>
                <w:szCs w:val="18"/>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8"/>
                <w:szCs w:val="18"/>
              </w:rPr>
            </w:pPr>
            <w:r>
              <w:rPr>
                <w:color w:val="000000"/>
                <w:sz w:val="18"/>
                <w:szCs w:val="18"/>
              </w:rPr>
              <w:t>0,00</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8"/>
                <w:szCs w:val="18"/>
              </w:rPr>
            </w:pPr>
            <w:r>
              <w:rPr>
                <w:color w:val="000000"/>
                <w:sz w:val="18"/>
                <w:szCs w:val="18"/>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ind w:right="20"/>
              <w:jc w:val="right"/>
              <w:rPr>
                <w:sz w:val="18"/>
                <w:szCs w:val="18"/>
              </w:rPr>
            </w:pPr>
            <w:r>
              <w:rPr>
                <w:color w:val="000000"/>
                <w:sz w:val="18"/>
                <w:szCs w:val="18"/>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 xml:space="preserve">Изградња игралишта/парка за децу: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8"/>
                <w:szCs w:val="18"/>
              </w:rPr>
            </w:pPr>
            <w:r>
              <w:rPr>
                <w:color w:val="000000"/>
                <w:sz w:val="18"/>
                <w:szCs w:val="18"/>
              </w:rPr>
              <w:t>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8"/>
                <w:szCs w:val="18"/>
              </w:rPr>
            </w:pPr>
            <w:r>
              <w:rPr>
                <w:color w:val="000000"/>
                <w:sz w:val="18"/>
                <w:szCs w:val="18"/>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8"/>
                <w:szCs w:val="18"/>
              </w:rPr>
            </w:pPr>
            <w:r>
              <w:rPr>
                <w:color w:val="000000"/>
                <w:sz w:val="18"/>
                <w:szCs w:val="18"/>
              </w:rPr>
              <w:t>0,00</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18"/>
                <w:szCs w:val="18"/>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18"/>
                <w:szCs w:val="18"/>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18"/>
                <w:szCs w:val="18"/>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18"/>
                <w:szCs w:val="18"/>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18"/>
                <w:szCs w:val="18"/>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18"/>
                <w:szCs w:val="18"/>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Укупна вредност пројекта: 1.300.000,00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18"/>
                <w:szCs w:val="18"/>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18"/>
                <w:szCs w:val="18"/>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18"/>
                <w:szCs w:val="18"/>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18"/>
                <w:szCs w:val="18"/>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Нераспоређени вишак прихода из ранијих година: 1.300.000,00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8"/>
                <w:szCs w:val="18"/>
              </w:rPr>
            </w:pPr>
            <w:r>
              <w:rPr>
                <w:color w:val="000000"/>
                <w:sz w:val="18"/>
                <w:szCs w:val="18"/>
              </w:rPr>
              <w:t>423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ind w:right="20"/>
              <w:jc w:val="right"/>
              <w:rPr>
                <w:sz w:val="18"/>
                <w:szCs w:val="18"/>
              </w:rPr>
            </w:pPr>
            <w:r>
              <w:rPr>
                <w:color w:val="000000"/>
                <w:sz w:val="18"/>
                <w:szCs w:val="18"/>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 xml:space="preserve">Израда терена са вештачком травом у Влашком Долу: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8"/>
                <w:szCs w:val="18"/>
              </w:rPr>
            </w:pPr>
            <w:r>
              <w:rPr>
                <w:color w:val="000000"/>
                <w:sz w:val="18"/>
                <w:szCs w:val="18"/>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8"/>
                <w:szCs w:val="18"/>
              </w:rPr>
            </w:pPr>
            <w:r>
              <w:rPr>
                <w:color w:val="000000"/>
                <w:sz w:val="18"/>
                <w:szCs w:val="18"/>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8"/>
                <w:szCs w:val="18"/>
              </w:rPr>
            </w:pPr>
            <w:r>
              <w:rPr>
                <w:color w:val="000000"/>
                <w:sz w:val="18"/>
                <w:szCs w:val="18"/>
              </w:rPr>
              <w:t>0,00</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8"/>
                <w:szCs w:val="18"/>
              </w:rPr>
            </w:pPr>
            <w:r>
              <w:rPr>
                <w:color w:val="000000"/>
                <w:sz w:val="18"/>
                <w:szCs w:val="18"/>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ind w:right="20"/>
              <w:jc w:val="right"/>
              <w:rPr>
                <w:sz w:val="18"/>
                <w:szCs w:val="18"/>
              </w:rPr>
            </w:pPr>
            <w:r>
              <w:rPr>
                <w:color w:val="000000"/>
                <w:sz w:val="18"/>
                <w:szCs w:val="18"/>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 xml:space="preserve">Израда терена са вештачком травом у Влашком Долу: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8"/>
                <w:szCs w:val="18"/>
              </w:rPr>
            </w:pPr>
            <w:r>
              <w:rPr>
                <w:color w:val="000000"/>
                <w:sz w:val="18"/>
                <w:szCs w:val="18"/>
              </w:rPr>
              <w:t>30.000.000,00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8"/>
                <w:szCs w:val="18"/>
              </w:rPr>
            </w:pPr>
            <w:r>
              <w:rPr>
                <w:color w:val="000000"/>
                <w:sz w:val="18"/>
                <w:szCs w:val="18"/>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8"/>
                <w:szCs w:val="18"/>
              </w:rPr>
            </w:pPr>
            <w:r>
              <w:rPr>
                <w:color w:val="000000"/>
                <w:sz w:val="18"/>
                <w:szCs w:val="18"/>
              </w:rPr>
              <w:t>0,00</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18"/>
                <w:szCs w:val="18"/>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18"/>
                <w:szCs w:val="18"/>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18"/>
                <w:szCs w:val="18"/>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18"/>
                <w:szCs w:val="18"/>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18"/>
                <w:szCs w:val="18"/>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18"/>
                <w:szCs w:val="18"/>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Укупна вредност пројекта: 30.300.000,00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18"/>
                <w:szCs w:val="18"/>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18"/>
                <w:szCs w:val="18"/>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18"/>
                <w:szCs w:val="18"/>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18"/>
                <w:szCs w:val="18"/>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Приходе из буџета: 29.000.000,00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18"/>
                <w:szCs w:val="18"/>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18"/>
                <w:szCs w:val="18"/>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18"/>
                <w:szCs w:val="18"/>
              </w:rPr>
            </w:pPr>
            <w:r>
              <w:rPr>
                <w:color w:val="000000"/>
                <w:sz w:val="18"/>
                <w:szCs w:val="18"/>
              </w:rPr>
              <w:t>Нераспоређени вишак прихода из ранијих година: 1.300.000,00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18"/>
                <w:szCs w:val="18"/>
              </w:rPr>
            </w:pPr>
          </w:p>
        </w:tc>
      </w:tr>
    </w:tbl>
    <w:p w:rsidR="007A526D" w:rsidRDefault="007A526D">
      <w:pPr>
        <w:rPr>
          <w:color w:val="000000"/>
        </w:rPr>
        <w:sectPr w:rsidR="007A526D">
          <w:headerReference w:type="default" r:id="rId12"/>
          <w:footerReference w:type="default" r:id="rId13"/>
          <w:pgSz w:w="11905" w:h="16837"/>
          <w:pgMar w:top="360" w:right="360" w:bottom="360" w:left="360" w:header="360" w:footer="360" w:gutter="0"/>
          <w:cols w:space="720"/>
        </w:sectPr>
      </w:pPr>
    </w:p>
    <w:p w:rsidR="007A526D" w:rsidRDefault="007A526D">
      <w:pPr>
        <w:widowControl w:val="0"/>
        <w:pBdr>
          <w:top w:val="nil"/>
          <w:left w:val="nil"/>
          <w:bottom w:val="nil"/>
          <w:right w:val="nil"/>
          <w:between w:val="nil"/>
        </w:pBdr>
        <w:spacing w:line="276" w:lineRule="auto"/>
        <w:rPr>
          <w:color w:val="000000"/>
        </w:rPr>
      </w:pPr>
    </w:p>
    <w:tbl>
      <w:tblPr>
        <w:tblStyle w:val="ac"/>
        <w:tblW w:w="11185" w:type="dxa"/>
        <w:tblInd w:w="0" w:type="dxa"/>
        <w:tblLayout w:type="fixed"/>
        <w:tblLook w:val="0000" w:firstRow="0" w:lastRow="0" w:firstColumn="0" w:lastColumn="0" w:noHBand="0" w:noVBand="0"/>
      </w:tblPr>
      <w:tblGrid>
        <w:gridCol w:w="11185"/>
      </w:tblGrid>
      <w:tr w:rsidR="007A526D">
        <w:tc>
          <w:tcPr>
            <w:tcW w:w="11185" w:type="dxa"/>
            <w:tcMar>
              <w:top w:w="0" w:type="dxa"/>
              <w:left w:w="0" w:type="dxa"/>
              <w:bottom w:w="0" w:type="dxa"/>
              <w:right w:w="0" w:type="dxa"/>
            </w:tcMar>
          </w:tcPr>
          <w:p w:rsidR="007A526D" w:rsidRDefault="00294B28">
            <w:pPr>
              <w:rPr>
                <w:color w:val="000000"/>
                <w:sz w:val="24"/>
                <w:szCs w:val="24"/>
              </w:rPr>
            </w:pPr>
            <w:bookmarkStart w:id="14" w:name="_heading=h.35nkun2" w:colFirst="0" w:colLast="0"/>
            <w:bookmarkEnd w:id="14"/>
            <w:r>
              <w:rPr>
                <w:color w:val="000000"/>
                <w:sz w:val="24"/>
                <w:szCs w:val="24"/>
              </w:rPr>
              <w:t>Издаци за заједничке пројекте, планирани за буџетску 2024 годину и наредне две године, исказани су у табели:</w:t>
            </w:r>
          </w:p>
          <w:p w:rsidR="007A526D" w:rsidRDefault="007A526D">
            <w:pPr>
              <w:spacing w:line="14" w:lineRule="auto"/>
            </w:pPr>
          </w:p>
        </w:tc>
      </w:tr>
    </w:tbl>
    <w:p w:rsidR="007A526D" w:rsidRDefault="007A526D">
      <w:pPr>
        <w:rPr>
          <w:color w:val="000000"/>
        </w:rPr>
      </w:pPr>
    </w:p>
    <w:tbl>
      <w:tblPr>
        <w:tblStyle w:val="ad"/>
        <w:tblW w:w="11185" w:type="dxa"/>
        <w:tblInd w:w="-123" w:type="dxa"/>
        <w:tblLayout w:type="fixed"/>
        <w:tblLook w:val="0000" w:firstRow="0" w:lastRow="0" w:firstColumn="0" w:lastColumn="0" w:noHBand="0" w:noVBand="0"/>
      </w:tblPr>
      <w:tblGrid>
        <w:gridCol w:w="900"/>
        <w:gridCol w:w="600"/>
        <w:gridCol w:w="5185"/>
        <w:gridCol w:w="1500"/>
        <w:gridCol w:w="1500"/>
        <w:gridCol w:w="1500"/>
      </w:tblGrid>
      <w:tr w:rsidR="007A526D">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A526D" w:rsidRDefault="00294B28">
            <w:pPr>
              <w:jc w:val="center"/>
              <w:rPr>
                <w:b/>
                <w:color w:val="000000"/>
                <w:sz w:val="24"/>
                <w:szCs w:val="24"/>
              </w:rPr>
            </w:pPr>
            <w:bookmarkStart w:id="15" w:name="_heading=h.1ksv4uv" w:colFirst="0" w:colLast="0"/>
            <w:bookmarkEnd w:id="15"/>
            <w:r>
              <w:rPr>
                <w:b/>
                <w:color w:val="000000"/>
                <w:sz w:val="24"/>
                <w:szCs w:val="24"/>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A526D" w:rsidRDefault="00294B28">
            <w:pPr>
              <w:jc w:val="center"/>
              <w:rPr>
                <w:b/>
                <w:color w:val="000000"/>
                <w:sz w:val="24"/>
                <w:szCs w:val="24"/>
              </w:rPr>
            </w:pPr>
            <w:r>
              <w:rPr>
                <w:b/>
                <w:color w:val="000000"/>
                <w:sz w:val="24"/>
                <w:szCs w:val="24"/>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A526D" w:rsidRDefault="00294B28">
            <w:pPr>
              <w:jc w:val="center"/>
              <w:rPr>
                <w:b/>
                <w:color w:val="000000"/>
                <w:sz w:val="24"/>
                <w:szCs w:val="24"/>
              </w:rPr>
            </w:pPr>
            <w:r>
              <w:rPr>
                <w:b/>
                <w:color w:val="000000"/>
                <w:sz w:val="24"/>
                <w:szCs w:val="24"/>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A526D" w:rsidRDefault="00294B28">
            <w:pPr>
              <w:jc w:val="center"/>
              <w:rPr>
                <w:b/>
                <w:color w:val="000000"/>
                <w:sz w:val="24"/>
                <w:szCs w:val="24"/>
              </w:rPr>
            </w:pPr>
            <w:r>
              <w:rPr>
                <w:b/>
                <w:color w:val="000000"/>
                <w:sz w:val="24"/>
                <w:szCs w:val="24"/>
              </w:rPr>
              <w:t>2024.</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A526D" w:rsidRDefault="00294B28">
            <w:pPr>
              <w:jc w:val="center"/>
              <w:rPr>
                <w:b/>
                <w:color w:val="000000"/>
                <w:sz w:val="24"/>
                <w:szCs w:val="24"/>
              </w:rPr>
            </w:pPr>
            <w:r>
              <w:rPr>
                <w:b/>
                <w:color w:val="000000"/>
                <w:sz w:val="24"/>
                <w:szCs w:val="24"/>
              </w:rPr>
              <w:t>2025.</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A526D" w:rsidRDefault="00294B28">
            <w:pPr>
              <w:jc w:val="center"/>
              <w:rPr>
                <w:b/>
                <w:color w:val="000000"/>
                <w:sz w:val="24"/>
                <w:szCs w:val="24"/>
              </w:rPr>
            </w:pPr>
            <w:r>
              <w:rPr>
                <w:b/>
                <w:color w:val="000000"/>
                <w:sz w:val="24"/>
                <w:szCs w:val="24"/>
              </w:rPr>
              <w:t>2026.</w:t>
            </w:r>
          </w:p>
        </w:tc>
      </w:tr>
      <w:tr w:rsidR="007A526D">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6</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24"/>
                <w:szCs w:val="24"/>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24"/>
                <w:szCs w:val="24"/>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b/>
                <w:color w:val="000000"/>
                <w:sz w:val="24"/>
                <w:szCs w:val="24"/>
              </w:rPr>
              <w:t>Б. ЗАЈЕДНИЧКИ ПРОЈЕКТИ</w:t>
            </w:r>
            <w:r>
              <w:rPr>
                <w:color w:val="000000"/>
                <w:sz w:val="24"/>
                <w:szCs w:val="24"/>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512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ind w:right="20"/>
              <w:jc w:val="right"/>
              <w:rPr>
                <w:sz w:val="24"/>
                <w:szCs w:val="24"/>
              </w:rPr>
            </w:pPr>
            <w:r>
              <w:rPr>
                <w:color w:val="000000"/>
                <w:sz w:val="24"/>
                <w:szCs w:val="24"/>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 xml:space="preserve">Набавка минибуса: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0,00</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24"/>
                <w:szCs w:val="24"/>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24"/>
                <w:szCs w:val="24"/>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24"/>
                <w:szCs w:val="24"/>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24"/>
                <w:szCs w:val="24"/>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24"/>
                <w:szCs w:val="24"/>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24"/>
                <w:szCs w:val="24"/>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Укупна вредност пројекта: 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24"/>
                <w:szCs w:val="24"/>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24"/>
                <w:szCs w:val="24"/>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24"/>
                <w:szCs w:val="24"/>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24"/>
                <w:szCs w:val="24"/>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Неутрошена средства трансфера од других нивоа власти: 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424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ind w:right="20"/>
              <w:jc w:val="right"/>
              <w:rPr>
                <w:sz w:val="24"/>
                <w:szCs w:val="24"/>
              </w:rPr>
            </w:pPr>
            <w:r>
              <w:rPr>
                <w:color w:val="000000"/>
                <w:sz w:val="24"/>
                <w:szCs w:val="24"/>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 xml:space="preserve">Чиста Србија: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0,00</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ind w:right="20"/>
              <w:jc w:val="right"/>
              <w:rPr>
                <w:sz w:val="24"/>
                <w:szCs w:val="24"/>
              </w:rPr>
            </w:pPr>
            <w:r>
              <w:rPr>
                <w:color w:val="000000"/>
                <w:sz w:val="24"/>
                <w:szCs w:val="24"/>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 xml:space="preserve">Чиста Србија: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0,00</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24"/>
                <w:szCs w:val="24"/>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24"/>
                <w:szCs w:val="24"/>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Година почетка финансирања: 2021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24"/>
                <w:szCs w:val="24"/>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24"/>
                <w:szCs w:val="24"/>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Година завршетка финансирања: 2026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24"/>
                <w:szCs w:val="24"/>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24"/>
                <w:szCs w:val="24"/>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Укупна вредност пројекта: 1.100.000,00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24"/>
                <w:szCs w:val="24"/>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24"/>
                <w:szCs w:val="24"/>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24"/>
                <w:szCs w:val="24"/>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24"/>
                <w:szCs w:val="24"/>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Приходе из буџета: 1.100.000,00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454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ind w:right="20"/>
              <w:jc w:val="right"/>
              <w:rPr>
                <w:sz w:val="24"/>
                <w:szCs w:val="24"/>
              </w:rPr>
            </w:pPr>
            <w:r>
              <w:rPr>
                <w:color w:val="000000"/>
                <w:sz w:val="24"/>
                <w:szCs w:val="24"/>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 xml:space="preserve">Финансирање програма енергетске санације стамбених зграда, породичних кућа и станова на територији општине Жабари: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0,00</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24"/>
                <w:szCs w:val="24"/>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24"/>
                <w:szCs w:val="24"/>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Година почетка финансирања: 2023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24"/>
                <w:szCs w:val="24"/>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24"/>
                <w:szCs w:val="24"/>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24"/>
                <w:szCs w:val="24"/>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24"/>
                <w:szCs w:val="24"/>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Укупна вредност пројекта: 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24"/>
                <w:szCs w:val="24"/>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24"/>
                <w:szCs w:val="24"/>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24"/>
                <w:szCs w:val="24"/>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24"/>
                <w:szCs w:val="24"/>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Неутрошена средства трансфера од других нивоа власти: 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24"/>
                <w:szCs w:val="24"/>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24"/>
                <w:szCs w:val="24"/>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Приходе из буџета: 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423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ind w:right="20"/>
              <w:jc w:val="right"/>
              <w:rPr>
                <w:sz w:val="24"/>
                <w:szCs w:val="24"/>
              </w:rPr>
            </w:pPr>
            <w:r>
              <w:rPr>
                <w:color w:val="000000"/>
                <w:sz w:val="24"/>
                <w:szCs w:val="24"/>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 xml:space="preserve">Обнова и унапређење објекта ОШ Дуде Јовићу улици Кнеза Милоша 117 и завршетка објекта анекса и фискултурне сале у Жабарима: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0,00</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ind w:right="20"/>
              <w:jc w:val="right"/>
              <w:rPr>
                <w:sz w:val="24"/>
                <w:szCs w:val="24"/>
              </w:rPr>
            </w:pPr>
            <w:r>
              <w:rPr>
                <w:color w:val="000000"/>
                <w:sz w:val="24"/>
                <w:szCs w:val="24"/>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 xml:space="preserve">Обнова и унапређење објекта ОШ Дуде Јовићу улици Кнеза Милоша 117 и завршетка објекта анекса и фискултурне сале у Жабарима: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0,00</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24"/>
                <w:szCs w:val="24"/>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24"/>
                <w:szCs w:val="24"/>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24"/>
                <w:szCs w:val="24"/>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24"/>
                <w:szCs w:val="24"/>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Година завршетка финансирања: 2026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24"/>
                <w:szCs w:val="24"/>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24"/>
                <w:szCs w:val="24"/>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Укупна вредност пројекта: 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24"/>
                <w:szCs w:val="24"/>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24"/>
                <w:szCs w:val="24"/>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24"/>
                <w:szCs w:val="24"/>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24"/>
                <w:szCs w:val="24"/>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Приходе из буџета: 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r>
    </w:tbl>
    <w:p w:rsidR="007A526D" w:rsidRDefault="007A526D">
      <w:pPr>
        <w:rPr>
          <w:color w:val="000000"/>
        </w:rPr>
        <w:sectPr w:rsidR="007A526D">
          <w:headerReference w:type="default" r:id="rId14"/>
          <w:footerReference w:type="default" r:id="rId15"/>
          <w:pgSz w:w="11905" w:h="16837"/>
          <w:pgMar w:top="360" w:right="360" w:bottom="360" w:left="360" w:header="360" w:footer="360" w:gutter="0"/>
          <w:cols w:space="720"/>
        </w:sectPr>
      </w:pPr>
    </w:p>
    <w:p w:rsidR="007A526D" w:rsidRDefault="007A526D">
      <w:pPr>
        <w:widowControl w:val="0"/>
        <w:pBdr>
          <w:top w:val="nil"/>
          <w:left w:val="nil"/>
          <w:bottom w:val="nil"/>
          <w:right w:val="nil"/>
          <w:between w:val="nil"/>
        </w:pBdr>
        <w:spacing w:line="276" w:lineRule="auto"/>
        <w:rPr>
          <w:color w:val="000000"/>
        </w:rPr>
      </w:pPr>
    </w:p>
    <w:tbl>
      <w:tblPr>
        <w:tblStyle w:val="ae"/>
        <w:tblW w:w="11185" w:type="dxa"/>
        <w:tblInd w:w="0" w:type="dxa"/>
        <w:tblLayout w:type="fixed"/>
        <w:tblLook w:val="0000" w:firstRow="0" w:lastRow="0" w:firstColumn="0" w:lastColumn="0" w:noHBand="0" w:noVBand="0"/>
      </w:tblPr>
      <w:tblGrid>
        <w:gridCol w:w="11185"/>
      </w:tblGrid>
      <w:tr w:rsidR="007A526D">
        <w:tc>
          <w:tcPr>
            <w:tcW w:w="11185" w:type="dxa"/>
            <w:tcMar>
              <w:top w:w="0" w:type="dxa"/>
              <w:left w:w="0" w:type="dxa"/>
              <w:bottom w:w="0" w:type="dxa"/>
              <w:right w:w="0" w:type="dxa"/>
            </w:tcMar>
          </w:tcPr>
          <w:p w:rsidR="007A526D" w:rsidRDefault="00294B28">
            <w:pPr>
              <w:rPr>
                <w:color w:val="000000"/>
                <w:sz w:val="24"/>
                <w:szCs w:val="24"/>
              </w:rPr>
            </w:pPr>
            <w:bookmarkStart w:id="16" w:name="_heading=h.44sinio" w:colFirst="0" w:colLast="0"/>
            <w:bookmarkEnd w:id="16"/>
            <w:r>
              <w:rPr>
                <w:color w:val="000000"/>
                <w:sz w:val="24"/>
                <w:szCs w:val="24"/>
              </w:rPr>
              <w:t>Издаци за стандардне пројекте, планирани за буџетску 2024 годину и наредне две године, исказани су у табели:</w:t>
            </w:r>
          </w:p>
          <w:p w:rsidR="007A526D" w:rsidRDefault="007A526D">
            <w:pPr>
              <w:spacing w:line="14" w:lineRule="auto"/>
              <w:rPr>
                <w:sz w:val="24"/>
                <w:szCs w:val="24"/>
              </w:rPr>
            </w:pPr>
          </w:p>
        </w:tc>
      </w:tr>
    </w:tbl>
    <w:p w:rsidR="007A526D" w:rsidRDefault="007A526D">
      <w:pPr>
        <w:rPr>
          <w:color w:val="000000"/>
        </w:rPr>
      </w:pPr>
    </w:p>
    <w:tbl>
      <w:tblPr>
        <w:tblStyle w:val="af"/>
        <w:tblW w:w="11185" w:type="dxa"/>
        <w:tblInd w:w="-123" w:type="dxa"/>
        <w:tblLayout w:type="fixed"/>
        <w:tblLook w:val="0000" w:firstRow="0" w:lastRow="0" w:firstColumn="0" w:lastColumn="0" w:noHBand="0" w:noVBand="0"/>
      </w:tblPr>
      <w:tblGrid>
        <w:gridCol w:w="900"/>
        <w:gridCol w:w="600"/>
        <w:gridCol w:w="5185"/>
        <w:gridCol w:w="1500"/>
        <w:gridCol w:w="1500"/>
        <w:gridCol w:w="1500"/>
      </w:tblGrid>
      <w:tr w:rsidR="007A526D">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A526D" w:rsidRDefault="00294B28">
            <w:pPr>
              <w:jc w:val="center"/>
              <w:rPr>
                <w:b/>
                <w:color w:val="000000"/>
                <w:sz w:val="24"/>
                <w:szCs w:val="24"/>
              </w:rPr>
            </w:pPr>
            <w:bookmarkStart w:id="17" w:name="_heading=h.2jxsxqh" w:colFirst="0" w:colLast="0"/>
            <w:bookmarkEnd w:id="17"/>
            <w:r>
              <w:rPr>
                <w:b/>
                <w:color w:val="000000"/>
                <w:sz w:val="24"/>
                <w:szCs w:val="24"/>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A526D" w:rsidRDefault="00294B28">
            <w:pPr>
              <w:jc w:val="center"/>
              <w:rPr>
                <w:b/>
                <w:color w:val="000000"/>
                <w:sz w:val="24"/>
                <w:szCs w:val="24"/>
              </w:rPr>
            </w:pPr>
            <w:r>
              <w:rPr>
                <w:b/>
                <w:color w:val="000000"/>
                <w:sz w:val="24"/>
                <w:szCs w:val="24"/>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A526D" w:rsidRDefault="00294B28">
            <w:pPr>
              <w:jc w:val="center"/>
              <w:rPr>
                <w:b/>
                <w:color w:val="000000"/>
                <w:sz w:val="24"/>
                <w:szCs w:val="24"/>
              </w:rPr>
            </w:pPr>
            <w:r>
              <w:rPr>
                <w:b/>
                <w:color w:val="000000"/>
                <w:sz w:val="24"/>
                <w:szCs w:val="24"/>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A526D" w:rsidRDefault="00294B28">
            <w:pPr>
              <w:jc w:val="center"/>
              <w:rPr>
                <w:b/>
                <w:color w:val="000000"/>
                <w:sz w:val="24"/>
                <w:szCs w:val="24"/>
              </w:rPr>
            </w:pPr>
            <w:r>
              <w:rPr>
                <w:b/>
                <w:color w:val="000000"/>
                <w:sz w:val="24"/>
                <w:szCs w:val="24"/>
              </w:rPr>
              <w:t>2024.</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A526D" w:rsidRDefault="00294B28">
            <w:pPr>
              <w:jc w:val="center"/>
              <w:rPr>
                <w:b/>
                <w:color w:val="000000"/>
                <w:sz w:val="24"/>
                <w:szCs w:val="24"/>
              </w:rPr>
            </w:pPr>
            <w:r>
              <w:rPr>
                <w:b/>
                <w:color w:val="000000"/>
                <w:sz w:val="24"/>
                <w:szCs w:val="24"/>
              </w:rPr>
              <w:t>2025.</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7A526D" w:rsidRDefault="00294B28">
            <w:pPr>
              <w:jc w:val="center"/>
              <w:rPr>
                <w:b/>
                <w:color w:val="000000"/>
                <w:sz w:val="24"/>
                <w:szCs w:val="24"/>
              </w:rPr>
            </w:pPr>
            <w:r>
              <w:rPr>
                <w:b/>
                <w:color w:val="000000"/>
                <w:sz w:val="24"/>
                <w:szCs w:val="24"/>
              </w:rPr>
              <w:t>2026.</w:t>
            </w:r>
          </w:p>
        </w:tc>
      </w:tr>
      <w:tr w:rsidR="007A526D">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6</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24"/>
                <w:szCs w:val="24"/>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24"/>
                <w:szCs w:val="24"/>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b/>
                <w:color w:val="000000"/>
                <w:sz w:val="24"/>
                <w:szCs w:val="24"/>
              </w:rPr>
              <w:t>В. СТАНДАРДНИ ПРОЈЕКТИ</w:t>
            </w:r>
            <w:r>
              <w:rPr>
                <w:color w:val="000000"/>
                <w:sz w:val="24"/>
                <w:szCs w:val="24"/>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423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ind w:right="20"/>
              <w:jc w:val="right"/>
              <w:rPr>
                <w:sz w:val="24"/>
                <w:szCs w:val="24"/>
              </w:rPr>
            </w:pPr>
            <w:r>
              <w:rPr>
                <w:color w:val="000000"/>
                <w:sz w:val="24"/>
                <w:szCs w:val="24"/>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 xml:space="preserve">Санација бујичних потока: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0,00</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425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ind w:right="20"/>
              <w:jc w:val="right"/>
              <w:rPr>
                <w:sz w:val="24"/>
                <w:szCs w:val="24"/>
              </w:rPr>
            </w:pPr>
            <w:r>
              <w:rPr>
                <w:color w:val="000000"/>
                <w:sz w:val="24"/>
                <w:szCs w:val="24"/>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 xml:space="preserve">Санација бујичних потока: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0,00</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24"/>
                <w:szCs w:val="24"/>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24"/>
                <w:szCs w:val="24"/>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24"/>
                <w:szCs w:val="24"/>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24"/>
                <w:szCs w:val="24"/>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24"/>
                <w:szCs w:val="24"/>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24"/>
                <w:szCs w:val="24"/>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Укупна вредност пројекта: 1.040.000,00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24"/>
                <w:szCs w:val="24"/>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24"/>
                <w:szCs w:val="24"/>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24"/>
                <w:szCs w:val="24"/>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24"/>
                <w:szCs w:val="24"/>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Приходе из буџета: 1.040.000,00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423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ind w:right="20"/>
              <w:jc w:val="right"/>
              <w:rPr>
                <w:sz w:val="24"/>
                <w:szCs w:val="24"/>
              </w:rPr>
            </w:pPr>
            <w:r>
              <w:rPr>
                <w:color w:val="000000"/>
                <w:sz w:val="24"/>
                <w:szCs w:val="24"/>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 xml:space="preserve">Ревитализација пољских путева и тарупирање: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0,00</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425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ind w:right="20"/>
              <w:jc w:val="right"/>
              <w:rPr>
                <w:sz w:val="24"/>
                <w:szCs w:val="24"/>
              </w:rPr>
            </w:pPr>
            <w:r>
              <w:rPr>
                <w:color w:val="000000"/>
                <w:sz w:val="24"/>
                <w:szCs w:val="24"/>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 xml:space="preserve">Ревитализација пољских путева и тарупирање: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0,00</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24"/>
                <w:szCs w:val="24"/>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24"/>
                <w:szCs w:val="24"/>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24"/>
                <w:szCs w:val="24"/>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24"/>
                <w:szCs w:val="24"/>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24"/>
                <w:szCs w:val="24"/>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24"/>
                <w:szCs w:val="24"/>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Укупна вредност пројекта: 10.150.000,00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24"/>
                <w:szCs w:val="24"/>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24"/>
                <w:szCs w:val="24"/>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24"/>
                <w:szCs w:val="24"/>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24"/>
                <w:szCs w:val="24"/>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Приходе из буџета: 10.150.000,00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423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ind w:right="20"/>
              <w:jc w:val="right"/>
              <w:rPr>
                <w:sz w:val="24"/>
                <w:szCs w:val="24"/>
              </w:rPr>
            </w:pPr>
            <w:r>
              <w:rPr>
                <w:color w:val="000000"/>
                <w:sz w:val="24"/>
                <w:szCs w:val="24"/>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 xml:space="preserve">Летње одржавање локалних путева: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0,00</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24"/>
                <w:szCs w:val="24"/>
              </w:rPr>
            </w:pPr>
            <w:r>
              <w:rPr>
                <w:color w:val="000000"/>
                <w:sz w:val="24"/>
                <w:szCs w:val="24"/>
              </w:rPr>
              <w:t>425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ind w:right="20"/>
              <w:jc w:val="right"/>
              <w:rPr>
                <w:sz w:val="24"/>
                <w:szCs w:val="24"/>
              </w:rPr>
            </w:pPr>
            <w:r>
              <w:rPr>
                <w:color w:val="000000"/>
                <w:sz w:val="24"/>
                <w:szCs w:val="24"/>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 xml:space="preserve">Летње одржавање локалних путева: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24"/>
                <w:szCs w:val="24"/>
              </w:rPr>
            </w:pPr>
            <w:r>
              <w:rPr>
                <w:color w:val="000000"/>
                <w:sz w:val="24"/>
                <w:szCs w:val="24"/>
              </w:rPr>
              <w:t>0,00</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24"/>
                <w:szCs w:val="24"/>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24"/>
                <w:szCs w:val="24"/>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Година почетка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24"/>
                <w:szCs w:val="24"/>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24"/>
                <w:szCs w:val="24"/>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Година завршетка финансирања: 2024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24"/>
                <w:szCs w:val="24"/>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24"/>
                <w:szCs w:val="24"/>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Укупна вредност пројекта: 4.100.000,00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24"/>
                <w:szCs w:val="24"/>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24"/>
                <w:szCs w:val="24"/>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center"/>
              <w:rPr>
                <w:color w:val="000000"/>
                <w:sz w:val="24"/>
                <w:szCs w:val="24"/>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ind w:right="20"/>
              <w:jc w:val="right"/>
              <w:rPr>
                <w:sz w:val="24"/>
                <w:szCs w:val="24"/>
              </w:rPr>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sz w:val="24"/>
                <w:szCs w:val="24"/>
              </w:rPr>
            </w:pPr>
            <w:r>
              <w:rPr>
                <w:color w:val="000000"/>
                <w:sz w:val="24"/>
                <w:szCs w:val="24"/>
              </w:rPr>
              <w:t>Приходе из буџета: 4.100.000,00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jc w:val="right"/>
              <w:rPr>
                <w:color w:val="000000"/>
                <w:sz w:val="24"/>
                <w:szCs w:val="24"/>
              </w:rPr>
            </w:pPr>
          </w:p>
        </w:tc>
      </w:tr>
    </w:tbl>
    <w:p w:rsidR="007A526D" w:rsidRDefault="007A526D">
      <w:pPr>
        <w:rPr>
          <w:color w:val="000000"/>
        </w:rPr>
      </w:pPr>
    </w:p>
    <w:p w:rsidR="007A526D" w:rsidRDefault="007A526D">
      <w:pPr>
        <w:rPr>
          <w:color w:val="000000"/>
        </w:rPr>
      </w:pPr>
    </w:p>
    <w:p w:rsidR="007A526D" w:rsidRDefault="007A526D">
      <w:pPr>
        <w:rPr>
          <w:color w:val="000000"/>
        </w:rPr>
      </w:pPr>
    </w:p>
    <w:p w:rsidR="007A526D" w:rsidRDefault="007A526D">
      <w:pPr>
        <w:rPr>
          <w:color w:val="000000"/>
        </w:rPr>
      </w:pPr>
    </w:p>
    <w:p w:rsidR="007A526D" w:rsidRDefault="007A526D">
      <w:pPr>
        <w:rPr>
          <w:color w:val="000000"/>
        </w:rPr>
      </w:pPr>
    </w:p>
    <w:tbl>
      <w:tblPr>
        <w:tblStyle w:val="af0"/>
        <w:tblW w:w="11185" w:type="dxa"/>
        <w:tblInd w:w="0" w:type="dxa"/>
        <w:tblLayout w:type="fixed"/>
        <w:tblLook w:val="0000" w:firstRow="0" w:lastRow="0" w:firstColumn="0" w:lastColumn="0" w:noHBand="0" w:noVBand="0"/>
      </w:tblPr>
      <w:tblGrid>
        <w:gridCol w:w="11185"/>
      </w:tblGrid>
      <w:tr w:rsidR="007A526D">
        <w:tc>
          <w:tcPr>
            <w:tcW w:w="11185" w:type="dxa"/>
            <w:tcMar>
              <w:top w:w="0" w:type="dxa"/>
              <w:left w:w="0" w:type="dxa"/>
              <w:bottom w:w="0" w:type="dxa"/>
              <w:right w:w="0" w:type="dxa"/>
            </w:tcMar>
          </w:tcPr>
          <w:p w:rsidR="007A526D" w:rsidRDefault="00294B28">
            <w:pPr>
              <w:jc w:val="center"/>
              <w:rPr>
                <w:b/>
                <w:sz w:val="24"/>
                <w:szCs w:val="24"/>
              </w:rPr>
            </w:pPr>
            <w:bookmarkStart w:id="18" w:name="_heading=h.z337ya" w:colFirst="0" w:colLast="0"/>
            <w:bookmarkEnd w:id="18"/>
            <w:r>
              <w:rPr>
                <w:b/>
                <w:sz w:val="24"/>
                <w:szCs w:val="24"/>
              </w:rPr>
              <w:t>Члан 8.</w:t>
            </w:r>
          </w:p>
          <w:p w:rsidR="007A526D" w:rsidRDefault="00294B28">
            <w:pPr>
              <w:ind w:firstLine="720"/>
              <w:jc w:val="both"/>
              <w:rPr>
                <w:b/>
                <w:sz w:val="24"/>
                <w:szCs w:val="24"/>
              </w:rPr>
            </w:pPr>
            <w:r>
              <w:rPr>
                <w:b/>
                <w:sz w:val="24"/>
                <w:szCs w:val="24"/>
              </w:rPr>
              <w:t xml:space="preserve"> </w:t>
            </w:r>
          </w:p>
          <w:p w:rsidR="007A526D" w:rsidRDefault="00294B28">
            <w:pPr>
              <w:ind w:firstLine="720"/>
              <w:jc w:val="both"/>
              <w:rPr>
                <w:b/>
                <w:sz w:val="24"/>
                <w:szCs w:val="24"/>
              </w:rPr>
            </w:pPr>
            <w:r>
              <w:rPr>
                <w:sz w:val="24"/>
                <w:szCs w:val="24"/>
              </w:rPr>
              <w:t xml:space="preserve">Расходи и издаци буџета по основним неменама, као и  приходи и примања буџета општине Жабари у укупном износу од </w:t>
            </w:r>
            <w:r>
              <w:rPr>
                <w:b/>
                <w:sz w:val="24"/>
                <w:szCs w:val="24"/>
              </w:rPr>
              <w:t xml:space="preserve">497.497.084,00 </w:t>
            </w:r>
            <w:r>
              <w:rPr>
                <w:sz w:val="24"/>
                <w:szCs w:val="24"/>
              </w:rPr>
              <w:t xml:space="preserve">динара  састоје се од текућих прихода и примања у износу од </w:t>
            </w:r>
            <w:r>
              <w:rPr>
                <w:b/>
                <w:sz w:val="24"/>
                <w:szCs w:val="24"/>
              </w:rPr>
              <w:t xml:space="preserve">452.497.084,00 </w:t>
            </w:r>
            <w:r>
              <w:rPr>
                <w:sz w:val="24"/>
                <w:szCs w:val="24"/>
              </w:rPr>
              <w:t xml:space="preserve">динара и </w:t>
            </w:r>
            <w:r>
              <w:rPr>
                <w:b/>
                <w:sz w:val="24"/>
                <w:szCs w:val="24"/>
              </w:rPr>
              <w:t>45.000.000,00</w:t>
            </w:r>
            <w:r>
              <w:rPr>
                <w:sz w:val="24"/>
                <w:szCs w:val="24"/>
              </w:rPr>
              <w:t xml:space="preserve"> динара  су пренета неутрошена </w:t>
            </w:r>
            <w:r>
              <w:rPr>
                <w:sz w:val="24"/>
                <w:szCs w:val="24"/>
              </w:rPr>
              <w:t>средства из предходне године, (36.500.000,00 динара-извор 13-нераспоређени вишак прихода из ранијих година и 8.500.000,00 динара извор 17- Неутрошена средства трансфера од других нивоа власти) по врстама, односно економским класификацијама распоређени су н</w:t>
            </w:r>
            <w:r>
              <w:rPr>
                <w:sz w:val="24"/>
                <w:szCs w:val="24"/>
              </w:rPr>
              <w:t>а следећи начин:</w:t>
            </w:r>
          </w:p>
          <w:p w:rsidR="007A526D" w:rsidRDefault="007A526D">
            <w:pPr>
              <w:spacing w:line="14" w:lineRule="auto"/>
            </w:pPr>
          </w:p>
        </w:tc>
      </w:tr>
    </w:tbl>
    <w:p w:rsidR="007A526D" w:rsidRDefault="007A526D">
      <w:pPr>
        <w:sectPr w:rsidR="007A526D">
          <w:headerReference w:type="default" r:id="rId16"/>
          <w:footerReference w:type="default" r:id="rId17"/>
          <w:pgSz w:w="11905" w:h="16837"/>
          <w:pgMar w:top="360" w:right="360" w:bottom="360" w:left="360" w:header="360" w:footer="360" w:gutter="0"/>
          <w:cols w:space="720"/>
        </w:sectPr>
      </w:pPr>
    </w:p>
    <w:p w:rsidR="007A526D" w:rsidRDefault="007A526D">
      <w:pPr>
        <w:jc w:val="center"/>
        <w:rPr>
          <w:b/>
          <w:color w:val="000000"/>
          <w:sz w:val="24"/>
          <w:szCs w:val="24"/>
        </w:rPr>
      </w:pPr>
    </w:p>
    <w:tbl>
      <w:tblPr>
        <w:tblStyle w:val="af1"/>
        <w:tblW w:w="16117" w:type="dxa"/>
        <w:tblInd w:w="-115" w:type="dxa"/>
        <w:tblLayout w:type="fixed"/>
        <w:tblLook w:val="0000" w:firstRow="0" w:lastRow="0" w:firstColumn="0" w:lastColumn="0" w:noHBand="0" w:noVBand="0"/>
      </w:tblPr>
      <w:tblGrid>
        <w:gridCol w:w="900"/>
        <w:gridCol w:w="7417"/>
        <w:gridCol w:w="1650"/>
        <w:gridCol w:w="1650"/>
        <w:gridCol w:w="1650"/>
        <w:gridCol w:w="1650"/>
        <w:gridCol w:w="1200"/>
      </w:tblGrid>
      <w:tr w:rsidR="007A526D">
        <w:trPr>
          <w:trHeight w:val="230"/>
          <w:tblHeader/>
        </w:trPr>
        <w:tc>
          <w:tcPr>
            <w:tcW w:w="16117" w:type="dxa"/>
            <w:gridSpan w:val="7"/>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rPr>
                <w:b/>
                <w:color w:val="000000"/>
                <w:sz w:val="24"/>
                <w:szCs w:val="24"/>
              </w:rPr>
            </w:pPr>
          </w:p>
          <w:tbl>
            <w:tblPr>
              <w:tblStyle w:val="af2"/>
              <w:tblW w:w="16116" w:type="dxa"/>
              <w:jc w:val="center"/>
              <w:tblInd w:w="0" w:type="dxa"/>
              <w:tblLayout w:type="fixed"/>
              <w:tblLook w:val="0000" w:firstRow="0" w:lastRow="0" w:firstColumn="0" w:lastColumn="0" w:noHBand="0" w:noVBand="0"/>
            </w:tblPr>
            <w:tblGrid>
              <w:gridCol w:w="5807"/>
              <w:gridCol w:w="4500"/>
              <w:gridCol w:w="5809"/>
            </w:tblGrid>
            <w:tr w:rsidR="007A526D">
              <w:trPr>
                <w:jc w:val="center"/>
              </w:trPr>
              <w:tc>
                <w:tcPr>
                  <w:tcW w:w="5808" w:type="dxa"/>
                  <w:tcMar>
                    <w:top w:w="0" w:type="dxa"/>
                    <w:left w:w="0" w:type="dxa"/>
                    <w:bottom w:w="0" w:type="dxa"/>
                    <w:right w:w="0" w:type="dxa"/>
                  </w:tcMar>
                </w:tcPr>
                <w:p w:rsidR="007A526D" w:rsidRDefault="007A526D">
                  <w:pPr>
                    <w:spacing w:line="14" w:lineRule="auto"/>
                    <w:jc w:val="center"/>
                  </w:pPr>
                </w:p>
              </w:tc>
              <w:tc>
                <w:tcPr>
                  <w:tcW w:w="4500" w:type="dxa"/>
                  <w:tcMar>
                    <w:top w:w="0" w:type="dxa"/>
                    <w:left w:w="0" w:type="dxa"/>
                    <w:bottom w:w="0" w:type="dxa"/>
                    <w:right w:w="0" w:type="dxa"/>
                  </w:tcMar>
                </w:tcPr>
                <w:p w:rsidR="007A526D" w:rsidRDefault="00294B28">
                  <w:pPr>
                    <w:jc w:val="center"/>
                    <w:rPr>
                      <w:b/>
                      <w:color w:val="000000"/>
                      <w:sz w:val="24"/>
                      <w:szCs w:val="24"/>
                    </w:rPr>
                  </w:pPr>
                  <w:r>
                    <w:rPr>
                      <w:b/>
                      <w:color w:val="000000"/>
                      <w:sz w:val="24"/>
                      <w:szCs w:val="24"/>
                    </w:rPr>
                    <w:t>ПЛАН ПРИХОДА</w:t>
                  </w:r>
                </w:p>
              </w:tc>
              <w:tc>
                <w:tcPr>
                  <w:tcW w:w="5809" w:type="dxa"/>
                  <w:tcMar>
                    <w:top w:w="0" w:type="dxa"/>
                    <w:left w:w="0" w:type="dxa"/>
                    <w:bottom w:w="0" w:type="dxa"/>
                    <w:right w:w="0" w:type="dxa"/>
                  </w:tcMar>
                </w:tcPr>
                <w:p w:rsidR="007A526D" w:rsidRDefault="007A526D">
                  <w:pPr>
                    <w:spacing w:line="14" w:lineRule="auto"/>
                    <w:jc w:val="center"/>
                  </w:pPr>
                </w:p>
              </w:tc>
            </w:tr>
            <w:tr w:rsidR="007A526D">
              <w:trPr>
                <w:jc w:val="center"/>
              </w:trPr>
              <w:tc>
                <w:tcPr>
                  <w:tcW w:w="5808" w:type="dxa"/>
                  <w:tcMar>
                    <w:top w:w="0" w:type="dxa"/>
                    <w:left w:w="0" w:type="dxa"/>
                    <w:bottom w:w="0" w:type="dxa"/>
                    <w:right w:w="0" w:type="dxa"/>
                  </w:tcMar>
                </w:tcPr>
                <w:p w:rsidR="007A526D" w:rsidRDefault="00294B28">
                  <w:pPr>
                    <w:rPr>
                      <w:b/>
                      <w:color w:val="000000"/>
                      <w:sz w:val="16"/>
                      <w:szCs w:val="16"/>
                    </w:rPr>
                  </w:pPr>
                  <w:r>
                    <w:rPr>
                      <w:b/>
                      <w:color w:val="000000"/>
                      <w:sz w:val="16"/>
                      <w:szCs w:val="16"/>
                    </w:rPr>
                    <w:t>0     БУЏЕТ ОПШТИНЕ</w:t>
                  </w:r>
                </w:p>
              </w:tc>
              <w:tc>
                <w:tcPr>
                  <w:tcW w:w="4500" w:type="dxa"/>
                  <w:tcMar>
                    <w:top w:w="0" w:type="dxa"/>
                    <w:left w:w="0" w:type="dxa"/>
                    <w:bottom w:w="0" w:type="dxa"/>
                    <w:right w:w="0" w:type="dxa"/>
                  </w:tcMar>
                </w:tcPr>
                <w:p w:rsidR="007A526D" w:rsidRDefault="00294B28">
                  <w:pPr>
                    <w:jc w:val="center"/>
                    <w:rPr>
                      <w:b/>
                      <w:color w:val="000000"/>
                      <w:sz w:val="16"/>
                      <w:szCs w:val="16"/>
                    </w:rPr>
                  </w:pPr>
                  <w:r>
                    <w:rPr>
                      <w:b/>
                      <w:color w:val="000000"/>
                      <w:sz w:val="16"/>
                      <w:szCs w:val="16"/>
                    </w:rPr>
                    <w:t>2024</w:t>
                  </w:r>
                </w:p>
              </w:tc>
              <w:tc>
                <w:tcPr>
                  <w:tcW w:w="5809" w:type="dxa"/>
                  <w:tcMar>
                    <w:top w:w="0" w:type="dxa"/>
                    <w:left w:w="0" w:type="dxa"/>
                    <w:bottom w:w="0" w:type="dxa"/>
                    <w:right w:w="0" w:type="dxa"/>
                  </w:tcMar>
                </w:tcPr>
                <w:p w:rsidR="007A526D" w:rsidRDefault="007A526D">
                  <w:pPr>
                    <w:spacing w:line="14" w:lineRule="auto"/>
                    <w:jc w:val="center"/>
                  </w:pPr>
                </w:p>
              </w:tc>
            </w:tr>
          </w:tbl>
          <w:p w:rsidR="007A526D" w:rsidRDefault="007A526D">
            <w:pPr>
              <w:spacing w:line="14" w:lineRule="auto"/>
            </w:pPr>
          </w:p>
        </w:tc>
      </w:tr>
      <w:tr w:rsidR="007A526D">
        <w:trPr>
          <w:trHeight w:val="300"/>
          <w:tblHeader/>
        </w:trPr>
        <w:tc>
          <w:tcPr>
            <w:tcW w:w="16117" w:type="dxa"/>
            <w:gridSpan w:val="7"/>
            <w:tcMar>
              <w:top w:w="0" w:type="dxa"/>
              <w:left w:w="0" w:type="dxa"/>
              <w:bottom w:w="0" w:type="dxa"/>
              <w:right w:w="0" w:type="dxa"/>
            </w:tcMar>
          </w:tcPr>
          <w:p w:rsidR="007A526D" w:rsidRDefault="007A526D">
            <w:pPr>
              <w:spacing w:line="14" w:lineRule="auto"/>
              <w:jc w:val="center"/>
            </w:pPr>
          </w:p>
        </w:tc>
      </w:tr>
      <w:tr w:rsidR="007A526D">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Економ. класиф.</w:t>
            </w:r>
          </w:p>
        </w:tc>
        <w:tc>
          <w:tcPr>
            <w:tcW w:w="7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буџета</w:t>
            </w:r>
          </w:p>
          <w:p w:rsidR="007A526D" w:rsidRDefault="00294B28">
            <w:pPr>
              <w:jc w:val="center"/>
              <w:rPr>
                <w:b/>
                <w:color w:val="000000"/>
                <w:sz w:val="16"/>
                <w:szCs w:val="16"/>
              </w:rPr>
            </w:pPr>
            <w:r>
              <w:rPr>
                <w:b/>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Укупно</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Структура</w:t>
            </w:r>
          </w:p>
          <w:p w:rsidR="007A526D" w:rsidRDefault="00294B28">
            <w:pPr>
              <w:jc w:val="center"/>
              <w:rPr>
                <w:b/>
                <w:color w:val="000000"/>
                <w:sz w:val="16"/>
                <w:szCs w:val="16"/>
              </w:rPr>
            </w:pPr>
            <w:r>
              <w:rPr>
                <w:b/>
                <w:color w:val="000000"/>
                <w:sz w:val="16"/>
                <w:szCs w:val="16"/>
              </w:rPr>
              <w:t>( % )</w:t>
            </w:r>
          </w:p>
        </w:tc>
      </w:tr>
      <w:tr w:rsidR="007A526D">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1</w:t>
            </w:r>
          </w:p>
        </w:tc>
        <w:tc>
          <w:tcPr>
            <w:tcW w:w="7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6</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7</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311712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Пренета неутрошена средства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8.500.000,00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1,71</w:t>
            </w:r>
          </w:p>
        </w:tc>
      </w:tr>
      <w:tr w:rsidR="007A526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311000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КАПИТАЛ</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8.500.000,00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1,71</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321311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Нераспоређени вишак прихода и примања из ранијих година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36.500.000,00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7,34</w:t>
            </w:r>
          </w:p>
        </w:tc>
      </w:tr>
      <w:tr w:rsidR="007A526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321000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УТВРЂИВАЊЕ РЕЗУЛТАТА ПОСЛОВАЊА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36.500.000,00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36.500.000,00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7,34</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711111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Порез на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80.000.000,00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80.000.000,00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16,08</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711121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0,02</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711122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0,64</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711123</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w:t>
            </w:r>
            <w:r>
              <w:rPr>
                <w:color w:val="000000"/>
                <w:sz w:val="16"/>
                <w:szCs w:val="16"/>
              </w:rPr>
              <w:t>амоопорезивањем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0,70</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711145</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0,04</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711191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Порез на остале приходе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1,31</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711193</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Порез на приходе спортиста и спортских стручњака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0,03</w:t>
            </w:r>
          </w:p>
        </w:tc>
      </w:tr>
      <w:tr w:rsidR="007A526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711000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ПОРЕЗ НА ДОХОДАК, ДОБИТ И КАПИТАЛНЕ ДОБИТКЕ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93.670.000,00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93.670.000,00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18,83</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713121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Порез на имовину обвезника који не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22.000.000,00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4,42</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713122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Порез на имовину обвезника који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20,10</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713311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Порез на наслеђе и поклон,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0,32</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713421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0,92</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713423</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0,03</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713427</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Порез на на пренос апсолутних права на употребљаваним моторним возилима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0,50</w:t>
            </w:r>
          </w:p>
        </w:tc>
      </w:tr>
      <w:tr w:rsidR="007A526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713000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ПОРЕЗ НА ИМОВИНУ</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130.850.000,00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130.850.000,00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26,30</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714513</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7.900.000,00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1,59</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714552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Боравишна такса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714562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Накнада за заштиту и унапређивање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0,80</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714565</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0,12</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714572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Комунална такса за држање средстава за игру (забавне игре)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714000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ПОРЕЗ НА ДОБРА И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12.510.000,00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12.510.000,00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2,51</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716111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Комунална такса за истицање фирме на пословном простору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1,21</w:t>
            </w:r>
          </w:p>
        </w:tc>
      </w:tr>
      <w:tr w:rsidR="007A526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lastRenderedPageBreak/>
              <w:t>716000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ДРУГИ ПОРЕЗИ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6.000.000,00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1,21</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733151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Ненаменски трансфери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196.542.084,00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196.542.084,00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39,51</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733154</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Текући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0,81</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733251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Капитални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733000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ТРАНСФЕРИ ОД ДРУГИХ НИВОА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196.542.084,00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4.020.000,00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200.562.084,00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40,31</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741152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Приходи од камата на средства корисника буџета општине укључена у депозите код пословних банака код којих овлашћени општински орган потписује уговор о депоновању средстава по виђењу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2.400.000,00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0,48</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741522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0,20</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741531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741</w:t>
            </w:r>
            <w:r>
              <w:rPr>
                <w:color w:val="000000"/>
                <w:sz w:val="16"/>
                <w:szCs w:val="16"/>
              </w:rPr>
              <w:t>534</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Накнада за коришћење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741535</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Комунална такса за заузеће јавне површине грађевинским материјалом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0,02</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741596</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Накнада за коришћење дрвета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0,04</w:t>
            </w:r>
          </w:p>
        </w:tc>
      </w:tr>
      <w:tr w:rsidR="007A526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741000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ПРИХОДИ ОД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3.755.000,00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3.755.000,00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0,75</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742151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Приходи од продаје добара и услуга од стране тржишних организација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742152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900.000,00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0,18</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742156</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 xml:space="preserve">Приходи остварени по основу пружања услуга боравка деце у предшколским </w:t>
            </w:r>
            <w:r>
              <w:rPr>
                <w:color w:val="000000"/>
                <w:sz w:val="16"/>
                <w:szCs w:val="16"/>
              </w:rPr>
              <w:t>установама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0,50</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742251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Општинске административне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0,07</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742253</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Накнада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0,04</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742255</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Такса за озакоњење објеката у корист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0,13</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742351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Приходи које својом делатношћу остваре органи и организације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742000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ПРИХОДИ ОД ПРОДАЈЕ ДОБАРА И УСЛУГА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4.610.000,00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4.610.000,00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0,93</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743324</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0,04</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743924</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743000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НОВЧАНЕ КАЗНЕ И ОДУЗЕТА ИМОВИНСКА КОРИСТ</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230.000,00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0,05</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744151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Текући добровољни трансфери од физичких и правних лица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744000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ДОБРОВОЉНИ ТРАНСФЕРИ ОД ФИЗИЧКИХ И ПРАВНИХ ЛИЦА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0,01</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745151</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Остали приходи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0,05</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745152</w:t>
            </w:r>
          </w:p>
        </w:tc>
        <w:tc>
          <w:tcPr>
            <w:tcW w:w="7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Закупнина за стан у државној својини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lastRenderedPageBreak/>
              <w:t>745000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МЕШОВИТИ И НЕОДРЕЂЕНИ ПРИХОДИ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260.000,00</w:t>
            </w:r>
          </w:p>
        </w:tc>
        <w:tc>
          <w:tcPr>
            <w:tcW w:w="12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0,05</w:t>
            </w:r>
          </w:p>
        </w:tc>
      </w:tr>
      <w:tr w:rsidR="007A526D">
        <w:tc>
          <w:tcPr>
            <w:tcW w:w="8317"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rPr>
                <w:b/>
                <w:color w:val="000000"/>
                <w:sz w:val="16"/>
                <w:szCs w:val="16"/>
              </w:rPr>
            </w:pPr>
            <w:r>
              <w:rPr>
                <w:b/>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448.477.084,00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49.020.000,00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497.497.084,00</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100,00</w:t>
            </w:r>
          </w:p>
        </w:tc>
      </w:tr>
    </w:tbl>
    <w:p w:rsidR="007A526D" w:rsidRDefault="007A526D">
      <w:pPr>
        <w:widowControl w:val="0"/>
        <w:pBdr>
          <w:top w:val="nil"/>
          <w:left w:val="nil"/>
          <w:bottom w:val="nil"/>
          <w:right w:val="nil"/>
          <w:between w:val="nil"/>
        </w:pBdr>
        <w:spacing w:line="276" w:lineRule="auto"/>
        <w:rPr>
          <w:b/>
          <w:color w:val="000000"/>
          <w:sz w:val="16"/>
          <w:szCs w:val="16"/>
        </w:rPr>
      </w:pPr>
    </w:p>
    <w:tbl>
      <w:tblPr>
        <w:tblStyle w:val="af3"/>
        <w:tblW w:w="16117" w:type="dxa"/>
        <w:tblInd w:w="0" w:type="dxa"/>
        <w:tblLayout w:type="fixed"/>
        <w:tblLook w:val="0000" w:firstRow="0" w:lastRow="0" w:firstColumn="0" w:lastColumn="0" w:noHBand="0" w:noVBand="0"/>
      </w:tblPr>
      <w:tblGrid>
        <w:gridCol w:w="16117"/>
      </w:tblGrid>
      <w:tr w:rsidR="007A526D">
        <w:tc>
          <w:tcPr>
            <w:tcW w:w="16117" w:type="dxa"/>
            <w:tcMar>
              <w:top w:w="0" w:type="dxa"/>
              <w:left w:w="0" w:type="dxa"/>
              <w:bottom w:w="0" w:type="dxa"/>
              <w:right w:w="0" w:type="dxa"/>
            </w:tcMar>
          </w:tcPr>
          <w:p w:rsidR="007A526D" w:rsidRDefault="007A526D"/>
          <w:p w:rsidR="007A526D" w:rsidRDefault="007A526D">
            <w:pPr>
              <w:spacing w:line="14" w:lineRule="auto"/>
            </w:pPr>
          </w:p>
        </w:tc>
      </w:tr>
    </w:tbl>
    <w:p w:rsidR="007A526D" w:rsidRDefault="007A526D">
      <w:pPr>
        <w:sectPr w:rsidR="007A526D">
          <w:headerReference w:type="default" r:id="rId18"/>
          <w:footerReference w:type="default" r:id="rId19"/>
          <w:pgSz w:w="16837" w:h="11905" w:orient="landscape"/>
          <w:pgMar w:top="360" w:right="360" w:bottom="360" w:left="360" w:header="360" w:footer="360" w:gutter="0"/>
          <w:cols w:space="720"/>
        </w:sectPr>
      </w:pPr>
    </w:p>
    <w:p w:rsidR="007A526D" w:rsidRDefault="007A526D">
      <w:pPr>
        <w:widowControl w:val="0"/>
        <w:pBdr>
          <w:top w:val="nil"/>
          <w:left w:val="nil"/>
          <w:bottom w:val="nil"/>
          <w:right w:val="nil"/>
          <w:between w:val="nil"/>
        </w:pBdr>
        <w:spacing w:line="276" w:lineRule="auto"/>
      </w:pPr>
    </w:p>
    <w:tbl>
      <w:tblPr>
        <w:tblStyle w:val="af4"/>
        <w:tblW w:w="16117" w:type="dxa"/>
        <w:tblInd w:w="-115" w:type="dxa"/>
        <w:tblLayout w:type="fixed"/>
        <w:tblLook w:val="0000" w:firstRow="0" w:lastRow="0" w:firstColumn="0" w:lastColumn="0" w:noHBand="0" w:noVBand="0"/>
      </w:tblPr>
      <w:tblGrid>
        <w:gridCol w:w="900"/>
        <w:gridCol w:w="7642"/>
        <w:gridCol w:w="1650"/>
        <w:gridCol w:w="1650"/>
        <w:gridCol w:w="1650"/>
        <w:gridCol w:w="1650"/>
        <w:gridCol w:w="975"/>
      </w:tblGrid>
      <w:tr w:rsidR="007A526D">
        <w:trPr>
          <w:trHeight w:val="230"/>
          <w:tblHeader/>
        </w:trPr>
        <w:tc>
          <w:tcPr>
            <w:tcW w:w="16117" w:type="dxa"/>
            <w:gridSpan w:val="7"/>
            <w:tcMar>
              <w:top w:w="0" w:type="dxa"/>
              <w:left w:w="0" w:type="dxa"/>
              <w:bottom w:w="0" w:type="dxa"/>
              <w:right w:w="0" w:type="dxa"/>
            </w:tcMar>
          </w:tcPr>
          <w:p w:rsidR="007A526D" w:rsidRDefault="007A526D"/>
          <w:p w:rsidR="007A526D" w:rsidRDefault="007A526D"/>
          <w:tbl>
            <w:tblPr>
              <w:tblStyle w:val="af5"/>
              <w:tblW w:w="16116" w:type="dxa"/>
              <w:jc w:val="center"/>
              <w:tblInd w:w="0" w:type="dxa"/>
              <w:tblLayout w:type="fixed"/>
              <w:tblLook w:val="0000" w:firstRow="0" w:lastRow="0" w:firstColumn="0" w:lastColumn="0" w:noHBand="0" w:noVBand="0"/>
            </w:tblPr>
            <w:tblGrid>
              <w:gridCol w:w="5807"/>
              <w:gridCol w:w="4500"/>
              <w:gridCol w:w="5809"/>
            </w:tblGrid>
            <w:tr w:rsidR="007A526D">
              <w:trPr>
                <w:jc w:val="center"/>
              </w:trPr>
              <w:tc>
                <w:tcPr>
                  <w:tcW w:w="5808" w:type="dxa"/>
                  <w:tcMar>
                    <w:top w:w="0" w:type="dxa"/>
                    <w:left w:w="0" w:type="dxa"/>
                    <w:bottom w:w="0" w:type="dxa"/>
                    <w:right w:w="0" w:type="dxa"/>
                  </w:tcMar>
                </w:tcPr>
                <w:p w:rsidR="007A526D" w:rsidRDefault="007A526D">
                  <w:pPr>
                    <w:spacing w:line="14" w:lineRule="auto"/>
                    <w:jc w:val="center"/>
                  </w:pPr>
                </w:p>
              </w:tc>
              <w:tc>
                <w:tcPr>
                  <w:tcW w:w="4500" w:type="dxa"/>
                  <w:tcMar>
                    <w:top w:w="0" w:type="dxa"/>
                    <w:left w:w="0" w:type="dxa"/>
                    <w:bottom w:w="0" w:type="dxa"/>
                    <w:right w:w="0" w:type="dxa"/>
                  </w:tcMar>
                </w:tcPr>
                <w:p w:rsidR="007A526D" w:rsidRDefault="00294B28">
                  <w:pPr>
                    <w:jc w:val="center"/>
                    <w:rPr>
                      <w:b/>
                      <w:color w:val="000000"/>
                      <w:sz w:val="24"/>
                      <w:szCs w:val="24"/>
                    </w:rPr>
                  </w:pPr>
                  <w:r>
                    <w:rPr>
                      <w:b/>
                      <w:color w:val="000000"/>
                      <w:sz w:val="24"/>
                      <w:szCs w:val="24"/>
                    </w:rPr>
                    <w:t>ИЗДАЦИ БУЏЕТА ПО НАМЕНАМА</w:t>
                  </w:r>
                </w:p>
              </w:tc>
              <w:tc>
                <w:tcPr>
                  <w:tcW w:w="5809" w:type="dxa"/>
                  <w:tcMar>
                    <w:top w:w="0" w:type="dxa"/>
                    <w:left w:w="0" w:type="dxa"/>
                    <w:bottom w:w="0" w:type="dxa"/>
                    <w:right w:w="0" w:type="dxa"/>
                  </w:tcMar>
                </w:tcPr>
                <w:p w:rsidR="007A526D" w:rsidRDefault="007A526D">
                  <w:pPr>
                    <w:spacing w:line="14" w:lineRule="auto"/>
                    <w:jc w:val="center"/>
                  </w:pPr>
                </w:p>
              </w:tc>
            </w:tr>
            <w:tr w:rsidR="007A526D">
              <w:trPr>
                <w:jc w:val="center"/>
              </w:trPr>
              <w:tc>
                <w:tcPr>
                  <w:tcW w:w="5808" w:type="dxa"/>
                  <w:tcMar>
                    <w:top w:w="0" w:type="dxa"/>
                    <w:left w:w="0" w:type="dxa"/>
                    <w:bottom w:w="0" w:type="dxa"/>
                    <w:right w:w="0" w:type="dxa"/>
                  </w:tcMar>
                </w:tcPr>
                <w:p w:rsidR="007A526D" w:rsidRDefault="00294B28">
                  <w:pPr>
                    <w:rPr>
                      <w:b/>
                      <w:color w:val="000000"/>
                      <w:sz w:val="16"/>
                      <w:szCs w:val="16"/>
                    </w:rPr>
                  </w:pPr>
                  <w:r>
                    <w:rPr>
                      <w:b/>
                      <w:color w:val="000000"/>
                      <w:sz w:val="16"/>
                      <w:szCs w:val="16"/>
                    </w:rPr>
                    <w:t>0     БУЏЕТ ОПШТИНЕ</w:t>
                  </w:r>
                </w:p>
              </w:tc>
              <w:tc>
                <w:tcPr>
                  <w:tcW w:w="4500" w:type="dxa"/>
                  <w:tcMar>
                    <w:top w:w="0" w:type="dxa"/>
                    <w:left w:w="0" w:type="dxa"/>
                    <w:bottom w:w="0" w:type="dxa"/>
                    <w:right w:w="0" w:type="dxa"/>
                  </w:tcMar>
                </w:tcPr>
                <w:p w:rsidR="007A526D" w:rsidRDefault="00294B28">
                  <w:pPr>
                    <w:jc w:val="center"/>
                    <w:rPr>
                      <w:b/>
                      <w:color w:val="000000"/>
                    </w:rPr>
                  </w:pPr>
                  <w:r>
                    <w:rPr>
                      <w:b/>
                      <w:color w:val="000000"/>
                    </w:rPr>
                    <w:t>2024</w:t>
                  </w:r>
                </w:p>
              </w:tc>
              <w:tc>
                <w:tcPr>
                  <w:tcW w:w="5809" w:type="dxa"/>
                  <w:tcMar>
                    <w:top w:w="0" w:type="dxa"/>
                    <w:left w:w="0" w:type="dxa"/>
                    <w:bottom w:w="0" w:type="dxa"/>
                    <w:right w:w="0" w:type="dxa"/>
                  </w:tcMar>
                </w:tcPr>
                <w:p w:rsidR="007A526D" w:rsidRDefault="007A526D">
                  <w:pPr>
                    <w:spacing w:line="14" w:lineRule="auto"/>
                    <w:jc w:val="center"/>
                  </w:pPr>
                </w:p>
              </w:tc>
            </w:tr>
          </w:tbl>
          <w:p w:rsidR="007A526D" w:rsidRDefault="007A526D">
            <w:pPr>
              <w:spacing w:line="14" w:lineRule="auto"/>
            </w:pPr>
          </w:p>
        </w:tc>
      </w:tr>
      <w:tr w:rsidR="007A526D">
        <w:trPr>
          <w:trHeight w:val="225"/>
          <w:tblHeader/>
        </w:trPr>
        <w:tc>
          <w:tcPr>
            <w:tcW w:w="16117" w:type="dxa"/>
            <w:gridSpan w:val="7"/>
            <w:tcBorders>
              <w:bottom w:val="single" w:sz="6" w:space="0" w:color="000000"/>
            </w:tcBorders>
            <w:tcMar>
              <w:top w:w="0" w:type="dxa"/>
              <w:left w:w="0" w:type="dxa"/>
              <w:bottom w:w="0" w:type="dxa"/>
              <w:right w:w="0" w:type="dxa"/>
            </w:tcMar>
          </w:tcPr>
          <w:p w:rsidR="007A526D" w:rsidRDefault="007A526D">
            <w:pPr>
              <w:spacing w:line="14" w:lineRule="auto"/>
              <w:jc w:val="center"/>
            </w:pPr>
          </w:p>
        </w:tc>
      </w:tr>
      <w:tr w:rsidR="007A526D">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Економ. класиф.</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буџета</w:t>
            </w:r>
          </w:p>
          <w:p w:rsidR="007A526D" w:rsidRDefault="00294B28">
            <w:pPr>
              <w:jc w:val="center"/>
              <w:rPr>
                <w:b/>
                <w:color w:val="000000"/>
                <w:sz w:val="16"/>
                <w:szCs w:val="16"/>
              </w:rPr>
            </w:pPr>
            <w:r>
              <w:rPr>
                <w:b/>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Структура</w:t>
            </w:r>
          </w:p>
          <w:p w:rsidR="007A526D" w:rsidRDefault="00294B28">
            <w:pPr>
              <w:jc w:val="center"/>
              <w:rPr>
                <w:b/>
                <w:color w:val="000000"/>
                <w:sz w:val="16"/>
                <w:szCs w:val="16"/>
              </w:rPr>
            </w:pPr>
            <w:r>
              <w:rPr>
                <w:b/>
                <w:color w:val="000000"/>
                <w:sz w:val="16"/>
                <w:szCs w:val="16"/>
              </w:rPr>
              <w:t>( % )</w:t>
            </w:r>
          </w:p>
        </w:tc>
      </w:tr>
      <w:tr w:rsidR="007A526D">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1</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7</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93.575.800,00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93.575.800,00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18,81</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14.176.735,00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14.176.735,00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2,85</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0,09</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3.739.900,00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3.739.900,00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0,75</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6.482.000,00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6.482.000,00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1,30</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1.665.000,00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1.665.000,00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0,33</w:t>
            </w:r>
          </w:p>
        </w:tc>
      </w:tr>
      <w:tr w:rsidR="007A526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410000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РАСХОДИ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120.099.435,00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120.099.435,00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24,14</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18.239.000,00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18.239.000,00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3,67</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0,22</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46.660.537,00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832.000,00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47.492.537,00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9,55</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11.301.000,00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11.301.000,00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2,27</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23.091.000,00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24.091.000,00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4,84</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14.788.930,00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17.308.930,00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3,48</w:t>
            </w:r>
          </w:p>
        </w:tc>
      </w:tr>
      <w:tr w:rsidR="007A526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420000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КОРИШЋЕЊЕ УСЛУГА И РОБА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115.185.467,00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4.352.000,00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119.537.467,00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24,03</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451000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9.520.000,00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9.520.000,00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1,91</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454000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0,91</w:t>
            </w:r>
          </w:p>
        </w:tc>
      </w:tr>
      <w:tr w:rsidR="007A526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450000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СУБВЕНЦИЈЕ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12.570.000,00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14.070.000,00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2,83</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54.557.000,00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56.057.000,00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11,27</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0,42</w:t>
            </w:r>
          </w:p>
        </w:tc>
      </w:tr>
      <w:tr w:rsidR="007A526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460000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ДОНАЦИЈЕ,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56.667.000,00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58.167.000,00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11,69</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472000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27.548.000,00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27.548.000,00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5,54</w:t>
            </w:r>
          </w:p>
        </w:tc>
      </w:tr>
      <w:tr w:rsidR="007A526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470000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СОЦИЈАЛНО ОСИГУРАЊЕ И СОЦИЈАЛНА ЗАШТИТА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27.548.000,00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27.548.000,00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5,54</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30.005.182,00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30.005.182,00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6,03</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0,54</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0,21</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0,18</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0,23</w:t>
            </w:r>
          </w:p>
        </w:tc>
      </w:tr>
      <w:tr w:rsidR="007A526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480000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ОСТАЛИ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35.765.182,00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35.765.182,00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7,19</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499000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2,61</w:t>
            </w:r>
          </w:p>
        </w:tc>
      </w:tr>
      <w:tr w:rsidR="007A526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lastRenderedPageBreak/>
              <w:t>490000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13.000.000,00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2,61</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65.111.000,00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34.668.000,00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99.779.000,00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20,06</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2.361.000,00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9.361.000,00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1,88</w:t>
            </w:r>
          </w:p>
        </w:tc>
      </w:tr>
      <w:tr w:rsidR="007A526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0,03</w:t>
            </w:r>
          </w:p>
        </w:tc>
      </w:tr>
      <w:tr w:rsidR="007A526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510000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ОСНОВНА СРЕДСТВА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67.642.000,00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41.668.000,00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109.310.000,00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21,97</w:t>
            </w:r>
          </w:p>
        </w:tc>
      </w:tr>
      <w:tr w:rsidR="007A526D">
        <w:tc>
          <w:tcPr>
            <w:tcW w:w="854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rPr>
                <w:b/>
                <w:color w:val="000000"/>
                <w:sz w:val="16"/>
                <w:szCs w:val="16"/>
              </w:rPr>
            </w:pPr>
            <w:r>
              <w:rPr>
                <w:b/>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448.477.084,00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49.020.000,00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497.497.084,00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100,00</w:t>
            </w:r>
          </w:p>
        </w:tc>
      </w:tr>
    </w:tbl>
    <w:p w:rsidR="007A526D" w:rsidRDefault="007A526D">
      <w:pPr>
        <w:widowControl w:val="0"/>
        <w:pBdr>
          <w:top w:val="nil"/>
          <w:left w:val="nil"/>
          <w:bottom w:val="nil"/>
          <w:right w:val="nil"/>
          <w:between w:val="nil"/>
        </w:pBdr>
        <w:spacing w:line="276" w:lineRule="auto"/>
        <w:rPr>
          <w:b/>
          <w:color w:val="000000"/>
          <w:sz w:val="16"/>
          <w:szCs w:val="16"/>
        </w:rPr>
      </w:pPr>
    </w:p>
    <w:tbl>
      <w:tblPr>
        <w:tblStyle w:val="af6"/>
        <w:tblW w:w="16117" w:type="dxa"/>
        <w:tblInd w:w="0" w:type="dxa"/>
        <w:tblLayout w:type="fixed"/>
        <w:tblLook w:val="0000" w:firstRow="0" w:lastRow="0" w:firstColumn="0" w:lastColumn="0" w:noHBand="0" w:noVBand="0"/>
      </w:tblPr>
      <w:tblGrid>
        <w:gridCol w:w="16117"/>
      </w:tblGrid>
      <w:tr w:rsidR="007A526D">
        <w:tc>
          <w:tcPr>
            <w:tcW w:w="16117" w:type="dxa"/>
            <w:tcMar>
              <w:top w:w="0" w:type="dxa"/>
              <w:left w:w="0" w:type="dxa"/>
              <w:bottom w:w="0" w:type="dxa"/>
              <w:right w:w="0" w:type="dxa"/>
            </w:tcMar>
          </w:tcPr>
          <w:p w:rsidR="007A526D" w:rsidRDefault="007A526D"/>
          <w:p w:rsidR="007A526D" w:rsidRDefault="007A526D">
            <w:pPr>
              <w:spacing w:line="14" w:lineRule="auto"/>
            </w:pPr>
          </w:p>
        </w:tc>
      </w:tr>
    </w:tbl>
    <w:p w:rsidR="007A526D" w:rsidRDefault="007A526D">
      <w:pPr>
        <w:sectPr w:rsidR="007A526D">
          <w:footerReference w:type="default" r:id="rId20"/>
          <w:pgSz w:w="16837" w:h="11905" w:orient="landscape"/>
          <w:pgMar w:top="360" w:right="360" w:bottom="360" w:left="360" w:header="360" w:footer="360" w:gutter="0"/>
          <w:cols w:space="720"/>
        </w:sectPr>
      </w:pPr>
    </w:p>
    <w:p w:rsidR="007A526D" w:rsidRDefault="007A526D">
      <w:pPr>
        <w:jc w:val="center"/>
        <w:rPr>
          <w:b/>
          <w:color w:val="000000"/>
          <w:sz w:val="24"/>
          <w:szCs w:val="24"/>
        </w:rPr>
      </w:pPr>
    </w:p>
    <w:p w:rsidR="007A526D" w:rsidRDefault="007A526D">
      <w:pPr>
        <w:jc w:val="center"/>
        <w:rPr>
          <w:b/>
          <w:color w:val="000000"/>
          <w:sz w:val="24"/>
          <w:szCs w:val="24"/>
        </w:rPr>
      </w:pPr>
    </w:p>
    <w:p w:rsidR="007A526D" w:rsidRDefault="00294B28">
      <w:pPr>
        <w:jc w:val="center"/>
        <w:rPr>
          <w:b/>
          <w:sz w:val="24"/>
          <w:szCs w:val="24"/>
        </w:rPr>
      </w:pPr>
      <w:r>
        <w:rPr>
          <w:b/>
          <w:sz w:val="24"/>
          <w:szCs w:val="24"/>
        </w:rPr>
        <w:t>Члан 9.</w:t>
      </w:r>
    </w:p>
    <w:p w:rsidR="007A526D" w:rsidRDefault="00294B28">
      <w:pPr>
        <w:ind w:firstLine="720"/>
        <w:jc w:val="both"/>
        <w:rPr>
          <w:b/>
          <w:sz w:val="24"/>
          <w:szCs w:val="24"/>
        </w:rPr>
      </w:pPr>
      <w:r>
        <w:rPr>
          <w:b/>
          <w:sz w:val="24"/>
          <w:szCs w:val="24"/>
        </w:rPr>
        <w:t xml:space="preserve"> </w:t>
      </w:r>
    </w:p>
    <w:p w:rsidR="007A526D" w:rsidRDefault="00294B28">
      <w:r>
        <w:rPr>
          <w:sz w:val="24"/>
          <w:szCs w:val="24"/>
        </w:rPr>
        <w:t xml:space="preserve">              Укупни расходи и издаци буџета општине Жабари у укупном износу од </w:t>
      </w:r>
      <w:r>
        <w:rPr>
          <w:b/>
          <w:sz w:val="24"/>
          <w:szCs w:val="24"/>
        </w:rPr>
        <w:t xml:space="preserve">497.497.084,00 </w:t>
      </w:r>
      <w:r>
        <w:rPr>
          <w:sz w:val="24"/>
          <w:szCs w:val="24"/>
        </w:rPr>
        <w:t>динара, финансирани из свих извора финансирања распоређују се по корисницима и врстама издатака, и то:</w:t>
      </w:r>
    </w:p>
    <w:p w:rsidR="007A526D" w:rsidRDefault="007A526D">
      <w:pPr>
        <w:rPr>
          <w:b/>
          <w:color w:val="000000"/>
          <w:sz w:val="24"/>
          <w:szCs w:val="24"/>
        </w:rPr>
      </w:pPr>
    </w:p>
    <w:p w:rsidR="007A526D" w:rsidRDefault="007A526D">
      <w:pPr>
        <w:rPr>
          <w:b/>
          <w:color w:val="000000"/>
          <w:sz w:val="24"/>
          <w:szCs w:val="24"/>
        </w:rPr>
      </w:pPr>
    </w:p>
    <w:p w:rsidR="007A526D" w:rsidRDefault="00294B28">
      <w:pPr>
        <w:jc w:val="center"/>
        <w:rPr>
          <w:b/>
          <w:color w:val="000000"/>
          <w:sz w:val="24"/>
          <w:szCs w:val="24"/>
        </w:rPr>
      </w:pPr>
      <w:r>
        <w:rPr>
          <w:b/>
          <w:color w:val="000000"/>
          <w:sz w:val="24"/>
          <w:szCs w:val="24"/>
        </w:rPr>
        <w:t>II ПОСЕБАН ДЕО</w:t>
      </w:r>
    </w:p>
    <w:p w:rsidR="007A526D" w:rsidRDefault="007A526D">
      <w:pPr>
        <w:rPr>
          <w:color w:val="000000"/>
        </w:rPr>
      </w:pPr>
    </w:p>
    <w:tbl>
      <w:tblPr>
        <w:tblStyle w:val="af7"/>
        <w:tblW w:w="16117" w:type="dxa"/>
        <w:tblInd w:w="-115" w:type="dxa"/>
        <w:tblLayout w:type="fixed"/>
        <w:tblLook w:val="0000" w:firstRow="0" w:lastRow="0" w:firstColumn="0" w:lastColumn="0" w:noHBand="0" w:noVBand="0"/>
      </w:tblPr>
      <w:tblGrid>
        <w:gridCol w:w="975"/>
        <w:gridCol w:w="900"/>
        <w:gridCol w:w="975"/>
        <w:gridCol w:w="6067"/>
        <w:gridCol w:w="1500"/>
        <w:gridCol w:w="1500"/>
        <w:gridCol w:w="1500"/>
        <w:gridCol w:w="1500"/>
        <w:gridCol w:w="1200"/>
      </w:tblGrid>
      <w:tr w:rsidR="007A526D">
        <w:trPr>
          <w:trHeight w:val="230"/>
          <w:tblHeader/>
        </w:trPr>
        <w:tc>
          <w:tcPr>
            <w:tcW w:w="16117" w:type="dxa"/>
            <w:gridSpan w:val="9"/>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rPr>
                <w:color w:val="000000"/>
              </w:rPr>
            </w:pPr>
          </w:p>
          <w:tbl>
            <w:tblPr>
              <w:tblStyle w:val="af8"/>
              <w:tblW w:w="16117" w:type="dxa"/>
              <w:jc w:val="center"/>
              <w:tblInd w:w="0" w:type="dxa"/>
              <w:tblLayout w:type="fixed"/>
              <w:tblLook w:val="0000" w:firstRow="0" w:lastRow="0" w:firstColumn="0" w:lastColumn="0" w:noHBand="0" w:noVBand="0"/>
            </w:tblPr>
            <w:tblGrid>
              <w:gridCol w:w="5372"/>
              <w:gridCol w:w="5372"/>
              <w:gridCol w:w="5373"/>
            </w:tblGrid>
            <w:tr w:rsidR="007A526D">
              <w:trPr>
                <w:trHeight w:val="276"/>
                <w:jc w:val="center"/>
              </w:trPr>
              <w:tc>
                <w:tcPr>
                  <w:tcW w:w="16117" w:type="dxa"/>
                  <w:gridSpan w:val="3"/>
                  <w:tcMar>
                    <w:top w:w="0" w:type="dxa"/>
                    <w:left w:w="0" w:type="dxa"/>
                    <w:bottom w:w="0" w:type="dxa"/>
                    <w:right w:w="0" w:type="dxa"/>
                  </w:tcMar>
                </w:tcPr>
                <w:p w:rsidR="007A526D" w:rsidRDefault="00294B28">
                  <w:pPr>
                    <w:jc w:val="center"/>
                    <w:rPr>
                      <w:b/>
                      <w:color w:val="000000"/>
                      <w:sz w:val="24"/>
                      <w:szCs w:val="24"/>
                    </w:rPr>
                  </w:pPr>
                  <w:bookmarkStart w:id="19" w:name="_heading=h.3j2qqm3" w:colFirst="0" w:colLast="0"/>
                  <w:bookmarkEnd w:id="19"/>
                  <w:r>
                    <w:rPr>
                      <w:b/>
                      <w:color w:val="000000"/>
                      <w:sz w:val="24"/>
                      <w:szCs w:val="24"/>
                    </w:rPr>
                    <w:t>ПЛАН РАСХОДА</w:t>
                  </w:r>
                </w:p>
              </w:tc>
            </w:tr>
            <w:tr w:rsidR="007A526D">
              <w:trPr>
                <w:jc w:val="center"/>
              </w:trPr>
              <w:tc>
                <w:tcPr>
                  <w:tcW w:w="5372" w:type="dxa"/>
                  <w:tcMar>
                    <w:top w:w="0" w:type="dxa"/>
                    <w:left w:w="0" w:type="dxa"/>
                    <w:bottom w:w="0" w:type="dxa"/>
                    <w:right w:w="0" w:type="dxa"/>
                  </w:tcMar>
                </w:tcPr>
                <w:p w:rsidR="007A526D" w:rsidRDefault="00294B28">
                  <w:pPr>
                    <w:rPr>
                      <w:b/>
                      <w:color w:val="000000"/>
                      <w:sz w:val="16"/>
                      <w:szCs w:val="16"/>
                    </w:rPr>
                  </w:pPr>
                  <w:r>
                    <w:rPr>
                      <w:b/>
                      <w:color w:val="000000"/>
                      <w:sz w:val="16"/>
                      <w:szCs w:val="16"/>
                    </w:rPr>
                    <w:t>0     БУЏЕТ ОПШТИНЕ</w:t>
                  </w:r>
                </w:p>
              </w:tc>
              <w:tc>
                <w:tcPr>
                  <w:tcW w:w="5372" w:type="dxa"/>
                  <w:tcMar>
                    <w:top w:w="0" w:type="dxa"/>
                    <w:left w:w="0" w:type="dxa"/>
                    <w:bottom w:w="0" w:type="dxa"/>
                    <w:right w:w="0" w:type="dxa"/>
                  </w:tcMar>
                </w:tcPr>
                <w:p w:rsidR="007A526D" w:rsidRDefault="00294B28">
                  <w:pPr>
                    <w:jc w:val="center"/>
                    <w:rPr>
                      <w:b/>
                      <w:color w:val="000000"/>
                    </w:rPr>
                  </w:pPr>
                  <w:r>
                    <w:rPr>
                      <w:b/>
                      <w:color w:val="000000"/>
                    </w:rPr>
                    <w:t>2024</w:t>
                  </w:r>
                </w:p>
              </w:tc>
              <w:tc>
                <w:tcPr>
                  <w:tcW w:w="5373" w:type="dxa"/>
                  <w:tcMar>
                    <w:top w:w="0" w:type="dxa"/>
                    <w:left w:w="0" w:type="dxa"/>
                    <w:bottom w:w="0" w:type="dxa"/>
                    <w:right w:w="0" w:type="dxa"/>
                  </w:tcMar>
                </w:tcPr>
                <w:p w:rsidR="007A526D" w:rsidRDefault="007A526D">
                  <w:pPr>
                    <w:spacing w:line="14" w:lineRule="auto"/>
                    <w:jc w:val="center"/>
                  </w:pPr>
                </w:p>
              </w:tc>
            </w:tr>
          </w:tbl>
          <w:p w:rsidR="007A526D" w:rsidRDefault="007A526D">
            <w:pPr>
              <w:spacing w:line="14" w:lineRule="auto"/>
            </w:pPr>
          </w:p>
        </w:tc>
      </w:tr>
      <w:tr w:rsidR="007A526D">
        <w:trPr>
          <w:trHeight w:val="300"/>
          <w:tblHeader/>
        </w:trPr>
        <w:tc>
          <w:tcPr>
            <w:tcW w:w="16117" w:type="dxa"/>
            <w:gridSpan w:val="9"/>
            <w:tcMar>
              <w:top w:w="0" w:type="dxa"/>
              <w:left w:w="0" w:type="dxa"/>
              <w:bottom w:w="0" w:type="dxa"/>
              <w:right w:w="0" w:type="dxa"/>
            </w:tcMar>
          </w:tcPr>
          <w:p w:rsidR="007A526D" w:rsidRDefault="007A526D">
            <w:pPr>
              <w:spacing w:line="14" w:lineRule="auto"/>
              <w:jc w:val="center"/>
            </w:pPr>
          </w:p>
        </w:tc>
      </w:tr>
      <w:tr w:rsidR="007A526D">
        <w:trPr>
          <w:tblHeader/>
        </w:trPr>
        <w:tc>
          <w:tcPr>
            <w:tcW w:w="975"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Број позиције</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Економ. класиф.</w:t>
            </w:r>
          </w:p>
        </w:tc>
        <w:tc>
          <w:tcPr>
            <w:tcW w:w="60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буџета</w:t>
            </w:r>
          </w:p>
          <w:p w:rsidR="007A526D" w:rsidRDefault="00294B28">
            <w:pPr>
              <w:jc w:val="center"/>
              <w:rPr>
                <w:b/>
                <w:color w:val="000000"/>
                <w:sz w:val="16"/>
                <w:szCs w:val="16"/>
              </w:rPr>
            </w:pPr>
            <w:r>
              <w:rPr>
                <w:b/>
                <w:color w:val="000000"/>
                <w:sz w:val="16"/>
                <w:szCs w:val="16"/>
              </w:rPr>
              <w:t>01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сопствених извора 04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осталих извора</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Укупно</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Структура</w:t>
            </w:r>
          </w:p>
          <w:p w:rsidR="007A526D" w:rsidRDefault="00294B28">
            <w:pPr>
              <w:jc w:val="center"/>
              <w:rPr>
                <w:b/>
                <w:color w:val="000000"/>
                <w:sz w:val="16"/>
                <w:szCs w:val="16"/>
              </w:rPr>
            </w:pPr>
            <w:r>
              <w:rPr>
                <w:b/>
                <w:color w:val="000000"/>
                <w:sz w:val="16"/>
                <w:szCs w:val="16"/>
              </w:rPr>
              <w:t>( % )</w:t>
            </w: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9"/>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СКУПСТИНА ОПСТИНЕ</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111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a"/>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Извршни и законодавни органи</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2101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b"/>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ПОЛИТИЧКИ СИСТЕМ ЛОКАЛНЕ САМОУПРАВЕ</w:t>
                  </w:r>
                </w:p>
              </w:tc>
            </w:tr>
          </w:tbl>
          <w:p w:rsidR="007A526D" w:rsidRDefault="007A526D">
            <w:pPr>
              <w:spacing w:line="14" w:lineRule="auto"/>
            </w:pP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c"/>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Функционисање скупштине</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1,23</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924.150,00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924.150,00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0,19</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0,01</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0,08</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0,10</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0,00</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190.000,00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0,04</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7.510.000,00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7.510.000,00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1,51</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0,26</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0,01</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Функционисање скупштине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17.039.150,00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17.039.150,00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3,42</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0003</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d"/>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Подршка раду извршних органа власти и скупштине</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0,02</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0,00</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Подршка раду извршних органа власти и скупштине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110.000,00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0,02</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4001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e"/>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Манифестација :ДАНИ ОСЛОБОЂЕЊА ОПШТИНЕ ЖАБАРИ</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0,44</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Манифестација :ДАНИ ОСЛОБОЂЕЊА ОПШТИНЕ ЖАБАРИ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2.200.000,00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0,44</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функцију 111:</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19.349.150,00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19.349.150,00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19.349.150,00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3,89</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160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0"/>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Опште јавне услуге некласификоване на другом месту</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2101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1"/>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ПОЛИТИЧКИ СИСТЕМ ЛОКАЛНЕ САМОУПРАВЕ</w:t>
                  </w:r>
                </w:p>
              </w:tc>
            </w:tr>
          </w:tbl>
          <w:p w:rsidR="007A526D" w:rsidRDefault="007A526D">
            <w:pPr>
              <w:spacing w:line="14" w:lineRule="auto"/>
            </w:pP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2"/>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Функционисање скупштине</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255.182,00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255.182,00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0,05</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Функционисање скупштине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255.182,00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255.182,00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0,05</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7070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3"/>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Спровођење избора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0,22</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0,01</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7070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Спровођење избора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1.130.000,00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1.130.000,00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0,23</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4"/>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функцију 160:</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1.385.182,00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160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Опште јавне услуге некласификоване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1.385.182,00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1.385.182,00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0,28</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5"/>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раздео 1:</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20.734.332,00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СКУПСТИНА ОПСТИНЕ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20.734.332,00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20.734.332,00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4,17</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6"/>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ПРЕДСЕДНИК ОПСТИНЕ</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111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7"/>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Извршни и законодавни органи</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2101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8"/>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ПОЛИТИЧКИ СИСТЕМ ЛОКАЛНЕ САМОУПРАВЕ</w:t>
                  </w:r>
                </w:p>
              </w:tc>
            </w:tr>
          </w:tbl>
          <w:p w:rsidR="007A526D" w:rsidRDefault="007A526D">
            <w:pPr>
              <w:spacing w:line="14" w:lineRule="auto"/>
            </w:pP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9"/>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Функционисање извршних органа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5.700.000,00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1,15</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863.550,00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863.550,00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0,17</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0,01</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0,08</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0,14</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0,01</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370.000,00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0,07</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3.450.000,00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0,69</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0,42</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0,10</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0,01</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Функционисање извршних органа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14.263.550,00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14.263.550,00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2,87</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a"/>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функцију 111:</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14.263.550,00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14.263.550,00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14.263.550,00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2,87</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b"/>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раздео 2:</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14.263.550,00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ПРЕДСЕДНИК ОПСТИНЕ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14.263.550,00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14.263.550,00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2,87</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3</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c"/>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ОПШТИНСКО ВЕЋЕ</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111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d"/>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Извршни и законодавни органи</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2101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e"/>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ПОЛИТИЧКИ СИСТЕМ ЛОКАЛНЕ САМОУПРАВЕ</w:t>
                  </w:r>
                </w:p>
              </w:tc>
            </w:tr>
          </w:tbl>
          <w:p w:rsidR="007A526D" w:rsidRDefault="007A526D">
            <w:pPr>
              <w:spacing w:line="14" w:lineRule="auto"/>
            </w:pP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Функционисање извршних органа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0,70</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530.250,00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530.250,00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0,11</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0,01</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0,10</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0,05</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6.010.000,00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1,21</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0,02</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Функционисање извршних органа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10.920.250,00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10.920.250,00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2,20</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0"/>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функцију 111:</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10.920.250,00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10.920.250,00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10.920.250,00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2,20</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1"/>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раздео 3:</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10.920.250,00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ОПШТИНСКО ВЕЋЕ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10.920.250,00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10.920.250,00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2,20</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4</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2"/>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ОПШТИНСКИ ПРАВОБРАНИЛАЦ</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330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3"/>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Судови</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0602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4"/>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ОПШТЕ УСЛУГЕ ЛОКАЛНЕ САМОУПРАВЕ</w:t>
                  </w:r>
                </w:p>
              </w:tc>
            </w:tr>
          </w:tbl>
          <w:p w:rsidR="007A526D" w:rsidRDefault="007A526D">
            <w:pPr>
              <w:spacing w:line="14" w:lineRule="auto"/>
            </w:pP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0004</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5"/>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Општинско/градско правобранилаштво</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2.110.000,00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2.110.000,00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0,42</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319.665,00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319.665,00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0,06</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0,01</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0,03</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230.000,00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0,05</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0,00</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321.000,00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321.000,00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0,06</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0,06</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0,00</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Општинско/градско правобранилаштво</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3.510.665,00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3.510.665,00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0,71</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6"/>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функцију 330:</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3.510.665,00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330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Судови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3.510.665,00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3.510.665,00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0,71</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7"/>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раздео 4:</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3.510.665,00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ОПШТИНСКИ ПРАВОБРАНИЛАЦ</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3.510.665,00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3.510.665,00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0,71</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5</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8"/>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ОПШТИНСКА УПРАВА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040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9"/>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Породица и деца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0902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a"/>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СОЦИЈАЛНА И ДЕЧЈА ЗАШТИТА</w:t>
                  </w:r>
                </w:p>
              </w:tc>
            </w:tr>
          </w:tbl>
          <w:p w:rsidR="007A526D" w:rsidRDefault="007A526D">
            <w:pPr>
              <w:spacing w:line="14" w:lineRule="auto"/>
            </w:pP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0019</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b"/>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Подршка деци и породици са децом</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0,16</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19.495.000,00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19.495.000,00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3,92</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0019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Подршка деци и породици са децом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20.295.000,00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20.295.000,00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4,08</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0020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c"/>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Подршка рађању и родитељству</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0,06</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Подршка рађању и родитељству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0,06</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d"/>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функцију 040:</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20.595.000,00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040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Породица и деца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20.595.000,00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20.595.000,00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4,14</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070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e"/>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Социјална помоћ угроженом становништву, некласификована на другом месту</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0902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СОЦИЈАЛНА И ДЕЧЈА ЗАШТИТА</w:t>
                  </w:r>
                </w:p>
              </w:tc>
            </w:tr>
          </w:tbl>
          <w:p w:rsidR="007A526D" w:rsidRDefault="007A526D">
            <w:pPr>
              <w:spacing w:line="14" w:lineRule="auto"/>
            </w:pP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0005</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0"/>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Обнављање делатности установа социјалне заштите</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lastRenderedPageBreak/>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0,92</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Обнављање делатности установа социјалне заштите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4.600.000,00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0,92</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0016</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1"/>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Дневне услуге у заједници</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1,27</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0016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Дневне услуге у заједници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4.800.000,00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6.300.000,00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1,27</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2"/>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функцију 070:</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9.400.000,00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1.500.000,00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070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Социјална помоћ угроженом становништву, некласификована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9.400.000,00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10.900.000,00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2,19</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090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3"/>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Социјална заштита некласификована на другом месту</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0902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4"/>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СОЦИЈАЛНА И ДЕЧЈА ЗАШТИТА</w:t>
                  </w:r>
                </w:p>
              </w:tc>
            </w:tr>
          </w:tbl>
          <w:p w:rsidR="007A526D" w:rsidRDefault="007A526D">
            <w:pPr>
              <w:spacing w:line="14" w:lineRule="auto"/>
            </w:pP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5"/>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Једнократне помоћи и други облици помоћи</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0,16</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Једнократне помоћи и други облици помоћи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800.000,00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800.000,00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0,16</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0018</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6"/>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Подршка реализацији програма Црвеног крста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1,21</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0018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Подршка реализацији програма Црвеног крста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1,21</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7"/>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функцију 090:</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6.800.000,00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090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Социјална заштита некласификована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6.800.000,00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6.800.000,00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1,37</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130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8"/>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Опште услуге</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0101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9"/>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ПОЉОПРИВРЕДА И РУРАЛНИ РАЗВОЈ</w:t>
                  </w:r>
                </w:p>
              </w:tc>
            </w:tr>
          </w:tbl>
          <w:p w:rsidR="007A526D" w:rsidRDefault="007A526D">
            <w:pPr>
              <w:spacing w:line="14" w:lineRule="auto"/>
            </w:pP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0101-7001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a"/>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Набавка минибуса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1,41</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0101-7001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Набавка минибуса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7.000.000,00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7.000.000,00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1,41</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0602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b"/>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ОПШТЕ УСЛУГЕ ЛОКАЛНЕ САМОУПРАВЕ</w:t>
                  </w:r>
                </w:p>
              </w:tc>
            </w:tr>
          </w:tbl>
          <w:p w:rsidR="007A526D" w:rsidRDefault="007A526D">
            <w:pPr>
              <w:spacing w:line="14" w:lineRule="auto"/>
            </w:pP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c"/>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Функционисање локалне самоуправе и градских општина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50.488.300,00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50.488.300,00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10,15</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7.648.978,00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7.648.978,00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1,54</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0,05</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1.450.000,00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0,29</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0,60</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0,16</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2,47</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0,06</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2,17</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0,16</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1,01</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4.687.000,00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4.687.000,00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0,94</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0,02</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2.550.000,00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0,51</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0,20</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0,10</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0,30</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lastRenderedPageBreak/>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0,22</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Функционисање локалне самоуправе и градских општина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104.274.278,00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104.274.278,00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20,96</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0602-5001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d"/>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Санација крова и влаге зграда општине</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0,02</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71/0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0,22</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0602-5001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Санација крова и влаге зграда општине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1.200.000,00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0,24</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1101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e"/>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СТАНОВАЊЕ, УРБАНИЗАМ И ПРОСТОРНО ПЛАНИРАЊЕ</w:t>
                  </w:r>
                </w:p>
              </w:tc>
            </w:tr>
          </w:tbl>
          <w:p w:rsidR="007A526D" w:rsidRDefault="007A526D">
            <w:pPr>
              <w:spacing w:line="14" w:lineRule="auto"/>
            </w:pP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Просторно и урбанистичко планирање</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72/0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0,02</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Просторно и урбанистичко планирање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0,02</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0004</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0"/>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Стамбена подршка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73/0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0,02</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74/0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0,10</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Стамбена подршка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0,12</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1"/>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функцију 130:</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104.974.278,00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1.200.000,00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7.000.000,00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130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Опште услуге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104.974.278,00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8.200.000,00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113.174.278,00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22,75</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160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2"/>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Опште јавне услуге некласификоване на другом месту</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0602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3"/>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lastRenderedPageBreak/>
                    <w:t>ОПШТЕ УСЛУГЕ ЛОКАЛНЕ САМОУПРАВЕ</w:t>
                  </w:r>
                </w:p>
              </w:tc>
            </w:tr>
          </w:tbl>
          <w:p w:rsidR="007A526D" w:rsidRDefault="007A526D">
            <w:pPr>
              <w:spacing w:line="14" w:lineRule="auto"/>
            </w:pP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0009</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4"/>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Текућа буџетска резерва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75/0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499000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2,41</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0009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Текућа буџетска резерва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12.000.000,00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2,41</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0010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5"/>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Стална буџетска резерва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76/0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499000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0,20</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Стална буџетска резерва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0,20</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6"/>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функцију 160:</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13.000.000,00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160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Опште јавне услуге некласификоване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13.000.000,00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2,61</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220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7"/>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Цивилна одбрана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0602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8"/>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ОПШТЕ УСЛУГЕ ЛОКАЛНЕ САМОУПРАВЕ</w:t>
                  </w:r>
                </w:p>
              </w:tc>
            </w:tr>
          </w:tbl>
          <w:p w:rsidR="007A526D" w:rsidRDefault="007A526D">
            <w:pPr>
              <w:spacing w:line="14" w:lineRule="auto"/>
            </w:pP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0014</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9"/>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Управљање у ванредним ситуацијама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77/0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0,01</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78/0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0,07</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79/0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0,02</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412.930,00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412.930,00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0,08</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900.000,00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0,18</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0,04</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0,04</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0014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Управљање у ванредним ситуацијама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2.212.930,00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2.212.930,00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0,44</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a"/>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функцију 220:</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2.212.930,00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220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Цивилна одбрана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2.212.930,00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2.212.930,00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0,44</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310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b"/>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Услуге полиције</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0602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c"/>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ОПШТЕ УСЛУГЕ ЛОКАЛНЕ САМОУПРАВЕ</w:t>
                  </w:r>
                </w:p>
              </w:tc>
            </w:tr>
          </w:tbl>
          <w:p w:rsidR="007A526D" w:rsidRDefault="007A526D">
            <w:pPr>
              <w:spacing w:line="14" w:lineRule="auto"/>
            </w:pP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d"/>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Функционисање локалне самоуправе и градских општина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0,02</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0,02</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0,02</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Функционисање локалне самоуправе и градских општина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0,06</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e"/>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функцију 310:</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300.000,00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310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Услуге полиције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0,06</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320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Услуге противпожарне заштите</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0602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0"/>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ОПШТЕ УСЛУГЕ ЛОКАЛНЕ САМОУПРАВЕ</w:t>
                  </w:r>
                </w:p>
              </w:tc>
            </w:tr>
          </w:tbl>
          <w:p w:rsidR="007A526D" w:rsidRDefault="007A526D">
            <w:pPr>
              <w:spacing w:line="14" w:lineRule="auto"/>
            </w:pP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1"/>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Функционисање локалне самоуправе и градских општина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0,02</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Функционисање локалне самоуправе и градских општина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0,02</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2"/>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функцију 320:</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100.000,00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320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Услуге противпожарне заштите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0,02</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360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3"/>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Јавни ред и безбедност некласификован на другом месту</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0701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4"/>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ОРГАНИЗАЦИЈА САОБРАЋАЈА И САОБРАЋАЈНА ИНФРАСТРУКТУРА</w:t>
                  </w:r>
                </w:p>
              </w:tc>
            </w:tr>
          </w:tbl>
          <w:p w:rsidR="007A526D" w:rsidRDefault="007A526D">
            <w:pPr>
              <w:spacing w:line="14" w:lineRule="auto"/>
            </w:pP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0005</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5"/>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Унапређење безбедности саобраћаја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0,13</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0,00</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0,00</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0,00</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0,00</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0,00</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Унапређење безбедности саобраћаја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655.000,00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655.000,00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0,13</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5003</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6"/>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Набавка камере за безбедност саобраћаја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0,02</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5003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Набавка камере за безбедност саобраћаја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0,02</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7"/>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функцију 360:</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755.000,00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360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Јавни ред и безбедност некласификован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755.000,00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755.000,00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0,15</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412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8"/>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Општи послови по питању рада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lastRenderedPageBreak/>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1501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9"/>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ЛОКАЛНИ ЕКОНОМСКИ РАЗВОЈ</w:t>
                  </w:r>
                </w:p>
              </w:tc>
            </w:tr>
          </w:tbl>
          <w:p w:rsidR="007A526D" w:rsidRDefault="007A526D">
            <w:pPr>
              <w:spacing w:line="14" w:lineRule="auto"/>
            </w:pP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a"/>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Мере активне политике запошљавања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0,02</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Мере активне политике запошљавања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0,02</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b"/>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функцију 412:</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100.000,00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412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Општи послови по питању рада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0,02</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420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c"/>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Пољопривреда, шумарство, лов и риболов</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0101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d"/>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ПОЉОПРИВРЕДА И РУРАЛНИ РАЗВОЈ</w:t>
                  </w:r>
                </w:p>
              </w:tc>
            </w:tr>
          </w:tbl>
          <w:p w:rsidR="007A526D" w:rsidRDefault="007A526D">
            <w:pPr>
              <w:spacing w:line="14" w:lineRule="auto"/>
            </w:pP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e"/>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Подршка за спровођење пољопривредне политике у локалној заједници</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0,60</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Подршка за спровођење пољопривредне политике у локалној заједници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0,60</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функцију 420:</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3.000.000,00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420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Пољопривреда, шумарство, лов и риболов</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0,60</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421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0"/>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Пољопривреда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0101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1"/>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ПОЉОПРИВРЕДА И РУРАЛНИ РАЗВОЈ</w:t>
                  </w:r>
                </w:p>
              </w:tc>
            </w:tr>
          </w:tbl>
          <w:p w:rsidR="007A526D" w:rsidRDefault="007A526D">
            <w:pPr>
              <w:spacing w:line="14" w:lineRule="auto"/>
            </w:pP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2"/>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Подршка за спровођење пољопривредне политике у локалној заједници</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0,16</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0,16</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0,04</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Подршка за спровођење пољопривредне политике у локалној заједници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1.800.000,00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1.800.000,00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0,36</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3"/>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функцију 421:</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1.800.000,00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421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Пољопривреда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1.800.000,00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1.800.000,00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0,36</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430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4"/>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Гориво и енергија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0501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5"/>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ЕНЕРГЕТСКА ЕФИКАСНОСТ И ОБНОВЉИВИ ИЗВОРИ ЕНЕРГИЈЕ</w:t>
                  </w:r>
                </w:p>
              </w:tc>
            </w:tr>
          </w:tbl>
          <w:p w:rsidR="007A526D" w:rsidRDefault="007A526D">
            <w:pPr>
              <w:spacing w:line="14" w:lineRule="auto"/>
            </w:pP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0501-7001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6"/>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Финансирање програма енергетске санације стамбених зграда, породичних кућа и станова на територији општине Жабари</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454000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0,90</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0501-7001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Финансирање програма енергетске санације стамбених зграда, породичних кућа и станова на територији општине Жабари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4.500.000,00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0,90</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7"/>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функцију 430:</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3.000.000,00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1.500.000,00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430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Гориво и енергија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4.500.000,00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0,90</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451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8"/>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Друмски саобраћај</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0701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9"/>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lastRenderedPageBreak/>
                    <w:t>ОРГАНИЗАЦИЈА САОБРАЋАЈА И САОБРАЋАЈНА ИНФРАСТРУКТУРА</w:t>
                  </w:r>
                </w:p>
              </w:tc>
            </w:tr>
          </w:tbl>
          <w:p w:rsidR="007A526D" w:rsidRDefault="007A526D">
            <w:pPr>
              <w:spacing w:line="14" w:lineRule="auto"/>
            </w:pP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0701-4001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a"/>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Ревитализација пољских путева и тарупирање</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101/0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0,03</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102/0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2,01</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0701-4001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Ревитализација пољских путева и тарупирање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10.150.000,00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10.150.000,00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2,04</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0701-4002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b"/>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Летње одржавање локалних путева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103/0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0,02</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104/0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0,80</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0701-4002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Летње одржавање локалних путева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4.100.000,00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0,82</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0701-5002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c"/>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Асфалтирање путева на територији општине</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105/0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232.000,00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232.000,00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0,05</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106/0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2,01</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0701-5002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Асфалтирање путева на територији општине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10.232.000,00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10.232.000,00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2,06</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0701-5006</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d"/>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Уређење паркинг простора у Влашком Долу</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107/0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183.337,00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183.337,00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0,04</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108/0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1,01</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0701-5006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Уређење паркинг простора у Влашком Долу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183.337,00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5.183.337,00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1,04</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5005</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e"/>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Израда пројектне документације</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109/0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0,20</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5005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Израда пројектне документације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0,20</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функцију 451:</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14.433.337,00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16.232.000,00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451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Друмски саобраћај</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14.433.337,00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16.232.000,00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30.665.337,00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6,16</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510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0"/>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Управљање отпадом</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0401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1"/>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ЗАШТИТА ЖИВОТНЕ СРЕДИНЕ</w:t>
                  </w:r>
                </w:p>
              </w:tc>
            </w:tr>
          </w:tbl>
          <w:p w:rsidR="007A526D" w:rsidRDefault="007A526D">
            <w:pPr>
              <w:spacing w:line="14" w:lineRule="auto"/>
            </w:pP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0005</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2"/>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Управљање комуналним отпадом</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1,01</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Управљање комуналним отпадом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1,01</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0006</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3"/>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Управљање осталим врстама отпада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0,10</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0006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Управљање осталим врстама отпада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0,10</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4011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4"/>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Уређење депонија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0,10</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4011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Уређење депонија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0,10</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5"/>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функцију 510:</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6.000.000,00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510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Управљање отпадом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1,21</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520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6"/>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Управљање отпадним водама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0401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7"/>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ЗАШТИТА ЖИВОТНЕ СРЕДИНЕ</w:t>
                  </w:r>
                </w:p>
              </w:tc>
            </w:tr>
          </w:tbl>
          <w:p w:rsidR="007A526D" w:rsidRDefault="007A526D">
            <w:pPr>
              <w:spacing w:line="14" w:lineRule="auto"/>
            </w:pP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0004</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8"/>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Управљање отпадним водама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0,00</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0,00</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Управљање отпадним водама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15.000,00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0,00</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0401-4001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9"/>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Санација бујичних потока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0,01</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0,20</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0401-4001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Санација бујичних потока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1.040.000,00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0,21</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0401-7001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a"/>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Чиста Србија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0,02</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0,20</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0401-7001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Чиста Србија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1.100.000,00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0,22</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5001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b"/>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Пројекат канализационе мреже у Александровцу и Жабарима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368.000,00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368.000,00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0,07</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5001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Пројекат канализационе мреже у Александровцу и Жабарима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368.000,00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368.000,00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0,07</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c"/>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функцију 520:</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2.155.000,00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368.000,00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520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Управљање отпадним водама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2.155.000,00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368.000,00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2.523.000,00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0,51</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560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d"/>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Заштита животне средине некласификована на другом месту</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0401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e"/>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lastRenderedPageBreak/>
                    <w:t>ЗАШТИТА ЖИВОТНЕ СРЕДИНЕ</w:t>
                  </w:r>
                </w:p>
              </w:tc>
            </w:tr>
          </w:tbl>
          <w:p w:rsidR="007A526D" w:rsidRDefault="007A526D">
            <w:pPr>
              <w:spacing w:line="14" w:lineRule="auto"/>
            </w:pP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Праћење квалитета елемената животне средине</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0,06</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Праћење квалитета елемената животне средине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0,06</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1102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0"/>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КОМУНАЛНЕ ДЕЛАТНОСТИ</w:t>
                  </w:r>
                </w:p>
              </w:tc>
            </w:tr>
          </w:tbl>
          <w:p w:rsidR="007A526D" w:rsidRDefault="007A526D">
            <w:pPr>
              <w:spacing w:line="14" w:lineRule="auto"/>
            </w:pP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0003</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1"/>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Одржавање чистоће на површинама јавне намене</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0,10</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Одржавање чистоће на површинама јавне намене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0,10</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0004</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2"/>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Зоохигијена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0,20</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0,50</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0,10</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Зоохигијена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0,80</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0006</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3"/>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Одржавање гробаља и погребне услуге</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0,10</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0006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Одржавање гробаља и погребне услуге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0,10</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4"/>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функцију 560:</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5.300.000,00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560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Заштита животне средине некласификована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5.300.000,00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1,07</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lastRenderedPageBreak/>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630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5"/>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Водоснабдевање</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1102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6"/>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КОМУНАЛНЕ ДЕЛАТНОСТИ</w:t>
                  </w:r>
                </w:p>
              </w:tc>
            </w:tr>
          </w:tbl>
          <w:p w:rsidR="007A526D" w:rsidRDefault="007A526D">
            <w:pPr>
              <w:spacing w:line="14" w:lineRule="auto"/>
            </w:pP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0008</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7"/>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Управљање и снабдевање водом за пиће</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0,01</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5.900.000,00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1,19</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0,20</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0008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Управљање и снабдевање водом за пиће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6.950.000,00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6.950.000,00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1,40</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8"/>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функцију 630:</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6.950.000,00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630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Водоснабдевање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6.950.000,00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6.950.000,00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1,40</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640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9"/>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Улична расвета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1102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a"/>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КОМУНАЛНЕ ДЕЛАТНОСТИ</w:t>
                  </w:r>
                </w:p>
              </w:tc>
            </w:tr>
          </w:tbl>
          <w:p w:rsidR="007A526D" w:rsidRDefault="007A526D">
            <w:pPr>
              <w:spacing w:line="14" w:lineRule="auto"/>
            </w:pP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b"/>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Управљање/одржавање јавним осветљењем</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0,02</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0,02</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42.000.000,00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8,44</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Управљање/одржавање јавним осветљењем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31.700.000,00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42.200.000,00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8,48</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c"/>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функцију 640:</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31.700.000,00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10.500.000,00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640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Улична расвета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31.700.000,00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42.200.000,00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8,48</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760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d"/>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Здравство некласификовано на другом месту</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1801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e"/>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ЗДРАВСТВЕНА ЗАШТИТА</w:t>
                  </w:r>
                </w:p>
              </w:tc>
            </w:tr>
          </w:tbl>
          <w:p w:rsidR="007A526D" w:rsidRDefault="007A526D">
            <w:pPr>
              <w:spacing w:line="14" w:lineRule="auto"/>
            </w:pP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Функционисање установа примарне здравствене заштите</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0,40</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Функционисање установа примарне здравствене заштите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0,40</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0"/>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Мртвозорство</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0,08</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Мртвозорство</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0,08</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0003</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1"/>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Спровођење активности из области друштвене бриге за јавно здравље</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0,00</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0,00</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Спровођење активности из области друштвене бриге за јавно здравље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0,00</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2"/>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функцију 760:</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2.420.000,00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760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Здравство некласификовано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2.420.000,00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2.420.000,00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0,49</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810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3"/>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Услуге рекреације и спорта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1301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4"/>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lastRenderedPageBreak/>
                    <w:t>РАЗВОЈ СПОРТА И ОМЛАДИНЕ</w:t>
                  </w:r>
                </w:p>
              </w:tc>
            </w:tr>
          </w:tbl>
          <w:p w:rsidR="007A526D" w:rsidRDefault="007A526D">
            <w:pPr>
              <w:spacing w:line="14" w:lineRule="auto"/>
            </w:pP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5"/>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Подршка локалним спортским организацијама, удружењима и савезима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18.490.000,00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18.490.000,00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3,72</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Подршка локалним спортским организацијама, удружењима и савезима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18.490.000,00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18.490.000,00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3,72</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1301-5001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6"/>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Изградња игралишта за децу</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0,02</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0,24</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1301-5001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Изградња игралишта за децу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1.300.000,00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0,26</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1301-5002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7"/>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Израда терена са вештачком травом у Влашком Долу</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0,06</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6,03</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1301-5002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Израда терена са вештачком травом у Влашком Долу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29.000.000,00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30.300.000,00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6,09</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8"/>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функцију 810:</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47.490.000,00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2.600.000,00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810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Услуге рекреације и спорта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47.490.000,00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50.090.000,00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10,07</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820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9"/>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Услуге културе</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1201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a"/>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РАЗВОЈ КУЛТУРЕ И ИНФОРМИСАЊА</w:t>
                  </w:r>
                </w:p>
              </w:tc>
            </w:tr>
          </w:tbl>
          <w:p w:rsidR="007A526D" w:rsidRDefault="007A526D">
            <w:pPr>
              <w:spacing w:line="14" w:lineRule="auto"/>
            </w:pP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b"/>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Функционисање локалних установа културе</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253.000,00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253.000,00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0,05</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0,02</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353.000,00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353.000,00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0,07</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1201-5001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c"/>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Реконстукција Домова културе на територији општине Жабари</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0,02</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0,20</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0,90</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1201-5001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Реконстукција Домова културе на територији општине Жабари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5.600.000,00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1,13</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d"/>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функцију 820:</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353.000,00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5.600.000,00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353.000,00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5.953.000,00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1,20</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830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e"/>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Услуге емитовања и штампања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1201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f"/>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РАЗВОЈ КУЛТУРЕ И ИНФОРМИСАЊА</w:t>
                  </w:r>
                </w:p>
              </w:tc>
            </w:tr>
          </w:tbl>
          <w:p w:rsidR="007A526D" w:rsidRDefault="007A526D">
            <w:pPr>
              <w:spacing w:line="14" w:lineRule="auto"/>
            </w:pP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0004</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f0"/>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Остваривање и унапређивање јавног интереса у области јавног информисања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0,20</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454000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0,01</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Остваривање и унапређивање јавног интереса у области јавног информисања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0,21</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1"/>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функцију 830:</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1.050.000,00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830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Услуге емитовања и штампања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0,21</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840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f2"/>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lastRenderedPageBreak/>
                    <w:t>Верске и остале услуге заједнице</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lastRenderedPageBreak/>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1201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f3"/>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РАЗВОЈ КУЛТУРЕ И ИНФОРМИСАЊА</w:t>
                  </w:r>
                </w:p>
              </w:tc>
            </w:tr>
          </w:tbl>
          <w:p w:rsidR="007A526D" w:rsidRDefault="007A526D">
            <w:pPr>
              <w:spacing w:line="14" w:lineRule="auto"/>
            </w:pP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0003</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f4"/>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Унапређење система очувања и представљања културно-историјског наслеђа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0,30</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Унапређење система очувања и представљања културно-историјског наслеђа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1.500.000,00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0,30</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5"/>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функцију 840:</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1.500.000,00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840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Верске и остале услуге заједнице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1.500.000,00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0,30</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860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f6"/>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Рекреација, спорт, култура и вере, некласификовано на другом месту</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1301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f7"/>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РАЗВОЈ СПОРТА И ОМЛАДИНЕ</w:t>
                  </w:r>
                </w:p>
              </w:tc>
            </w:tr>
          </w:tbl>
          <w:p w:rsidR="007A526D" w:rsidRDefault="007A526D">
            <w:pPr>
              <w:spacing w:line="14" w:lineRule="auto"/>
            </w:pP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0005</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f8"/>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Спровођење омладинске политике</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149/0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1.066.200,00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1.066.200,00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0,21</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Спровођење омладинске политике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1.066.200,00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1.066.200,00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0,21</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9"/>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функцију 860:</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1.066.200,00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860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Рекреација, спорт, култура и вере, некласификовано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1.066.200,00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1.066.200,00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0,21</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912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fa"/>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Основно образовање</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2003</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fb"/>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ОСНОВНО ОБРАЗОВАЊЕ</w:t>
                  </w:r>
                </w:p>
              </w:tc>
            </w:tr>
          </w:tbl>
          <w:p w:rsidR="007A526D" w:rsidRDefault="007A526D">
            <w:pPr>
              <w:spacing w:line="14" w:lineRule="auto"/>
            </w:pP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fc"/>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Реализација делатности основног образовања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44.104.000,00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44.104.000,00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8,87</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7.753.000,00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7.753.000,00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1,56</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Реализација делатности основног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51.857.000,00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51.857.000,00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10,42</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2003-7001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fd"/>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Обнова и унапређење објекта ОШ Дуде Јовићу улици Кнеза Милоша 117 и завршетка објекта анекса и фискултурне сале у Жабарима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0,10</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0,02</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2003-7001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Обнова и унапређење објекта ОШ Дуде Јовићу улици Кнеза Милоша 117 и завршетка објекта анекса и фискултурне сале у Жабарима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0,12</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e"/>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функцију 912:</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52.457.000,00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912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Основно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52.457.000,00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52.457.000,00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10,54</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5.01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ff"/>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МЕСНЕ ЗАЈЕДНИЦЕ</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160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ff0"/>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Опште јавне услуге некласификоване на другом месту</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0602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ff1"/>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ОПШТЕ УСЛУГЕ ЛОКАЛНЕ САМОУПРАВЕ</w:t>
                  </w:r>
                </w:p>
              </w:tc>
            </w:tr>
          </w:tbl>
          <w:p w:rsidR="007A526D" w:rsidRDefault="007A526D">
            <w:pPr>
              <w:spacing w:line="14" w:lineRule="auto"/>
            </w:pP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ff2"/>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Функционисање месних заједница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0,17</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128.775,00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128.775,00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0,03</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3.116.000,00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3.116.000,00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0,63</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0,17</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0,01</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lastRenderedPageBreak/>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1.700.000,00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0,34</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774.000,00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774.000,00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0,16</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0,01</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Функционисање месних заједница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7.543.775,00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7.543.775,00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1,52</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3"/>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функцију 160:</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7.543.775,00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160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Опште јавне услуге некласификоване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7.543.775,00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7.543.775,00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1,52</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4"/>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главу 5.01:</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7.543.775,00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5.01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МЕСНЕ ЗАЈЕДНИЦЕ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7.543.775,00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7.543.775,00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1,52</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5.02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ff5"/>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УСТАНОВЕ КУЛТУРЕ</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820</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ff6"/>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Услуге културе</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1201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ff7"/>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РАЗВОЈ КУЛТУРЕ И ИНФОРМИСАЊА</w:t>
                  </w:r>
                </w:p>
              </w:tc>
            </w:tr>
          </w:tbl>
          <w:p w:rsidR="007A526D" w:rsidRDefault="007A526D">
            <w:pPr>
              <w:spacing w:line="14" w:lineRule="auto"/>
            </w:pP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ff8"/>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Функционисање локалних установа културе</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5.040.000,00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1,01</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763.560,00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763.560,00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0,15</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0,01</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298.000,00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298.000,00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0,06</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0,13</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365.000,00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0,07</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0,01</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1.357.000,00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1.357.000,00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0,27</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140.000,00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0,03</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275.000,00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275.000,00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0,06</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0,13</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0,00</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0,00</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0,09</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170.000,00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0,03</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10.313.560,00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10.313.560,00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2,07</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4001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ff9"/>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Манифестација: Четерешко прело</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0,60</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Манифестација: Четерешко прело</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3.000.000,00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0,60</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4002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ffa"/>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Остале културне манифестације</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0,32</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Остале културне манифестације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1.600.000,00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0,32</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4003</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ffb"/>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Видовдански сабор хармоникаша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0,14</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Видовдански сабор хармоникаша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700.000,00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0,14</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4004</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ffc"/>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Дани библиотеке</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102.000,00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0,02</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Дани библиотеке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102.000,00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102.000,00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0,02</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4005</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ffd"/>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Смотра рецитатора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181/0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82.000,00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0,02</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Смотра рецитатора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82.000,00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82.000,00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0,02</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lastRenderedPageBreak/>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4006</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ffe"/>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Дани Војислава Илића Млађег</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182/0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0,10</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4006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Дани Војислава Илића Млађег</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0,10</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4007</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fff"/>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Завичајно звоно професора Вучковића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183/0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0,03</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4007</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Завичајно звоно професора Вучковића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150.000,00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0,03</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0"/>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функцију 820:</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16.447.560,00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16.447.560,00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16.447.560,00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3,31</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1"/>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главу 5.02:</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16.447.560,00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5.02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УСТАНОВЕ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16.447.560,00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16.447.560,00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3,31</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5.03</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fff2"/>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ПРЕДСКОЛСКА УСТАНОВА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911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fff3"/>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Предшколско образовање</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2002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fff4"/>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ПРЕДШКОЛСКО ВАСПИТАЊЕ</w:t>
                  </w:r>
                </w:p>
              </w:tc>
            </w:tr>
          </w:tbl>
          <w:p w:rsidR="007A526D" w:rsidRDefault="007A526D">
            <w:pPr>
              <w:spacing w:line="14" w:lineRule="auto"/>
            </w:pP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fff5"/>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Функционисање и остваривање предшколскогваспитања и образовања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184/0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18.550.000,00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18.550.000,00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3,73</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185/0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2.810.325,00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2.810.325,00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0,56</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186/0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0,00</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187/0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471.900,00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471.900,00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0,09</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lastRenderedPageBreak/>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188/0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0,20</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189/0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0,16</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2.398.000,00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2.398.000,00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0,48</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191/0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110.000,00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0,02</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192/0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960.000,00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960.000,00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0,19</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193/0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330.000,00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0,07</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194/0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550.000,00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0,11</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195/0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3.995.000,00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2.520.000,00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6.515.000,00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1,31</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196/0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0,01</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197/0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0,00</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198/0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0,04</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199/0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0,10</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Функционисање и остваривање предшколскогваспитања и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32.755.225,00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2.520.000,00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35.275.225,00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7,09</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6"/>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функцију 911:</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32.755.225,00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2.520.000,00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911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Предшколско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32.755.225,00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2.520.000,00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35.275.225,00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7,09</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7"/>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главу 5.03:</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32.755.225,00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2.520.000,00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5.03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ПРЕДСКОЛСКА УСТАНОВА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32.755.225,00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2.520.000,00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35.275.225,00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7,09</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5.04</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fff8"/>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ТУРИСТИЦКА ОРГАНИЗАЦИЈА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473</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fff9"/>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Туризам</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1502</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fffa"/>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РАЗВОЈ ТУРИЗМА</w:t>
                  </w:r>
                </w:p>
              </w:tc>
            </w:tr>
          </w:tbl>
          <w:p w:rsidR="007A526D" w:rsidRDefault="007A526D">
            <w:pPr>
              <w:spacing w:line="14" w:lineRule="auto"/>
            </w:pP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0001</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fffb"/>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Управљање развојем туризма</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1.237.500,00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1.237.500,00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0,25</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201/0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187.482,00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187.482,00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0,04</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202/0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0,01</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203/0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142.000,00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142.000,00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0,03</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204/0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0,01</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205/0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0,00</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206/0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374.000,00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374.000,00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0,08</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207/0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704.000,00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704.000,00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0,14</w:t>
            </w: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208/0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0,00</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Управљање развојем туризма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2.789.982,00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2.789.982,00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0,56</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4008</w:t>
            </w:r>
          </w:p>
        </w:tc>
        <w:tc>
          <w:tcPr>
            <w:tcW w:w="14242"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fffc"/>
              <w:tblW w:w="14242" w:type="dxa"/>
              <w:tblInd w:w="0" w:type="dxa"/>
              <w:tblLook w:val="0000" w:firstRow="0" w:lastRow="0" w:firstColumn="0" w:lastColumn="0" w:noHBand="0" w:noVBand="0"/>
            </w:tblPr>
            <w:tblGrid>
              <w:gridCol w:w="14242"/>
            </w:tblGrid>
            <w:tr w:rsidR="007A526D">
              <w:tc>
                <w:tcPr>
                  <w:tcW w:w="14242" w:type="dxa"/>
                  <w:tcMar>
                    <w:top w:w="0" w:type="dxa"/>
                    <w:left w:w="0" w:type="dxa"/>
                    <w:bottom w:w="0" w:type="dxa"/>
                    <w:right w:w="0" w:type="dxa"/>
                  </w:tcMar>
                </w:tcPr>
                <w:p w:rsidR="007A526D" w:rsidRDefault="00294B28">
                  <w:r>
                    <w:rPr>
                      <w:b/>
                      <w:color w:val="000000"/>
                      <w:sz w:val="16"/>
                      <w:szCs w:val="16"/>
                    </w:rPr>
                    <w:t>Дружење са Деда Мразом</w:t>
                  </w:r>
                </w:p>
              </w:tc>
            </w:tr>
          </w:tbl>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209/0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0,12</w:t>
            </w: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4008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Дружење са Деда Мразом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600.000,00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0,12</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d"/>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функцију 473:</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3.389.982,00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473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Туризам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3.389.982,00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3.389.982,00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0,68</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e"/>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главу 5.04:</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3.389.982,00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5.04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ТУРИСТИЦКА ОРГАНИЗАЦИЈА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3.389.982,00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3.389.982,00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0,68</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раздео 5:</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399.048.287,00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4.020.000,00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36.500.000,00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8.500.000,00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ОПШТИНСКА УПРАВА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399.048.287,00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49.020.000,00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448.068.287,00</w:t>
            </w:r>
          </w:p>
        </w:tc>
        <w:tc>
          <w:tcPr>
            <w:tcW w:w="1200" w:type="dxa"/>
            <w:tcBorders>
              <w:top w:val="single" w:sz="6" w:space="0" w:color="000000"/>
              <w:bottom w:val="single" w:sz="6" w:space="0" w:color="000000"/>
            </w:tcBorders>
            <w:shd w:val="clear" w:color="auto" w:fill="F5F5F5"/>
            <w:tcMar>
              <w:top w:w="0" w:type="dxa"/>
              <w:left w:w="0" w:type="dxa"/>
              <w:bottom w:w="0" w:type="dxa"/>
              <w:right w:w="20" w:type="dxa"/>
            </w:tcMar>
          </w:tcPr>
          <w:p w:rsidR="007A526D" w:rsidRDefault="00294B28">
            <w:pPr>
              <w:jc w:val="right"/>
              <w:rPr>
                <w:b/>
                <w:color w:val="000000"/>
                <w:sz w:val="16"/>
                <w:szCs w:val="16"/>
              </w:rPr>
            </w:pPr>
            <w:r>
              <w:rPr>
                <w:b/>
                <w:color w:val="000000"/>
                <w:sz w:val="16"/>
                <w:szCs w:val="16"/>
              </w:rPr>
              <w:t>90,06</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0"/>
              <w:tblW w:w="6067" w:type="dxa"/>
              <w:tblInd w:w="0" w:type="dxa"/>
              <w:tblLayout w:type="fixed"/>
              <w:tblLook w:val="0000" w:firstRow="0" w:lastRow="0" w:firstColumn="0" w:lastColumn="0" w:noHBand="0" w:noVBand="0"/>
            </w:tblPr>
            <w:tblGrid>
              <w:gridCol w:w="6067"/>
            </w:tblGrid>
            <w:tr w:rsidR="007A526D">
              <w:tc>
                <w:tcPr>
                  <w:tcW w:w="6067" w:type="dxa"/>
                  <w:tcMar>
                    <w:top w:w="0" w:type="dxa"/>
                    <w:left w:w="0" w:type="dxa"/>
                    <w:bottom w:w="0" w:type="dxa"/>
                    <w:right w:w="0" w:type="dxa"/>
                  </w:tcMar>
                </w:tcPr>
                <w:p w:rsidR="007A526D" w:rsidRDefault="00294B28">
                  <w:pPr>
                    <w:rPr>
                      <w:b/>
                      <w:color w:val="000000"/>
                      <w:sz w:val="16"/>
                      <w:szCs w:val="16"/>
                    </w:rPr>
                  </w:pPr>
                  <w:r>
                    <w:rPr>
                      <w:b/>
                      <w:color w:val="000000"/>
                      <w:sz w:val="16"/>
                      <w:szCs w:val="16"/>
                    </w:rPr>
                    <w:t>Извори финансирања за БК 0:</w:t>
                  </w:r>
                </w:p>
                <w:p w:rsidR="007A526D" w:rsidRDefault="007A526D">
                  <w:pPr>
                    <w:spacing w:line="14" w:lineRule="auto"/>
                  </w:pPr>
                </w:p>
              </w:tc>
            </w:tr>
          </w:tbl>
          <w:p w:rsidR="007A526D" w:rsidRDefault="007A526D">
            <w:pPr>
              <w:spacing w:line="14" w:lineRule="auto"/>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448.477.084,00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4.020.000,00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36.500.000,00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pPr>
          </w:p>
        </w:tc>
        <w:tc>
          <w:tcPr>
            <w:tcW w:w="975" w:type="dxa"/>
            <w:tcBorders>
              <w:top w:val="single" w:sz="6" w:space="0" w:color="000000"/>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294B28">
            <w:pPr>
              <w:jc w:val="right"/>
              <w:rPr>
                <w:b/>
                <w:color w:val="000000"/>
                <w:sz w:val="16"/>
                <w:szCs w:val="16"/>
              </w:rPr>
            </w:pPr>
            <w:r>
              <w:rPr>
                <w:b/>
                <w:color w:val="000000"/>
                <w:sz w:val="16"/>
                <w:szCs w:val="16"/>
              </w:rPr>
              <w:t>8.500.000,00</w:t>
            </w:r>
          </w:p>
        </w:tc>
        <w:tc>
          <w:tcPr>
            <w:tcW w:w="1500" w:type="dxa"/>
            <w:tcBorders>
              <w:top w:val="single" w:sz="6" w:space="0" w:color="000000"/>
              <w:bottom w:val="single" w:sz="6" w:space="0" w:color="000000"/>
            </w:tcBorders>
            <w:tcMar>
              <w:top w:w="0" w:type="dxa"/>
              <w:left w:w="0" w:type="dxa"/>
              <w:bottom w:w="0" w:type="dxa"/>
              <w:right w:w="0" w:type="dxa"/>
            </w:tcMar>
          </w:tcPr>
          <w:p w:rsidR="007A526D" w:rsidRDefault="007A526D">
            <w:pPr>
              <w:spacing w:line="14" w:lineRule="auto"/>
              <w:jc w:val="right"/>
            </w:pPr>
          </w:p>
        </w:tc>
        <w:tc>
          <w:tcPr>
            <w:tcW w:w="1200" w:type="dxa"/>
            <w:tcBorders>
              <w:top w:val="single" w:sz="6" w:space="0" w:color="000000"/>
              <w:bottom w:val="single" w:sz="6" w:space="0" w:color="000000"/>
            </w:tcBorders>
            <w:tcMar>
              <w:top w:w="0" w:type="dxa"/>
              <w:left w:w="0" w:type="dxa"/>
              <w:bottom w:w="0" w:type="dxa"/>
              <w:right w:w="20" w:type="dxa"/>
            </w:tcMar>
          </w:tcPr>
          <w:p w:rsidR="007A526D" w:rsidRDefault="007A526D">
            <w:pPr>
              <w:spacing w:line="14" w:lineRule="auto"/>
              <w:jc w:val="right"/>
            </w:pPr>
          </w:p>
        </w:tc>
      </w:tr>
      <w:tr w:rsidR="007A526D">
        <w:tc>
          <w:tcPr>
            <w:tcW w:w="1875"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БК</w:t>
            </w:r>
          </w:p>
        </w:tc>
        <w:tc>
          <w:tcPr>
            <w:tcW w:w="975" w:type="dxa"/>
            <w:tcBorders>
              <w:top w:val="single" w:sz="6" w:space="0" w:color="000000"/>
              <w:bottom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w:t>
            </w:r>
          </w:p>
        </w:tc>
        <w:tc>
          <w:tcPr>
            <w:tcW w:w="6067" w:type="dxa"/>
            <w:tcBorders>
              <w:top w:val="single" w:sz="6" w:space="0" w:color="000000"/>
              <w:bottom w:val="single" w:sz="6" w:space="0" w:color="000000"/>
            </w:tcBorders>
            <w:shd w:val="clear" w:color="auto" w:fill="E9E9E9"/>
            <w:tcMar>
              <w:top w:w="0" w:type="dxa"/>
              <w:left w:w="0" w:type="dxa"/>
              <w:bottom w:w="0" w:type="dxa"/>
              <w:right w:w="0" w:type="dxa"/>
            </w:tcMar>
          </w:tcPr>
          <w:p w:rsidR="007A526D" w:rsidRDefault="00294B28">
            <w:pPr>
              <w:rPr>
                <w:b/>
                <w:color w:val="000000"/>
                <w:sz w:val="16"/>
                <w:szCs w:val="16"/>
              </w:rPr>
            </w:pPr>
            <w:r>
              <w:rPr>
                <w:b/>
                <w:color w:val="000000"/>
                <w:sz w:val="16"/>
                <w:szCs w:val="16"/>
              </w:rPr>
              <w:t>БУЏЕТ ОПШТИНЕ</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448.477.084,00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49.020.000,00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497.497.084,00</w:t>
            </w:r>
          </w:p>
        </w:tc>
        <w:tc>
          <w:tcPr>
            <w:tcW w:w="1200" w:type="dxa"/>
            <w:tcBorders>
              <w:top w:val="single" w:sz="6" w:space="0" w:color="000000"/>
              <w:bottom w:val="single" w:sz="6" w:space="0" w:color="000000"/>
            </w:tcBorders>
            <w:shd w:val="clear" w:color="auto" w:fill="E9E9E9"/>
            <w:tcMar>
              <w:top w:w="0" w:type="dxa"/>
              <w:left w:w="0" w:type="dxa"/>
              <w:bottom w:w="0" w:type="dxa"/>
              <w:right w:w="20" w:type="dxa"/>
            </w:tcMar>
          </w:tcPr>
          <w:p w:rsidR="007A526D" w:rsidRDefault="00294B28">
            <w:pPr>
              <w:jc w:val="right"/>
              <w:rPr>
                <w:b/>
                <w:color w:val="000000"/>
                <w:sz w:val="16"/>
                <w:szCs w:val="16"/>
              </w:rPr>
            </w:pPr>
            <w:r>
              <w:rPr>
                <w:b/>
                <w:color w:val="000000"/>
                <w:sz w:val="16"/>
                <w:szCs w:val="16"/>
              </w:rPr>
              <w:t>100,00</w:t>
            </w:r>
          </w:p>
        </w:tc>
      </w:tr>
      <w:tr w:rsidR="007A526D">
        <w:trPr>
          <w:trHeight w:val="230"/>
        </w:trPr>
        <w:tc>
          <w:tcPr>
            <w:tcW w:w="16117" w:type="dxa"/>
            <w:gridSpan w:val="9"/>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ffff1"/>
              <w:tblW w:w="16116" w:type="dxa"/>
              <w:tblInd w:w="0" w:type="dxa"/>
              <w:tblLayout w:type="fixed"/>
              <w:tblLook w:val="0000" w:firstRow="0" w:lastRow="0" w:firstColumn="0" w:lastColumn="0" w:noHBand="0" w:noVBand="0"/>
            </w:tblPr>
            <w:tblGrid>
              <w:gridCol w:w="6932"/>
              <w:gridCol w:w="2250"/>
              <w:gridCol w:w="6934"/>
            </w:tblGrid>
            <w:tr w:rsidR="007A526D">
              <w:trPr>
                <w:trHeight w:val="300"/>
              </w:trPr>
              <w:tc>
                <w:tcPr>
                  <w:tcW w:w="6933" w:type="dxa"/>
                  <w:tcMar>
                    <w:top w:w="0" w:type="dxa"/>
                    <w:left w:w="0" w:type="dxa"/>
                    <w:bottom w:w="0" w:type="dxa"/>
                    <w:right w:w="0" w:type="dxa"/>
                  </w:tcMar>
                </w:tcPr>
                <w:p w:rsidR="007A526D" w:rsidRDefault="007A526D">
                  <w:pPr>
                    <w:spacing w:line="14" w:lineRule="auto"/>
                  </w:pPr>
                </w:p>
              </w:tc>
              <w:tc>
                <w:tcPr>
                  <w:tcW w:w="2250" w:type="dxa"/>
                  <w:tcMar>
                    <w:top w:w="0" w:type="dxa"/>
                    <w:left w:w="0" w:type="dxa"/>
                    <w:bottom w:w="0" w:type="dxa"/>
                    <w:right w:w="0" w:type="dxa"/>
                  </w:tcMar>
                </w:tcPr>
                <w:p w:rsidR="007A526D" w:rsidRDefault="007A526D">
                  <w:pPr>
                    <w:spacing w:line="14" w:lineRule="auto"/>
                  </w:pPr>
                </w:p>
              </w:tc>
              <w:tc>
                <w:tcPr>
                  <w:tcW w:w="6934" w:type="dxa"/>
                  <w:tcMar>
                    <w:top w:w="0" w:type="dxa"/>
                    <w:left w:w="0" w:type="dxa"/>
                    <w:bottom w:w="0" w:type="dxa"/>
                    <w:right w:w="0" w:type="dxa"/>
                  </w:tcMar>
                </w:tcPr>
                <w:p w:rsidR="007A526D" w:rsidRDefault="007A526D">
                  <w:pPr>
                    <w:spacing w:line="14" w:lineRule="auto"/>
                  </w:pPr>
                </w:p>
              </w:tc>
            </w:tr>
            <w:tr w:rsidR="007A526D">
              <w:trPr>
                <w:trHeight w:val="330"/>
              </w:trPr>
              <w:tc>
                <w:tcPr>
                  <w:tcW w:w="6933" w:type="dxa"/>
                  <w:tcMar>
                    <w:top w:w="0" w:type="dxa"/>
                    <w:left w:w="0" w:type="dxa"/>
                    <w:bottom w:w="0" w:type="dxa"/>
                    <w:right w:w="0" w:type="dxa"/>
                  </w:tcMar>
                </w:tcPr>
                <w:p w:rsidR="007A526D" w:rsidRDefault="007A526D">
                  <w:pPr>
                    <w:jc w:val="center"/>
                    <w:rPr>
                      <w:color w:val="000000"/>
                      <w:sz w:val="16"/>
                      <w:szCs w:val="16"/>
                    </w:rPr>
                  </w:pPr>
                </w:p>
              </w:tc>
              <w:tc>
                <w:tcPr>
                  <w:tcW w:w="2250" w:type="dxa"/>
                  <w:tcMar>
                    <w:top w:w="0" w:type="dxa"/>
                    <w:left w:w="0" w:type="dxa"/>
                    <w:bottom w:w="0" w:type="dxa"/>
                    <w:right w:w="0" w:type="dxa"/>
                  </w:tcMar>
                </w:tcPr>
                <w:p w:rsidR="007A526D" w:rsidRDefault="007A526D">
                  <w:pPr>
                    <w:spacing w:line="14" w:lineRule="auto"/>
                  </w:pPr>
                </w:p>
              </w:tc>
              <w:tc>
                <w:tcPr>
                  <w:tcW w:w="6934" w:type="dxa"/>
                  <w:tcMar>
                    <w:top w:w="0" w:type="dxa"/>
                    <w:left w:w="0" w:type="dxa"/>
                    <w:bottom w:w="0" w:type="dxa"/>
                    <w:right w:w="0" w:type="dxa"/>
                  </w:tcMar>
                </w:tcPr>
                <w:p w:rsidR="007A526D" w:rsidRDefault="007A526D">
                  <w:pPr>
                    <w:jc w:val="center"/>
                    <w:rPr>
                      <w:color w:val="000000"/>
                      <w:sz w:val="16"/>
                      <w:szCs w:val="16"/>
                    </w:rPr>
                  </w:pPr>
                </w:p>
              </w:tc>
            </w:tr>
            <w:tr w:rsidR="007A526D">
              <w:trPr>
                <w:trHeight w:val="330"/>
              </w:trPr>
              <w:tc>
                <w:tcPr>
                  <w:tcW w:w="6933" w:type="dxa"/>
                  <w:tcMar>
                    <w:top w:w="0" w:type="dxa"/>
                    <w:left w:w="0" w:type="dxa"/>
                    <w:bottom w:w="0" w:type="dxa"/>
                    <w:right w:w="0" w:type="dxa"/>
                  </w:tcMar>
                </w:tcPr>
                <w:p w:rsidR="007A526D" w:rsidRDefault="007A526D">
                  <w:pPr>
                    <w:jc w:val="center"/>
                    <w:rPr>
                      <w:color w:val="000000"/>
                      <w:sz w:val="16"/>
                      <w:szCs w:val="16"/>
                    </w:rPr>
                  </w:pPr>
                </w:p>
              </w:tc>
              <w:tc>
                <w:tcPr>
                  <w:tcW w:w="2250" w:type="dxa"/>
                  <w:tcMar>
                    <w:top w:w="0" w:type="dxa"/>
                    <w:left w:w="0" w:type="dxa"/>
                    <w:bottom w:w="0" w:type="dxa"/>
                    <w:right w:w="0" w:type="dxa"/>
                  </w:tcMar>
                </w:tcPr>
                <w:p w:rsidR="007A526D" w:rsidRDefault="007A526D">
                  <w:pPr>
                    <w:spacing w:line="14" w:lineRule="auto"/>
                  </w:pPr>
                </w:p>
              </w:tc>
              <w:tc>
                <w:tcPr>
                  <w:tcW w:w="6934" w:type="dxa"/>
                  <w:tcMar>
                    <w:top w:w="0" w:type="dxa"/>
                    <w:left w:w="0" w:type="dxa"/>
                    <w:bottom w:w="0" w:type="dxa"/>
                    <w:right w:w="0" w:type="dxa"/>
                  </w:tcMar>
                </w:tcPr>
                <w:p w:rsidR="007A526D" w:rsidRDefault="007A526D">
                  <w:pPr>
                    <w:jc w:val="center"/>
                    <w:rPr>
                      <w:color w:val="000000"/>
                      <w:sz w:val="16"/>
                      <w:szCs w:val="16"/>
                    </w:rPr>
                  </w:pPr>
                </w:p>
              </w:tc>
            </w:tr>
            <w:tr w:rsidR="007A526D">
              <w:trPr>
                <w:trHeight w:val="360"/>
              </w:trPr>
              <w:tc>
                <w:tcPr>
                  <w:tcW w:w="6933" w:type="dxa"/>
                  <w:tcMar>
                    <w:top w:w="0" w:type="dxa"/>
                    <w:left w:w="0" w:type="dxa"/>
                    <w:bottom w:w="0" w:type="dxa"/>
                    <w:right w:w="0" w:type="dxa"/>
                  </w:tcMar>
                </w:tcPr>
                <w:p w:rsidR="007A526D" w:rsidRDefault="007A526D">
                  <w:pPr>
                    <w:spacing w:line="14" w:lineRule="auto"/>
                  </w:pPr>
                </w:p>
              </w:tc>
              <w:tc>
                <w:tcPr>
                  <w:tcW w:w="2250" w:type="dxa"/>
                  <w:tcMar>
                    <w:top w:w="0" w:type="dxa"/>
                    <w:left w:w="0" w:type="dxa"/>
                    <w:bottom w:w="0" w:type="dxa"/>
                    <w:right w:w="0" w:type="dxa"/>
                  </w:tcMar>
                </w:tcPr>
                <w:p w:rsidR="007A526D" w:rsidRDefault="00294B28">
                  <w:pPr>
                    <w:jc w:val="center"/>
                    <w:rPr>
                      <w:color w:val="000000"/>
                      <w:sz w:val="16"/>
                      <w:szCs w:val="16"/>
                    </w:rPr>
                  </w:pPr>
                  <w:r>
                    <w:rPr>
                      <w:color w:val="000000"/>
                      <w:sz w:val="16"/>
                      <w:szCs w:val="16"/>
                    </w:rPr>
                    <w:t>М.П.</w:t>
                  </w:r>
                </w:p>
              </w:tc>
              <w:tc>
                <w:tcPr>
                  <w:tcW w:w="6934" w:type="dxa"/>
                  <w:tcMar>
                    <w:top w:w="0" w:type="dxa"/>
                    <w:left w:w="0" w:type="dxa"/>
                    <w:bottom w:w="0" w:type="dxa"/>
                    <w:right w:w="0" w:type="dxa"/>
                  </w:tcMar>
                </w:tcPr>
                <w:p w:rsidR="007A526D" w:rsidRDefault="007A526D">
                  <w:pPr>
                    <w:spacing w:line="14" w:lineRule="auto"/>
                  </w:pPr>
                </w:p>
              </w:tc>
            </w:tr>
            <w:tr w:rsidR="007A526D">
              <w:trPr>
                <w:trHeight w:val="600"/>
              </w:trPr>
              <w:tc>
                <w:tcPr>
                  <w:tcW w:w="6933" w:type="dxa"/>
                  <w:tcMar>
                    <w:top w:w="0" w:type="dxa"/>
                    <w:left w:w="0" w:type="dxa"/>
                    <w:bottom w:w="0" w:type="dxa"/>
                    <w:right w:w="0" w:type="dxa"/>
                  </w:tcMar>
                </w:tcPr>
                <w:p w:rsidR="007A526D" w:rsidRDefault="00294B28">
                  <w:pPr>
                    <w:jc w:val="center"/>
                    <w:rPr>
                      <w:color w:val="000000"/>
                      <w:sz w:val="16"/>
                      <w:szCs w:val="16"/>
                    </w:rPr>
                  </w:pPr>
                  <w:r>
                    <w:rPr>
                      <w:color w:val="000000"/>
                      <w:sz w:val="16"/>
                      <w:szCs w:val="16"/>
                    </w:rPr>
                    <w:t>__________________________________________</w:t>
                  </w:r>
                </w:p>
              </w:tc>
              <w:tc>
                <w:tcPr>
                  <w:tcW w:w="2250" w:type="dxa"/>
                  <w:tcMar>
                    <w:top w:w="0" w:type="dxa"/>
                    <w:left w:w="0" w:type="dxa"/>
                    <w:bottom w:w="0" w:type="dxa"/>
                    <w:right w:w="0" w:type="dxa"/>
                  </w:tcMar>
                </w:tcPr>
                <w:p w:rsidR="007A526D" w:rsidRDefault="007A526D">
                  <w:pPr>
                    <w:spacing w:line="14" w:lineRule="auto"/>
                  </w:pPr>
                </w:p>
              </w:tc>
              <w:tc>
                <w:tcPr>
                  <w:tcW w:w="6934" w:type="dxa"/>
                  <w:tcMar>
                    <w:top w:w="0" w:type="dxa"/>
                    <w:left w:w="0" w:type="dxa"/>
                    <w:bottom w:w="0" w:type="dxa"/>
                    <w:right w:w="0" w:type="dxa"/>
                  </w:tcMar>
                </w:tcPr>
                <w:p w:rsidR="007A526D" w:rsidRDefault="00294B28">
                  <w:pPr>
                    <w:jc w:val="center"/>
                    <w:rPr>
                      <w:color w:val="000000"/>
                      <w:sz w:val="16"/>
                      <w:szCs w:val="16"/>
                    </w:rPr>
                  </w:pPr>
                  <w:r>
                    <w:rPr>
                      <w:color w:val="000000"/>
                      <w:sz w:val="16"/>
                      <w:szCs w:val="16"/>
                    </w:rPr>
                    <w:t>__________________________________________</w:t>
                  </w: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tbl>
      <w:tblPr>
        <w:tblStyle w:val="affffffffffffff2"/>
        <w:tblW w:w="16117" w:type="dxa"/>
        <w:tblInd w:w="0" w:type="dxa"/>
        <w:tblLayout w:type="fixed"/>
        <w:tblLook w:val="0000" w:firstRow="0" w:lastRow="0" w:firstColumn="0" w:lastColumn="0" w:noHBand="0" w:noVBand="0"/>
      </w:tblPr>
      <w:tblGrid>
        <w:gridCol w:w="16117"/>
      </w:tblGrid>
      <w:tr w:rsidR="007A526D">
        <w:trPr>
          <w:trHeight w:val="80"/>
        </w:trPr>
        <w:tc>
          <w:tcPr>
            <w:tcW w:w="16117" w:type="dxa"/>
            <w:tcMar>
              <w:top w:w="0" w:type="dxa"/>
              <w:left w:w="0" w:type="dxa"/>
              <w:bottom w:w="0" w:type="dxa"/>
              <w:right w:w="0" w:type="dxa"/>
            </w:tcMar>
          </w:tcPr>
          <w:p w:rsidR="007A526D" w:rsidRDefault="007A526D">
            <w:bookmarkStart w:id="20" w:name="_heading=h.1y810tw" w:colFirst="0" w:colLast="0"/>
            <w:bookmarkEnd w:id="20"/>
          </w:p>
          <w:p w:rsidR="007A526D" w:rsidRDefault="007A526D">
            <w:pPr>
              <w:spacing w:line="14" w:lineRule="auto"/>
            </w:pPr>
          </w:p>
        </w:tc>
      </w:tr>
    </w:tbl>
    <w:p w:rsidR="007A526D" w:rsidRDefault="007A526D">
      <w:pPr>
        <w:sectPr w:rsidR="007A526D">
          <w:headerReference w:type="default" r:id="rId21"/>
          <w:footerReference w:type="default" r:id="rId22"/>
          <w:pgSz w:w="16837" w:h="11905" w:orient="landscape"/>
          <w:pgMar w:top="360" w:right="360" w:bottom="360" w:left="360" w:header="360" w:footer="360" w:gutter="0"/>
          <w:cols w:space="720"/>
        </w:sectPr>
      </w:pPr>
    </w:p>
    <w:p w:rsidR="007A526D" w:rsidRDefault="007A526D">
      <w:pPr>
        <w:widowControl w:val="0"/>
        <w:pBdr>
          <w:top w:val="nil"/>
          <w:left w:val="nil"/>
          <w:bottom w:val="nil"/>
          <w:right w:val="nil"/>
          <w:between w:val="nil"/>
        </w:pBdr>
        <w:spacing w:line="276" w:lineRule="auto"/>
      </w:pPr>
    </w:p>
    <w:tbl>
      <w:tblPr>
        <w:tblStyle w:val="affffffffffffff3"/>
        <w:tblpPr w:leftFromText="180" w:rightFromText="180" w:vertAnchor="page" w:horzAnchor="margin"/>
        <w:tblW w:w="16117" w:type="dxa"/>
        <w:tblInd w:w="0" w:type="dxa"/>
        <w:tblLayout w:type="fixed"/>
        <w:tblLook w:val="0000" w:firstRow="0" w:lastRow="0" w:firstColumn="0" w:lastColumn="0" w:noHBand="0" w:noVBand="0"/>
      </w:tblPr>
      <w:tblGrid>
        <w:gridCol w:w="750"/>
        <w:gridCol w:w="8167"/>
        <w:gridCol w:w="1800"/>
        <w:gridCol w:w="1800"/>
        <w:gridCol w:w="1800"/>
        <w:gridCol w:w="1800"/>
      </w:tblGrid>
      <w:tr w:rsidR="007A526D">
        <w:trPr>
          <w:trHeight w:val="276"/>
          <w:tblHeader/>
        </w:trPr>
        <w:tc>
          <w:tcPr>
            <w:tcW w:w="16117" w:type="dxa"/>
            <w:gridSpan w:val="6"/>
            <w:tcMar>
              <w:top w:w="0" w:type="dxa"/>
              <w:left w:w="0" w:type="dxa"/>
              <w:bottom w:w="0" w:type="dxa"/>
              <w:right w:w="0" w:type="dxa"/>
            </w:tcMar>
          </w:tcPr>
          <w:p w:rsidR="007A526D" w:rsidRDefault="007A526D">
            <w:pPr>
              <w:jc w:val="center"/>
              <w:rPr>
                <w:b/>
                <w:color w:val="000000"/>
                <w:sz w:val="24"/>
                <w:szCs w:val="24"/>
              </w:rPr>
            </w:pPr>
            <w:bookmarkStart w:id="21" w:name="_heading=h.4i7ojhp" w:colFirst="0" w:colLast="0"/>
            <w:bookmarkEnd w:id="21"/>
          </w:p>
          <w:p w:rsidR="007A526D" w:rsidRDefault="007A526D">
            <w:pPr>
              <w:jc w:val="center"/>
              <w:rPr>
                <w:b/>
                <w:color w:val="000000"/>
                <w:sz w:val="24"/>
                <w:szCs w:val="24"/>
              </w:rPr>
            </w:pPr>
          </w:p>
          <w:p w:rsidR="007A526D" w:rsidRDefault="007A526D">
            <w:pPr>
              <w:jc w:val="center"/>
              <w:rPr>
                <w:b/>
                <w:color w:val="000000"/>
                <w:sz w:val="24"/>
                <w:szCs w:val="24"/>
              </w:rPr>
            </w:pPr>
          </w:p>
          <w:p w:rsidR="007A526D" w:rsidRDefault="00294B28">
            <w:pPr>
              <w:jc w:val="center"/>
              <w:rPr>
                <w:b/>
                <w:color w:val="000000"/>
                <w:sz w:val="24"/>
                <w:szCs w:val="24"/>
              </w:rPr>
            </w:pPr>
            <w:r>
              <w:rPr>
                <w:b/>
                <w:color w:val="000000"/>
                <w:sz w:val="24"/>
                <w:szCs w:val="24"/>
              </w:rPr>
              <w:t>Члан 10.</w:t>
            </w:r>
          </w:p>
          <w:p w:rsidR="007A526D" w:rsidRDefault="00294B28">
            <w:pPr>
              <w:jc w:val="center"/>
              <w:rPr>
                <w:color w:val="000000"/>
                <w:sz w:val="24"/>
                <w:szCs w:val="24"/>
              </w:rPr>
            </w:pPr>
            <w:r>
              <w:rPr>
                <w:color w:val="000000"/>
                <w:sz w:val="24"/>
                <w:szCs w:val="24"/>
              </w:rPr>
              <w:t>Издаци буџета и буџетских корисника по функционалној класификацији и по пројектима, утврђени су у следећим износима и то:</w:t>
            </w:r>
          </w:p>
          <w:p w:rsidR="007A526D" w:rsidRDefault="007A526D">
            <w:pPr>
              <w:rPr>
                <w:b/>
                <w:color w:val="000000"/>
                <w:sz w:val="24"/>
                <w:szCs w:val="24"/>
              </w:rPr>
            </w:pPr>
          </w:p>
          <w:p w:rsidR="007A526D" w:rsidRDefault="007A526D">
            <w:pPr>
              <w:jc w:val="center"/>
              <w:rPr>
                <w:b/>
                <w:color w:val="000000"/>
                <w:sz w:val="24"/>
                <w:szCs w:val="24"/>
              </w:rPr>
            </w:pPr>
          </w:p>
          <w:p w:rsidR="007A526D" w:rsidRDefault="00294B28">
            <w:pPr>
              <w:jc w:val="center"/>
              <w:rPr>
                <w:b/>
                <w:color w:val="000000"/>
                <w:sz w:val="24"/>
                <w:szCs w:val="24"/>
              </w:rPr>
            </w:pPr>
            <w:r>
              <w:rPr>
                <w:b/>
                <w:color w:val="000000"/>
                <w:sz w:val="24"/>
                <w:szCs w:val="24"/>
              </w:rPr>
              <w:t>ПЛАН РАСХОДА ПО ФУНКЦИОНАЛНИМ КЛАСИФИКАЦИЈАМА</w:t>
            </w:r>
          </w:p>
        </w:tc>
      </w:tr>
      <w:tr w:rsidR="007A526D">
        <w:trPr>
          <w:trHeight w:val="230"/>
          <w:tblHeader/>
        </w:trPr>
        <w:tc>
          <w:tcPr>
            <w:tcW w:w="16117" w:type="dxa"/>
            <w:gridSpan w:val="6"/>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rPr>
                <w:b/>
                <w:color w:val="000000"/>
                <w:sz w:val="24"/>
                <w:szCs w:val="24"/>
              </w:rPr>
            </w:pPr>
          </w:p>
          <w:tbl>
            <w:tblPr>
              <w:tblStyle w:val="affffffffffffff4"/>
              <w:tblW w:w="16117" w:type="dxa"/>
              <w:jc w:val="center"/>
              <w:tblInd w:w="0" w:type="dxa"/>
              <w:tblLayout w:type="fixed"/>
              <w:tblLook w:val="0000" w:firstRow="0" w:lastRow="0" w:firstColumn="0" w:lastColumn="0" w:noHBand="0" w:noVBand="0"/>
            </w:tblPr>
            <w:tblGrid>
              <w:gridCol w:w="16117"/>
            </w:tblGrid>
            <w:tr w:rsidR="007A526D">
              <w:trPr>
                <w:jc w:val="center"/>
              </w:trPr>
              <w:tc>
                <w:tcPr>
                  <w:tcW w:w="16117" w:type="dxa"/>
                  <w:tcMar>
                    <w:top w:w="0" w:type="dxa"/>
                    <w:left w:w="0" w:type="dxa"/>
                    <w:bottom w:w="0" w:type="dxa"/>
                    <w:right w:w="0" w:type="dxa"/>
                  </w:tcMar>
                </w:tcPr>
                <w:p w:rsidR="007A526D" w:rsidRDefault="00294B28">
                  <w:pPr>
                    <w:framePr w:hSpace="180" w:wrap="around" w:vAnchor="page" w:hAnchor="margin"/>
                    <w:jc w:val="center"/>
                    <w:rPr>
                      <w:b/>
                      <w:color w:val="000000"/>
                      <w:sz w:val="24"/>
                      <w:szCs w:val="24"/>
                    </w:rPr>
                  </w:pPr>
                  <w:bookmarkStart w:id="22" w:name="_heading=h.2xcytpi" w:colFirst="0" w:colLast="0"/>
                  <w:bookmarkEnd w:id="22"/>
                  <w:r>
                    <w:rPr>
                      <w:b/>
                      <w:color w:val="000000"/>
                    </w:rPr>
                    <w:t>За период: 01.01.2024-31.12.2024</w:t>
                  </w:r>
                </w:p>
                <w:p w:rsidR="007A526D" w:rsidRDefault="007A526D">
                  <w:pPr>
                    <w:framePr w:hSpace="180" w:wrap="around" w:vAnchor="page" w:hAnchor="margin"/>
                  </w:pPr>
                </w:p>
              </w:tc>
            </w:tr>
          </w:tbl>
          <w:p w:rsidR="007A526D" w:rsidRDefault="007A526D">
            <w:pPr>
              <w:spacing w:line="14" w:lineRule="auto"/>
            </w:pPr>
          </w:p>
        </w:tc>
      </w:tr>
      <w:tr w:rsidR="007A526D">
        <w:trPr>
          <w:trHeight w:val="300"/>
          <w:tblHeader/>
        </w:trPr>
        <w:tc>
          <w:tcPr>
            <w:tcW w:w="750" w:type="dxa"/>
            <w:tcMar>
              <w:top w:w="0" w:type="dxa"/>
              <w:left w:w="0" w:type="dxa"/>
              <w:bottom w:w="0" w:type="dxa"/>
              <w:right w:w="0" w:type="dxa"/>
            </w:tcMar>
          </w:tcPr>
          <w:p w:rsidR="007A526D" w:rsidRDefault="007A526D">
            <w:pPr>
              <w:spacing w:line="14" w:lineRule="auto"/>
              <w:jc w:val="center"/>
            </w:pPr>
          </w:p>
        </w:tc>
        <w:tc>
          <w:tcPr>
            <w:tcW w:w="8167" w:type="dxa"/>
            <w:tcMar>
              <w:top w:w="0" w:type="dxa"/>
              <w:left w:w="0" w:type="dxa"/>
              <w:bottom w:w="0" w:type="dxa"/>
              <w:right w:w="0" w:type="dxa"/>
            </w:tcMar>
          </w:tcPr>
          <w:p w:rsidR="007A526D" w:rsidRDefault="007A526D">
            <w:pPr>
              <w:spacing w:line="14" w:lineRule="auto"/>
              <w:jc w:val="center"/>
            </w:pPr>
          </w:p>
        </w:tc>
        <w:tc>
          <w:tcPr>
            <w:tcW w:w="1800" w:type="dxa"/>
            <w:tcMar>
              <w:top w:w="0" w:type="dxa"/>
              <w:left w:w="0" w:type="dxa"/>
              <w:bottom w:w="0" w:type="dxa"/>
              <w:right w:w="0" w:type="dxa"/>
            </w:tcMar>
          </w:tcPr>
          <w:p w:rsidR="007A526D" w:rsidRDefault="007A526D">
            <w:pPr>
              <w:spacing w:line="14" w:lineRule="auto"/>
              <w:jc w:val="center"/>
            </w:pPr>
          </w:p>
        </w:tc>
        <w:tc>
          <w:tcPr>
            <w:tcW w:w="1800" w:type="dxa"/>
            <w:tcMar>
              <w:top w:w="0" w:type="dxa"/>
              <w:left w:w="0" w:type="dxa"/>
              <w:bottom w:w="0" w:type="dxa"/>
              <w:right w:w="0" w:type="dxa"/>
            </w:tcMar>
          </w:tcPr>
          <w:p w:rsidR="007A526D" w:rsidRDefault="007A526D">
            <w:pPr>
              <w:spacing w:line="14" w:lineRule="auto"/>
              <w:jc w:val="center"/>
            </w:pPr>
          </w:p>
        </w:tc>
        <w:tc>
          <w:tcPr>
            <w:tcW w:w="1800" w:type="dxa"/>
            <w:tcMar>
              <w:top w:w="0" w:type="dxa"/>
              <w:left w:w="0" w:type="dxa"/>
              <w:bottom w:w="0" w:type="dxa"/>
              <w:right w:w="0" w:type="dxa"/>
            </w:tcMar>
          </w:tcPr>
          <w:p w:rsidR="007A526D" w:rsidRDefault="007A526D">
            <w:pPr>
              <w:spacing w:line="14" w:lineRule="auto"/>
              <w:jc w:val="center"/>
            </w:pPr>
          </w:p>
        </w:tc>
        <w:tc>
          <w:tcPr>
            <w:tcW w:w="1800" w:type="dxa"/>
            <w:tcMar>
              <w:top w:w="0" w:type="dxa"/>
              <w:left w:w="0" w:type="dxa"/>
              <w:bottom w:w="0" w:type="dxa"/>
              <w:right w:w="0" w:type="dxa"/>
            </w:tcMar>
          </w:tcPr>
          <w:p w:rsidR="007A526D" w:rsidRDefault="007A526D">
            <w:pPr>
              <w:spacing w:line="14" w:lineRule="auto"/>
              <w:jc w:val="center"/>
            </w:pPr>
          </w:p>
        </w:tc>
      </w:tr>
      <w:tr w:rsidR="007A526D">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Средства из буџета</w:t>
            </w:r>
          </w:p>
          <w:p w:rsidR="007A526D" w:rsidRDefault="00294B28">
            <w:pPr>
              <w:jc w:val="center"/>
              <w:rPr>
                <w:b/>
                <w:color w:val="000000"/>
                <w:sz w:val="16"/>
                <w:szCs w:val="16"/>
              </w:rPr>
            </w:pPr>
            <w:r>
              <w:rPr>
                <w:b/>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Средства из осталих извора</w:t>
            </w:r>
          </w:p>
        </w:tc>
      </w:tr>
      <w:tr w:rsidR="007A526D">
        <w:trPr>
          <w:trHeight w:val="225"/>
        </w:trPr>
        <w:tc>
          <w:tcPr>
            <w:tcW w:w="16117"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rPr>
          <w:trHeight w:val="184"/>
        </w:trPr>
        <w:tc>
          <w:tcPr>
            <w:tcW w:w="16117"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Функц. клас. 040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20.595.000,00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20.595.000,00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20.595.000,00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20.595.000,00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r>
      <w:tr w:rsidR="007A526D">
        <w:trPr>
          <w:trHeight w:val="225"/>
        </w:trPr>
        <w:tc>
          <w:tcPr>
            <w:tcW w:w="16117"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rPr>
          <w:trHeight w:val="184"/>
        </w:trPr>
        <w:tc>
          <w:tcPr>
            <w:tcW w:w="16117"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Функц. клас. 070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9.400.000,00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1.500.000,00</w:t>
            </w:r>
          </w:p>
        </w:tc>
      </w:tr>
      <w:tr w:rsidR="007A526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9.400.000,00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1.500.000,00</w:t>
            </w:r>
          </w:p>
        </w:tc>
      </w:tr>
      <w:tr w:rsidR="007A526D">
        <w:trPr>
          <w:trHeight w:val="225"/>
        </w:trPr>
        <w:tc>
          <w:tcPr>
            <w:tcW w:w="16117"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rPr>
          <w:trHeight w:val="184"/>
        </w:trPr>
        <w:tc>
          <w:tcPr>
            <w:tcW w:w="16117"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Функц. клас. 090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 090 Социјална заштита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r>
      <w:tr w:rsidR="007A526D">
        <w:trPr>
          <w:trHeight w:val="225"/>
        </w:trPr>
        <w:tc>
          <w:tcPr>
            <w:tcW w:w="16117"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rPr>
          <w:trHeight w:val="184"/>
        </w:trPr>
        <w:tc>
          <w:tcPr>
            <w:tcW w:w="16117"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Функц. клас. 111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СКУПСТИНА ОПСТИНЕ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19.349.150,00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19.349.150,00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ПРЕДСЕДНИК ОПСТИНЕ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14.263.550,00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14.263.550,00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ОПШТИНСКО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10.920.250,00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10.920.250,00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44.532.950,00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44.532.950,00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r>
      <w:tr w:rsidR="007A526D">
        <w:trPr>
          <w:trHeight w:val="225"/>
        </w:trPr>
        <w:tc>
          <w:tcPr>
            <w:tcW w:w="16117"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rPr>
          <w:trHeight w:val="184"/>
        </w:trPr>
        <w:tc>
          <w:tcPr>
            <w:tcW w:w="16117"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Функц. клас. 130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113.174.278,00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104.974.278,00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8.200.000,00</w:t>
            </w:r>
          </w:p>
        </w:tc>
      </w:tr>
      <w:tr w:rsidR="007A526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113.174.278,00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104.974.278,00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8.200.000,00</w:t>
            </w:r>
          </w:p>
        </w:tc>
      </w:tr>
      <w:tr w:rsidR="007A526D">
        <w:trPr>
          <w:trHeight w:val="225"/>
        </w:trPr>
        <w:tc>
          <w:tcPr>
            <w:tcW w:w="16117"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rPr>
          <w:trHeight w:val="184"/>
        </w:trPr>
        <w:tc>
          <w:tcPr>
            <w:tcW w:w="16117"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lastRenderedPageBreak/>
              <w:t>Функц. клас. 160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СКУПСТИНА ОПСТИНЕ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1.385.182,00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1.385.182,00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20.543.775,00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20.543.775,00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21.928.957,00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21.928.957,00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r>
      <w:tr w:rsidR="007A526D">
        <w:trPr>
          <w:trHeight w:val="225"/>
        </w:trPr>
        <w:tc>
          <w:tcPr>
            <w:tcW w:w="16117"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rPr>
          <w:trHeight w:val="184"/>
        </w:trPr>
        <w:tc>
          <w:tcPr>
            <w:tcW w:w="16117"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Функц. клас. 220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2.212.930,00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2.212.930,00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 220 Цивилна одбрана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2.212.930,00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2.212.930,00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r>
      <w:tr w:rsidR="007A526D">
        <w:trPr>
          <w:trHeight w:val="225"/>
        </w:trPr>
        <w:tc>
          <w:tcPr>
            <w:tcW w:w="16117"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rPr>
          <w:trHeight w:val="184"/>
        </w:trPr>
        <w:tc>
          <w:tcPr>
            <w:tcW w:w="16117"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Функц. клас. 310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 310 Услуге полиције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r>
      <w:tr w:rsidR="007A526D">
        <w:trPr>
          <w:trHeight w:val="225"/>
        </w:trPr>
        <w:tc>
          <w:tcPr>
            <w:tcW w:w="16117"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rPr>
          <w:trHeight w:val="184"/>
        </w:trPr>
        <w:tc>
          <w:tcPr>
            <w:tcW w:w="16117"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Функц. клас. 320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 320 Услуге противпожарне заштите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r>
      <w:tr w:rsidR="007A526D">
        <w:trPr>
          <w:trHeight w:val="225"/>
        </w:trPr>
        <w:tc>
          <w:tcPr>
            <w:tcW w:w="16117"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rPr>
          <w:trHeight w:val="184"/>
        </w:trPr>
        <w:tc>
          <w:tcPr>
            <w:tcW w:w="16117"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Функц. клас. 330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ОПШТИНСКИ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3.510.665,00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3.510.665,00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3.510.665,00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3.510.665,00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r>
      <w:tr w:rsidR="007A526D">
        <w:trPr>
          <w:trHeight w:val="225"/>
        </w:trPr>
        <w:tc>
          <w:tcPr>
            <w:tcW w:w="16117"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rPr>
          <w:trHeight w:val="184"/>
        </w:trPr>
        <w:tc>
          <w:tcPr>
            <w:tcW w:w="16117"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Функц. клас. 360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755.000,00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755.000,00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 360 Јавни ред и безбедност некласификован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755.000,00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755.000,00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r>
      <w:tr w:rsidR="007A526D">
        <w:trPr>
          <w:trHeight w:val="225"/>
        </w:trPr>
        <w:tc>
          <w:tcPr>
            <w:tcW w:w="16117"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rPr>
          <w:trHeight w:val="184"/>
        </w:trPr>
        <w:tc>
          <w:tcPr>
            <w:tcW w:w="16117"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Функц. клас. 412</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 412 Општи послови по питању рада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r>
      <w:tr w:rsidR="007A526D">
        <w:trPr>
          <w:trHeight w:val="225"/>
        </w:trPr>
        <w:tc>
          <w:tcPr>
            <w:tcW w:w="16117"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rPr>
          <w:trHeight w:val="184"/>
        </w:trPr>
        <w:tc>
          <w:tcPr>
            <w:tcW w:w="16117"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Функц. клас. 420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 420 Пољопривреда, шумарство, лов и риболов</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r>
      <w:tr w:rsidR="007A526D">
        <w:trPr>
          <w:trHeight w:val="225"/>
        </w:trPr>
        <w:tc>
          <w:tcPr>
            <w:tcW w:w="16117"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rPr>
          <w:trHeight w:val="184"/>
        </w:trPr>
        <w:tc>
          <w:tcPr>
            <w:tcW w:w="16117"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Функц. клас. 421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r>
      <w:tr w:rsidR="007A526D">
        <w:trPr>
          <w:trHeight w:val="225"/>
        </w:trPr>
        <w:tc>
          <w:tcPr>
            <w:tcW w:w="16117"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rPr>
          <w:trHeight w:val="184"/>
        </w:trPr>
        <w:tc>
          <w:tcPr>
            <w:tcW w:w="16117"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Функц. клас. 430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1.500.000,00</w:t>
            </w:r>
          </w:p>
        </w:tc>
      </w:tr>
      <w:tr w:rsidR="007A526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 430 Гориво и енергија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1.500.000,00</w:t>
            </w:r>
          </w:p>
        </w:tc>
      </w:tr>
      <w:tr w:rsidR="007A526D">
        <w:trPr>
          <w:trHeight w:val="225"/>
        </w:trPr>
        <w:tc>
          <w:tcPr>
            <w:tcW w:w="16117"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rPr>
          <w:trHeight w:val="184"/>
        </w:trPr>
        <w:tc>
          <w:tcPr>
            <w:tcW w:w="16117"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Функц. клас. 451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30.665.337,00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14.433.337,00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16.232.000,00</w:t>
            </w:r>
          </w:p>
        </w:tc>
      </w:tr>
      <w:tr w:rsidR="007A526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 451 Друмски саобраћај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30.665.337,00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14.433.337,00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16.232.000,00</w:t>
            </w:r>
          </w:p>
        </w:tc>
      </w:tr>
      <w:tr w:rsidR="007A526D">
        <w:trPr>
          <w:trHeight w:val="225"/>
        </w:trPr>
        <w:tc>
          <w:tcPr>
            <w:tcW w:w="16117"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rPr>
          <w:trHeight w:val="184"/>
        </w:trPr>
        <w:tc>
          <w:tcPr>
            <w:tcW w:w="16117"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Функц. клас. 473</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3.389.982,00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3.389.982,00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3.389.982,00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3.389.982,00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r>
      <w:tr w:rsidR="007A526D">
        <w:trPr>
          <w:trHeight w:val="225"/>
        </w:trPr>
        <w:tc>
          <w:tcPr>
            <w:tcW w:w="16117"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rPr>
          <w:trHeight w:val="184"/>
        </w:trPr>
        <w:tc>
          <w:tcPr>
            <w:tcW w:w="16117"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Функц. клас. 510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 510 Управљање отпадом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r>
      <w:tr w:rsidR="007A526D">
        <w:trPr>
          <w:trHeight w:val="225"/>
        </w:trPr>
        <w:tc>
          <w:tcPr>
            <w:tcW w:w="16117"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rPr>
          <w:trHeight w:val="184"/>
        </w:trPr>
        <w:tc>
          <w:tcPr>
            <w:tcW w:w="16117"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Функц. клас. 520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2.523.000,00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2.155.000,00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368.000,00</w:t>
            </w:r>
          </w:p>
        </w:tc>
      </w:tr>
      <w:tr w:rsidR="007A526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 520 Управљање отпадним водама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2.523.000,00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2.155.000,00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368.000,00</w:t>
            </w:r>
          </w:p>
        </w:tc>
      </w:tr>
      <w:tr w:rsidR="007A526D">
        <w:trPr>
          <w:trHeight w:val="225"/>
        </w:trPr>
        <w:tc>
          <w:tcPr>
            <w:tcW w:w="16117"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rPr>
          <w:trHeight w:val="184"/>
        </w:trPr>
        <w:tc>
          <w:tcPr>
            <w:tcW w:w="16117"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Функц. клас. 560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r>
      <w:tr w:rsidR="007A526D">
        <w:trPr>
          <w:trHeight w:val="225"/>
        </w:trPr>
        <w:tc>
          <w:tcPr>
            <w:tcW w:w="16117"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rPr>
          <w:trHeight w:val="184"/>
        </w:trPr>
        <w:tc>
          <w:tcPr>
            <w:tcW w:w="16117"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Функц. клас. 630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6.950.000,00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6.950.000,00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 630 Водоснабдевање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6.950.000,00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6.950.000,00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r>
      <w:tr w:rsidR="007A526D">
        <w:trPr>
          <w:trHeight w:val="225"/>
        </w:trPr>
        <w:tc>
          <w:tcPr>
            <w:tcW w:w="16117"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rPr>
          <w:trHeight w:val="184"/>
        </w:trPr>
        <w:tc>
          <w:tcPr>
            <w:tcW w:w="16117"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Функц. клас. 640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42.200.000,00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31.700.000,00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10.500.000,00</w:t>
            </w:r>
          </w:p>
        </w:tc>
      </w:tr>
      <w:tr w:rsidR="007A526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42.200.000,00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31.700.000,00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10.500.000,00</w:t>
            </w:r>
          </w:p>
        </w:tc>
      </w:tr>
      <w:tr w:rsidR="007A526D">
        <w:trPr>
          <w:trHeight w:val="225"/>
        </w:trPr>
        <w:tc>
          <w:tcPr>
            <w:tcW w:w="16117"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rPr>
          <w:trHeight w:val="184"/>
        </w:trPr>
        <w:tc>
          <w:tcPr>
            <w:tcW w:w="16117"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Функц. клас. 760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2.420.000,00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2.420.000,00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2.420.000,00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2.420.000,00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r>
      <w:tr w:rsidR="007A526D">
        <w:trPr>
          <w:trHeight w:val="225"/>
        </w:trPr>
        <w:tc>
          <w:tcPr>
            <w:tcW w:w="16117"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rPr>
          <w:trHeight w:val="184"/>
        </w:trPr>
        <w:tc>
          <w:tcPr>
            <w:tcW w:w="16117"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Функц. клас. 810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50.090.000,00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47.490.000,00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2.600.000,00</w:t>
            </w:r>
          </w:p>
        </w:tc>
      </w:tr>
      <w:tr w:rsidR="007A526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50.090.000,00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47.490.000,00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2.600.000,00</w:t>
            </w:r>
          </w:p>
        </w:tc>
      </w:tr>
      <w:tr w:rsidR="007A526D">
        <w:trPr>
          <w:trHeight w:val="225"/>
        </w:trPr>
        <w:tc>
          <w:tcPr>
            <w:tcW w:w="16117"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rPr>
          <w:trHeight w:val="184"/>
        </w:trPr>
        <w:tc>
          <w:tcPr>
            <w:tcW w:w="16117"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Функц. клас. 820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22.400.560,00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16.800.560,00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5.600.000,00</w:t>
            </w:r>
          </w:p>
        </w:tc>
      </w:tr>
      <w:tr w:rsidR="007A526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22.400.560,00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16.800.560,00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5.600.000,00</w:t>
            </w:r>
          </w:p>
        </w:tc>
      </w:tr>
      <w:tr w:rsidR="007A526D">
        <w:trPr>
          <w:trHeight w:val="225"/>
        </w:trPr>
        <w:tc>
          <w:tcPr>
            <w:tcW w:w="16117"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rPr>
          <w:trHeight w:val="184"/>
        </w:trPr>
        <w:tc>
          <w:tcPr>
            <w:tcW w:w="16117"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Функц. клас. 830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 830 Услуге емитовања и штампања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r>
      <w:tr w:rsidR="007A526D">
        <w:trPr>
          <w:trHeight w:val="225"/>
        </w:trPr>
        <w:tc>
          <w:tcPr>
            <w:tcW w:w="16117"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rPr>
          <w:trHeight w:val="184"/>
        </w:trPr>
        <w:tc>
          <w:tcPr>
            <w:tcW w:w="16117"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Функц. клас. 840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 840 Верске и остале услуге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r>
      <w:tr w:rsidR="007A526D">
        <w:trPr>
          <w:trHeight w:val="225"/>
        </w:trPr>
        <w:tc>
          <w:tcPr>
            <w:tcW w:w="16117"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rPr>
          <w:trHeight w:val="184"/>
        </w:trPr>
        <w:tc>
          <w:tcPr>
            <w:tcW w:w="16117"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Функц. клас. 860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1.066.200,00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1.066.200,00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 860 Рекреација, спорт, култура и вере,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1.066.200,00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1.066.200,00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r>
      <w:tr w:rsidR="007A526D">
        <w:trPr>
          <w:trHeight w:val="225"/>
        </w:trPr>
        <w:tc>
          <w:tcPr>
            <w:tcW w:w="16117"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rPr>
          <w:trHeight w:val="184"/>
        </w:trPr>
        <w:tc>
          <w:tcPr>
            <w:tcW w:w="16117"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Функц. клас. 911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35.275.225,00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32.755.225,00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2.520.000,00</w:t>
            </w:r>
          </w:p>
        </w:tc>
      </w:tr>
      <w:tr w:rsidR="007A526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35.275.225,00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32.755.225,00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2.520.000,00</w:t>
            </w:r>
          </w:p>
        </w:tc>
      </w:tr>
      <w:tr w:rsidR="007A526D">
        <w:trPr>
          <w:trHeight w:val="225"/>
        </w:trPr>
        <w:tc>
          <w:tcPr>
            <w:tcW w:w="16117"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rPr>
          <w:trHeight w:val="184"/>
        </w:trPr>
        <w:tc>
          <w:tcPr>
            <w:tcW w:w="16117"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Функц. клас. 912</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52.457.000,00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52.457.000,00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52.457.000,00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52.457.000,00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r>
    </w:tbl>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ffff5"/>
        <w:tblW w:w="16117" w:type="dxa"/>
        <w:tblInd w:w="0" w:type="dxa"/>
        <w:tblLayout w:type="fixed"/>
        <w:tblLook w:val="0000" w:firstRow="0" w:lastRow="0" w:firstColumn="0" w:lastColumn="0" w:noHBand="0" w:noVBand="0"/>
      </w:tblPr>
      <w:tblGrid>
        <w:gridCol w:w="16117"/>
      </w:tblGrid>
      <w:tr w:rsidR="007A526D">
        <w:tc>
          <w:tcPr>
            <w:tcW w:w="16117" w:type="dxa"/>
            <w:tcMar>
              <w:top w:w="0" w:type="dxa"/>
              <w:left w:w="0" w:type="dxa"/>
              <w:bottom w:w="0" w:type="dxa"/>
              <w:right w:w="0" w:type="dxa"/>
            </w:tcMar>
          </w:tcPr>
          <w:p w:rsidR="007A526D" w:rsidRDefault="007A526D">
            <w:bookmarkStart w:id="23" w:name="_heading=h.1ci93xb" w:colFirst="0" w:colLast="0"/>
            <w:bookmarkEnd w:id="23"/>
          </w:p>
          <w:p w:rsidR="007A526D" w:rsidRDefault="007A526D">
            <w:pPr>
              <w:spacing w:line="14" w:lineRule="auto"/>
            </w:pPr>
          </w:p>
        </w:tc>
      </w:tr>
    </w:tbl>
    <w:p w:rsidR="007A526D" w:rsidRDefault="007A526D">
      <w:pPr>
        <w:sectPr w:rsidR="007A526D">
          <w:headerReference w:type="default" r:id="rId23"/>
          <w:footerReference w:type="default" r:id="rId24"/>
          <w:pgSz w:w="16837" w:h="11905" w:orient="landscape"/>
          <w:pgMar w:top="360" w:right="360" w:bottom="360" w:left="360" w:header="360" w:footer="360" w:gutter="0"/>
          <w:cols w:space="720"/>
        </w:sectPr>
      </w:pPr>
    </w:p>
    <w:p w:rsidR="007A526D" w:rsidRDefault="007A526D">
      <w:pPr>
        <w:widowControl w:val="0"/>
        <w:pBdr>
          <w:top w:val="nil"/>
          <w:left w:val="nil"/>
          <w:bottom w:val="nil"/>
          <w:right w:val="nil"/>
          <w:between w:val="nil"/>
        </w:pBdr>
        <w:spacing w:line="276" w:lineRule="auto"/>
      </w:pPr>
    </w:p>
    <w:tbl>
      <w:tblPr>
        <w:tblStyle w:val="affffffffffffff6"/>
        <w:tblW w:w="11185" w:type="dxa"/>
        <w:tblInd w:w="-115" w:type="dxa"/>
        <w:tblLayout w:type="fixed"/>
        <w:tblLook w:val="0000" w:firstRow="0" w:lastRow="0" w:firstColumn="0" w:lastColumn="0" w:noHBand="0" w:noVBand="0"/>
      </w:tblPr>
      <w:tblGrid>
        <w:gridCol w:w="1200"/>
        <w:gridCol w:w="8185"/>
        <w:gridCol w:w="1800"/>
      </w:tblGrid>
      <w:tr w:rsidR="007A526D">
        <w:trPr>
          <w:trHeight w:val="276"/>
          <w:tblHeader/>
        </w:trPr>
        <w:tc>
          <w:tcPr>
            <w:tcW w:w="11185" w:type="dxa"/>
            <w:gridSpan w:val="3"/>
            <w:tcMar>
              <w:top w:w="0" w:type="dxa"/>
              <w:left w:w="0" w:type="dxa"/>
              <w:bottom w:w="0" w:type="dxa"/>
              <w:right w:w="0" w:type="dxa"/>
            </w:tcMar>
          </w:tcPr>
          <w:p w:rsidR="007A526D" w:rsidRDefault="00294B28">
            <w:pPr>
              <w:jc w:val="center"/>
              <w:rPr>
                <w:b/>
                <w:color w:val="000000"/>
                <w:sz w:val="24"/>
                <w:szCs w:val="24"/>
              </w:rPr>
            </w:pPr>
            <w:bookmarkStart w:id="24" w:name="_heading=h.3whwml4" w:colFirst="0" w:colLast="0"/>
            <w:bookmarkEnd w:id="24"/>
            <w:r>
              <w:rPr>
                <w:b/>
                <w:color w:val="000000"/>
                <w:sz w:val="24"/>
                <w:szCs w:val="24"/>
              </w:rPr>
              <w:t>ПЛАН РАСХОДА ПО ПРОЈЕКТИМА</w:t>
            </w:r>
          </w:p>
        </w:tc>
      </w:tr>
      <w:tr w:rsidR="007A526D">
        <w:trPr>
          <w:trHeight w:val="230"/>
          <w:tblHeader/>
        </w:trPr>
        <w:tc>
          <w:tcPr>
            <w:tcW w:w="11185" w:type="dxa"/>
            <w:gridSpan w:val="3"/>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rPr>
                <w:b/>
                <w:color w:val="000000"/>
                <w:sz w:val="24"/>
                <w:szCs w:val="24"/>
              </w:rPr>
            </w:pPr>
          </w:p>
          <w:tbl>
            <w:tblPr>
              <w:tblStyle w:val="affffffffffffff7"/>
              <w:tblW w:w="11185" w:type="dxa"/>
              <w:jc w:val="center"/>
              <w:tblInd w:w="0" w:type="dxa"/>
              <w:tblLayout w:type="fixed"/>
              <w:tblLook w:val="0000" w:firstRow="0" w:lastRow="0" w:firstColumn="0" w:lastColumn="0" w:noHBand="0" w:noVBand="0"/>
            </w:tblPr>
            <w:tblGrid>
              <w:gridCol w:w="11185"/>
            </w:tblGrid>
            <w:tr w:rsidR="007A526D">
              <w:trPr>
                <w:jc w:val="center"/>
              </w:trPr>
              <w:tc>
                <w:tcPr>
                  <w:tcW w:w="11185" w:type="dxa"/>
                  <w:tcMar>
                    <w:top w:w="0" w:type="dxa"/>
                    <w:left w:w="0" w:type="dxa"/>
                    <w:bottom w:w="0" w:type="dxa"/>
                    <w:right w:w="0" w:type="dxa"/>
                  </w:tcMar>
                </w:tcPr>
                <w:p w:rsidR="007A526D" w:rsidRDefault="00294B28">
                  <w:pPr>
                    <w:jc w:val="center"/>
                    <w:rPr>
                      <w:b/>
                      <w:color w:val="000000"/>
                      <w:sz w:val="24"/>
                      <w:szCs w:val="24"/>
                    </w:rPr>
                  </w:pPr>
                  <w:r>
                    <w:rPr>
                      <w:b/>
                      <w:color w:val="000000"/>
                    </w:rPr>
                    <w:t>За период: 01.01.2024-31.12.2024</w:t>
                  </w:r>
                </w:p>
                <w:p w:rsidR="007A526D" w:rsidRDefault="007A526D"/>
              </w:tc>
            </w:tr>
          </w:tbl>
          <w:p w:rsidR="007A526D" w:rsidRDefault="007A526D">
            <w:pPr>
              <w:spacing w:line="14" w:lineRule="auto"/>
            </w:pPr>
          </w:p>
        </w:tc>
      </w:tr>
      <w:tr w:rsidR="007A526D">
        <w:trPr>
          <w:trHeight w:val="300"/>
          <w:tblHeader/>
        </w:trPr>
        <w:tc>
          <w:tcPr>
            <w:tcW w:w="1200" w:type="dxa"/>
            <w:tcMar>
              <w:top w:w="0" w:type="dxa"/>
              <w:left w:w="0" w:type="dxa"/>
              <w:bottom w:w="0" w:type="dxa"/>
              <w:right w:w="0" w:type="dxa"/>
            </w:tcMar>
          </w:tcPr>
          <w:p w:rsidR="007A526D" w:rsidRDefault="007A526D">
            <w:pPr>
              <w:spacing w:line="14" w:lineRule="auto"/>
              <w:jc w:val="center"/>
            </w:pPr>
          </w:p>
        </w:tc>
        <w:tc>
          <w:tcPr>
            <w:tcW w:w="8185" w:type="dxa"/>
            <w:tcMar>
              <w:top w:w="0" w:type="dxa"/>
              <w:left w:w="0" w:type="dxa"/>
              <w:bottom w:w="0" w:type="dxa"/>
              <w:right w:w="0" w:type="dxa"/>
            </w:tcMar>
          </w:tcPr>
          <w:p w:rsidR="007A526D" w:rsidRDefault="007A526D">
            <w:pPr>
              <w:spacing w:line="14" w:lineRule="auto"/>
              <w:jc w:val="center"/>
            </w:pPr>
          </w:p>
        </w:tc>
        <w:tc>
          <w:tcPr>
            <w:tcW w:w="1800" w:type="dxa"/>
            <w:tcMar>
              <w:top w:w="0" w:type="dxa"/>
              <w:left w:w="0" w:type="dxa"/>
              <w:bottom w:w="0" w:type="dxa"/>
              <w:right w:w="0" w:type="dxa"/>
            </w:tcMar>
          </w:tcPr>
          <w:p w:rsidR="007A526D" w:rsidRDefault="007A526D">
            <w:pPr>
              <w:spacing w:line="14" w:lineRule="auto"/>
              <w:jc w:val="center"/>
            </w:pPr>
          </w:p>
        </w:tc>
      </w:tr>
      <w:tr w:rsidR="007A526D">
        <w:trPr>
          <w:tblHeader/>
        </w:trPr>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Износ у динарима</w:t>
            </w:r>
          </w:p>
        </w:tc>
      </w:tr>
      <w:tr w:rsidR="007A526D">
        <w:trPr>
          <w:trHeight w:val="184"/>
        </w:trPr>
        <w:tc>
          <w:tcPr>
            <w:tcW w:w="11185"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   0101   ПОЉОПРИВРЕДА И РУРАЛНИ РАЗВОЈ</w:t>
            </w:r>
          </w:p>
        </w:tc>
      </w:tr>
      <w:tr w:rsidR="007A526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0101-7001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Набавка минибуса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7.000.000,00</w:t>
            </w:r>
          </w:p>
        </w:tc>
      </w:tr>
      <w:tr w:rsidR="007A526D">
        <w:tc>
          <w:tcPr>
            <w:tcW w:w="938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Укупно за програм:   0101   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7.000.000,00</w:t>
            </w:r>
          </w:p>
        </w:tc>
      </w:tr>
      <w:tr w:rsidR="007A526D">
        <w:trPr>
          <w:trHeight w:val="225"/>
        </w:trPr>
        <w:tc>
          <w:tcPr>
            <w:tcW w:w="111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rPr>
          <w:trHeight w:val="184"/>
        </w:trPr>
        <w:tc>
          <w:tcPr>
            <w:tcW w:w="11185"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   0401   ЗАШТИТА ЖИВОТНЕ СРЕДИНЕ</w:t>
            </w:r>
          </w:p>
        </w:tc>
      </w:tr>
      <w:tr w:rsidR="007A526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4011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Уређење депонија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r>
      <w:tr w:rsidR="007A526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Пројекат канализационе мреже у Александровцу и Жабарима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368.000,00</w:t>
            </w:r>
          </w:p>
        </w:tc>
      </w:tr>
      <w:tr w:rsidR="007A526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0401-4001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Санација бујичних потока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1.040.000,00</w:t>
            </w:r>
          </w:p>
        </w:tc>
      </w:tr>
      <w:tr w:rsidR="007A526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0401-7001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Чиста Србија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1.100.000,00</w:t>
            </w:r>
          </w:p>
        </w:tc>
      </w:tr>
      <w:tr w:rsidR="007A526D">
        <w:tc>
          <w:tcPr>
            <w:tcW w:w="938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Укупно за програм:   0401   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3.008.000,00</w:t>
            </w:r>
          </w:p>
        </w:tc>
      </w:tr>
      <w:tr w:rsidR="007A526D">
        <w:trPr>
          <w:trHeight w:val="225"/>
        </w:trPr>
        <w:tc>
          <w:tcPr>
            <w:tcW w:w="111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rPr>
          <w:trHeight w:val="184"/>
        </w:trPr>
        <w:tc>
          <w:tcPr>
            <w:tcW w:w="11185"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   0501   ЕНЕРГЕТСКА ЕФИКАСНОСТ И ОБНОВЉИВИ ИЗВОРИ ЕНЕРГИЈЕ</w:t>
            </w:r>
          </w:p>
        </w:tc>
      </w:tr>
      <w:tr w:rsidR="007A526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0501-7001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Финансирање програма енергетске санације стамбених зграда, породичних кућа и станова на територији општине Жабари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4.500.000,00</w:t>
            </w:r>
          </w:p>
        </w:tc>
      </w:tr>
      <w:tr w:rsidR="007A526D">
        <w:tc>
          <w:tcPr>
            <w:tcW w:w="938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Укупно за програм:   0501   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4.500.000,00</w:t>
            </w:r>
          </w:p>
        </w:tc>
      </w:tr>
      <w:tr w:rsidR="007A526D">
        <w:trPr>
          <w:trHeight w:val="225"/>
        </w:trPr>
        <w:tc>
          <w:tcPr>
            <w:tcW w:w="111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rPr>
          <w:trHeight w:val="184"/>
        </w:trPr>
        <w:tc>
          <w:tcPr>
            <w:tcW w:w="11185"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   0602   ОПШТЕ УСЛУГЕ ЛОКАЛНЕ САМОУПРАВЕ</w:t>
            </w:r>
          </w:p>
        </w:tc>
      </w:tr>
      <w:tr w:rsidR="007A526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0602-5001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Санација крова и влаге зграда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1.200.000,00</w:t>
            </w:r>
          </w:p>
        </w:tc>
      </w:tr>
      <w:tr w:rsidR="007A526D">
        <w:tc>
          <w:tcPr>
            <w:tcW w:w="938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Укупно за програм:   0602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1.200.000,00</w:t>
            </w:r>
          </w:p>
        </w:tc>
      </w:tr>
      <w:tr w:rsidR="007A526D">
        <w:trPr>
          <w:trHeight w:val="225"/>
        </w:trPr>
        <w:tc>
          <w:tcPr>
            <w:tcW w:w="111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rPr>
          <w:trHeight w:val="184"/>
        </w:trPr>
        <w:tc>
          <w:tcPr>
            <w:tcW w:w="11185"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   0701   ОРГАНИЗАЦИЈА САОБРАЋАЈА И САОБРАЋАЈНА ИНФРАСТРУКТУРА</w:t>
            </w:r>
          </w:p>
        </w:tc>
      </w:tr>
      <w:tr w:rsidR="007A526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Набавка камере за безбедност саобраћаја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r>
      <w:tr w:rsidR="007A526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Израда пројектне документације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r>
      <w:tr w:rsidR="007A526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0701-4001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Ревитализација пољских путева и тарупирање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10.150.000,00</w:t>
            </w:r>
          </w:p>
        </w:tc>
      </w:tr>
      <w:tr w:rsidR="007A526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0701-4002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Летње одржавање локалних путева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4.100.000,00</w:t>
            </w:r>
          </w:p>
        </w:tc>
      </w:tr>
      <w:tr w:rsidR="007A526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0701-5002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Асфалтирање путева на територији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10.232.000,00</w:t>
            </w:r>
          </w:p>
        </w:tc>
      </w:tr>
      <w:tr w:rsidR="007A526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0701-5006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Уређење паркинг простора у Влашком Долу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5.183.337,00</w:t>
            </w:r>
          </w:p>
        </w:tc>
      </w:tr>
      <w:tr w:rsidR="007A526D">
        <w:tc>
          <w:tcPr>
            <w:tcW w:w="938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Укупно за програм:   0701   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30.765.337,00</w:t>
            </w:r>
          </w:p>
        </w:tc>
      </w:tr>
      <w:tr w:rsidR="007A526D">
        <w:trPr>
          <w:trHeight w:val="225"/>
        </w:trPr>
        <w:tc>
          <w:tcPr>
            <w:tcW w:w="111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rPr>
          <w:trHeight w:val="184"/>
        </w:trPr>
        <w:tc>
          <w:tcPr>
            <w:tcW w:w="11185"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   1201   РАЗВОЈ КУЛТУРЕ И ИНФОРМИСАЊА</w:t>
            </w:r>
          </w:p>
        </w:tc>
      </w:tr>
      <w:tr w:rsidR="007A526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Манифестација: Четерешко прело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3.000.000,00</w:t>
            </w:r>
          </w:p>
        </w:tc>
      </w:tr>
      <w:tr w:rsidR="007A526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Остале културне манифестације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1.600.000,00</w:t>
            </w:r>
          </w:p>
        </w:tc>
      </w:tr>
      <w:tr w:rsidR="007A526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Видовдански сабор хармоникаша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700.000,00</w:t>
            </w:r>
          </w:p>
        </w:tc>
      </w:tr>
      <w:tr w:rsidR="007A526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Дани библиотеке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102.000,00</w:t>
            </w:r>
          </w:p>
        </w:tc>
      </w:tr>
      <w:tr w:rsidR="007A526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Смотра рецитатора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82.000,00</w:t>
            </w:r>
          </w:p>
        </w:tc>
      </w:tr>
      <w:tr w:rsidR="007A526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Дани Војислава Илића Млађег</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r>
      <w:tr w:rsidR="007A526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Завичајно звоно професора Вучковића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150.000,00</w:t>
            </w:r>
          </w:p>
        </w:tc>
      </w:tr>
      <w:tr w:rsidR="007A526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1201-5001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Реконстукција Домова културе на територији општине Жабари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5.600.000,00</w:t>
            </w:r>
          </w:p>
        </w:tc>
      </w:tr>
      <w:tr w:rsidR="007A526D">
        <w:tc>
          <w:tcPr>
            <w:tcW w:w="938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Укупно за програм: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11.734.000,00</w:t>
            </w:r>
          </w:p>
        </w:tc>
      </w:tr>
      <w:tr w:rsidR="007A526D">
        <w:trPr>
          <w:trHeight w:val="225"/>
        </w:trPr>
        <w:tc>
          <w:tcPr>
            <w:tcW w:w="111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rPr>
          <w:trHeight w:val="184"/>
        </w:trPr>
        <w:tc>
          <w:tcPr>
            <w:tcW w:w="11185"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   1301   РАЗВОЈ СПОРТА И ОМЛАДИНЕ</w:t>
            </w:r>
          </w:p>
        </w:tc>
      </w:tr>
      <w:tr w:rsidR="007A526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1301-5001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Изградња игралишта за децу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1.300.000,00</w:t>
            </w:r>
          </w:p>
        </w:tc>
      </w:tr>
      <w:tr w:rsidR="007A526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1301-5002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Израда терена са вештачком травом у Влашком Долу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30.300.000,00</w:t>
            </w:r>
          </w:p>
        </w:tc>
      </w:tr>
      <w:tr w:rsidR="007A526D">
        <w:tc>
          <w:tcPr>
            <w:tcW w:w="938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Укупно за програм:   1301   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31.600.000,00</w:t>
            </w:r>
          </w:p>
        </w:tc>
      </w:tr>
      <w:tr w:rsidR="007A526D">
        <w:trPr>
          <w:trHeight w:val="225"/>
        </w:trPr>
        <w:tc>
          <w:tcPr>
            <w:tcW w:w="111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rPr>
          <w:trHeight w:val="184"/>
        </w:trPr>
        <w:tc>
          <w:tcPr>
            <w:tcW w:w="11185"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   1502   РАЗВОЈ ТУРИЗМА</w:t>
            </w:r>
          </w:p>
        </w:tc>
      </w:tr>
      <w:tr w:rsidR="007A526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4008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Дружење са Деда Мразом</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600.000,00</w:t>
            </w:r>
          </w:p>
        </w:tc>
      </w:tr>
      <w:tr w:rsidR="007A526D">
        <w:tc>
          <w:tcPr>
            <w:tcW w:w="938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Укупно за програм:   1502   РАЗВОЈ ТУРИЗМА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600.000,00</w:t>
            </w:r>
          </w:p>
        </w:tc>
      </w:tr>
      <w:tr w:rsidR="007A526D">
        <w:trPr>
          <w:trHeight w:val="225"/>
        </w:trPr>
        <w:tc>
          <w:tcPr>
            <w:tcW w:w="111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rPr>
          <w:trHeight w:val="184"/>
        </w:trPr>
        <w:tc>
          <w:tcPr>
            <w:tcW w:w="11185"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   2003   ОСНОВНО ОБРАЗОВАЊЕ</w:t>
            </w:r>
          </w:p>
        </w:tc>
      </w:tr>
      <w:tr w:rsidR="007A526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2003-7001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Обнова и унапређење објекта ОШ Дуде Јовићу улици Кнеза Милоша 117 и завршетка објекта анекса и фискултурне сале у Жабарима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600.000,00</w:t>
            </w:r>
          </w:p>
        </w:tc>
      </w:tr>
      <w:tr w:rsidR="007A526D">
        <w:tc>
          <w:tcPr>
            <w:tcW w:w="938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Укупно за програм:   2003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600.000,00</w:t>
            </w:r>
          </w:p>
        </w:tc>
      </w:tr>
      <w:tr w:rsidR="007A526D">
        <w:trPr>
          <w:trHeight w:val="225"/>
        </w:trPr>
        <w:tc>
          <w:tcPr>
            <w:tcW w:w="111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rPr>
          <w:trHeight w:val="184"/>
        </w:trPr>
        <w:tc>
          <w:tcPr>
            <w:tcW w:w="11185"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Програм   2101   ПОЛИТИЧКИ СИСТЕМ ЛОКАЛНЕ САМОУПРАВЕ</w:t>
            </w:r>
          </w:p>
        </w:tc>
      </w:tr>
      <w:tr w:rsidR="007A526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Манифестација :ДАНИ ОСЛОБОЂЕЊА ОПШТИНЕ ЖАБАРИ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2.200.000,00</w:t>
            </w:r>
          </w:p>
        </w:tc>
      </w:tr>
      <w:tr w:rsidR="007A526D">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7070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Спровођење избора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1.130.000,00</w:t>
            </w:r>
          </w:p>
        </w:tc>
      </w:tr>
      <w:tr w:rsidR="007A526D">
        <w:tc>
          <w:tcPr>
            <w:tcW w:w="938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Укупно за програм:   2101   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3.330.000,00</w:t>
            </w:r>
          </w:p>
        </w:tc>
      </w:tr>
      <w:tr w:rsidR="007A526D">
        <w:trPr>
          <w:trHeight w:val="225"/>
        </w:trPr>
        <w:tc>
          <w:tcPr>
            <w:tcW w:w="1118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spacing w:line="14" w:lineRule="auto"/>
            </w:pPr>
          </w:p>
        </w:tc>
      </w:tr>
      <w:tr w:rsidR="007A526D">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Укупно за БК   0   БУЏЕТ ОПШТИНЕ</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94.337.337,00</w:t>
            </w:r>
          </w:p>
        </w:tc>
      </w:tr>
    </w:tbl>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ffff8"/>
        <w:tblW w:w="11185" w:type="dxa"/>
        <w:tblInd w:w="0" w:type="dxa"/>
        <w:tblLayout w:type="fixed"/>
        <w:tblLook w:val="0000" w:firstRow="0" w:lastRow="0" w:firstColumn="0" w:lastColumn="0" w:noHBand="0" w:noVBand="0"/>
      </w:tblPr>
      <w:tblGrid>
        <w:gridCol w:w="11185"/>
      </w:tblGrid>
      <w:tr w:rsidR="007A526D">
        <w:tc>
          <w:tcPr>
            <w:tcW w:w="11185" w:type="dxa"/>
            <w:tcMar>
              <w:top w:w="0" w:type="dxa"/>
              <w:left w:w="0" w:type="dxa"/>
              <w:bottom w:w="0" w:type="dxa"/>
              <w:right w:w="0" w:type="dxa"/>
            </w:tcMar>
          </w:tcPr>
          <w:p w:rsidR="007A526D" w:rsidRDefault="007A526D">
            <w:bookmarkStart w:id="25" w:name="_heading=h.2bn6wsx" w:colFirst="0" w:colLast="0"/>
            <w:bookmarkEnd w:id="25"/>
          </w:p>
          <w:p w:rsidR="007A526D" w:rsidRDefault="007A526D">
            <w:pPr>
              <w:spacing w:line="14" w:lineRule="auto"/>
            </w:pPr>
          </w:p>
        </w:tc>
      </w:tr>
    </w:tbl>
    <w:p w:rsidR="007A526D" w:rsidRDefault="007A526D">
      <w:pPr>
        <w:sectPr w:rsidR="007A526D">
          <w:headerReference w:type="default" r:id="rId25"/>
          <w:footerReference w:type="default" r:id="rId26"/>
          <w:pgSz w:w="11905" w:h="16837"/>
          <w:pgMar w:top="360" w:right="360" w:bottom="360" w:left="360" w:header="360" w:footer="360" w:gutter="0"/>
          <w:cols w:space="720"/>
        </w:sectPr>
      </w:pPr>
    </w:p>
    <w:p w:rsidR="007A526D" w:rsidRDefault="007A526D">
      <w:pPr>
        <w:widowControl w:val="0"/>
        <w:pBdr>
          <w:top w:val="nil"/>
          <w:left w:val="nil"/>
          <w:bottom w:val="nil"/>
          <w:right w:val="nil"/>
          <w:between w:val="nil"/>
        </w:pBdr>
        <w:spacing w:line="276" w:lineRule="auto"/>
      </w:pPr>
    </w:p>
    <w:tbl>
      <w:tblPr>
        <w:tblStyle w:val="affffffffffffff9"/>
        <w:tblW w:w="10735" w:type="dxa"/>
        <w:tblInd w:w="450" w:type="dxa"/>
        <w:tblLayout w:type="fixed"/>
        <w:tblLook w:val="0000" w:firstRow="0" w:lastRow="0" w:firstColumn="0" w:lastColumn="0" w:noHBand="0" w:noVBand="0"/>
      </w:tblPr>
      <w:tblGrid>
        <w:gridCol w:w="10735"/>
      </w:tblGrid>
      <w:tr w:rsidR="007A526D">
        <w:tc>
          <w:tcPr>
            <w:tcW w:w="10735" w:type="dxa"/>
            <w:tcMar>
              <w:top w:w="0" w:type="dxa"/>
              <w:left w:w="0" w:type="dxa"/>
              <w:bottom w:w="0" w:type="dxa"/>
              <w:right w:w="0" w:type="dxa"/>
            </w:tcMar>
          </w:tcPr>
          <w:p w:rsidR="007A526D" w:rsidRDefault="007A526D">
            <w:pPr>
              <w:rPr>
                <w:color w:val="000000"/>
              </w:rPr>
            </w:pPr>
            <w:bookmarkStart w:id="26" w:name="_heading=h.qsh70q" w:colFirst="0" w:colLast="0"/>
            <w:bookmarkEnd w:id="26"/>
          </w:p>
          <w:p w:rsidR="007A526D" w:rsidRDefault="007A526D">
            <w:pPr>
              <w:spacing w:line="14" w:lineRule="auto"/>
            </w:pPr>
          </w:p>
        </w:tc>
      </w:tr>
    </w:tbl>
    <w:p w:rsidR="007A526D" w:rsidRDefault="00294B28">
      <w:pPr>
        <w:ind w:firstLine="720"/>
        <w:jc w:val="center"/>
        <w:rPr>
          <w:b/>
          <w:sz w:val="24"/>
          <w:szCs w:val="24"/>
        </w:rPr>
      </w:pPr>
      <w:r>
        <w:rPr>
          <w:b/>
          <w:sz w:val="24"/>
          <w:szCs w:val="24"/>
        </w:rPr>
        <w:t>III ИЗВРШАВАЊЕ БУЏЕТА</w:t>
      </w:r>
    </w:p>
    <w:p w:rsidR="007A526D" w:rsidRDefault="007A526D">
      <w:pPr>
        <w:jc w:val="center"/>
        <w:rPr>
          <w:b/>
          <w:sz w:val="24"/>
          <w:szCs w:val="24"/>
        </w:rPr>
      </w:pPr>
    </w:p>
    <w:p w:rsidR="007A526D" w:rsidRDefault="00294B28">
      <w:pPr>
        <w:jc w:val="center"/>
        <w:rPr>
          <w:b/>
          <w:sz w:val="24"/>
          <w:szCs w:val="24"/>
        </w:rPr>
      </w:pPr>
      <w:r>
        <w:rPr>
          <w:b/>
          <w:sz w:val="24"/>
          <w:szCs w:val="24"/>
        </w:rPr>
        <w:t>Члан 11.</w:t>
      </w:r>
    </w:p>
    <w:p w:rsidR="007A526D" w:rsidRDefault="00294B28">
      <w:pPr>
        <w:rPr>
          <w:sz w:val="24"/>
          <w:szCs w:val="24"/>
        </w:rPr>
      </w:pPr>
      <w:r>
        <w:rPr>
          <w:sz w:val="24"/>
          <w:szCs w:val="24"/>
        </w:rPr>
        <w:t>Број запослених за које се у буџету општине Жабари обезбеђују средства за плате:</w:t>
      </w:r>
    </w:p>
    <w:p w:rsidR="007A526D" w:rsidRDefault="00294B28">
      <w:pPr>
        <w:rPr>
          <w:sz w:val="24"/>
          <w:szCs w:val="24"/>
        </w:rPr>
      </w:pPr>
      <w:r>
        <w:rPr>
          <w:sz w:val="24"/>
          <w:szCs w:val="24"/>
        </w:rPr>
        <w:t>1.Органи и службе локлане власти:</w:t>
      </w:r>
    </w:p>
    <w:p w:rsidR="007A526D" w:rsidRDefault="00294B28">
      <w:pPr>
        <w:ind w:firstLine="708"/>
        <w:rPr>
          <w:sz w:val="24"/>
          <w:szCs w:val="24"/>
        </w:rPr>
      </w:pPr>
      <w:r>
        <w:rPr>
          <w:sz w:val="24"/>
          <w:szCs w:val="24"/>
        </w:rPr>
        <w:t>- Изабрана лица  8</w:t>
      </w:r>
    </w:p>
    <w:p w:rsidR="007A526D" w:rsidRDefault="00294B28">
      <w:pPr>
        <w:ind w:firstLine="708"/>
        <w:rPr>
          <w:sz w:val="24"/>
          <w:szCs w:val="24"/>
        </w:rPr>
      </w:pPr>
      <w:r>
        <w:rPr>
          <w:sz w:val="24"/>
          <w:szCs w:val="24"/>
        </w:rPr>
        <w:t>- Постављена лица 6</w:t>
      </w:r>
    </w:p>
    <w:p w:rsidR="007A526D" w:rsidRDefault="00294B28">
      <w:pPr>
        <w:ind w:firstLine="708"/>
        <w:rPr>
          <w:sz w:val="24"/>
          <w:szCs w:val="24"/>
        </w:rPr>
      </w:pPr>
      <w:r>
        <w:rPr>
          <w:sz w:val="24"/>
          <w:szCs w:val="24"/>
        </w:rPr>
        <w:t>- Број запослених на неодређено време  46</w:t>
      </w:r>
    </w:p>
    <w:p w:rsidR="007A526D" w:rsidRDefault="00294B28">
      <w:pPr>
        <w:ind w:firstLine="708"/>
        <w:rPr>
          <w:sz w:val="24"/>
          <w:szCs w:val="24"/>
        </w:rPr>
      </w:pPr>
      <w:r>
        <w:rPr>
          <w:sz w:val="24"/>
          <w:szCs w:val="24"/>
        </w:rPr>
        <w:t>- Број запослених на одређено време  7</w:t>
      </w:r>
    </w:p>
    <w:p w:rsidR="007A526D" w:rsidRDefault="00294B28">
      <w:pPr>
        <w:rPr>
          <w:sz w:val="24"/>
          <w:szCs w:val="24"/>
        </w:rPr>
      </w:pPr>
      <w:r>
        <w:rPr>
          <w:sz w:val="24"/>
          <w:szCs w:val="24"/>
        </w:rPr>
        <w:t>2. Установе културе:</w:t>
      </w:r>
    </w:p>
    <w:p w:rsidR="007A526D" w:rsidRDefault="00294B28">
      <w:pPr>
        <w:rPr>
          <w:sz w:val="24"/>
          <w:szCs w:val="24"/>
        </w:rPr>
      </w:pPr>
      <w:r>
        <w:rPr>
          <w:sz w:val="24"/>
          <w:szCs w:val="24"/>
        </w:rPr>
        <w:tab/>
        <w:t>- Постављена лица 2</w:t>
      </w:r>
    </w:p>
    <w:p w:rsidR="007A526D" w:rsidRDefault="00294B28">
      <w:pPr>
        <w:rPr>
          <w:sz w:val="24"/>
          <w:szCs w:val="24"/>
        </w:rPr>
      </w:pPr>
      <w:r>
        <w:rPr>
          <w:sz w:val="24"/>
          <w:szCs w:val="24"/>
        </w:rPr>
        <w:tab/>
        <w:t>- Број запслених на неодређено време 1</w:t>
      </w:r>
    </w:p>
    <w:p w:rsidR="007A526D" w:rsidRDefault="00294B28">
      <w:pPr>
        <w:rPr>
          <w:sz w:val="24"/>
          <w:szCs w:val="24"/>
        </w:rPr>
      </w:pPr>
      <w:r>
        <w:rPr>
          <w:sz w:val="24"/>
          <w:szCs w:val="24"/>
        </w:rPr>
        <w:tab/>
        <w:t>- Број запослених на одређено време 1</w:t>
      </w:r>
    </w:p>
    <w:p w:rsidR="007A526D" w:rsidRDefault="00294B28">
      <w:pPr>
        <w:rPr>
          <w:sz w:val="24"/>
          <w:szCs w:val="24"/>
        </w:rPr>
      </w:pPr>
      <w:r>
        <w:rPr>
          <w:sz w:val="24"/>
          <w:szCs w:val="24"/>
        </w:rPr>
        <w:t>3. Предшколска установа:</w:t>
      </w:r>
    </w:p>
    <w:p w:rsidR="007A526D" w:rsidRDefault="00294B28">
      <w:pPr>
        <w:rPr>
          <w:sz w:val="24"/>
          <w:szCs w:val="24"/>
        </w:rPr>
      </w:pPr>
      <w:r>
        <w:rPr>
          <w:sz w:val="24"/>
          <w:szCs w:val="24"/>
        </w:rPr>
        <w:tab/>
        <w:t>- Постављена лица 1</w:t>
      </w:r>
    </w:p>
    <w:p w:rsidR="007A526D" w:rsidRDefault="00294B28">
      <w:pPr>
        <w:rPr>
          <w:sz w:val="24"/>
          <w:szCs w:val="24"/>
        </w:rPr>
      </w:pPr>
      <w:r>
        <w:rPr>
          <w:sz w:val="24"/>
          <w:szCs w:val="24"/>
        </w:rPr>
        <w:tab/>
        <w:t>- Број запослених на неодређено време 13</w:t>
      </w:r>
    </w:p>
    <w:p w:rsidR="007A526D" w:rsidRDefault="00294B28">
      <w:pPr>
        <w:jc w:val="both"/>
        <w:rPr>
          <w:sz w:val="24"/>
          <w:szCs w:val="24"/>
        </w:rPr>
      </w:pPr>
      <w:r>
        <w:rPr>
          <w:sz w:val="24"/>
          <w:szCs w:val="24"/>
        </w:rPr>
        <w:t xml:space="preserve"> </w:t>
      </w:r>
      <w:r>
        <w:rPr>
          <w:sz w:val="24"/>
          <w:szCs w:val="24"/>
        </w:rPr>
        <w:tab/>
        <w:t>- Број запослених на одређено време 4.</w:t>
      </w:r>
    </w:p>
    <w:p w:rsidR="007A526D" w:rsidRDefault="00294B28">
      <w:pPr>
        <w:jc w:val="both"/>
        <w:rPr>
          <w:sz w:val="24"/>
          <w:szCs w:val="24"/>
        </w:rPr>
      </w:pPr>
      <w:r>
        <w:rPr>
          <w:sz w:val="24"/>
          <w:szCs w:val="24"/>
        </w:rPr>
        <w:t>4. Месне заједнице</w:t>
      </w:r>
    </w:p>
    <w:p w:rsidR="007A526D" w:rsidRDefault="00294B28">
      <w:pPr>
        <w:ind w:firstLine="708"/>
        <w:jc w:val="both"/>
        <w:rPr>
          <w:sz w:val="24"/>
          <w:szCs w:val="24"/>
        </w:rPr>
      </w:pPr>
      <w:r>
        <w:rPr>
          <w:sz w:val="24"/>
          <w:szCs w:val="24"/>
        </w:rPr>
        <w:t>-Број за</w:t>
      </w:r>
      <w:r>
        <w:rPr>
          <w:sz w:val="24"/>
          <w:szCs w:val="24"/>
        </w:rPr>
        <w:t>послених на неодређено време 1.</w:t>
      </w:r>
    </w:p>
    <w:p w:rsidR="007A526D" w:rsidRDefault="007A526D">
      <w:pPr>
        <w:jc w:val="both"/>
        <w:rPr>
          <w:sz w:val="24"/>
          <w:szCs w:val="24"/>
        </w:rPr>
      </w:pPr>
    </w:p>
    <w:p w:rsidR="007A526D" w:rsidRDefault="00294B28">
      <w:pPr>
        <w:ind w:firstLine="708"/>
        <w:jc w:val="both"/>
        <w:rPr>
          <w:sz w:val="24"/>
          <w:szCs w:val="24"/>
        </w:rPr>
      </w:pPr>
      <w:r>
        <w:rPr>
          <w:sz w:val="24"/>
          <w:szCs w:val="24"/>
        </w:rPr>
        <w:t>У 2024. години ново запошљавање ће се вршити у складу са чланом 27к Закона о буџетском систему и Кадровским планом за 2024. годину, с тим што је реализација запошљавања условљена и расположивом масом средстава за плате обезбеђених овом одлуком.</w:t>
      </w:r>
    </w:p>
    <w:p w:rsidR="007A526D" w:rsidRDefault="007A526D">
      <w:pPr>
        <w:jc w:val="both"/>
        <w:rPr>
          <w:sz w:val="24"/>
          <w:szCs w:val="24"/>
        </w:rPr>
      </w:pPr>
    </w:p>
    <w:p w:rsidR="007A526D" w:rsidRDefault="00294B28">
      <w:pPr>
        <w:jc w:val="center"/>
        <w:rPr>
          <w:b/>
          <w:sz w:val="24"/>
          <w:szCs w:val="24"/>
        </w:rPr>
      </w:pPr>
      <w:r>
        <w:rPr>
          <w:b/>
          <w:sz w:val="24"/>
          <w:szCs w:val="24"/>
        </w:rPr>
        <w:t>Члан 12.</w:t>
      </w:r>
    </w:p>
    <w:p w:rsidR="007A526D" w:rsidRDefault="00294B28">
      <w:pPr>
        <w:ind w:firstLine="720"/>
        <w:jc w:val="both"/>
        <w:rPr>
          <w:sz w:val="24"/>
          <w:szCs w:val="24"/>
        </w:rPr>
      </w:pPr>
      <w:r>
        <w:rPr>
          <w:sz w:val="24"/>
          <w:szCs w:val="24"/>
        </w:rPr>
        <w:t>З</w:t>
      </w:r>
      <w:r>
        <w:rPr>
          <w:sz w:val="24"/>
          <w:szCs w:val="24"/>
        </w:rPr>
        <w:t>а извршавање ове Одлуке одговоран је председник општине</w:t>
      </w:r>
    </w:p>
    <w:p w:rsidR="007A526D" w:rsidRDefault="00294B28">
      <w:pPr>
        <w:jc w:val="both"/>
        <w:rPr>
          <w:sz w:val="24"/>
          <w:szCs w:val="24"/>
        </w:rPr>
      </w:pPr>
      <w:r>
        <w:rPr>
          <w:sz w:val="24"/>
          <w:szCs w:val="24"/>
        </w:rPr>
        <w:t xml:space="preserve">            Наредбодавац за извршење буџета је председник општине.</w:t>
      </w:r>
    </w:p>
    <w:p w:rsidR="007A526D" w:rsidRDefault="00294B28">
      <w:pPr>
        <w:jc w:val="both"/>
        <w:rPr>
          <w:sz w:val="24"/>
          <w:szCs w:val="24"/>
        </w:rPr>
      </w:pPr>
      <w:r>
        <w:rPr>
          <w:sz w:val="24"/>
          <w:szCs w:val="24"/>
        </w:rPr>
        <w:t xml:space="preserve">            </w:t>
      </w:r>
    </w:p>
    <w:p w:rsidR="007A526D" w:rsidRDefault="007A526D">
      <w:pPr>
        <w:jc w:val="both"/>
        <w:rPr>
          <w:sz w:val="24"/>
          <w:szCs w:val="24"/>
        </w:rPr>
      </w:pPr>
    </w:p>
    <w:p w:rsidR="007A526D" w:rsidRDefault="00294B28">
      <w:pPr>
        <w:jc w:val="center"/>
        <w:rPr>
          <w:b/>
          <w:sz w:val="24"/>
          <w:szCs w:val="24"/>
        </w:rPr>
      </w:pPr>
      <w:r>
        <w:rPr>
          <w:b/>
          <w:sz w:val="24"/>
          <w:szCs w:val="24"/>
        </w:rPr>
        <w:t xml:space="preserve">  Члан 13.</w:t>
      </w:r>
    </w:p>
    <w:p w:rsidR="007A526D" w:rsidRDefault="00294B28">
      <w:pPr>
        <w:ind w:firstLine="720"/>
        <w:jc w:val="both"/>
        <w:rPr>
          <w:sz w:val="24"/>
          <w:szCs w:val="24"/>
        </w:rPr>
      </w:pPr>
      <w:r>
        <w:rPr>
          <w:sz w:val="24"/>
          <w:szCs w:val="24"/>
        </w:rPr>
        <w:t>Примања буџета општине Жабари прикупљају се и наплаћују у складу са законом и другим прописима, независно од</w:t>
      </w:r>
      <w:r>
        <w:rPr>
          <w:sz w:val="24"/>
          <w:szCs w:val="24"/>
        </w:rPr>
        <w:t xml:space="preserve"> износа утврђених овом Одлуком за поједине врсте примања.</w:t>
      </w:r>
    </w:p>
    <w:p w:rsidR="007A526D" w:rsidRDefault="007A526D">
      <w:pPr>
        <w:ind w:firstLine="708"/>
        <w:jc w:val="both"/>
        <w:rPr>
          <w:b/>
          <w:sz w:val="24"/>
          <w:szCs w:val="24"/>
        </w:rPr>
      </w:pPr>
    </w:p>
    <w:p w:rsidR="007A526D" w:rsidRDefault="00294B28">
      <w:pPr>
        <w:jc w:val="center"/>
        <w:rPr>
          <w:b/>
          <w:sz w:val="24"/>
          <w:szCs w:val="24"/>
        </w:rPr>
      </w:pPr>
      <w:r>
        <w:rPr>
          <w:b/>
          <w:sz w:val="24"/>
          <w:szCs w:val="24"/>
        </w:rPr>
        <w:t>Члан 14.</w:t>
      </w:r>
    </w:p>
    <w:p w:rsidR="007A526D" w:rsidRDefault="00294B28">
      <w:pPr>
        <w:ind w:firstLine="709"/>
        <w:jc w:val="both"/>
        <w:rPr>
          <w:sz w:val="24"/>
          <w:szCs w:val="24"/>
        </w:rPr>
      </w:pPr>
      <w:r>
        <w:rPr>
          <w:sz w:val="24"/>
          <w:szCs w:val="24"/>
        </w:rPr>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w:t>
      </w:r>
      <w:r>
        <w:rPr>
          <w:sz w:val="24"/>
          <w:szCs w:val="24"/>
        </w:rPr>
        <w:t xml:space="preserve"> за плаћање који се извршавају из средстава органа, као и за издавање налога за уплату средстава који припадају буџету.</w:t>
      </w:r>
    </w:p>
    <w:p w:rsidR="007A526D" w:rsidRDefault="007A526D">
      <w:pPr>
        <w:ind w:firstLine="720"/>
        <w:jc w:val="both"/>
        <w:rPr>
          <w:sz w:val="24"/>
          <w:szCs w:val="24"/>
        </w:rPr>
      </w:pPr>
    </w:p>
    <w:p w:rsidR="007A526D" w:rsidRDefault="00294B28">
      <w:pPr>
        <w:ind w:left="3528" w:firstLine="720"/>
        <w:rPr>
          <w:b/>
          <w:sz w:val="24"/>
          <w:szCs w:val="24"/>
        </w:rPr>
      </w:pPr>
      <w:r>
        <w:rPr>
          <w:b/>
          <w:sz w:val="24"/>
          <w:szCs w:val="24"/>
        </w:rPr>
        <w:t xml:space="preserve">      </w:t>
      </w:r>
    </w:p>
    <w:p w:rsidR="007A526D" w:rsidRDefault="00294B28">
      <w:pPr>
        <w:jc w:val="center"/>
        <w:rPr>
          <w:b/>
          <w:sz w:val="24"/>
          <w:szCs w:val="24"/>
        </w:rPr>
      </w:pPr>
      <w:r>
        <w:rPr>
          <w:b/>
          <w:sz w:val="24"/>
          <w:szCs w:val="24"/>
        </w:rPr>
        <w:t>Члан 15.</w:t>
      </w:r>
    </w:p>
    <w:p w:rsidR="007A526D" w:rsidRDefault="00294B28">
      <w:pPr>
        <w:ind w:firstLine="709"/>
        <w:jc w:val="both"/>
        <w:rPr>
          <w:sz w:val="24"/>
          <w:szCs w:val="24"/>
        </w:rPr>
      </w:pPr>
      <w:r>
        <w:rPr>
          <w:sz w:val="24"/>
          <w:szCs w:val="24"/>
        </w:rPr>
        <w:t>За законито и наменско коришћење средстава, распоређених индиректним корисницима буџета, буџетским фондовима и осталим буџетским корисницима, поред функционера односно руководиоца директних и индиректних корисника буџетских средстава одговоран је  и начелн</w:t>
      </w:r>
      <w:r>
        <w:rPr>
          <w:sz w:val="24"/>
          <w:szCs w:val="24"/>
        </w:rPr>
        <w:t>ик општинске управе.</w:t>
      </w:r>
    </w:p>
    <w:p w:rsidR="007A526D" w:rsidRDefault="007A526D">
      <w:pPr>
        <w:ind w:firstLine="720"/>
        <w:jc w:val="both"/>
        <w:rPr>
          <w:sz w:val="24"/>
          <w:szCs w:val="24"/>
        </w:rPr>
      </w:pPr>
    </w:p>
    <w:p w:rsidR="007A526D" w:rsidRDefault="00294B28">
      <w:pPr>
        <w:jc w:val="center"/>
        <w:rPr>
          <w:b/>
          <w:sz w:val="24"/>
          <w:szCs w:val="24"/>
        </w:rPr>
      </w:pPr>
      <w:r>
        <w:rPr>
          <w:b/>
          <w:sz w:val="24"/>
          <w:szCs w:val="24"/>
        </w:rPr>
        <w:t>Члан 16.</w:t>
      </w:r>
    </w:p>
    <w:p w:rsidR="007A526D" w:rsidRDefault="00294B28">
      <w:pPr>
        <w:ind w:firstLine="720"/>
        <w:jc w:val="both"/>
        <w:rPr>
          <w:sz w:val="24"/>
          <w:szCs w:val="24"/>
        </w:rPr>
      </w:pPr>
      <w:r>
        <w:rPr>
          <w:sz w:val="24"/>
          <w:szCs w:val="24"/>
        </w:rPr>
        <w:lastRenderedPageBreak/>
        <w:t xml:space="preserve">Решење о употреби текуће и сталне буџетске резерве на предлог органа управе надлежног за финасије доноси  извршни орган – општинско веће. Извештај о коришћењу средстава текуће и сталне буџетске резерве доставља се Скупштини, </w:t>
      </w:r>
      <w:r>
        <w:rPr>
          <w:sz w:val="24"/>
          <w:szCs w:val="24"/>
        </w:rPr>
        <w:t>уз завршни рачун.</w:t>
      </w:r>
    </w:p>
    <w:p w:rsidR="007A526D" w:rsidRDefault="007A526D">
      <w:pPr>
        <w:ind w:firstLine="720"/>
        <w:jc w:val="both"/>
        <w:rPr>
          <w:sz w:val="24"/>
          <w:szCs w:val="24"/>
        </w:rPr>
      </w:pPr>
    </w:p>
    <w:p w:rsidR="007A526D" w:rsidRDefault="007A526D">
      <w:pPr>
        <w:ind w:firstLine="720"/>
        <w:jc w:val="both"/>
        <w:rPr>
          <w:sz w:val="24"/>
          <w:szCs w:val="24"/>
        </w:rPr>
      </w:pPr>
    </w:p>
    <w:p w:rsidR="007A526D" w:rsidRDefault="007A526D">
      <w:pPr>
        <w:jc w:val="both"/>
        <w:rPr>
          <w:sz w:val="24"/>
          <w:szCs w:val="24"/>
        </w:rPr>
      </w:pPr>
    </w:p>
    <w:p w:rsidR="007A526D" w:rsidRDefault="007A526D">
      <w:pPr>
        <w:jc w:val="both"/>
        <w:rPr>
          <w:sz w:val="24"/>
          <w:szCs w:val="24"/>
        </w:rPr>
      </w:pPr>
    </w:p>
    <w:p w:rsidR="007A526D" w:rsidRDefault="007A526D">
      <w:pPr>
        <w:jc w:val="both"/>
        <w:rPr>
          <w:sz w:val="24"/>
          <w:szCs w:val="24"/>
        </w:rPr>
      </w:pPr>
    </w:p>
    <w:p w:rsidR="007A526D" w:rsidRDefault="00294B28">
      <w:pPr>
        <w:rPr>
          <w:b/>
          <w:sz w:val="24"/>
          <w:szCs w:val="24"/>
        </w:rPr>
      </w:pPr>
      <w:r>
        <w:rPr>
          <w:b/>
          <w:sz w:val="24"/>
          <w:szCs w:val="24"/>
        </w:rPr>
        <w:t xml:space="preserve">                                                                                            Члан 17.</w:t>
      </w:r>
    </w:p>
    <w:p w:rsidR="007A526D" w:rsidRDefault="00294B28">
      <w:pPr>
        <w:ind w:firstLine="709"/>
        <w:jc w:val="both"/>
        <w:rPr>
          <w:sz w:val="24"/>
          <w:szCs w:val="24"/>
        </w:rPr>
      </w:pPr>
      <w:r>
        <w:rPr>
          <w:sz w:val="24"/>
          <w:szCs w:val="24"/>
        </w:rPr>
        <w:t>Општинско веће одговорно је за спровођење фискалне политике и управљање јавном имовином, приходима и примањима и расходима и издацим</w:t>
      </w:r>
      <w:r>
        <w:rPr>
          <w:sz w:val="24"/>
          <w:szCs w:val="24"/>
        </w:rPr>
        <w:t>а на начин који је у складу са Законом о буџетском систему.</w:t>
      </w:r>
    </w:p>
    <w:p w:rsidR="007A526D" w:rsidRDefault="007A526D">
      <w:pPr>
        <w:ind w:firstLine="709"/>
        <w:jc w:val="both"/>
        <w:rPr>
          <w:sz w:val="24"/>
          <w:szCs w:val="24"/>
        </w:rPr>
      </w:pPr>
    </w:p>
    <w:p w:rsidR="007A526D" w:rsidRDefault="00294B28">
      <w:pPr>
        <w:ind w:firstLine="709"/>
        <w:jc w:val="center"/>
        <w:rPr>
          <w:b/>
          <w:sz w:val="24"/>
          <w:szCs w:val="24"/>
        </w:rPr>
      </w:pPr>
      <w:r>
        <w:rPr>
          <w:b/>
          <w:sz w:val="24"/>
          <w:szCs w:val="24"/>
        </w:rPr>
        <w:t>Члан 18</w:t>
      </w:r>
    </w:p>
    <w:p w:rsidR="007A526D" w:rsidRDefault="007A526D">
      <w:pPr>
        <w:ind w:firstLine="709"/>
        <w:rPr>
          <w:b/>
          <w:sz w:val="24"/>
          <w:szCs w:val="24"/>
        </w:rPr>
      </w:pPr>
    </w:p>
    <w:p w:rsidR="007A526D" w:rsidRDefault="00294B28">
      <w:pPr>
        <w:ind w:firstLine="709"/>
        <w:rPr>
          <w:sz w:val="24"/>
          <w:szCs w:val="24"/>
        </w:rPr>
      </w:pPr>
      <w:r>
        <w:rPr>
          <w:sz w:val="24"/>
          <w:szCs w:val="24"/>
        </w:rPr>
        <w:t xml:space="preserve"> Овлашћује се председник општине да, у складу са чланом 27ж Закона о буџетском систему, може поднети захтев Министарству финансија за одобрење фискалног дефицита изнад утврђеног дефицита</w:t>
      </w:r>
      <w:r>
        <w:rPr>
          <w:sz w:val="24"/>
          <w:szCs w:val="24"/>
        </w:rPr>
        <w:t xml:space="preserve"> од 10%, уколико је резултат реализације јавних инвестиција.</w:t>
      </w:r>
    </w:p>
    <w:p w:rsidR="007A526D" w:rsidRDefault="00294B28">
      <w:pPr>
        <w:ind w:left="4236" w:firstLine="11"/>
        <w:rPr>
          <w:sz w:val="24"/>
          <w:szCs w:val="24"/>
        </w:rPr>
      </w:pPr>
      <w:r>
        <w:rPr>
          <w:b/>
          <w:sz w:val="24"/>
          <w:szCs w:val="24"/>
        </w:rPr>
        <w:t xml:space="preserve">         </w:t>
      </w:r>
    </w:p>
    <w:p w:rsidR="007A526D" w:rsidRDefault="00294B28">
      <w:pPr>
        <w:ind w:firstLine="708"/>
        <w:jc w:val="center"/>
        <w:rPr>
          <w:b/>
          <w:sz w:val="24"/>
          <w:szCs w:val="24"/>
        </w:rPr>
      </w:pPr>
      <w:r>
        <w:rPr>
          <w:b/>
          <w:sz w:val="24"/>
          <w:szCs w:val="24"/>
        </w:rPr>
        <w:t>Члан 19.</w:t>
      </w:r>
    </w:p>
    <w:p w:rsidR="007A526D" w:rsidRDefault="00294B28">
      <w:pPr>
        <w:ind w:firstLine="709"/>
        <w:jc w:val="both"/>
        <w:rPr>
          <w:sz w:val="24"/>
          <w:szCs w:val="24"/>
        </w:rPr>
      </w:pPr>
      <w:r>
        <w:rPr>
          <w:sz w:val="24"/>
          <w:szCs w:val="24"/>
        </w:rPr>
        <w:t>Одлуку о промени апропријације у складу са чланом 61. Закона о буџетском систему доноси Извршни орган-општинско веће.</w:t>
      </w:r>
    </w:p>
    <w:p w:rsidR="007A526D" w:rsidRDefault="00294B28">
      <w:pPr>
        <w:jc w:val="both"/>
        <w:rPr>
          <w:sz w:val="24"/>
          <w:szCs w:val="24"/>
        </w:rPr>
      </w:pPr>
      <w:r>
        <w:rPr>
          <w:sz w:val="24"/>
          <w:szCs w:val="24"/>
        </w:rPr>
        <w:tab/>
      </w:r>
    </w:p>
    <w:p w:rsidR="007A526D" w:rsidRDefault="00294B28">
      <w:pPr>
        <w:jc w:val="both"/>
        <w:rPr>
          <w:b/>
          <w:sz w:val="24"/>
          <w:szCs w:val="24"/>
        </w:rPr>
      </w:pPr>
      <w:r>
        <w:rPr>
          <w:b/>
          <w:sz w:val="24"/>
          <w:szCs w:val="24"/>
        </w:rPr>
        <w:t xml:space="preserve">                                                                                            Члан 20.</w:t>
      </w:r>
    </w:p>
    <w:p w:rsidR="007A526D" w:rsidRDefault="00294B28">
      <w:pPr>
        <w:ind w:firstLine="709"/>
        <w:jc w:val="both"/>
        <w:rPr>
          <w:sz w:val="24"/>
          <w:szCs w:val="24"/>
        </w:rPr>
      </w:pPr>
      <w:r>
        <w:rPr>
          <w:sz w:val="24"/>
          <w:szCs w:val="24"/>
        </w:rPr>
        <w:t>Општински орган управе надлежан за финансије може извршити преусмеравање  апропријације одобрене на име одређеног расхода и издатка који се финансира из оп</w:t>
      </w:r>
      <w:r>
        <w:rPr>
          <w:sz w:val="24"/>
          <w:szCs w:val="24"/>
        </w:rPr>
        <w:t>штих прихода буџета у оквиру једног буџетског корисника, највише до 10% вредности апропријације за расход чији се износ смањује (на захтев корисника), у складу са чланом 61. Закона о буџетском систему.</w:t>
      </w:r>
    </w:p>
    <w:p w:rsidR="007A526D" w:rsidRDefault="00294B28">
      <w:pPr>
        <w:ind w:firstLine="709"/>
        <w:jc w:val="both"/>
        <w:rPr>
          <w:sz w:val="24"/>
          <w:szCs w:val="24"/>
        </w:rPr>
      </w:pPr>
      <w:r>
        <w:rPr>
          <w:sz w:val="24"/>
          <w:szCs w:val="24"/>
        </w:rPr>
        <w:t>Директни корисник буџетских средстава, уз одобрење орг</w:t>
      </w:r>
      <w:r>
        <w:rPr>
          <w:sz w:val="24"/>
          <w:szCs w:val="24"/>
        </w:rPr>
        <w:t>ана за финансије, може извршити преусмеравање средстава у оквиру раздела, као и између глава унутар раздела тог директног корисника буџетских средстава, који се финансира из општих прихода буџета у износу до 10% вредности апропријације чија се средства ума</w:t>
      </w:r>
      <w:r>
        <w:rPr>
          <w:sz w:val="24"/>
          <w:szCs w:val="24"/>
        </w:rPr>
        <w:t>њују.</w:t>
      </w:r>
    </w:p>
    <w:p w:rsidR="007A526D" w:rsidRDefault="00294B28">
      <w:pPr>
        <w:ind w:firstLine="720"/>
        <w:jc w:val="both"/>
        <w:rPr>
          <w:sz w:val="24"/>
          <w:szCs w:val="24"/>
        </w:rPr>
      </w:pPr>
      <w:r>
        <w:rPr>
          <w:sz w:val="24"/>
          <w:szCs w:val="24"/>
        </w:rPr>
        <w:t>Ако у току године дође до промене околности која не угрожава утврђене приоритете унутар буџета, председник општине доноси одлуку да се износ апропријације који није могуће искористити, пренесе у текућу буџетску резерву и може се користити за намене к</w:t>
      </w:r>
      <w:r>
        <w:rPr>
          <w:sz w:val="24"/>
          <w:szCs w:val="24"/>
        </w:rPr>
        <w:t>оје нису предвиђене буџетом или за намене за које средства нису предвиђена у довољном обиму.</w:t>
      </w:r>
    </w:p>
    <w:p w:rsidR="007A526D" w:rsidRDefault="00294B28">
      <w:pPr>
        <w:ind w:firstLine="720"/>
        <w:jc w:val="both"/>
        <w:rPr>
          <w:sz w:val="24"/>
          <w:szCs w:val="24"/>
        </w:rPr>
      </w:pPr>
      <w:r>
        <w:rPr>
          <w:sz w:val="24"/>
          <w:szCs w:val="24"/>
        </w:rPr>
        <w:t>Укупан износ преусмеравања из става 3. овог члана не може бити већи од износа разлике између буџетом одобрених средстава текуће буџетске резерве и максималног могу</w:t>
      </w:r>
      <w:r>
        <w:rPr>
          <w:sz w:val="24"/>
          <w:szCs w:val="24"/>
        </w:rPr>
        <w:t>ћег износа средстава текуће буџетске резерве утврђеног чланом 69.став 3.Закона о буџетском систему.</w:t>
      </w:r>
    </w:p>
    <w:p w:rsidR="007A526D" w:rsidRDefault="007A526D">
      <w:pPr>
        <w:ind w:firstLine="720"/>
        <w:jc w:val="both"/>
        <w:rPr>
          <w:sz w:val="24"/>
          <w:szCs w:val="24"/>
        </w:rPr>
      </w:pPr>
    </w:p>
    <w:p w:rsidR="007A526D" w:rsidRDefault="007A526D">
      <w:pPr>
        <w:ind w:firstLine="720"/>
        <w:jc w:val="both"/>
        <w:rPr>
          <w:sz w:val="24"/>
          <w:szCs w:val="24"/>
        </w:rPr>
      </w:pPr>
    </w:p>
    <w:p w:rsidR="007A526D" w:rsidRDefault="00294B28">
      <w:pPr>
        <w:ind w:firstLine="720"/>
        <w:jc w:val="both"/>
        <w:rPr>
          <w:b/>
          <w:sz w:val="24"/>
          <w:szCs w:val="24"/>
        </w:rPr>
      </w:pPr>
      <w:r>
        <w:rPr>
          <w:b/>
          <w:sz w:val="24"/>
          <w:szCs w:val="24"/>
        </w:rPr>
        <w:t xml:space="preserve">                                                                               Члан 21.</w:t>
      </w:r>
    </w:p>
    <w:p w:rsidR="007A526D" w:rsidRDefault="00294B28">
      <w:pPr>
        <w:ind w:firstLine="709"/>
        <w:jc w:val="both"/>
        <w:rPr>
          <w:sz w:val="24"/>
          <w:szCs w:val="24"/>
        </w:rPr>
      </w:pPr>
      <w:r>
        <w:rPr>
          <w:sz w:val="24"/>
          <w:szCs w:val="24"/>
        </w:rPr>
        <w:t>Обавезе према корисницима буџетских средстава извршавају се сразме</w:t>
      </w:r>
      <w:r>
        <w:rPr>
          <w:sz w:val="24"/>
          <w:szCs w:val="24"/>
        </w:rPr>
        <w:t>рно оствареним примањима буџета.</w:t>
      </w:r>
    </w:p>
    <w:p w:rsidR="007A526D" w:rsidRDefault="00294B28">
      <w:pPr>
        <w:ind w:firstLine="720"/>
        <w:jc w:val="both"/>
        <w:rPr>
          <w:sz w:val="24"/>
          <w:szCs w:val="24"/>
        </w:rPr>
      </w:pPr>
      <w:r>
        <w:rPr>
          <w:sz w:val="24"/>
          <w:szCs w:val="24"/>
        </w:rPr>
        <w:t>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w:t>
      </w:r>
      <w:r>
        <w:rPr>
          <w:sz w:val="24"/>
          <w:szCs w:val="24"/>
        </w:rPr>
        <w:t>ских средстава.</w:t>
      </w:r>
      <w:r>
        <w:rPr>
          <w:b/>
          <w:sz w:val="24"/>
          <w:szCs w:val="24"/>
        </w:rPr>
        <w:t xml:space="preserve">  </w:t>
      </w:r>
      <w:r>
        <w:rPr>
          <w:b/>
          <w:sz w:val="24"/>
          <w:szCs w:val="24"/>
        </w:rPr>
        <w:tab/>
      </w:r>
    </w:p>
    <w:p w:rsidR="007A526D" w:rsidRDefault="00294B28">
      <w:pPr>
        <w:ind w:firstLine="720"/>
        <w:jc w:val="both"/>
        <w:rPr>
          <w:sz w:val="24"/>
          <w:szCs w:val="24"/>
        </w:rPr>
      </w:pPr>
      <w:r>
        <w:rPr>
          <w:sz w:val="24"/>
          <w:szCs w:val="24"/>
        </w:rPr>
        <w:t xml:space="preserve"> Расходи су планирани у оквиру одређених програма, програмских активности, односно пројеката, с тим што се исти могу извршавати само до висине апропријације утврђене одлуком о буџету, без обзира на то да ли су ови приходи остварени у већ</w:t>
      </w:r>
      <w:r>
        <w:rPr>
          <w:sz w:val="24"/>
          <w:szCs w:val="24"/>
        </w:rPr>
        <w:t>ем или мањем обиму од планираног.</w:t>
      </w:r>
    </w:p>
    <w:p w:rsidR="007A526D" w:rsidRDefault="00294B28">
      <w:pPr>
        <w:ind w:firstLine="720"/>
        <w:jc w:val="both"/>
        <w:rPr>
          <w:sz w:val="24"/>
          <w:szCs w:val="24"/>
        </w:rPr>
      </w:pPr>
      <w:r>
        <w:rPr>
          <w:sz w:val="24"/>
          <w:szCs w:val="24"/>
        </w:rPr>
        <w:lastRenderedPageBreak/>
        <w:t>Уколико се наведени приходи из овог члана, става 3 остваре у већем обиму од планираног актом буџета, исти се могу користити и за извршавање других врста расхода, обзиром да они представљају опште приходе буџета.</w:t>
      </w:r>
    </w:p>
    <w:p w:rsidR="007A526D" w:rsidRDefault="00294B28">
      <w:pPr>
        <w:ind w:firstLine="720"/>
        <w:jc w:val="both"/>
        <w:rPr>
          <w:sz w:val="24"/>
          <w:szCs w:val="24"/>
        </w:rPr>
      </w:pPr>
      <w:r>
        <w:rPr>
          <w:sz w:val="24"/>
          <w:szCs w:val="24"/>
        </w:rPr>
        <w:t>Корисник б</w:t>
      </w:r>
      <w:r>
        <w:rPr>
          <w:sz w:val="24"/>
          <w:szCs w:val="24"/>
        </w:rPr>
        <w:t>уџетских средстава код кога у току године дође до умањења одобрених апропријација из разлога извршења принудне наплате, за износ умањења мора предузети одговарајуће мере у циљу прилагођавања преузете обавезе, тако што ће предложити умањење обавезе, односно</w:t>
      </w:r>
      <w:r>
        <w:rPr>
          <w:sz w:val="24"/>
          <w:szCs w:val="24"/>
        </w:rPr>
        <w:t xml:space="preserve"> продужење уговорног рока за плаћање или отказати уговор, односно предложити измену прописа који је основ за настанак и плаћање обавезе.</w:t>
      </w:r>
    </w:p>
    <w:p w:rsidR="007A526D" w:rsidRDefault="007A526D">
      <w:pPr>
        <w:ind w:firstLine="720"/>
        <w:jc w:val="both"/>
        <w:rPr>
          <w:sz w:val="24"/>
          <w:szCs w:val="24"/>
        </w:rPr>
      </w:pPr>
    </w:p>
    <w:p w:rsidR="007A526D" w:rsidRDefault="007A526D">
      <w:pPr>
        <w:ind w:firstLine="720"/>
        <w:jc w:val="both"/>
        <w:rPr>
          <w:sz w:val="24"/>
          <w:szCs w:val="24"/>
        </w:rPr>
      </w:pPr>
    </w:p>
    <w:p w:rsidR="007A526D" w:rsidRDefault="007A526D">
      <w:pPr>
        <w:ind w:firstLine="720"/>
        <w:jc w:val="both"/>
        <w:rPr>
          <w:sz w:val="24"/>
          <w:szCs w:val="24"/>
        </w:rPr>
      </w:pPr>
    </w:p>
    <w:p w:rsidR="007A526D" w:rsidRDefault="007A526D">
      <w:pPr>
        <w:ind w:firstLine="720"/>
        <w:jc w:val="both"/>
        <w:rPr>
          <w:sz w:val="24"/>
          <w:szCs w:val="24"/>
        </w:rPr>
      </w:pPr>
    </w:p>
    <w:p w:rsidR="007A526D" w:rsidRDefault="007A526D">
      <w:pPr>
        <w:ind w:firstLine="720"/>
        <w:jc w:val="both"/>
        <w:rPr>
          <w:sz w:val="24"/>
          <w:szCs w:val="24"/>
        </w:rPr>
      </w:pPr>
    </w:p>
    <w:p w:rsidR="007A526D" w:rsidRDefault="00294B28">
      <w:pPr>
        <w:ind w:firstLine="720"/>
        <w:jc w:val="center"/>
        <w:rPr>
          <w:sz w:val="24"/>
          <w:szCs w:val="24"/>
        </w:rPr>
      </w:pPr>
      <w:r>
        <w:rPr>
          <w:b/>
          <w:sz w:val="24"/>
          <w:szCs w:val="24"/>
        </w:rPr>
        <w:t>Члан 22.</w:t>
      </w:r>
    </w:p>
    <w:p w:rsidR="007A526D" w:rsidRDefault="00294B28">
      <w:pPr>
        <w:ind w:firstLine="709"/>
        <w:jc w:val="both"/>
        <w:rPr>
          <w:sz w:val="24"/>
          <w:szCs w:val="24"/>
        </w:rPr>
      </w:pPr>
      <w:r>
        <w:rPr>
          <w:sz w:val="24"/>
          <w:szCs w:val="24"/>
        </w:rPr>
        <w:t>Средства буџета распоређују се и исказују по ближим наменама, у складу са економским програмским и функци</w:t>
      </w:r>
      <w:r>
        <w:rPr>
          <w:sz w:val="24"/>
          <w:szCs w:val="24"/>
        </w:rPr>
        <w:t>оналним класификацијама, годишњим финансијским планом прихода и расхода на које сагласност даје председник општине.</w:t>
      </w:r>
    </w:p>
    <w:p w:rsidR="007A526D" w:rsidRDefault="00294B28">
      <w:pPr>
        <w:ind w:firstLine="720"/>
        <w:jc w:val="both"/>
        <w:rPr>
          <w:sz w:val="24"/>
          <w:szCs w:val="24"/>
        </w:rPr>
      </w:pPr>
      <w:r>
        <w:rPr>
          <w:sz w:val="24"/>
          <w:szCs w:val="24"/>
        </w:rPr>
        <w:t>Годишњи програм и финансијски план прихода и расхода из става 1 овог члана доноси Управни одбор, односно надлежни орган буџетског корисника,</w:t>
      </w:r>
      <w:r>
        <w:rPr>
          <w:sz w:val="24"/>
          <w:szCs w:val="24"/>
        </w:rPr>
        <w:t xml:space="preserve"> најкасније 45 дана по усвајању буџета, т.ј.од дана ступања ове одлуке на снагу.</w:t>
      </w:r>
    </w:p>
    <w:p w:rsidR="007A526D" w:rsidRDefault="007A526D">
      <w:pPr>
        <w:ind w:firstLine="720"/>
        <w:jc w:val="both"/>
        <w:rPr>
          <w:sz w:val="24"/>
          <w:szCs w:val="24"/>
        </w:rPr>
      </w:pPr>
    </w:p>
    <w:p w:rsidR="007A526D" w:rsidRDefault="00294B28">
      <w:pPr>
        <w:ind w:firstLine="720"/>
        <w:jc w:val="center"/>
        <w:rPr>
          <w:b/>
          <w:sz w:val="24"/>
          <w:szCs w:val="24"/>
        </w:rPr>
      </w:pPr>
      <w:r>
        <w:rPr>
          <w:b/>
          <w:sz w:val="24"/>
          <w:szCs w:val="24"/>
        </w:rPr>
        <w:t>Члан 23.</w:t>
      </w:r>
    </w:p>
    <w:p w:rsidR="007A526D" w:rsidRDefault="00294B28">
      <w:pPr>
        <w:ind w:firstLine="709"/>
        <w:jc w:val="both"/>
        <w:rPr>
          <w:sz w:val="24"/>
          <w:szCs w:val="24"/>
        </w:rPr>
      </w:pPr>
      <w:r>
        <w:rPr>
          <w:sz w:val="24"/>
          <w:szCs w:val="24"/>
        </w:rPr>
        <w:t>Распоред и коришћење средстава врши се по финансијским плановима и програмима у оквиру раздела, чији су носиоци буџетски корисници средстава и то:</w:t>
      </w:r>
    </w:p>
    <w:p w:rsidR="007A526D" w:rsidRDefault="007A526D">
      <w:pPr>
        <w:ind w:firstLine="720"/>
        <w:jc w:val="both"/>
        <w:rPr>
          <w:sz w:val="24"/>
          <w:szCs w:val="24"/>
        </w:rPr>
      </w:pPr>
    </w:p>
    <w:p w:rsidR="007A526D" w:rsidRDefault="00294B28">
      <w:pPr>
        <w:ind w:firstLine="720"/>
        <w:jc w:val="center"/>
        <w:rPr>
          <w:b/>
          <w:sz w:val="24"/>
          <w:szCs w:val="24"/>
        </w:rPr>
      </w:pPr>
      <w:r>
        <w:rPr>
          <w:b/>
          <w:sz w:val="24"/>
          <w:szCs w:val="24"/>
        </w:rPr>
        <w:t>РАЗДЕО 1.- Скупшт</w:t>
      </w:r>
      <w:r>
        <w:rPr>
          <w:b/>
          <w:sz w:val="24"/>
          <w:szCs w:val="24"/>
        </w:rPr>
        <w:t>ина општине</w:t>
      </w:r>
    </w:p>
    <w:p w:rsidR="007A526D" w:rsidRDefault="00294B28">
      <w:pPr>
        <w:ind w:firstLine="709"/>
        <w:jc w:val="both"/>
        <w:rPr>
          <w:sz w:val="24"/>
          <w:szCs w:val="24"/>
        </w:rPr>
      </w:pPr>
      <w:r>
        <w:rPr>
          <w:sz w:val="24"/>
          <w:szCs w:val="24"/>
        </w:rPr>
        <w:t>За коришћење средстава  из одобрених апропријација у оквиру овог раздела захтеве подноси Председник скупштине или његов заменик, уз пратећу оригиналну документацију предходно припремљену и контролисану од стране секретара Скупштине општине.</w:t>
      </w:r>
    </w:p>
    <w:p w:rsidR="007A526D" w:rsidRDefault="007A526D">
      <w:pPr>
        <w:ind w:firstLine="720"/>
        <w:jc w:val="both"/>
        <w:rPr>
          <w:sz w:val="24"/>
          <w:szCs w:val="24"/>
        </w:rPr>
      </w:pPr>
    </w:p>
    <w:p w:rsidR="007A526D" w:rsidRDefault="00294B28">
      <w:pPr>
        <w:ind w:firstLine="720"/>
        <w:jc w:val="center"/>
        <w:rPr>
          <w:b/>
          <w:sz w:val="24"/>
          <w:szCs w:val="24"/>
        </w:rPr>
      </w:pPr>
      <w:r>
        <w:rPr>
          <w:b/>
          <w:sz w:val="24"/>
          <w:szCs w:val="24"/>
        </w:rPr>
        <w:t xml:space="preserve">РАЗДЕО 2 .Председник општине </w:t>
      </w:r>
    </w:p>
    <w:p w:rsidR="007A526D" w:rsidRDefault="00294B28">
      <w:pPr>
        <w:ind w:firstLine="709"/>
        <w:jc w:val="both"/>
        <w:rPr>
          <w:sz w:val="24"/>
          <w:szCs w:val="24"/>
        </w:rPr>
      </w:pPr>
      <w:r>
        <w:rPr>
          <w:sz w:val="24"/>
          <w:szCs w:val="24"/>
        </w:rPr>
        <w:t xml:space="preserve">За коришћење средстава  из одобрених апропријација у оквиру овог раздела захтеве подноси Председник општине или његов заменик, уз пратећу оригиналну документацију предходно припремљену и контролисану од стране одговорног лица </w:t>
      </w:r>
      <w:r>
        <w:rPr>
          <w:sz w:val="24"/>
          <w:szCs w:val="24"/>
        </w:rPr>
        <w:t xml:space="preserve">у Општинској управи. </w:t>
      </w:r>
    </w:p>
    <w:p w:rsidR="007A526D" w:rsidRDefault="007A526D">
      <w:pPr>
        <w:jc w:val="both"/>
        <w:rPr>
          <w:sz w:val="24"/>
          <w:szCs w:val="24"/>
        </w:rPr>
      </w:pPr>
    </w:p>
    <w:p w:rsidR="007A526D" w:rsidRDefault="00294B28">
      <w:pPr>
        <w:ind w:firstLine="720"/>
        <w:jc w:val="center"/>
        <w:rPr>
          <w:b/>
          <w:sz w:val="24"/>
          <w:szCs w:val="24"/>
        </w:rPr>
      </w:pPr>
      <w:r>
        <w:rPr>
          <w:b/>
          <w:sz w:val="24"/>
          <w:szCs w:val="24"/>
        </w:rPr>
        <w:t>РАЗДЕО 3. Општинско веће</w:t>
      </w:r>
    </w:p>
    <w:p w:rsidR="007A526D" w:rsidRDefault="00294B28">
      <w:pPr>
        <w:ind w:firstLine="709"/>
        <w:jc w:val="both"/>
        <w:rPr>
          <w:b/>
          <w:sz w:val="24"/>
          <w:szCs w:val="24"/>
        </w:rPr>
      </w:pPr>
      <w:r>
        <w:rPr>
          <w:sz w:val="24"/>
          <w:szCs w:val="24"/>
        </w:rPr>
        <w:t>За коришћење средстава  из одобрених апропријација у оквиру овог раздела захтеве подноси Председник општине или његов заменик, уз пратећу оригиналну документацију предходно припремљену и контролисану од стран</w:t>
      </w:r>
      <w:r>
        <w:rPr>
          <w:sz w:val="24"/>
          <w:szCs w:val="24"/>
        </w:rPr>
        <w:t>е одговорног лица у Општинској управи.</w:t>
      </w:r>
    </w:p>
    <w:p w:rsidR="007A526D" w:rsidRDefault="007A526D">
      <w:pPr>
        <w:ind w:firstLine="720"/>
        <w:jc w:val="center"/>
        <w:rPr>
          <w:b/>
          <w:sz w:val="24"/>
          <w:szCs w:val="24"/>
        </w:rPr>
      </w:pPr>
    </w:p>
    <w:p w:rsidR="007A526D" w:rsidRDefault="00294B28">
      <w:pPr>
        <w:ind w:firstLine="720"/>
        <w:jc w:val="center"/>
        <w:rPr>
          <w:b/>
          <w:sz w:val="24"/>
          <w:szCs w:val="24"/>
        </w:rPr>
      </w:pPr>
      <w:r>
        <w:rPr>
          <w:b/>
          <w:sz w:val="24"/>
          <w:szCs w:val="24"/>
        </w:rPr>
        <w:t>РАЗДЕО 4 .Општинско  правобранилаштво</w:t>
      </w:r>
    </w:p>
    <w:p w:rsidR="007A526D" w:rsidRDefault="00294B28">
      <w:pPr>
        <w:ind w:firstLine="709"/>
        <w:jc w:val="both"/>
        <w:rPr>
          <w:sz w:val="24"/>
          <w:szCs w:val="24"/>
        </w:rPr>
      </w:pPr>
      <w:r>
        <w:rPr>
          <w:sz w:val="24"/>
          <w:szCs w:val="24"/>
        </w:rPr>
        <w:t>За коришћење средстава  из одобрених апропријација у оквиру овог раздела захтеве подноси Правобранилац општине или његов заменик, уз пратећу оригиналну документацију предходно пр</w:t>
      </w:r>
      <w:r>
        <w:rPr>
          <w:sz w:val="24"/>
          <w:szCs w:val="24"/>
        </w:rPr>
        <w:t xml:space="preserve">ипремљену и контролисану од стране одговорног лица у Општинској управи. </w:t>
      </w:r>
    </w:p>
    <w:p w:rsidR="007A526D" w:rsidRDefault="007A526D">
      <w:pPr>
        <w:jc w:val="both"/>
        <w:rPr>
          <w:sz w:val="24"/>
          <w:szCs w:val="24"/>
        </w:rPr>
      </w:pPr>
    </w:p>
    <w:p w:rsidR="007A526D" w:rsidRDefault="00294B28">
      <w:pPr>
        <w:ind w:firstLine="720"/>
        <w:jc w:val="center"/>
        <w:rPr>
          <w:b/>
          <w:sz w:val="24"/>
          <w:szCs w:val="24"/>
        </w:rPr>
      </w:pPr>
      <w:r>
        <w:rPr>
          <w:b/>
          <w:sz w:val="24"/>
          <w:szCs w:val="24"/>
        </w:rPr>
        <w:t>РАЗДЕО 5 .Општинска управа</w:t>
      </w:r>
    </w:p>
    <w:p w:rsidR="007A526D" w:rsidRDefault="00294B28">
      <w:pPr>
        <w:ind w:firstLine="709"/>
        <w:jc w:val="both"/>
        <w:rPr>
          <w:sz w:val="24"/>
          <w:szCs w:val="24"/>
        </w:rPr>
      </w:pPr>
      <w:r>
        <w:rPr>
          <w:sz w:val="24"/>
          <w:szCs w:val="24"/>
        </w:rPr>
        <w:t>За коришћење средстава из одобрених апропријација у оквиру овог раздела,  захтеве подноси Начелник општинске управе или лице које га мења, уз пратећу ориги</w:t>
      </w:r>
      <w:r>
        <w:rPr>
          <w:sz w:val="24"/>
          <w:szCs w:val="24"/>
        </w:rPr>
        <w:t xml:space="preserve">налну документацију предходно </w:t>
      </w:r>
      <w:r>
        <w:rPr>
          <w:sz w:val="24"/>
          <w:szCs w:val="24"/>
        </w:rPr>
        <w:lastRenderedPageBreak/>
        <w:t xml:space="preserve">припремљену и контролисану од стране одговорног лица задуженог у Одељењу за буџет и финансије Општинске управе.  </w:t>
      </w:r>
    </w:p>
    <w:p w:rsidR="007A526D" w:rsidRDefault="00294B28">
      <w:pPr>
        <w:ind w:firstLine="720"/>
        <w:jc w:val="both"/>
        <w:rPr>
          <w:sz w:val="24"/>
          <w:szCs w:val="24"/>
        </w:rPr>
      </w:pPr>
      <w:r>
        <w:rPr>
          <w:sz w:val="24"/>
          <w:szCs w:val="24"/>
        </w:rPr>
        <w:t xml:space="preserve">  Руководиоци  корисника из претходног става и начелник општинске управе, су непосредно одговорни председнику оп</w:t>
      </w:r>
      <w:r>
        <w:rPr>
          <w:sz w:val="24"/>
          <w:szCs w:val="24"/>
        </w:rPr>
        <w:t>штине за коришћење средстава из одобрених апропријација.</w:t>
      </w:r>
      <w:r>
        <w:rPr>
          <w:sz w:val="24"/>
          <w:szCs w:val="24"/>
        </w:rPr>
        <w:tab/>
      </w:r>
    </w:p>
    <w:p w:rsidR="007A526D" w:rsidRDefault="00294B28">
      <w:pPr>
        <w:ind w:firstLine="720"/>
        <w:jc w:val="both"/>
        <w:rPr>
          <w:sz w:val="24"/>
          <w:szCs w:val="24"/>
        </w:rPr>
      </w:pPr>
      <w:r>
        <w:rPr>
          <w:sz w:val="24"/>
          <w:szCs w:val="24"/>
        </w:rPr>
        <w:t>Сви захтеви из овог члана се подносе Трезору општине при Одељењу за буџет и финансије.</w:t>
      </w:r>
    </w:p>
    <w:p w:rsidR="007A526D" w:rsidRDefault="00294B28">
      <w:pPr>
        <w:ind w:firstLine="720"/>
        <w:jc w:val="both"/>
        <w:rPr>
          <w:sz w:val="24"/>
          <w:szCs w:val="24"/>
        </w:rPr>
      </w:pPr>
      <w:r>
        <w:rPr>
          <w:sz w:val="24"/>
          <w:szCs w:val="24"/>
        </w:rPr>
        <w:t>Унутар Одељења за буџет и финансије општинске управе, се спроводи интерна контрола о оправданости и законитости</w:t>
      </w:r>
      <w:r>
        <w:rPr>
          <w:sz w:val="24"/>
          <w:szCs w:val="24"/>
        </w:rPr>
        <w:t xml:space="preserve"> поднетих докумената на плаћање  из средстава буџета, на основу одобрених апропријација из ове одлуке, финансијских планова и програма и утврђених квота за сваког буџетског корисника.</w:t>
      </w:r>
    </w:p>
    <w:p w:rsidR="007A526D" w:rsidRDefault="007A526D">
      <w:pPr>
        <w:rPr>
          <w:b/>
          <w:sz w:val="24"/>
          <w:szCs w:val="24"/>
        </w:rPr>
      </w:pPr>
    </w:p>
    <w:p w:rsidR="007A526D" w:rsidRDefault="00294B28">
      <w:pPr>
        <w:ind w:firstLine="720"/>
        <w:jc w:val="center"/>
        <w:rPr>
          <w:b/>
          <w:sz w:val="24"/>
          <w:szCs w:val="24"/>
        </w:rPr>
      </w:pPr>
      <w:r>
        <w:rPr>
          <w:b/>
          <w:sz w:val="24"/>
          <w:szCs w:val="24"/>
        </w:rPr>
        <w:t>Члан 24.</w:t>
      </w:r>
    </w:p>
    <w:p w:rsidR="007A526D" w:rsidRDefault="00294B28">
      <w:pPr>
        <w:ind w:firstLine="720"/>
        <w:jc w:val="both"/>
        <w:rPr>
          <w:sz w:val="24"/>
          <w:szCs w:val="24"/>
        </w:rPr>
      </w:pPr>
      <w:r>
        <w:rPr>
          <w:sz w:val="24"/>
          <w:szCs w:val="24"/>
        </w:rPr>
        <w:t>На захтев Трезора корисници су дужни да доставе на увид и друг</w:t>
      </w:r>
      <w:r>
        <w:rPr>
          <w:sz w:val="24"/>
          <w:szCs w:val="24"/>
        </w:rPr>
        <w:t>е податке који су неопходни ради преноса средстава из Трезор.</w:t>
      </w:r>
    </w:p>
    <w:p w:rsidR="007A526D" w:rsidRDefault="00294B28">
      <w:pPr>
        <w:ind w:firstLine="720"/>
        <w:jc w:val="both"/>
        <w:rPr>
          <w:sz w:val="24"/>
          <w:szCs w:val="24"/>
        </w:rPr>
      </w:pPr>
      <w:r>
        <w:rPr>
          <w:sz w:val="24"/>
          <w:szCs w:val="24"/>
        </w:rPr>
        <w:t xml:space="preserve"> </w:t>
      </w:r>
    </w:p>
    <w:p w:rsidR="007A526D" w:rsidRDefault="007A526D">
      <w:pPr>
        <w:ind w:firstLine="720"/>
        <w:jc w:val="both"/>
        <w:rPr>
          <w:sz w:val="24"/>
          <w:szCs w:val="24"/>
        </w:rPr>
      </w:pPr>
    </w:p>
    <w:p w:rsidR="007A526D" w:rsidRDefault="007A526D">
      <w:pPr>
        <w:ind w:firstLine="720"/>
        <w:jc w:val="both"/>
        <w:rPr>
          <w:sz w:val="24"/>
          <w:szCs w:val="24"/>
        </w:rPr>
      </w:pPr>
    </w:p>
    <w:p w:rsidR="007A526D" w:rsidRDefault="007A526D">
      <w:pPr>
        <w:ind w:firstLine="720"/>
        <w:jc w:val="both"/>
        <w:rPr>
          <w:sz w:val="24"/>
          <w:szCs w:val="24"/>
        </w:rPr>
      </w:pPr>
    </w:p>
    <w:p w:rsidR="007A526D" w:rsidRDefault="007A526D">
      <w:pPr>
        <w:ind w:firstLine="720"/>
        <w:jc w:val="both"/>
        <w:rPr>
          <w:sz w:val="24"/>
          <w:szCs w:val="24"/>
        </w:rPr>
      </w:pPr>
    </w:p>
    <w:p w:rsidR="007A526D" w:rsidRDefault="007A526D">
      <w:pPr>
        <w:ind w:firstLine="720"/>
        <w:jc w:val="both"/>
        <w:rPr>
          <w:sz w:val="24"/>
          <w:szCs w:val="24"/>
        </w:rPr>
      </w:pPr>
    </w:p>
    <w:p w:rsidR="007A526D" w:rsidRDefault="007A526D">
      <w:pPr>
        <w:ind w:firstLine="720"/>
        <w:jc w:val="both"/>
        <w:rPr>
          <w:sz w:val="24"/>
          <w:szCs w:val="24"/>
        </w:rPr>
      </w:pPr>
    </w:p>
    <w:p w:rsidR="007A526D" w:rsidRDefault="00294B28">
      <w:pPr>
        <w:ind w:firstLine="720"/>
        <w:rPr>
          <w:b/>
          <w:sz w:val="24"/>
          <w:szCs w:val="24"/>
        </w:rPr>
      </w:pPr>
      <w:r>
        <w:rPr>
          <w:b/>
          <w:sz w:val="24"/>
          <w:szCs w:val="24"/>
        </w:rPr>
        <w:t xml:space="preserve">                                                                             Члан 25.</w:t>
      </w:r>
    </w:p>
    <w:p w:rsidR="007A526D" w:rsidRDefault="00294B28">
      <w:pPr>
        <w:ind w:firstLine="709"/>
        <w:jc w:val="both"/>
        <w:rPr>
          <w:sz w:val="24"/>
          <w:szCs w:val="24"/>
        </w:rPr>
      </w:pPr>
      <w:r>
        <w:rPr>
          <w:sz w:val="24"/>
          <w:szCs w:val="24"/>
        </w:rPr>
        <w:t>Преузете обавезе и све финансијске обавезе морају бити извршене на принципу готовинске основе са консолидованог рачуна трезора, водећи рачуна о ликвидности буџета, осим ако је законом, односно актом Владе предвиђен другачији метод.</w:t>
      </w:r>
    </w:p>
    <w:p w:rsidR="007A526D" w:rsidRDefault="007A526D">
      <w:pPr>
        <w:ind w:firstLine="720"/>
        <w:jc w:val="both"/>
        <w:rPr>
          <w:sz w:val="24"/>
          <w:szCs w:val="24"/>
        </w:rPr>
      </w:pPr>
    </w:p>
    <w:p w:rsidR="007A526D" w:rsidRDefault="00294B28">
      <w:pPr>
        <w:rPr>
          <w:b/>
          <w:sz w:val="24"/>
          <w:szCs w:val="24"/>
        </w:rPr>
      </w:pPr>
      <w:r>
        <w:rPr>
          <w:b/>
          <w:sz w:val="24"/>
          <w:szCs w:val="24"/>
        </w:rPr>
        <w:t xml:space="preserve">                       </w:t>
      </w:r>
      <w:r>
        <w:rPr>
          <w:b/>
          <w:sz w:val="24"/>
          <w:szCs w:val="24"/>
        </w:rPr>
        <w:t xml:space="preserve">                                                                   Члан 26.</w:t>
      </w:r>
    </w:p>
    <w:p w:rsidR="007A526D" w:rsidRDefault="00294B28">
      <w:pPr>
        <w:ind w:firstLine="709"/>
        <w:jc w:val="both"/>
        <w:rPr>
          <w:sz w:val="24"/>
          <w:szCs w:val="24"/>
        </w:rPr>
      </w:pPr>
      <w:r>
        <w:rPr>
          <w:sz w:val="24"/>
          <w:szCs w:val="24"/>
        </w:rPr>
        <w:t>Сви раздели 1,2,3,4 и 5 су директни буџетски корисници и одговорни су за своје пословање и за све индиректне кориснике у оквиру свог  раздела буџета.</w:t>
      </w:r>
    </w:p>
    <w:p w:rsidR="007A526D" w:rsidRDefault="00294B28">
      <w:pPr>
        <w:ind w:firstLine="709"/>
        <w:jc w:val="both"/>
        <w:rPr>
          <w:sz w:val="24"/>
          <w:szCs w:val="24"/>
        </w:rPr>
      </w:pPr>
      <w:r>
        <w:rPr>
          <w:sz w:val="24"/>
          <w:szCs w:val="24"/>
        </w:rPr>
        <w:t xml:space="preserve"> Раздели су одређени према мес</w:t>
      </w:r>
      <w:r>
        <w:rPr>
          <w:sz w:val="24"/>
          <w:szCs w:val="24"/>
        </w:rPr>
        <w:t>ту припадности носиоца раздела.</w:t>
      </w:r>
    </w:p>
    <w:p w:rsidR="007A526D" w:rsidRDefault="00294B28">
      <w:pPr>
        <w:ind w:firstLine="720"/>
        <w:jc w:val="both"/>
        <w:rPr>
          <w:sz w:val="24"/>
          <w:szCs w:val="24"/>
        </w:rPr>
      </w:pPr>
      <w:r>
        <w:rPr>
          <w:sz w:val="24"/>
          <w:szCs w:val="24"/>
        </w:rPr>
        <w:t xml:space="preserve"> Главе су одређене само код Општинске управе и то само за индиректне кориснике према програмској и функционалној класификацији.</w:t>
      </w:r>
    </w:p>
    <w:p w:rsidR="007A526D" w:rsidRDefault="007A526D">
      <w:pPr>
        <w:ind w:firstLine="720"/>
        <w:jc w:val="both"/>
        <w:rPr>
          <w:sz w:val="24"/>
          <w:szCs w:val="24"/>
        </w:rPr>
      </w:pPr>
    </w:p>
    <w:p w:rsidR="007A526D" w:rsidRDefault="00294B28">
      <w:pPr>
        <w:ind w:firstLine="720"/>
        <w:jc w:val="both"/>
        <w:rPr>
          <w:b/>
          <w:sz w:val="24"/>
          <w:szCs w:val="24"/>
        </w:rPr>
      </w:pPr>
      <w:r>
        <w:rPr>
          <w:b/>
          <w:sz w:val="24"/>
          <w:szCs w:val="24"/>
        </w:rPr>
        <w:t xml:space="preserve">                                                                            Члан 27.</w:t>
      </w:r>
    </w:p>
    <w:p w:rsidR="007A526D" w:rsidRDefault="00294B28">
      <w:pPr>
        <w:ind w:firstLine="709"/>
        <w:jc w:val="both"/>
        <w:rPr>
          <w:sz w:val="24"/>
          <w:szCs w:val="24"/>
        </w:rPr>
      </w:pPr>
      <w:r>
        <w:rPr>
          <w:sz w:val="24"/>
          <w:szCs w:val="24"/>
        </w:rPr>
        <w:t>Новчана ср</w:t>
      </w:r>
      <w:r>
        <w:rPr>
          <w:sz w:val="24"/>
          <w:szCs w:val="24"/>
        </w:rPr>
        <w:t>едства буџета општине и директних и индиректних корисника средстава овог буџета, као и других корисника јавних средстава који су укључени у консолидовани рачун трезора општине воде се и депонују на консолидованом рачуну трезора.</w:t>
      </w:r>
    </w:p>
    <w:p w:rsidR="007A526D" w:rsidRDefault="00294B28">
      <w:pPr>
        <w:ind w:firstLine="720"/>
        <w:jc w:val="both"/>
        <w:rPr>
          <w:sz w:val="24"/>
          <w:szCs w:val="24"/>
        </w:rPr>
      </w:pPr>
      <w:r>
        <w:rPr>
          <w:sz w:val="24"/>
          <w:szCs w:val="24"/>
        </w:rPr>
        <w:t>Новчана средства на консоли</w:t>
      </w:r>
      <w:r>
        <w:rPr>
          <w:sz w:val="24"/>
          <w:szCs w:val="24"/>
        </w:rPr>
        <w:t>дованом рачуну трезора могу се инвестирати у 2024. години само у складу са чланом 10. Закона о буџетском систему, при чему, у складу са истим чланом Закона, председник општине одговоран је за ефикасност и сигурност тог инвестирања.</w:t>
      </w:r>
    </w:p>
    <w:p w:rsidR="007A526D" w:rsidRDefault="007A526D">
      <w:pPr>
        <w:jc w:val="both"/>
        <w:rPr>
          <w:sz w:val="24"/>
          <w:szCs w:val="24"/>
        </w:rPr>
      </w:pPr>
    </w:p>
    <w:p w:rsidR="007A526D" w:rsidRDefault="007A526D">
      <w:pPr>
        <w:ind w:firstLine="720"/>
        <w:jc w:val="both"/>
        <w:rPr>
          <w:sz w:val="24"/>
          <w:szCs w:val="24"/>
        </w:rPr>
      </w:pPr>
    </w:p>
    <w:p w:rsidR="007A526D" w:rsidRDefault="00294B28">
      <w:pPr>
        <w:ind w:firstLine="720"/>
        <w:jc w:val="both"/>
        <w:rPr>
          <w:b/>
          <w:sz w:val="24"/>
          <w:szCs w:val="24"/>
        </w:rPr>
      </w:pPr>
      <w:r>
        <w:rPr>
          <w:b/>
          <w:sz w:val="24"/>
          <w:szCs w:val="24"/>
        </w:rPr>
        <w:t xml:space="preserve">                      </w:t>
      </w:r>
      <w:r>
        <w:rPr>
          <w:b/>
          <w:sz w:val="24"/>
          <w:szCs w:val="24"/>
        </w:rPr>
        <w:t xml:space="preserve">                                                       Члан 28.</w:t>
      </w:r>
    </w:p>
    <w:p w:rsidR="007A526D" w:rsidRDefault="00294B28">
      <w:pPr>
        <w:ind w:firstLine="709"/>
        <w:jc w:val="both"/>
        <w:rPr>
          <w:sz w:val="24"/>
          <w:szCs w:val="24"/>
        </w:rPr>
      </w:pPr>
      <w:r>
        <w:rPr>
          <w:sz w:val="24"/>
          <w:szCs w:val="24"/>
        </w:rPr>
        <w:t>Корисници средстава буџета могу користити средства распоређена овом одлуком само за намене за које су им по њиховим захтевима та средства одобрена и пренета.</w:t>
      </w:r>
    </w:p>
    <w:p w:rsidR="007A526D" w:rsidRDefault="00294B28">
      <w:pPr>
        <w:ind w:firstLine="709"/>
        <w:jc w:val="both"/>
        <w:rPr>
          <w:sz w:val="24"/>
          <w:szCs w:val="24"/>
          <w:u w:val="single"/>
        </w:rPr>
      </w:pPr>
      <w:r>
        <w:rPr>
          <w:sz w:val="24"/>
          <w:szCs w:val="24"/>
        </w:rPr>
        <w:t xml:space="preserve"> Корисник буџетских средстава, кој</w:t>
      </w:r>
      <w:r>
        <w:rPr>
          <w:sz w:val="24"/>
          <w:szCs w:val="24"/>
        </w:rPr>
        <w:t xml:space="preserve">и одређени расход извршава из средстава буџета и из других прихода, обавезан је да измирење тог расхода </w:t>
      </w:r>
      <w:r>
        <w:rPr>
          <w:b/>
          <w:sz w:val="24"/>
          <w:szCs w:val="24"/>
          <w:u w:val="single"/>
        </w:rPr>
        <w:t>прво врши из прихода из тих других извора</w:t>
      </w:r>
      <w:r>
        <w:rPr>
          <w:sz w:val="24"/>
          <w:szCs w:val="24"/>
          <w:u w:val="single"/>
        </w:rPr>
        <w:t>.</w:t>
      </w:r>
    </w:p>
    <w:p w:rsidR="007A526D" w:rsidRDefault="00294B28">
      <w:pPr>
        <w:ind w:firstLine="709"/>
        <w:jc w:val="both"/>
        <w:rPr>
          <w:sz w:val="24"/>
          <w:szCs w:val="24"/>
          <w:u w:val="single"/>
        </w:rPr>
      </w:pPr>
      <w:r>
        <w:rPr>
          <w:sz w:val="24"/>
          <w:szCs w:val="24"/>
        </w:rPr>
        <w:t>Обавезе преузете у 2024. години у складу са одобреним апропријацијама у тој години, а не извршене у 2024. год</w:t>
      </w:r>
      <w:r>
        <w:rPr>
          <w:sz w:val="24"/>
          <w:szCs w:val="24"/>
        </w:rPr>
        <w:t>ини, преносе се у 2025. годину и имају статус преузетих обавеза и извршавају се на терет одобрених апропријација за ту буџетску годину.</w:t>
      </w:r>
    </w:p>
    <w:p w:rsidR="007A526D" w:rsidRDefault="007A526D">
      <w:pPr>
        <w:ind w:firstLine="720"/>
        <w:jc w:val="both"/>
        <w:rPr>
          <w:sz w:val="24"/>
          <w:szCs w:val="24"/>
        </w:rPr>
      </w:pPr>
    </w:p>
    <w:p w:rsidR="007A526D" w:rsidRDefault="00294B28">
      <w:pPr>
        <w:ind w:firstLine="720"/>
        <w:jc w:val="center"/>
        <w:rPr>
          <w:b/>
          <w:sz w:val="24"/>
          <w:szCs w:val="24"/>
        </w:rPr>
      </w:pPr>
      <w:r>
        <w:rPr>
          <w:b/>
          <w:sz w:val="24"/>
          <w:szCs w:val="24"/>
        </w:rPr>
        <w:t xml:space="preserve">Члан 29.       </w:t>
      </w:r>
    </w:p>
    <w:p w:rsidR="007A526D" w:rsidRDefault="00294B28">
      <w:pPr>
        <w:ind w:firstLine="709"/>
        <w:jc w:val="both"/>
        <w:rPr>
          <w:b/>
          <w:sz w:val="24"/>
          <w:szCs w:val="24"/>
        </w:rPr>
      </w:pPr>
      <w:r>
        <w:rPr>
          <w:sz w:val="24"/>
          <w:szCs w:val="24"/>
        </w:rPr>
        <w:t>Корисници буџета могу преузимати обавезе на терет буџета само до износа апропријације утврђене Одлуком</w:t>
      </w:r>
      <w:r>
        <w:rPr>
          <w:b/>
          <w:sz w:val="24"/>
          <w:szCs w:val="24"/>
        </w:rPr>
        <w:t>.</w:t>
      </w:r>
    </w:p>
    <w:p w:rsidR="007A526D" w:rsidRDefault="00294B28">
      <w:pPr>
        <w:ind w:firstLine="720"/>
        <w:jc w:val="both"/>
        <w:rPr>
          <w:b/>
          <w:sz w:val="24"/>
          <w:szCs w:val="24"/>
          <w:u w:val="single"/>
        </w:rPr>
      </w:pPr>
      <w:r>
        <w:rPr>
          <w:sz w:val="24"/>
          <w:szCs w:val="24"/>
        </w:rPr>
        <w:t xml:space="preserve">Преузете обавезе чији је износ већи од износа средстава предвиђених Одлуком или су у супротности са Законом о буџетском систему, </w:t>
      </w:r>
      <w:r>
        <w:rPr>
          <w:b/>
          <w:sz w:val="24"/>
          <w:szCs w:val="24"/>
          <w:u w:val="single"/>
        </w:rPr>
        <w:t>не могу се извршавати на терет буџета.</w:t>
      </w:r>
    </w:p>
    <w:p w:rsidR="007A526D" w:rsidRDefault="00294B28">
      <w:pPr>
        <w:ind w:firstLine="709"/>
        <w:jc w:val="both"/>
        <w:rPr>
          <w:sz w:val="24"/>
          <w:szCs w:val="24"/>
        </w:rPr>
      </w:pPr>
      <w:r>
        <w:rPr>
          <w:sz w:val="24"/>
          <w:szCs w:val="24"/>
        </w:rPr>
        <w:t>Корисници буџетских средстава преузимају обавезе само на основу писаног уговора или другог правног акта, уколико законом није друкчије прописано.</w:t>
      </w:r>
    </w:p>
    <w:p w:rsidR="007A526D" w:rsidRDefault="007A526D">
      <w:pPr>
        <w:ind w:firstLine="720"/>
        <w:jc w:val="both"/>
        <w:rPr>
          <w:sz w:val="24"/>
          <w:szCs w:val="24"/>
        </w:rPr>
      </w:pPr>
    </w:p>
    <w:p w:rsidR="007A526D" w:rsidRDefault="00294B28">
      <w:pPr>
        <w:ind w:firstLine="720"/>
        <w:jc w:val="center"/>
        <w:rPr>
          <w:b/>
          <w:sz w:val="24"/>
          <w:szCs w:val="24"/>
        </w:rPr>
      </w:pPr>
      <w:r>
        <w:rPr>
          <w:b/>
          <w:sz w:val="24"/>
          <w:szCs w:val="24"/>
        </w:rPr>
        <w:t>Члан 30.</w:t>
      </w:r>
    </w:p>
    <w:p w:rsidR="007A526D" w:rsidRDefault="00294B28">
      <w:pPr>
        <w:ind w:firstLine="709"/>
        <w:jc w:val="both"/>
        <w:rPr>
          <w:sz w:val="24"/>
          <w:szCs w:val="24"/>
        </w:rPr>
      </w:pPr>
      <w:r>
        <w:rPr>
          <w:sz w:val="24"/>
          <w:szCs w:val="24"/>
        </w:rPr>
        <w:t>Изузетно, у случају да се буџету општине Жабари из другог буџета (Републике, Покрајине, друге општине) определе актом наменска трансферна средства, укључујући и наменска средства за надокнаду штете услед елементарних непогода, као и у случају уговарања дон</w:t>
      </w:r>
      <w:r>
        <w:rPr>
          <w:sz w:val="24"/>
          <w:szCs w:val="24"/>
        </w:rPr>
        <w:t>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извршење расхода по том основу, у складу са чланом 5. Закона о буџетском систему.</w:t>
      </w:r>
    </w:p>
    <w:p w:rsidR="007A526D" w:rsidRDefault="00294B28">
      <w:pPr>
        <w:ind w:firstLine="709"/>
        <w:jc w:val="both"/>
        <w:rPr>
          <w:sz w:val="24"/>
          <w:szCs w:val="24"/>
        </w:rPr>
      </w:pPr>
      <w:r>
        <w:rPr>
          <w:sz w:val="24"/>
          <w:szCs w:val="24"/>
        </w:rPr>
        <w:t>Решење и</w:t>
      </w:r>
      <w:r>
        <w:rPr>
          <w:sz w:val="24"/>
          <w:szCs w:val="24"/>
        </w:rPr>
        <w:t>з става 1. овог члана доноси Председник општине.</w:t>
      </w:r>
    </w:p>
    <w:p w:rsidR="007A526D" w:rsidRDefault="00294B28">
      <w:pPr>
        <w:ind w:firstLine="709"/>
        <w:jc w:val="both"/>
        <w:rPr>
          <w:sz w:val="24"/>
          <w:szCs w:val="24"/>
        </w:rPr>
      </w:pPr>
      <w:r>
        <w:rPr>
          <w:sz w:val="24"/>
          <w:szCs w:val="24"/>
        </w:rPr>
        <w:t>У складу са чл. 5 Закона о буџетском систему сви јавни приходи и примања, којима се финансирају надлежности локалне власти, морају бити уплаћени на рачуне прописане за уплату јавних прихода, а не на подрачун</w:t>
      </w:r>
      <w:r>
        <w:rPr>
          <w:sz w:val="24"/>
          <w:szCs w:val="24"/>
        </w:rPr>
        <w:t>е буџетских корисника, чиме се поштује уставно начело БРУТО принцип (члан 9.Устава Републике Србије).</w:t>
      </w:r>
    </w:p>
    <w:p w:rsidR="007A526D" w:rsidRDefault="007A526D">
      <w:pPr>
        <w:jc w:val="both"/>
        <w:rPr>
          <w:b/>
          <w:sz w:val="24"/>
          <w:szCs w:val="24"/>
        </w:rPr>
      </w:pPr>
    </w:p>
    <w:p w:rsidR="007A526D" w:rsidRDefault="00294B28">
      <w:pPr>
        <w:ind w:left="4236" w:firstLine="720"/>
        <w:rPr>
          <w:b/>
          <w:sz w:val="24"/>
          <w:szCs w:val="24"/>
        </w:rPr>
      </w:pPr>
      <w:r>
        <w:rPr>
          <w:b/>
          <w:sz w:val="24"/>
          <w:szCs w:val="24"/>
        </w:rPr>
        <w:t xml:space="preserve">          Члан 31.</w:t>
      </w:r>
    </w:p>
    <w:p w:rsidR="007A526D" w:rsidRDefault="00294B28">
      <w:pPr>
        <w:ind w:firstLine="709"/>
        <w:jc w:val="both"/>
        <w:rPr>
          <w:sz w:val="24"/>
          <w:szCs w:val="24"/>
        </w:rPr>
      </w:pPr>
      <w:r>
        <w:rPr>
          <w:sz w:val="24"/>
          <w:szCs w:val="24"/>
        </w:rPr>
        <w:t>Распоред остварених прихода врши се тромесечним плановима, које доноси надлежни орган за финансије.</w:t>
      </w:r>
    </w:p>
    <w:p w:rsidR="007A526D" w:rsidRDefault="00294B28">
      <w:pPr>
        <w:ind w:firstLine="709"/>
        <w:jc w:val="both"/>
        <w:rPr>
          <w:sz w:val="24"/>
          <w:szCs w:val="24"/>
        </w:rPr>
      </w:pPr>
      <w:r>
        <w:rPr>
          <w:sz w:val="24"/>
          <w:szCs w:val="24"/>
        </w:rPr>
        <w:t>Буџетски корисници, могу вршити пл</w:t>
      </w:r>
      <w:r>
        <w:rPr>
          <w:sz w:val="24"/>
          <w:szCs w:val="24"/>
        </w:rPr>
        <w:t>аћање у границама прописаних квота за свако тромесечје.</w:t>
      </w:r>
      <w:r>
        <w:rPr>
          <w:sz w:val="24"/>
          <w:szCs w:val="24"/>
        </w:rPr>
        <w:tab/>
      </w:r>
    </w:p>
    <w:p w:rsidR="007A526D" w:rsidRDefault="00294B28">
      <w:pPr>
        <w:ind w:firstLine="709"/>
        <w:jc w:val="both"/>
        <w:rPr>
          <w:sz w:val="24"/>
          <w:szCs w:val="24"/>
        </w:rPr>
      </w:pPr>
      <w:r>
        <w:rPr>
          <w:sz w:val="24"/>
          <w:szCs w:val="24"/>
        </w:rPr>
        <w:t>Средства распоређена за финансирање програма корисника буџета, преносе се на основу њиховог захтева и приложене комплетне документације (копије)  и у складу са одобреним квотама у тромесечним планови</w:t>
      </w:r>
      <w:r>
        <w:rPr>
          <w:sz w:val="24"/>
          <w:szCs w:val="24"/>
        </w:rPr>
        <w:t>ма буџета.</w:t>
      </w:r>
    </w:p>
    <w:p w:rsidR="007A526D" w:rsidRDefault="00294B28">
      <w:pPr>
        <w:ind w:firstLine="709"/>
        <w:jc w:val="both"/>
        <w:rPr>
          <w:sz w:val="24"/>
          <w:szCs w:val="24"/>
        </w:rPr>
      </w:pPr>
      <w:r>
        <w:rPr>
          <w:sz w:val="24"/>
          <w:szCs w:val="24"/>
        </w:rPr>
        <w:t>Директни корисници средстава буџета, пре најављивања нових обавеза на начин прописан чланом 56. став. 3 Закона о буџетском систему, у систему извршења буџета морају да пријаве преузете, а неизвршене обавезе из предходне буџетске године.</w:t>
      </w:r>
    </w:p>
    <w:p w:rsidR="007A526D" w:rsidRDefault="00294B28">
      <w:pPr>
        <w:ind w:firstLine="709"/>
        <w:jc w:val="both"/>
        <w:rPr>
          <w:sz w:val="24"/>
          <w:szCs w:val="24"/>
        </w:rPr>
      </w:pPr>
      <w:r>
        <w:rPr>
          <w:sz w:val="24"/>
          <w:szCs w:val="24"/>
        </w:rPr>
        <w:t>На основ</w:t>
      </w:r>
      <w:r>
        <w:rPr>
          <w:sz w:val="24"/>
          <w:szCs w:val="24"/>
        </w:rPr>
        <w:t>у поднетих захтева и пратеће документације, председник општине потписом одобрава исплату са рачуна Извршења буџета која се спроводи и контролише у Одељењу за буџет и финасије Општинске управе, а за оне захтеве који нису дефинисани у финансијском плану пред</w:t>
      </w:r>
      <w:r>
        <w:rPr>
          <w:sz w:val="24"/>
          <w:szCs w:val="24"/>
        </w:rPr>
        <w:t>седник општине доноси решења пре исплате истих.</w:t>
      </w:r>
    </w:p>
    <w:p w:rsidR="007A526D" w:rsidRDefault="007A526D">
      <w:pPr>
        <w:ind w:firstLine="720"/>
        <w:jc w:val="both"/>
        <w:rPr>
          <w:sz w:val="24"/>
          <w:szCs w:val="24"/>
        </w:rPr>
      </w:pPr>
    </w:p>
    <w:p w:rsidR="007A526D" w:rsidRDefault="00294B28">
      <w:pPr>
        <w:ind w:firstLine="720"/>
        <w:jc w:val="center"/>
        <w:rPr>
          <w:b/>
          <w:sz w:val="24"/>
          <w:szCs w:val="24"/>
        </w:rPr>
      </w:pPr>
      <w:r>
        <w:rPr>
          <w:b/>
          <w:sz w:val="24"/>
          <w:szCs w:val="24"/>
        </w:rPr>
        <w:t>Члан 32.</w:t>
      </w:r>
    </w:p>
    <w:p w:rsidR="007A526D" w:rsidRDefault="00294B28">
      <w:pPr>
        <w:ind w:firstLine="720"/>
        <w:jc w:val="both"/>
        <w:rPr>
          <w:sz w:val="24"/>
          <w:szCs w:val="24"/>
        </w:rPr>
      </w:pPr>
      <w:r>
        <w:rPr>
          <w:sz w:val="24"/>
          <w:szCs w:val="24"/>
        </w:rPr>
        <w:t>Кориснци буџетских средстава приликом додељивања уговора о набавци добара, пружању услуга или извођењу грађевисних радова морају да поступе у сладу са Законо о јавним набавкама („Службени галасник Р</w:t>
      </w:r>
      <w:r>
        <w:rPr>
          <w:sz w:val="24"/>
          <w:szCs w:val="24"/>
        </w:rPr>
        <w:t>С“, број 91/2019 и 92/2023).</w:t>
      </w:r>
    </w:p>
    <w:p w:rsidR="007A526D" w:rsidRDefault="007A526D">
      <w:pPr>
        <w:jc w:val="center"/>
        <w:rPr>
          <w:sz w:val="24"/>
          <w:szCs w:val="24"/>
        </w:rPr>
      </w:pPr>
    </w:p>
    <w:p w:rsidR="007A526D" w:rsidRDefault="00294B28">
      <w:pPr>
        <w:jc w:val="center"/>
        <w:rPr>
          <w:b/>
          <w:sz w:val="24"/>
          <w:szCs w:val="24"/>
        </w:rPr>
      </w:pPr>
      <w:r>
        <w:rPr>
          <w:b/>
          <w:sz w:val="24"/>
          <w:szCs w:val="24"/>
        </w:rPr>
        <w:t xml:space="preserve">              Члан 33.</w:t>
      </w:r>
    </w:p>
    <w:p w:rsidR="007A526D" w:rsidRDefault="00294B28">
      <w:pPr>
        <w:ind w:firstLine="709"/>
        <w:jc w:val="both"/>
        <w:rPr>
          <w:sz w:val="24"/>
          <w:szCs w:val="24"/>
        </w:rPr>
      </w:pPr>
      <w:r>
        <w:rPr>
          <w:sz w:val="24"/>
          <w:szCs w:val="24"/>
        </w:rPr>
        <w:t>Директни и индиректни корисници буџетских средстава у 2024. години обрачунату исправку вредности нефинасијске имовине  исказују на терет капитала, односно не исказују расход амортизације и употребе средс</w:t>
      </w:r>
      <w:r>
        <w:rPr>
          <w:sz w:val="24"/>
          <w:szCs w:val="24"/>
        </w:rPr>
        <w:t>тава за рад</w:t>
      </w:r>
      <w:r>
        <w:rPr>
          <w:color w:val="FF0000"/>
          <w:sz w:val="24"/>
          <w:szCs w:val="24"/>
        </w:rPr>
        <w:t xml:space="preserve">. </w:t>
      </w:r>
    </w:p>
    <w:p w:rsidR="007A526D" w:rsidRDefault="007A526D">
      <w:pPr>
        <w:ind w:firstLine="720"/>
        <w:jc w:val="both"/>
        <w:rPr>
          <w:sz w:val="24"/>
          <w:szCs w:val="24"/>
        </w:rPr>
      </w:pPr>
    </w:p>
    <w:p w:rsidR="007A526D" w:rsidRDefault="00294B28">
      <w:pPr>
        <w:widowControl w:val="0"/>
        <w:jc w:val="center"/>
        <w:rPr>
          <w:b/>
          <w:sz w:val="24"/>
          <w:szCs w:val="24"/>
        </w:rPr>
      </w:pPr>
      <w:r>
        <w:rPr>
          <w:b/>
          <w:sz w:val="24"/>
          <w:szCs w:val="24"/>
        </w:rPr>
        <w:t xml:space="preserve">               Члан 34.</w:t>
      </w:r>
    </w:p>
    <w:p w:rsidR="007A526D" w:rsidRDefault="00294B28">
      <w:pPr>
        <w:ind w:firstLine="709"/>
        <w:jc w:val="both"/>
        <w:rPr>
          <w:sz w:val="24"/>
          <w:szCs w:val="24"/>
        </w:rPr>
      </w:pPr>
      <w:r>
        <w:rPr>
          <w:sz w:val="24"/>
          <w:szCs w:val="24"/>
        </w:rPr>
        <w:lastRenderedPageBreak/>
        <w:t>Приходи који су погрешно уплаћени или су уплаћени у већем износу од прописаних, враћају се на терет погрешно или више уплаћених прихода.</w:t>
      </w:r>
    </w:p>
    <w:p w:rsidR="007A526D" w:rsidRDefault="00294B28">
      <w:pPr>
        <w:ind w:firstLine="720"/>
        <w:jc w:val="both"/>
        <w:rPr>
          <w:sz w:val="24"/>
          <w:szCs w:val="24"/>
        </w:rPr>
      </w:pPr>
      <w:r>
        <w:rPr>
          <w:sz w:val="24"/>
          <w:szCs w:val="24"/>
        </w:rPr>
        <w:t>Повраћај прихода врши се у складу са законом којим је уређена наплата јавних при</w:t>
      </w:r>
      <w:r>
        <w:rPr>
          <w:sz w:val="24"/>
          <w:szCs w:val="24"/>
        </w:rPr>
        <w:t>хода.</w:t>
      </w:r>
    </w:p>
    <w:p w:rsidR="007A526D" w:rsidRDefault="007A526D">
      <w:pPr>
        <w:ind w:firstLine="720"/>
        <w:jc w:val="both"/>
        <w:rPr>
          <w:sz w:val="24"/>
          <w:szCs w:val="24"/>
        </w:rPr>
      </w:pPr>
    </w:p>
    <w:p w:rsidR="007A526D" w:rsidRDefault="00294B28">
      <w:pPr>
        <w:jc w:val="center"/>
        <w:rPr>
          <w:b/>
          <w:sz w:val="24"/>
          <w:szCs w:val="24"/>
        </w:rPr>
      </w:pPr>
      <w:r>
        <w:rPr>
          <w:b/>
          <w:sz w:val="24"/>
          <w:szCs w:val="24"/>
        </w:rPr>
        <w:t xml:space="preserve">               Члан 35.</w:t>
      </w:r>
    </w:p>
    <w:p w:rsidR="007A526D" w:rsidRDefault="00294B28">
      <w:pPr>
        <w:ind w:firstLine="709"/>
        <w:jc w:val="both"/>
        <w:rPr>
          <w:sz w:val="24"/>
          <w:szCs w:val="24"/>
        </w:rPr>
      </w:pPr>
      <w:r>
        <w:rPr>
          <w:sz w:val="24"/>
          <w:szCs w:val="24"/>
        </w:rPr>
        <w:t>Директни и индиректни корисници буџетских средстава који користе пословни простор и покретне ствари којим управљају други корисници јавних средстава, не плаћају закуп у 2024. години осим сталних трошкова неопходних за обављањ</w:t>
      </w:r>
      <w:r>
        <w:rPr>
          <w:sz w:val="24"/>
          <w:szCs w:val="24"/>
        </w:rPr>
        <w:t>е делатности, односно други корисници који користе пословни простор и покретне ствари плаћају настале трошкове, трошкове текућег и инвестиционог одржавања, односно закупа, у складу са критеријумима које прописује Влада.</w:t>
      </w:r>
    </w:p>
    <w:p w:rsidR="007A526D" w:rsidRDefault="00294B28">
      <w:pPr>
        <w:jc w:val="both"/>
        <w:rPr>
          <w:sz w:val="24"/>
          <w:szCs w:val="24"/>
        </w:rPr>
      </w:pPr>
      <w:r>
        <w:rPr>
          <w:sz w:val="24"/>
          <w:szCs w:val="24"/>
        </w:rPr>
        <w:tab/>
      </w:r>
      <w:r>
        <w:rPr>
          <w:sz w:val="24"/>
          <w:szCs w:val="24"/>
        </w:rPr>
        <w:t>Уколико плаћање сталних трошкова није могуће извршити на основу раздвојених рачуна, корисник који управља јавним средствима врши плаћање, а затим директни односно индиректни корисник из става 1. овог члана врши одговарајућу рефундацију насталих расхода.</w:t>
      </w:r>
    </w:p>
    <w:p w:rsidR="007A526D" w:rsidRDefault="00294B28">
      <w:pPr>
        <w:ind w:firstLine="709"/>
        <w:jc w:val="both"/>
        <w:rPr>
          <w:sz w:val="24"/>
          <w:szCs w:val="24"/>
        </w:rPr>
      </w:pPr>
      <w:r>
        <w:rPr>
          <w:sz w:val="24"/>
          <w:szCs w:val="24"/>
        </w:rPr>
        <w:t>Ре</w:t>
      </w:r>
      <w:r>
        <w:rPr>
          <w:sz w:val="24"/>
          <w:szCs w:val="24"/>
        </w:rPr>
        <w:t xml:space="preserve">фундација из става 2. овог члана сматра се начином извршавања расхода, у складу са Законом о буџетском систему. </w:t>
      </w:r>
    </w:p>
    <w:p w:rsidR="007A526D" w:rsidRDefault="007A526D">
      <w:pPr>
        <w:jc w:val="both"/>
        <w:rPr>
          <w:sz w:val="24"/>
          <w:szCs w:val="24"/>
        </w:rPr>
      </w:pPr>
    </w:p>
    <w:p w:rsidR="007A526D" w:rsidRDefault="00294B28">
      <w:pPr>
        <w:jc w:val="center"/>
        <w:rPr>
          <w:b/>
          <w:sz w:val="24"/>
          <w:szCs w:val="24"/>
        </w:rPr>
      </w:pPr>
      <w:r>
        <w:rPr>
          <w:b/>
          <w:sz w:val="24"/>
          <w:szCs w:val="24"/>
        </w:rPr>
        <w:t xml:space="preserve">             Члан 36.</w:t>
      </w:r>
    </w:p>
    <w:p w:rsidR="007A526D" w:rsidRDefault="00294B28">
      <w:pPr>
        <w:ind w:firstLine="720"/>
        <w:jc w:val="both"/>
        <w:rPr>
          <w:sz w:val="24"/>
          <w:szCs w:val="24"/>
        </w:rPr>
      </w:pPr>
      <w:r>
        <w:rPr>
          <w:sz w:val="24"/>
          <w:szCs w:val="24"/>
        </w:rPr>
        <w:t xml:space="preserve"> За финансирање дефицита текуће ликвидности, који може да настане услед неуравнотежености кретања у приходима и расходим</w:t>
      </w:r>
      <w:r>
        <w:rPr>
          <w:sz w:val="24"/>
          <w:szCs w:val="24"/>
        </w:rPr>
        <w:t>а буџета, председник општине може се задужити у складу са одредбама члана 35. Закона о јавном дугу („Сл.гласник Р.Србије“ бр. 61/2005, 107/2009,  78/2011, 68/2015, 95/2018, 91/2019 и 149/2020).</w:t>
      </w:r>
    </w:p>
    <w:p w:rsidR="007A526D" w:rsidRDefault="007A526D">
      <w:pPr>
        <w:jc w:val="both"/>
        <w:rPr>
          <w:sz w:val="24"/>
          <w:szCs w:val="24"/>
        </w:rPr>
      </w:pPr>
    </w:p>
    <w:p w:rsidR="007A526D" w:rsidRDefault="00294B28">
      <w:pPr>
        <w:ind w:firstLine="720"/>
        <w:jc w:val="both"/>
        <w:rPr>
          <w:b/>
          <w:sz w:val="24"/>
          <w:szCs w:val="24"/>
        </w:rPr>
      </w:pPr>
      <w:r>
        <w:rPr>
          <w:b/>
          <w:sz w:val="24"/>
          <w:szCs w:val="24"/>
        </w:rPr>
        <w:t xml:space="preserve">                                                             </w:t>
      </w:r>
      <w:r>
        <w:rPr>
          <w:b/>
          <w:sz w:val="24"/>
          <w:szCs w:val="24"/>
        </w:rPr>
        <w:t xml:space="preserve">                     Члан 37.</w:t>
      </w:r>
    </w:p>
    <w:p w:rsidR="007A526D" w:rsidRDefault="00294B28">
      <w:pPr>
        <w:ind w:firstLine="709"/>
        <w:jc w:val="both"/>
        <w:rPr>
          <w:sz w:val="24"/>
          <w:szCs w:val="24"/>
        </w:rPr>
      </w:pPr>
      <w:r>
        <w:rPr>
          <w:sz w:val="24"/>
          <w:szCs w:val="24"/>
        </w:rPr>
        <w:t>У случају да се у току године обим пословања или овлашћења директног корисника буџетских средстава промени, износ апропријације издвојених за активности тог корисника могу се увећати, односно смањити на терет или у корист теку</w:t>
      </w:r>
      <w:r>
        <w:rPr>
          <w:sz w:val="24"/>
          <w:szCs w:val="24"/>
        </w:rPr>
        <w:t>ће буџетске резерве.</w:t>
      </w:r>
    </w:p>
    <w:p w:rsidR="007A526D" w:rsidRDefault="00294B28">
      <w:pPr>
        <w:ind w:firstLine="709"/>
        <w:jc w:val="both"/>
        <w:rPr>
          <w:sz w:val="24"/>
          <w:szCs w:val="24"/>
        </w:rPr>
      </w:pPr>
      <w:r>
        <w:rPr>
          <w:sz w:val="24"/>
          <w:szCs w:val="24"/>
        </w:rPr>
        <w:t>Одлуку о промени апропријације из претходног става овог члана доноси председник општине.</w:t>
      </w:r>
    </w:p>
    <w:p w:rsidR="007A526D" w:rsidRDefault="007A526D">
      <w:pPr>
        <w:ind w:firstLine="720"/>
        <w:jc w:val="both"/>
        <w:rPr>
          <w:sz w:val="24"/>
          <w:szCs w:val="24"/>
        </w:rPr>
      </w:pPr>
    </w:p>
    <w:p w:rsidR="007A526D" w:rsidRDefault="00294B28">
      <w:pPr>
        <w:ind w:firstLine="720"/>
        <w:jc w:val="both"/>
        <w:rPr>
          <w:b/>
          <w:sz w:val="24"/>
          <w:szCs w:val="24"/>
        </w:rPr>
      </w:pPr>
      <w:r>
        <w:rPr>
          <w:b/>
          <w:sz w:val="24"/>
          <w:szCs w:val="24"/>
        </w:rPr>
        <w:t xml:space="preserve">                                                                                  Члан 38.</w:t>
      </w:r>
    </w:p>
    <w:p w:rsidR="007A526D" w:rsidRDefault="00294B28">
      <w:pPr>
        <w:ind w:firstLine="709"/>
        <w:jc w:val="both"/>
        <w:rPr>
          <w:sz w:val="24"/>
          <w:szCs w:val="24"/>
        </w:rPr>
      </w:pPr>
      <w:r>
        <w:rPr>
          <w:sz w:val="24"/>
          <w:szCs w:val="24"/>
        </w:rPr>
        <w:t>Директни и индиректни корисници могу обрачунавати и вр</w:t>
      </w:r>
      <w:r>
        <w:rPr>
          <w:sz w:val="24"/>
          <w:szCs w:val="24"/>
        </w:rPr>
        <w:t>шити исплату масе плата запослених који се финансирају из овог буџета у складу са Законом о платама до одобрене масе средстава за исплату плате у 2024. години,  осим ако Законом или неким другим актом Влада Републике Србије не утврди другачији обрачун исти</w:t>
      </w:r>
      <w:r>
        <w:rPr>
          <w:sz w:val="24"/>
          <w:szCs w:val="24"/>
        </w:rPr>
        <w:t xml:space="preserve">х. </w:t>
      </w:r>
    </w:p>
    <w:p w:rsidR="007A526D" w:rsidRDefault="00294B28">
      <w:pPr>
        <w:ind w:firstLine="709"/>
        <w:jc w:val="both"/>
        <w:rPr>
          <w:sz w:val="24"/>
          <w:szCs w:val="24"/>
        </w:rPr>
      </w:pPr>
      <w:r>
        <w:rPr>
          <w:sz w:val="24"/>
          <w:szCs w:val="24"/>
        </w:rPr>
        <w:t xml:space="preserve">Уколико директни и индиректни корисници не извршавају укупна средства за исплату плата на начин утврђен у ставу 1. овог члана, председник општине обуставиће пренос средстава из овог буџета, док се висина средстава за плате не усклади са ограничењем из </w:t>
      </w:r>
      <w:r>
        <w:rPr>
          <w:sz w:val="24"/>
          <w:szCs w:val="24"/>
        </w:rPr>
        <w:t>става 1. овог члана.</w:t>
      </w:r>
    </w:p>
    <w:p w:rsidR="007A526D" w:rsidRDefault="00294B28">
      <w:pPr>
        <w:ind w:firstLine="720"/>
        <w:jc w:val="both"/>
        <w:rPr>
          <w:sz w:val="24"/>
          <w:szCs w:val="24"/>
        </w:rPr>
      </w:pPr>
      <w:r>
        <w:rPr>
          <w:sz w:val="24"/>
          <w:szCs w:val="24"/>
        </w:rPr>
        <w:t>Руководилац директног, односно индиректног корисника средстава овог буџета, подноси извештај председнику општине, о платама исплаћеним у претходном месецу најкасније до 10. у текућем месецу, почев од јануара 2024. године.</w:t>
      </w:r>
    </w:p>
    <w:p w:rsidR="007A526D" w:rsidRDefault="007A526D">
      <w:pPr>
        <w:ind w:firstLine="720"/>
        <w:jc w:val="both"/>
        <w:rPr>
          <w:sz w:val="24"/>
          <w:szCs w:val="24"/>
        </w:rPr>
      </w:pPr>
    </w:p>
    <w:p w:rsidR="007A526D" w:rsidRDefault="00294B28">
      <w:pPr>
        <w:ind w:left="4236" w:firstLine="11"/>
        <w:rPr>
          <w:b/>
          <w:sz w:val="24"/>
          <w:szCs w:val="24"/>
        </w:rPr>
      </w:pPr>
      <w:r>
        <w:rPr>
          <w:b/>
          <w:sz w:val="24"/>
          <w:szCs w:val="24"/>
        </w:rPr>
        <w:t xml:space="preserve">        Члан</w:t>
      </w:r>
      <w:r>
        <w:rPr>
          <w:b/>
          <w:sz w:val="24"/>
          <w:szCs w:val="24"/>
        </w:rPr>
        <w:t xml:space="preserve"> 39.</w:t>
      </w:r>
    </w:p>
    <w:p w:rsidR="007A526D" w:rsidRDefault="00294B28">
      <w:pPr>
        <w:ind w:firstLine="709"/>
        <w:jc w:val="both"/>
        <w:rPr>
          <w:b/>
          <w:sz w:val="24"/>
          <w:szCs w:val="24"/>
        </w:rPr>
      </w:pPr>
      <w:r>
        <w:rPr>
          <w:sz w:val="24"/>
          <w:szCs w:val="24"/>
        </w:rPr>
        <w:t>При утврђивању ваљаности извршеног одређеног плаћања ако није постојао правни основ, корисник је обавезан да врати средства у буџет.</w:t>
      </w:r>
      <w:r>
        <w:rPr>
          <w:b/>
          <w:sz w:val="24"/>
          <w:szCs w:val="24"/>
        </w:rPr>
        <w:tab/>
      </w:r>
    </w:p>
    <w:p w:rsidR="007A526D" w:rsidRDefault="00294B28">
      <w:pPr>
        <w:ind w:firstLine="709"/>
        <w:jc w:val="both"/>
        <w:rPr>
          <w:b/>
          <w:sz w:val="24"/>
          <w:szCs w:val="24"/>
        </w:rPr>
      </w:pPr>
      <w:r>
        <w:rPr>
          <w:sz w:val="24"/>
          <w:szCs w:val="24"/>
        </w:rPr>
        <w:t>Ако се средства врате у истој фискалној години у којој је плаћање извршено, сразмерно се умањује расходна страна фина</w:t>
      </w:r>
      <w:r>
        <w:rPr>
          <w:sz w:val="24"/>
          <w:szCs w:val="24"/>
        </w:rPr>
        <w:t>нсијског плана корисника буџетских средстава.</w:t>
      </w:r>
    </w:p>
    <w:p w:rsidR="007A526D" w:rsidRDefault="007A526D">
      <w:pPr>
        <w:jc w:val="both"/>
        <w:rPr>
          <w:sz w:val="24"/>
          <w:szCs w:val="24"/>
        </w:rPr>
      </w:pPr>
    </w:p>
    <w:p w:rsidR="007A526D" w:rsidRDefault="007A526D">
      <w:pPr>
        <w:ind w:firstLine="720"/>
        <w:jc w:val="both"/>
        <w:rPr>
          <w:sz w:val="24"/>
          <w:szCs w:val="24"/>
        </w:rPr>
      </w:pPr>
    </w:p>
    <w:p w:rsidR="007A526D" w:rsidRDefault="00294B28">
      <w:pPr>
        <w:ind w:left="4320"/>
        <w:rPr>
          <w:b/>
          <w:sz w:val="24"/>
          <w:szCs w:val="24"/>
        </w:rPr>
      </w:pPr>
      <w:r>
        <w:rPr>
          <w:b/>
          <w:sz w:val="24"/>
          <w:szCs w:val="24"/>
        </w:rPr>
        <w:t xml:space="preserve">        Члан 40.</w:t>
      </w:r>
    </w:p>
    <w:p w:rsidR="007A526D" w:rsidRDefault="00294B28">
      <w:pPr>
        <w:ind w:firstLine="720"/>
        <w:jc w:val="both"/>
        <w:rPr>
          <w:sz w:val="24"/>
          <w:szCs w:val="24"/>
        </w:rPr>
      </w:pPr>
      <w:r>
        <w:rPr>
          <w:sz w:val="24"/>
          <w:szCs w:val="24"/>
        </w:rPr>
        <w:lastRenderedPageBreak/>
        <w:t>Уколико индиректни корисници буџета својом делатношћу изазову судски спор, извршење правоснажних судских одлука и судска поравнања, извршавају се на терет његових апропријација, а преко апроп</w:t>
      </w:r>
      <w:r>
        <w:rPr>
          <w:sz w:val="24"/>
          <w:szCs w:val="24"/>
        </w:rPr>
        <w:t>ријације која је намењена за ову врсту расхода.</w:t>
      </w:r>
    </w:p>
    <w:p w:rsidR="007A526D" w:rsidRDefault="007A526D">
      <w:pPr>
        <w:ind w:firstLine="720"/>
        <w:jc w:val="both"/>
        <w:rPr>
          <w:b/>
          <w:sz w:val="24"/>
          <w:szCs w:val="24"/>
        </w:rPr>
      </w:pPr>
    </w:p>
    <w:p w:rsidR="007A526D" w:rsidRDefault="00294B28">
      <w:pPr>
        <w:ind w:firstLine="720"/>
        <w:jc w:val="both"/>
        <w:rPr>
          <w:b/>
          <w:sz w:val="24"/>
          <w:szCs w:val="24"/>
        </w:rPr>
      </w:pPr>
      <w:r>
        <w:rPr>
          <w:b/>
          <w:sz w:val="24"/>
          <w:szCs w:val="24"/>
        </w:rPr>
        <w:t xml:space="preserve">                                                                    Члан 41.</w:t>
      </w:r>
    </w:p>
    <w:p w:rsidR="007A526D" w:rsidRDefault="00294B28">
      <w:pPr>
        <w:ind w:firstLine="709"/>
        <w:jc w:val="both"/>
        <w:rPr>
          <w:sz w:val="24"/>
          <w:szCs w:val="24"/>
        </w:rPr>
      </w:pPr>
      <w:r>
        <w:rPr>
          <w:sz w:val="24"/>
          <w:szCs w:val="24"/>
        </w:rPr>
        <w:t xml:space="preserve"> Буџетски корисници су дужни, да на захтев службе за финансије, ставе на увид документацију о њиховом финансирању као и да достављају извештаје о остварењу прихода и извршењу расхода у одређеном периоду (најмање тромесечно), укључујући и приходе које оства</w:t>
      </w:r>
      <w:r>
        <w:rPr>
          <w:sz w:val="24"/>
          <w:szCs w:val="24"/>
        </w:rPr>
        <w:t>ре обављањем услуга.</w:t>
      </w:r>
    </w:p>
    <w:p w:rsidR="007A526D" w:rsidRDefault="007A526D">
      <w:pPr>
        <w:ind w:firstLine="720"/>
        <w:jc w:val="both"/>
        <w:rPr>
          <w:sz w:val="24"/>
          <w:szCs w:val="24"/>
        </w:rPr>
      </w:pPr>
    </w:p>
    <w:p w:rsidR="007A526D" w:rsidRDefault="00294B28">
      <w:pPr>
        <w:ind w:firstLine="720"/>
        <w:jc w:val="both"/>
        <w:rPr>
          <w:b/>
          <w:sz w:val="24"/>
          <w:szCs w:val="24"/>
        </w:rPr>
      </w:pPr>
      <w:r>
        <w:rPr>
          <w:b/>
          <w:sz w:val="24"/>
          <w:szCs w:val="24"/>
        </w:rPr>
        <w:t xml:space="preserve">                                                                    Члан 42.</w:t>
      </w:r>
    </w:p>
    <w:p w:rsidR="007A526D" w:rsidRDefault="00294B28">
      <w:pPr>
        <w:ind w:firstLine="709"/>
        <w:jc w:val="both"/>
        <w:rPr>
          <w:sz w:val="24"/>
          <w:szCs w:val="24"/>
        </w:rPr>
      </w:pPr>
      <w:r>
        <w:rPr>
          <w:sz w:val="24"/>
          <w:szCs w:val="24"/>
        </w:rPr>
        <w:t>Буџетски корисници су дужни да буџетска средства користе строго наменски и по Закону за поједине намене, а ако се утврди да су средства ненаменски утрошена и</w:t>
      </w:r>
      <w:r>
        <w:rPr>
          <w:sz w:val="24"/>
          <w:szCs w:val="24"/>
        </w:rPr>
        <w:t>ли пређу утврђени износ по Закону за ту намену, председник општине обуставиће пренос средстава из буџета општине док се  висина средстава не усклади са датим ограничењем.</w:t>
      </w:r>
    </w:p>
    <w:p w:rsidR="007A526D" w:rsidRDefault="007A526D">
      <w:pPr>
        <w:ind w:firstLine="709"/>
        <w:jc w:val="both"/>
        <w:rPr>
          <w:sz w:val="24"/>
          <w:szCs w:val="24"/>
        </w:rPr>
      </w:pPr>
    </w:p>
    <w:p w:rsidR="007A526D" w:rsidRDefault="007A526D">
      <w:pPr>
        <w:ind w:firstLine="720"/>
        <w:jc w:val="both"/>
        <w:rPr>
          <w:sz w:val="24"/>
          <w:szCs w:val="24"/>
        </w:rPr>
      </w:pPr>
    </w:p>
    <w:p w:rsidR="007A526D" w:rsidRDefault="00294B28">
      <w:pPr>
        <w:ind w:left="3528" w:firstLine="720"/>
        <w:rPr>
          <w:b/>
          <w:sz w:val="24"/>
          <w:szCs w:val="24"/>
        </w:rPr>
      </w:pPr>
      <w:r>
        <w:rPr>
          <w:b/>
          <w:sz w:val="24"/>
          <w:szCs w:val="24"/>
        </w:rPr>
        <w:t xml:space="preserve">          Члан 43.</w:t>
      </w:r>
    </w:p>
    <w:p w:rsidR="007A526D" w:rsidRDefault="00294B28">
      <w:pPr>
        <w:ind w:firstLine="720"/>
        <w:jc w:val="both"/>
        <w:rPr>
          <w:sz w:val="24"/>
          <w:szCs w:val="24"/>
        </w:rPr>
      </w:pPr>
      <w:r>
        <w:rPr>
          <w:sz w:val="24"/>
          <w:szCs w:val="24"/>
        </w:rPr>
        <w:t>Корисници буџетских средстава до 31.децембра 2024. године пренећ</w:t>
      </w:r>
      <w:r>
        <w:rPr>
          <w:sz w:val="24"/>
          <w:szCs w:val="24"/>
        </w:rPr>
        <w:t>е на рачун извршења буџета општине сва средства која нису утрошена за финансирање расхода у 2024. години, која су тим корисницима пренета у складу са Одлуком о буџету општине Жабари за 2024. годину.</w:t>
      </w:r>
    </w:p>
    <w:p w:rsidR="007A526D" w:rsidRDefault="007A526D">
      <w:pPr>
        <w:ind w:firstLine="720"/>
        <w:jc w:val="both"/>
        <w:rPr>
          <w:sz w:val="24"/>
          <w:szCs w:val="24"/>
        </w:rPr>
      </w:pPr>
    </w:p>
    <w:p w:rsidR="007A526D" w:rsidRDefault="00294B28">
      <w:pPr>
        <w:ind w:left="3540" w:firstLine="708"/>
        <w:rPr>
          <w:b/>
          <w:sz w:val="24"/>
          <w:szCs w:val="24"/>
        </w:rPr>
      </w:pPr>
      <w:r>
        <w:rPr>
          <w:b/>
          <w:sz w:val="24"/>
          <w:szCs w:val="24"/>
        </w:rPr>
        <w:t xml:space="preserve">        </w:t>
      </w:r>
    </w:p>
    <w:p w:rsidR="007A526D" w:rsidRDefault="00294B28">
      <w:pPr>
        <w:ind w:left="3540" w:firstLine="708"/>
        <w:rPr>
          <w:b/>
          <w:sz w:val="24"/>
          <w:szCs w:val="24"/>
        </w:rPr>
      </w:pPr>
      <w:r>
        <w:rPr>
          <w:b/>
          <w:sz w:val="24"/>
          <w:szCs w:val="24"/>
        </w:rPr>
        <w:t xml:space="preserve">       Члан 44.</w:t>
      </w:r>
    </w:p>
    <w:p w:rsidR="007A526D" w:rsidRDefault="00294B28">
      <w:pPr>
        <w:ind w:firstLine="709"/>
        <w:jc w:val="both"/>
        <w:rPr>
          <w:sz w:val="24"/>
          <w:szCs w:val="24"/>
        </w:rPr>
      </w:pPr>
      <w:r>
        <w:rPr>
          <w:sz w:val="24"/>
          <w:szCs w:val="24"/>
        </w:rPr>
        <w:t>Плаћање са консолидованог рачун</w:t>
      </w:r>
      <w:r>
        <w:rPr>
          <w:sz w:val="24"/>
          <w:szCs w:val="24"/>
        </w:rPr>
        <w:t>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w:t>
      </w:r>
      <w:r>
        <w:rPr>
          <w:sz w:val="24"/>
          <w:szCs w:val="24"/>
        </w:rPr>
        <w:t xml:space="preserve"> законом, односно актом Скупштине опшине и уколико тај план нису доставили Управи за трезор.</w:t>
      </w:r>
    </w:p>
    <w:p w:rsidR="007A526D" w:rsidRDefault="00294B28">
      <w:pPr>
        <w:ind w:firstLine="720"/>
        <w:rPr>
          <w:sz w:val="24"/>
          <w:szCs w:val="24"/>
        </w:rPr>
      </w:pPr>
      <w:r>
        <w:rPr>
          <w:sz w:val="24"/>
          <w:szCs w:val="24"/>
        </w:rPr>
        <w:t xml:space="preserve">                                                       </w:t>
      </w:r>
    </w:p>
    <w:p w:rsidR="007A526D" w:rsidRDefault="00294B28">
      <w:pPr>
        <w:ind w:firstLine="720"/>
        <w:rPr>
          <w:sz w:val="24"/>
          <w:szCs w:val="24"/>
        </w:rPr>
      </w:pPr>
      <w:r>
        <w:rPr>
          <w:sz w:val="24"/>
          <w:szCs w:val="24"/>
        </w:rPr>
        <w:tab/>
      </w:r>
    </w:p>
    <w:p w:rsidR="007A526D" w:rsidRDefault="00294B28">
      <w:pPr>
        <w:ind w:firstLine="720"/>
        <w:rPr>
          <w:b/>
          <w:sz w:val="24"/>
          <w:szCs w:val="24"/>
        </w:rPr>
      </w:pPr>
      <w:r>
        <w:rPr>
          <w:sz w:val="24"/>
          <w:szCs w:val="24"/>
        </w:rPr>
        <w:t xml:space="preserve">        </w:t>
      </w:r>
      <w:r>
        <w:rPr>
          <w:sz w:val="24"/>
          <w:szCs w:val="24"/>
        </w:rPr>
        <w:tab/>
      </w:r>
      <w:r>
        <w:rPr>
          <w:sz w:val="24"/>
          <w:szCs w:val="24"/>
        </w:rPr>
        <w:tab/>
      </w:r>
      <w:r>
        <w:rPr>
          <w:sz w:val="24"/>
          <w:szCs w:val="24"/>
        </w:rPr>
        <w:tab/>
      </w:r>
      <w:r>
        <w:rPr>
          <w:sz w:val="24"/>
          <w:szCs w:val="24"/>
        </w:rPr>
        <w:tab/>
        <w:t xml:space="preserve">                    </w:t>
      </w:r>
      <w:r>
        <w:rPr>
          <w:b/>
          <w:sz w:val="24"/>
          <w:szCs w:val="24"/>
        </w:rPr>
        <w:t>Члан 45.</w:t>
      </w:r>
    </w:p>
    <w:p w:rsidR="007A526D" w:rsidRDefault="00294B28">
      <w:pPr>
        <w:ind w:firstLine="708"/>
        <w:jc w:val="both"/>
        <w:rPr>
          <w:sz w:val="24"/>
          <w:szCs w:val="24"/>
        </w:rPr>
      </w:pPr>
      <w:r>
        <w:rPr>
          <w:sz w:val="24"/>
          <w:szCs w:val="24"/>
        </w:rPr>
        <w:t>У складу са чланом 2. тачка 31), чланом 54. и чланом 56. став 4.</w:t>
      </w:r>
      <w:r>
        <w:rPr>
          <w:sz w:val="24"/>
          <w:szCs w:val="24"/>
        </w:rPr>
        <w:t xml:space="preserve"> Закона о буџетском систему (,,Службени гласник РС”, бр. 54/09, 73/10, 101/10, 101/11, 93/12, 62/13, 63/13- исправка, 108/13, 142/14, 68/15-др. закон, 103/15, 99/16, 113/17, 95/18, 31/19, 72/19 и 149/20) у буџетској 2024 години, неће се вршити обрачун и ис</w:t>
      </w:r>
      <w:r>
        <w:rPr>
          <w:sz w:val="24"/>
          <w:szCs w:val="24"/>
        </w:rPr>
        <w:t xml:space="preserve">плата поклона у новцу, божићних, годишњих и других врста награда и бонуса и примања запослених ради  побољшања материјалног положаја и услова рада, као и других примања из члана 120. став 1. тачка 4) Закона о раду („Службени гласник РС”, бр. 24/05, 61/05, </w:t>
      </w:r>
      <w:r>
        <w:rPr>
          <w:sz w:val="24"/>
          <w:szCs w:val="24"/>
        </w:rPr>
        <w:t>54/09, 32/13, 75/14, 13/17-УС, 113/17 и 95/18-аутентично тумачење), предвиђених посебним и појединачним колективним уговорима и другим актима, за директне и индиректне кориснике буџетских средстава локалне власти, осим јубиларних награда за запослене и нов</w:t>
      </w:r>
      <w:r>
        <w:rPr>
          <w:sz w:val="24"/>
          <w:szCs w:val="24"/>
        </w:rPr>
        <w:t>чаних честитки за децу запослених.</w:t>
      </w:r>
    </w:p>
    <w:p w:rsidR="007A526D" w:rsidRDefault="00294B28">
      <w:pPr>
        <w:jc w:val="both"/>
        <w:rPr>
          <w:sz w:val="24"/>
          <w:szCs w:val="24"/>
        </w:rPr>
      </w:pPr>
      <w:r>
        <w:rPr>
          <w:b/>
          <w:sz w:val="24"/>
          <w:szCs w:val="24"/>
        </w:rPr>
        <w:t xml:space="preserve">                                                   </w:t>
      </w:r>
    </w:p>
    <w:p w:rsidR="007A526D" w:rsidRDefault="007A526D">
      <w:pPr>
        <w:ind w:firstLine="720"/>
        <w:jc w:val="center"/>
        <w:rPr>
          <w:b/>
          <w:sz w:val="24"/>
          <w:szCs w:val="24"/>
        </w:rPr>
      </w:pPr>
    </w:p>
    <w:p w:rsidR="007A526D" w:rsidRDefault="00294B28">
      <w:pPr>
        <w:ind w:firstLine="720"/>
        <w:jc w:val="center"/>
        <w:rPr>
          <w:b/>
          <w:sz w:val="24"/>
          <w:szCs w:val="24"/>
        </w:rPr>
      </w:pPr>
      <w:r>
        <w:rPr>
          <w:b/>
          <w:sz w:val="24"/>
          <w:szCs w:val="24"/>
        </w:rPr>
        <w:t>Члан 46.</w:t>
      </w:r>
    </w:p>
    <w:p w:rsidR="007A526D" w:rsidRDefault="007A526D">
      <w:pPr>
        <w:ind w:firstLine="709"/>
        <w:jc w:val="both"/>
        <w:rPr>
          <w:sz w:val="24"/>
          <w:szCs w:val="24"/>
        </w:rPr>
      </w:pPr>
    </w:p>
    <w:p w:rsidR="007A526D" w:rsidRDefault="00294B28">
      <w:pPr>
        <w:ind w:firstLine="709"/>
        <w:jc w:val="both"/>
        <w:rPr>
          <w:sz w:val="24"/>
          <w:szCs w:val="24"/>
        </w:rPr>
      </w:pPr>
      <w:r>
        <w:rPr>
          <w:sz w:val="24"/>
          <w:szCs w:val="24"/>
        </w:rPr>
        <w:t>Одељење за буџет и финасије у обавези је да редовно прати извршење буџета и најмање два пута годишње информише општинско веће, а обавезно у року од петнаест д</w:t>
      </w:r>
      <w:r>
        <w:rPr>
          <w:sz w:val="24"/>
          <w:szCs w:val="24"/>
        </w:rPr>
        <w:t>ана по истеку шестомесечног, односно деветомесечног периода.</w:t>
      </w:r>
    </w:p>
    <w:p w:rsidR="007A526D" w:rsidRDefault="00294B28">
      <w:pPr>
        <w:ind w:firstLine="709"/>
        <w:jc w:val="both"/>
        <w:rPr>
          <w:sz w:val="24"/>
          <w:szCs w:val="24"/>
        </w:rPr>
      </w:pPr>
      <w:r>
        <w:rPr>
          <w:sz w:val="24"/>
          <w:szCs w:val="24"/>
        </w:rPr>
        <w:t>У року од петнаест дана по подношењу извештаја из става 2. овог члана, општинско веће усваја и доставља извештај Скупштини општине.</w:t>
      </w:r>
    </w:p>
    <w:p w:rsidR="007A526D" w:rsidRDefault="007A526D">
      <w:pPr>
        <w:ind w:firstLine="709"/>
        <w:jc w:val="center"/>
        <w:rPr>
          <w:b/>
          <w:sz w:val="24"/>
          <w:szCs w:val="24"/>
        </w:rPr>
      </w:pPr>
    </w:p>
    <w:p w:rsidR="007A526D" w:rsidRDefault="00294B28">
      <w:pPr>
        <w:ind w:firstLine="709"/>
        <w:jc w:val="center"/>
        <w:rPr>
          <w:b/>
          <w:sz w:val="24"/>
          <w:szCs w:val="24"/>
        </w:rPr>
      </w:pPr>
      <w:r>
        <w:rPr>
          <w:b/>
          <w:sz w:val="24"/>
          <w:szCs w:val="24"/>
        </w:rPr>
        <w:lastRenderedPageBreak/>
        <w:t>Члан 47.</w:t>
      </w:r>
    </w:p>
    <w:p w:rsidR="007A526D" w:rsidRDefault="00294B28">
      <w:pPr>
        <w:tabs>
          <w:tab w:val="left" w:pos="7322"/>
        </w:tabs>
        <w:jc w:val="both"/>
        <w:rPr>
          <w:sz w:val="24"/>
          <w:szCs w:val="24"/>
        </w:rPr>
      </w:pPr>
      <w:r>
        <w:rPr>
          <w:sz w:val="24"/>
          <w:szCs w:val="24"/>
        </w:rPr>
        <w:t xml:space="preserve">            Јавна предузећа чији је оснивач општина Жабари дужни су да најкасније до 30. новембра текуће буџетске године, део до 10% своје добити по завршном рачуну за 2023. годину уплате у буџет општине Жабари. </w:t>
      </w:r>
    </w:p>
    <w:p w:rsidR="007A526D" w:rsidRDefault="007A526D">
      <w:pPr>
        <w:jc w:val="both"/>
        <w:rPr>
          <w:sz w:val="24"/>
          <w:szCs w:val="24"/>
        </w:rPr>
      </w:pPr>
    </w:p>
    <w:p w:rsidR="007A526D" w:rsidRDefault="00294B28">
      <w:pPr>
        <w:ind w:firstLine="720"/>
        <w:jc w:val="both"/>
        <w:rPr>
          <w:b/>
          <w:sz w:val="24"/>
          <w:szCs w:val="24"/>
        </w:rPr>
      </w:pPr>
      <w:r>
        <w:rPr>
          <w:b/>
          <w:sz w:val="24"/>
          <w:szCs w:val="24"/>
        </w:rPr>
        <w:t xml:space="preserve">                               </w:t>
      </w:r>
    </w:p>
    <w:p w:rsidR="007A526D" w:rsidRDefault="00294B28">
      <w:pPr>
        <w:ind w:firstLine="720"/>
        <w:jc w:val="center"/>
        <w:rPr>
          <w:b/>
          <w:sz w:val="24"/>
          <w:szCs w:val="24"/>
        </w:rPr>
      </w:pPr>
      <w:r>
        <w:rPr>
          <w:b/>
          <w:sz w:val="24"/>
          <w:szCs w:val="24"/>
        </w:rPr>
        <w:t>IV ПРЕЛАЗН</w:t>
      </w:r>
      <w:r>
        <w:rPr>
          <w:b/>
          <w:sz w:val="24"/>
          <w:szCs w:val="24"/>
        </w:rPr>
        <w:t>Е И ЗАВРШНЕ ОДРЕДБЕ</w:t>
      </w:r>
    </w:p>
    <w:p w:rsidR="007A526D" w:rsidRDefault="007A526D">
      <w:pPr>
        <w:ind w:firstLine="720"/>
        <w:jc w:val="both"/>
        <w:rPr>
          <w:sz w:val="24"/>
          <w:szCs w:val="24"/>
        </w:rPr>
      </w:pPr>
    </w:p>
    <w:p w:rsidR="007A526D" w:rsidRDefault="00294B28">
      <w:pPr>
        <w:jc w:val="center"/>
        <w:rPr>
          <w:b/>
          <w:sz w:val="24"/>
          <w:szCs w:val="24"/>
        </w:rPr>
      </w:pPr>
      <w:r>
        <w:rPr>
          <w:b/>
          <w:sz w:val="24"/>
          <w:szCs w:val="24"/>
        </w:rPr>
        <w:t xml:space="preserve">       Члан 48.</w:t>
      </w:r>
    </w:p>
    <w:p w:rsidR="007A526D" w:rsidRDefault="00294B28">
      <w:pPr>
        <w:ind w:firstLine="709"/>
        <w:rPr>
          <w:sz w:val="24"/>
          <w:szCs w:val="24"/>
        </w:rPr>
      </w:pPr>
      <w:r>
        <w:rPr>
          <w:sz w:val="24"/>
          <w:szCs w:val="24"/>
        </w:rPr>
        <w:t xml:space="preserve">Ову одлуку објавити у службеном гласнику општине Жабари, интернет страници општине Жабари и доставити министарству надлежном за послове финсија.     </w:t>
      </w:r>
    </w:p>
    <w:p w:rsidR="007A526D" w:rsidRDefault="007A526D">
      <w:pPr>
        <w:rPr>
          <w:sz w:val="24"/>
          <w:szCs w:val="24"/>
        </w:rPr>
      </w:pPr>
    </w:p>
    <w:p w:rsidR="007A526D" w:rsidRDefault="007A526D">
      <w:pPr>
        <w:rPr>
          <w:sz w:val="24"/>
          <w:szCs w:val="24"/>
        </w:rPr>
      </w:pPr>
    </w:p>
    <w:p w:rsidR="007A526D" w:rsidRDefault="00294B28">
      <w:pPr>
        <w:jc w:val="center"/>
        <w:rPr>
          <w:b/>
          <w:sz w:val="24"/>
          <w:szCs w:val="24"/>
        </w:rPr>
      </w:pPr>
      <w:r>
        <w:rPr>
          <w:b/>
          <w:sz w:val="24"/>
          <w:szCs w:val="24"/>
        </w:rPr>
        <w:t xml:space="preserve">      Члан 49.</w:t>
      </w:r>
    </w:p>
    <w:p w:rsidR="007A526D" w:rsidRDefault="00294B28">
      <w:pPr>
        <w:ind w:firstLine="709"/>
        <w:jc w:val="both"/>
        <w:rPr>
          <w:sz w:val="24"/>
          <w:szCs w:val="24"/>
        </w:rPr>
      </w:pPr>
      <w:r>
        <w:rPr>
          <w:sz w:val="24"/>
          <w:szCs w:val="24"/>
        </w:rPr>
        <w:t>Ова одлука ступа на снагу осмог дана од дана објављи</w:t>
      </w:r>
      <w:r>
        <w:rPr>
          <w:sz w:val="24"/>
          <w:szCs w:val="24"/>
        </w:rPr>
        <w:t xml:space="preserve">вања у “Службеном гласнику општине Жабари“, а примењиваће се од 1. јануара 2024. године. </w:t>
      </w:r>
    </w:p>
    <w:p w:rsidR="007A526D" w:rsidRDefault="007A526D">
      <w:pPr>
        <w:ind w:firstLine="720"/>
        <w:jc w:val="both"/>
        <w:rPr>
          <w:sz w:val="24"/>
          <w:szCs w:val="24"/>
        </w:rPr>
      </w:pPr>
    </w:p>
    <w:p w:rsidR="007A526D" w:rsidRDefault="007A526D">
      <w:pPr>
        <w:ind w:firstLine="720"/>
        <w:jc w:val="both"/>
        <w:rPr>
          <w:sz w:val="24"/>
          <w:szCs w:val="24"/>
        </w:rPr>
      </w:pPr>
    </w:p>
    <w:p w:rsidR="007A526D" w:rsidRDefault="007A526D">
      <w:pPr>
        <w:ind w:firstLine="720"/>
        <w:jc w:val="both"/>
        <w:rPr>
          <w:sz w:val="24"/>
          <w:szCs w:val="24"/>
        </w:rPr>
      </w:pPr>
    </w:p>
    <w:p w:rsidR="007A526D" w:rsidRDefault="007A526D">
      <w:pPr>
        <w:rPr>
          <w:b/>
          <w:sz w:val="24"/>
          <w:szCs w:val="24"/>
        </w:rPr>
      </w:pPr>
    </w:p>
    <w:p w:rsidR="007A526D" w:rsidRDefault="00294B28">
      <w:pPr>
        <w:jc w:val="center"/>
        <w:rPr>
          <w:b/>
          <w:sz w:val="24"/>
          <w:szCs w:val="24"/>
        </w:rPr>
      </w:pPr>
      <w:r>
        <w:rPr>
          <w:b/>
          <w:sz w:val="24"/>
          <w:szCs w:val="24"/>
        </w:rPr>
        <w:t>ПРИВРЕМЕНИ ОРГАН  ОПШТИНЕ ЖАБАРИ</w:t>
      </w:r>
    </w:p>
    <w:p w:rsidR="007A526D" w:rsidRDefault="007A526D">
      <w:pPr>
        <w:rPr>
          <w:sz w:val="24"/>
          <w:szCs w:val="24"/>
        </w:rPr>
      </w:pPr>
    </w:p>
    <w:p w:rsidR="007A526D" w:rsidRDefault="00294B28">
      <w:pPr>
        <w:jc w:val="both"/>
        <w:rPr>
          <w:b/>
          <w:sz w:val="24"/>
          <w:szCs w:val="24"/>
        </w:rPr>
      </w:pPr>
      <w:r>
        <w:rPr>
          <w:b/>
          <w:sz w:val="24"/>
          <w:szCs w:val="24"/>
        </w:rPr>
        <w:t xml:space="preserve">Број: 020-123/2023-01      </w:t>
      </w:r>
      <w:r>
        <w:rPr>
          <w:b/>
          <w:sz w:val="24"/>
          <w:szCs w:val="24"/>
        </w:rPr>
        <w:tab/>
      </w:r>
      <w:r>
        <w:rPr>
          <w:b/>
          <w:sz w:val="24"/>
          <w:szCs w:val="24"/>
        </w:rPr>
        <w:tab/>
      </w:r>
      <w:r>
        <w:rPr>
          <w:b/>
          <w:sz w:val="24"/>
          <w:szCs w:val="24"/>
        </w:rPr>
        <w:tab/>
        <w:t xml:space="preserve">                   ПРЕДСЕДНИК ПРИВРЕМЕНОГ ОРГАНА</w:t>
      </w:r>
    </w:p>
    <w:p w:rsidR="007A526D" w:rsidRDefault="00294B28">
      <w:pPr>
        <w:jc w:val="both"/>
        <w:rPr>
          <w:b/>
          <w:sz w:val="24"/>
          <w:szCs w:val="24"/>
        </w:rPr>
      </w:pPr>
      <w:r>
        <w:rPr>
          <w:b/>
          <w:sz w:val="24"/>
          <w:szCs w:val="24"/>
        </w:rPr>
        <w:t>У Жабарима:15.12.2023. год.</w:t>
      </w:r>
      <w:r>
        <w:rPr>
          <w:b/>
          <w:sz w:val="24"/>
          <w:szCs w:val="24"/>
        </w:rPr>
        <w:tab/>
        <w:t xml:space="preserve">                     </w:t>
      </w:r>
      <w:r>
        <w:rPr>
          <w:b/>
          <w:sz w:val="24"/>
          <w:szCs w:val="24"/>
        </w:rPr>
        <w:t xml:space="preserve">                                   Јован Лукић</w:t>
      </w:r>
    </w:p>
    <w:p w:rsidR="007A526D" w:rsidRDefault="00294B28">
      <w:pPr>
        <w:rPr>
          <w:sz w:val="24"/>
          <w:szCs w:val="24"/>
        </w:rPr>
        <w:sectPr w:rsidR="007A526D">
          <w:headerReference w:type="default" r:id="rId27"/>
          <w:footerReference w:type="default" r:id="rId28"/>
          <w:pgSz w:w="11905" w:h="16837"/>
          <w:pgMar w:top="360" w:right="360" w:bottom="360" w:left="360" w:header="360" w:footer="360" w:gutter="0"/>
          <w:cols w:space="720"/>
        </w:sectPr>
      </w:pPr>
      <w:r>
        <w:rPr>
          <w:sz w:val="24"/>
          <w:szCs w:val="24"/>
        </w:rPr>
        <w:tab/>
      </w:r>
      <w:r>
        <w:rPr>
          <w:sz w:val="24"/>
          <w:szCs w:val="24"/>
        </w:rPr>
        <w:tab/>
      </w:r>
      <w:r>
        <w:rPr>
          <w:sz w:val="24"/>
          <w:szCs w:val="24"/>
        </w:rPr>
        <w:tab/>
      </w:r>
    </w:p>
    <w:p w:rsidR="007A526D" w:rsidRDefault="00294B28">
      <w:pPr>
        <w:jc w:val="center"/>
        <w:rPr>
          <w:b/>
          <w:sz w:val="32"/>
          <w:szCs w:val="32"/>
        </w:rPr>
      </w:pPr>
      <w:r>
        <w:rPr>
          <w:sz w:val="24"/>
          <w:szCs w:val="24"/>
        </w:rPr>
        <w:lastRenderedPageBreak/>
        <w:tab/>
      </w:r>
      <w:r>
        <w:rPr>
          <w:b/>
          <w:sz w:val="32"/>
          <w:szCs w:val="32"/>
        </w:rPr>
        <w:t xml:space="preserve">ОБРАЗЛОЖЕЊЕ </w:t>
      </w:r>
    </w:p>
    <w:p w:rsidR="007A526D" w:rsidRDefault="00294B28">
      <w:pPr>
        <w:jc w:val="center"/>
        <w:rPr>
          <w:b/>
          <w:sz w:val="32"/>
          <w:szCs w:val="32"/>
        </w:rPr>
      </w:pPr>
      <w:r>
        <w:rPr>
          <w:b/>
          <w:sz w:val="32"/>
          <w:szCs w:val="32"/>
        </w:rPr>
        <w:t>БУЏЕТА ОПШТИНЕ ЖАБАРИ ЗА 2024. ГОДИНУ</w:t>
      </w:r>
    </w:p>
    <w:p w:rsidR="007A526D" w:rsidRDefault="007A526D">
      <w:pPr>
        <w:jc w:val="both"/>
        <w:rPr>
          <w:sz w:val="24"/>
          <w:szCs w:val="24"/>
        </w:rPr>
      </w:pPr>
    </w:p>
    <w:p w:rsidR="007A526D" w:rsidRDefault="00294B28">
      <w:pPr>
        <w:ind w:firstLine="720"/>
        <w:jc w:val="both"/>
        <w:rPr>
          <w:sz w:val="24"/>
          <w:szCs w:val="24"/>
        </w:rPr>
      </w:pPr>
      <w:r>
        <w:rPr>
          <w:sz w:val="24"/>
          <w:szCs w:val="24"/>
        </w:rPr>
        <w:t>Правни основ за доношење предлога Одлуке о буџету Општине Жабари за 2024. годину чине следећи акти:</w:t>
      </w:r>
    </w:p>
    <w:p w:rsidR="007A526D" w:rsidRDefault="00294B28">
      <w:pPr>
        <w:numPr>
          <w:ilvl w:val="0"/>
          <w:numId w:val="2"/>
        </w:numPr>
        <w:jc w:val="both"/>
        <w:rPr>
          <w:sz w:val="24"/>
          <w:szCs w:val="24"/>
        </w:rPr>
      </w:pPr>
      <w:r>
        <w:rPr>
          <w:sz w:val="24"/>
          <w:szCs w:val="24"/>
        </w:rPr>
        <w:t>Законо буџетском систему ("Службени гласник РС", број 54/09, 73/10, 101/10, 101/11, 93/12, 62/13, 63/13, 108/13, 142/14, 68/15, 103/15 ,99/16 и 113/17, 95/2</w:t>
      </w:r>
      <w:r>
        <w:rPr>
          <w:sz w:val="24"/>
          <w:szCs w:val="24"/>
        </w:rPr>
        <w:t xml:space="preserve">018, 31/2019, 72/2019, 149/2020, 118/2021,138/2022 и 118/2021-др.закон, 92/2023), </w:t>
      </w:r>
    </w:p>
    <w:p w:rsidR="007A526D" w:rsidRDefault="00294B28">
      <w:pPr>
        <w:numPr>
          <w:ilvl w:val="0"/>
          <w:numId w:val="2"/>
        </w:numPr>
        <w:jc w:val="both"/>
        <w:rPr>
          <w:sz w:val="24"/>
          <w:szCs w:val="24"/>
        </w:rPr>
      </w:pPr>
      <w:r>
        <w:rPr>
          <w:sz w:val="24"/>
          <w:szCs w:val="24"/>
        </w:rPr>
        <w:t>Закон о локалној самоуправи ("Службенигласник РС",број129/07, 83/14, 101/16 и 47/18, 111/2021-др.закон)</w:t>
      </w:r>
    </w:p>
    <w:p w:rsidR="007A526D" w:rsidRDefault="00294B28">
      <w:pPr>
        <w:numPr>
          <w:ilvl w:val="0"/>
          <w:numId w:val="2"/>
        </w:numPr>
        <w:jc w:val="both"/>
        <w:rPr>
          <w:sz w:val="24"/>
          <w:szCs w:val="24"/>
        </w:rPr>
      </w:pPr>
      <w:r>
        <w:rPr>
          <w:sz w:val="24"/>
          <w:szCs w:val="24"/>
        </w:rPr>
        <w:t>Закон о финансирању локалне самоуправе („Службени гласник РС“, број 6</w:t>
      </w:r>
      <w:r>
        <w:rPr>
          <w:sz w:val="24"/>
          <w:szCs w:val="24"/>
        </w:rPr>
        <w:t xml:space="preserve">2/06, 47/11, 93/12, 99/13, 125/14, 95/15, 83/16, 91/16,104/16, 96/17, 89/2018, 95/2018, 89/2019, 126/2020, 99/2021-усклађени дин.изн.,111/2021-др.закон и 124/2022-усклађени дин.изн.) </w:t>
      </w:r>
    </w:p>
    <w:p w:rsidR="007A526D" w:rsidRDefault="00294B28">
      <w:pPr>
        <w:numPr>
          <w:ilvl w:val="0"/>
          <w:numId w:val="2"/>
        </w:numPr>
        <w:jc w:val="both"/>
        <w:rPr>
          <w:sz w:val="24"/>
          <w:szCs w:val="24"/>
        </w:rPr>
      </w:pPr>
      <w:r>
        <w:rPr>
          <w:sz w:val="24"/>
          <w:szCs w:val="24"/>
        </w:rPr>
        <w:t>Статут општине Жабари ("Службени гласник општине Жабари" број 1/2019)</w:t>
      </w:r>
    </w:p>
    <w:p w:rsidR="007A526D" w:rsidRDefault="00294B28">
      <w:pPr>
        <w:numPr>
          <w:ilvl w:val="0"/>
          <w:numId w:val="2"/>
        </w:numPr>
        <w:jc w:val="both"/>
        <w:rPr>
          <w:sz w:val="24"/>
          <w:szCs w:val="24"/>
        </w:rPr>
      </w:pPr>
      <w:r>
        <w:rPr>
          <w:sz w:val="24"/>
          <w:szCs w:val="24"/>
        </w:rPr>
        <w:t>Уп</w:t>
      </w:r>
      <w:r>
        <w:rPr>
          <w:sz w:val="24"/>
          <w:szCs w:val="24"/>
        </w:rPr>
        <w:t>утство за припрему одлуке о буџету локалне власти за 2024. годину и пројекција за 2025. и 2026. годину</w:t>
      </w:r>
    </w:p>
    <w:p w:rsidR="007A526D" w:rsidRDefault="007A526D">
      <w:pPr>
        <w:jc w:val="both"/>
        <w:rPr>
          <w:sz w:val="24"/>
          <w:szCs w:val="24"/>
        </w:rPr>
      </w:pPr>
    </w:p>
    <w:p w:rsidR="007A526D" w:rsidRDefault="00294B28">
      <w:pPr>
        <w:ind w:firstLine="708"/>
        <w:jc w:val="both"/>
        <w:rPr>
          <w:sz w:val="24"/>
          <w:szCs w:val="24"/>
        </w:rPr>
      </w:pPr>
      <w:r>
        <w:rPr>
          <w:sz w:val="24"/>
          <w:szCs w:val="24"/>
        </w:rPr>
        <w:t>По дефиницији, Закона о буџетском систему, одлука о буџету коју доноси скупштина општине  јесте одлука којом се процењују приходи и примања, те утврђују</w:t>
      </w:r>
      <w:r>
        <w:rPr>
          <w:sz w:val="24"/>
          <w:szCs w:val="24"/>
        </w:rPr>
        <w:t xml:space="preserve"> расходи и издаци за једну или три године (капитални издаци исказују се за три године) и која садржи одредбе битне за извршење те одлуке. Законом о локалној самоуправи („Сл.гласник Р.Србије“бр.129/07 и 83/2014-др.закон, 101/2016 и 47/2018, 111/2021-др.зако</w:t>
      </w:r>
      <w:r>
        <w:rPr>
          <w:sz w:val="24"/>
          <w:szCs w:val="24"/>
        </w:rPr>
        <w:t>н) утврђено је да Скупштина општине доноси општински буџет  за календарску годину. Једини локални акт којим се одобрава трошење локалних средстава је буџет, односно апропријације које га чине, а ту снагу немају ни уговори, споразуми и фактуре а ни друга ак</w:t>
      </w:r>
      <w:r>
        <w:rPr>
          <w:sz w:val="24"/>
          <w:szCs w:val="24"/>
        </w:rPr>
        <w:t>та без обзира  ко их доноси. Закон о буџетском систему обавезује локалну самоуправу, да донесе буџет као основни документ политике локалне власти за текућу годину са пројекцијама за две наредне фискалне године .</w:t>
      </w:r>
    </w:p>
    <w:p w:rsidR="007A526D" w:rsidRDefault="00294B28">
      <w:pPr>
        <w:ind w:firstLine="708"/>
        <w:jc w:val="both"/>
        <w:rPr>
          <w:sz w:val="24"/>
          <w:szCs w:val="24"/>
        </w:rPr>
      </w:pPr>
      <w:r>
        <w:rPr>
          <w:sz w:val="24"/>
          <w:szCs w:val="24"/>
        </w:rPr>
        <w:t>У процесу израде буџета, служба мора да доби</w:t>
      </w:r>
      <w:r>
        <w:rPr>
          <w:sz w:val="24"/>
          <w:szCs w:val="24"/>
        </w:rPr>
        <w:t>је информације о намерама руководства и развојним приоритетима и опису планиране политике која треба да почива на Стратегији развоја општине Жабари.</w:t>
      </w:r>
    </w:p>
    <w:p w:rsidR="007A526D" w:rsidRDefault="00294B28">
      <w:pPr>
        <w:ind w:firstLine="708"/>
        <w:jc w:val="both"/>
        <w:rPr>
          <w:sz w:val="24"/>
          <w:szCs w:val="24"/>
        </w:rPr>
      </w:pPr>
      <w:r>
        <w:rPr>
          <w:sz w:val="24"/>
          <w:szCs w:val="24"/>
        </w:rPr>
        <w:t xml:space="preserve">На основу члана 112. Закона о буџетском систему, обавеза је  локалних самоуправа заједно са свим буџетским корисницима и са Р.Србијом да од 2015. године у целини пређе на планирање </w:t>
      </w:r>
      <w:r>
        <w:rPr>
          <w:b/>
          <w:sz w:val="24"/>
          <w:szCs w:val="24"/>
        </w:rPr>
        <w:t>програмских буџета</w:t>
      </w:r>
      <w:r>
        <w:rPr>
          <w:sz w:val="24"/>
          <w:szCs w:val="24"/>
        </w:rPr>
        <w:t>, што је општина Жабари и урадила.</w:t>
      </w:r>
    </w:p>
    <w:p w:rsidR="007A526D" w:rsidRDefault="00294B28">
      <w:pPr>
        <w:ind w:firstLine="708"/>
        <w:jc w:val="both"/>
        <w:rPr>
          <w:sz w:val="24"/>
          <w:szCs w:val="24"/>
        </w:rPr>
      </w:pPr>
      <w:r>
        <w:rPr>
          <w:sz w:val="24"/>
          <w:szCs w:val="24"/>
        </w:rPr>
        <w:t xml:space="preserve">Да би се лакше прешло </w:t>
      </w:r>
      <w:r>
        <w:rPr>
          <w:sz w:val="24"/>
          <w:szCs w:val="24"/>
        </w:rPr>
        <w:t>са линијског на планирање програмског буџета, Министарство финансија је донело Упутство за израду програмског буџета и објавило на свом сајту. Упутство садржи и Анекс 5-Униформни програми и програмске активности јединица локалне самоуправе и има их 17, кој</w:t>
      </w:r>
      <w:r>
        <w:rPr>
          <w:sz w:val="24"/>
          <w:szCs w:val="24"/>
        </w:rPr>
        <w:t>е садржи поред програма и шифарник програмске класификације, програмске активности, а СКГО Београд је урадила циљеве и индикаторе за све програмске активности.</w:t>
      </w:r>
    </w:p>
    <w:p w:rsidR="007A526D" w:rsidRDefault="00294B28">
      <w:pPr>
        <w:ind w:firstLine="708"/>
        <w:jc w:val="both"/>
        <w:rPr>
          <w:sz w:val="24"/>
          <w:szCs w:val="24"/>
        </w:rPr>
      </w:pPr>
      <w:r>
        <w:rPr>
          <w:sz w:val="24"/>
          <w:szCs w:val="24"/>
        </w:rPr>
        <w:t xml:space="preserve">У буџетској 2024. години примењиваће се иста униформна програмска структура за јединице локлане </w:t>
      </w:r>
      <w:r>
        <w:rPr>
          <w:sz w:val="24"/>
          <w:szCs w:val="24"/>
        </w:rPr>
        <w:t>самоуправе (циљеви  програма и програмске активности и листа унифомних индикатора) као у и у буџетском циклусу за 2023. годину са неким мањим корекцијама.</w:t>
      </w:r>
    </w:p>
    <w:p w:rsidR="007A526D" w:rsidRDefault="00294B28">
      <w:pPr>
        <w:ind w:firstLine="708"/>
        <w:jc w:val="both"/>
        <w:rPr>
          <w:sz w:val="24"/>
          <w:szCs w:val="24"/>
        </w:rPr>
      </w:pPr>
      <w:r>
        <w:rPr>
          <w:sz w:val="24"/>
          <w:szCs w:val="24"/>
        </w:rPr>
        <w:t>При изради овог програмског буџета задржали смо организациону структуру која је допуњена програмима и</w:t>
      </w:r>
      <w:r>
        <w:rPr>
          <w:sz w:val="24"/>
          <w:szCs w:val="24"/>
        </w:rPr>
        <w:t xml:space="preserve"> програмским активностима .</w:t>
      </w:r>
    </w:p>
    <w:p w:rsidR="007A526D" w:rsidRDefault="00294B28">
      <w:pPr>
        <w:ind w:firstLine="708"/>
        <w:jc w:val="both"/>
        <w:rPr>
          <w:sz w:val="24"/>
          <w:szCs w:val="24"/>
        </w:rPr>
      </w:pPr>
      <w:r>
        <w:rPr>
          <w:sz w:val="24"/>
          <w:szCs w:val="24"/>
        </w:rPr>
        <w:lastRenderedPageBreak/>
        <w:t>Линијски буџет је био усредсређен на расходе по економској и функционалној класификацији док програнски буџет поред тих издатака ближе одређује у коју сврху се та средства троше, на који начин је повезан са средњорочним циљевима</w:t>
      </w:r>
      <w:r>
        <w:rPr>
          <w:sz w:val="24"/>
          <w:szCs w:val="24"/>
        </w:rPr>
        <w:t>, шта је основ, опис програма, програмске активности или пројекта,шта је циљ, шта су индикатори исхода и.т.д. Буџет је усмерен ка учинку.</w:t>
      </w:r>
    </w:p>
    <w:p w:rsidR="007A526D" w:rsidRDefault="00294B28">
      <w:pPr>
        <w:ind w:firstLine="708"/>
        <w:jc w:val="both"/>
        <w:rPr>
          <w:sz w:val="24"/>
          <w:szCs w:val="24"/>
        </w:rPr>
      </w:pPr>
      <w:r>
        <w:rPr>
          <w:sz w:val="24"/>
          <w:szCs w:val="24"/>
        </w:rPr>
        <w:t>Члан 31. Закона о буџетском систему предвиђа рокове, којим је уређен поступак припреме и доношења буџета. Одељење за б</w:t>
      </w:r>
      <w:r>
        <w:rPr>
          <w:sz w:val="24"/>
          <w:szCs w:val="24"/>
        </w:rPr>
        <w:t>уџет и финасије испоштовало је рокове. Одлука о буџету Општине Жабари рађена је у складу са Упутства за припрему Oдлуке о буџету локалне власти за 2024. годину и пројекција за 2025. и 2026. годину. Кроз одлуку о буџету општине Жабари примењујемо доле навед</w:t>
      </w:r>
      <w:r>
        <w:rPr>
          <w:sz w:val="24"/>
          <w:szCs w:val="24"/>
        </w:rPr>
        <w:t xml:space="preserve">ене смернице из Упутства.  </w:t>
      </w:r>
    </w:p>
    <w:p w:rsidR="007A526D" w:rsidRDefault="007A526D">
      <w:pPr>
        <w:ind w:firstLine="708"/>
        <w:jc w:val="both"/>
        <w:rPr>
          <w:sz w:val="24"/>
          <w:szCs w:val="24"/>
        </w:rPr>
      </w:pPr>
    </w:p>
    <w:p w:rsidR="007A526D" w:rsidRDefault="00294B28">
      <w:pPr>
        <w:spacing w:line="276" w:lineRule="auto"/>
        <w:ind w:right="-113" w:firstLine="708"/>
        <w:jc w:val="both"/>
        <w:rPr>
          <w:sz w:val="24"/>
          <w:szCs w:val="24"/>
        </w:rPr>
      </w:pPr>
      <w:r>
        <w:rPr>
          <w:sz w:val="24"/>
          <w:szCs w:val="24"/>
        </w:rPr>
        <w:t>Влада Републике Србије је 30.10.2023. године донела Одлуку о распуштању Скупштине општине Жабари број:020-10599/2023 и обрзовању Привременог органа општине Жабари, који обавља послове из надлежности Скупштине општине, председни</w:t>
      </w:r>
      <w:r>
        <w:rPr>
          <w:sz w:val="24"/>
          <w:szCs w:val="24"/>
        </w:rPr>
        <w:t>ка општине и општинског већа општине Жабари. У складу са чланом 3. и чланом 30. Пословника Привременог орана општне Жабари (Сл. гласник општине Жабри број 24/2023) привремени огран усваја ову Одлуку.</w:t>
      </w:r>
    </w:p>
    <w:p w:rsidR="007A526D" w:rsidRDefault="007A526D">
      <w:pPr>
        <w:ind w:firstLine="708"/>
        <w:jc w:val="both"/>
        <w:rPr>
          <w:sz w:val="24"/>
          <w:szCs w:val="24"/>
        </w:rPr>
      </w:pPr>
    </w:p>
    <w:p w:rsidR="007A526D" w:rsidRDefault="007A526D">
      <w:pPr>
        <w:ind w:firstLine="708"/>
        <w:jc w:val="both"/>
        <w:rPr>
          <w:sz w:val="24"/>
          <w:szCs w:val="24"/>
        </w:rPr>
      </w:pPr>
    </w:p>
    <w:p w:rsidR="007A526D" w:rsidRDefault="007A526D">
      <w:pPr>
        <w:ind w:firstLine="708"/>
        <w:jc w:val="both"/>
        <w:rPr>
          <w:sz w:val="24"/>
          <w:szCs w:val="24"/>
        </w:rPr>
      </w:pPr>
    </w:p>
    <w:p w:rsidR="007A526D" w:rsidRDefault="00294B28">
      <w:pPr>
        <w:jc w:val="center"/>
        <w:rPr>
          <w:sz w:val="24"/>
          <w:szCs w:val="24"/>
        </w:rPr>
      </w:pPr>
      <w:r>
        <w:rPr>
          <w:sz w:val="24"/>
          <w:szCs w:val="24"/>
        </w:rPr>
        <w:t xml:space="preserve">СМЕРНИЦЕ ИЗ УПУТСТВА ЗА ПРИПРЕМУ ОДЛУКЕ О БУЏЕТУ ЈЛС </w:t>
      </w:r>
      <w:r>
        <w:rPr>
          <w:sz w:val="24"/>
          <w:szCs w:val="24"/>
        </w:rPr>
        <w:t>КОЈИХ СЕ ОПШТИНА ЖАБАРИ ПРИДРЖАВАЛА</w:t>
      </w:r>
    </w:p>
    <w:p w:rsidR="007A526D" w:rsidRDefault="007A526D">
      <w:pPr>
        <w:jc w:val="center"/>
        <w:rPr>
          <w:sz w:val="24"/>
          <w:szCs w:val="24"/>
        </w:rPr>
      </w:pPr>
    </w:p>
    <w:p w:rsidR="007A526D" w:rsidRDefault="00294B28">
      <w:pPr>
        <w:rPr>
          <w:b/>
          <w:i/>
          <w:color w:val="000000"/>
          <w:sz w:val="24"/>
          <w:szCs w:val="24"/>
        </w:rPr>
      </w:pPr>
      <w:r>
        <w:rPr>
          <w:b/>
          <w:i/>
          <w:color w:val="000000"/>
          <w:sz w:val="24"/>
          <w:szCs w:val="24"/>
        </w:rPr>
        <w:t xml:space="preserve">Планирање масе средстава за плате запослених у 2024. години </w:t>
      </w:r>
    </w:p>
    <w:p w:rsidR="007A526D" w:rsidRDefault="007A526D">
      <w:pPr>
        <w:rPr>
          <w:color w:val="000000"/>
          <w:sz w:val="24"/>
          <w:szCs w:val="24"/>
        </w:rPr>
      </w:pPr>
    </w:p>
    <w:p w:rsidR="007A526D" w:rsidRDefault="00294B28">
      <w:pPr>
        <w:rPr>
          <w:color w:val="000000"/>
          <w:sz w:val="24"/>
          <w:szCs w:val="24"/>
        </w:rPr>
      </w:pPr>
      <w:r>
        <w:rPr>
          <w:b/>
          <w:i/>
          <w:color w:val="000000"/>
          <w:sz w:val="24"/>
          <w:szCs w:val="24"/>
        </w:rPr>
        <w:t xml:space="preserve">1. Законско уређење плата </w:t>
      </w:r>
    </w:p>
    <w:p w:rsidR="007A526D" w:rsidRDefault="007A526D">
      <w:pPr>
        <w:ind w:firstLine="709"/>
        <w:jc w:val="both"/>
        <w:rPr>
          <w:color w:val="000000"/>
          <w:sz w:val="24"/>
          <w:szCs w:val="24"/>
        </w:rPr>
      </w:pPr>
    </w:p>
    <w:p w:rsidR="007A526D" w:rsidRDefault="00294B28">
      <w:pPr>
        <w:ind w:firstLine="720"/>
        <w:jc w:val="both"/>
        <w:rPr>
          <w:color w:val="000000"/>
          <w:sz w:val="24"/>
          <w:szCs w:val="24"/>
        </w:rPr>
      </w:pPr>
      <w:r>
        <w:rPr>
          <w:color w:val="000000"/>
          <w:sz w:val="24"/>
          <w:szCs w:val="24"/>
        </w:rPr>
        <w:t>Плате запослених у јавном сектору уређене су Законом о систему плата запослених у јавном сектору („Службени гласник РС”, број 18/</w:t>
      </w:r>
      <w:r>
        <w:rPr>
          <w:color w:val="000000"/>
          <w:sz w:val="24"/>
          <w:szCs w:val="24"/>
        </w:rPr>
        <w:t xml:space="preserve">16, 108/16, 113/17, 95/18, 86/19 и 157/20). </w:t>
      </w:r>
    </w:p>
    <w:p w:rsidR="007A526D" w:rsidRDefault="00294B28">
      <w:pPr>
        <w:ind w:firstLine="709"/>
        <w:jc w:val="both"/>
        <w:rPr>
          <w:color w:val="000000"/>
          <w:sz w:val="24"/>
          <w:szCs w:val="24"/>
        </w:rPr>
      </w:pPr>
      <w:r>
        <w:rPr>
          <w:color w:val="000000"/>
          <w:sz w:val="24"/>
          <w:szCs w:val="24"/>
        </w:rPr>
        <w:t>Плате запослених код корисника буџета локалне власти уређене су и у складу са Законом о платама у државним органима и јавним службама („Службени гласник РС”, бр. 62/06...113/17 - др.закон), Уредбом о коефицијентима за обрачун и исплату плата именованих и п</w:t>
      </w:r>
      <w:r>
        <w:rPr>
          <w:color w:val="000000"/>
          <w:sz w:val="24"/>
          <w:szCs w:val="24"/>
        </w:rPr>
        <w:t xml:space="preserve">остављених лица и запослених у државним органима („Службени гласник РС”, бр. 44/08 - пречишћен текст, 2/12, 113/17-др.закон и 23/18, 95/18- др. закон и 86/19 – др.закон и 157/20). </w:t>
      </w:r>
    </w:p>
    <w:p w:rsidR="007A526D" w:rsidRDefault="00294B28">
      <w:pPr>
        <w:ind w:firstLine="709"/>
        <w:jc w:val="both"/>
        <w:rPr>
          <w:color w:val="000000"/>
          <w:sz w:val="24"/>
          <w:szCs w:val="24"/>
        </w:rPr>
      </w:pPr>
      <w:r>
        <w:rPr>
          <w:color w:val="000000"/>
          <w:sz w:val="24"/>
          <w:szCs w:val="24"/>
        </w:rPr>
        <w:t xml:space="preserve">Приликом обрачуна и исплате плата за запослене у предшколским установама и </w:t>
      </w:r>
      <w:r>
        <w:rPr>
          <w:color w:val="000000"/>
          <w:sz w:val="24"/>
          <w:szCs w:val="24"/>
        </w:rPr>
        <w:t>другим јавним службама (установе културе) не примењује се Уредба о коефицијентима за обрачун и исплату плата именованих и постављених лица и запослених у државним органима, већ Уредба о коефицијентима за обрачун и исплату плата запослених у јавним службама</w:t>
      </w:r>
      <w:r>
        <w:rPr>
          <w:color w:val="000000"/>
          <w:sz w:val="24"/>
          <w:szCs w:val="24"/>
        </w:rPr>
        <w:t xml:space="preserve"> („Службени гласник РС”, бр. 44/01...86/19-др.закон, 19/21 и 48/21).</w:t>
      </w:r>
    </w:p>
    <w:p w:rsidR="007A526D" w:rsidRDefault="007A526D">
      <w:pPr>
        <w:ind w:firstLine="709"/>
        <w:jc w:val="both"/>
        <w:rPr>
          <w:color w:val="000000"/>
          <w:sz w:val="24"/>
          <w:szCs w:val="24"/>
        </w:rPr>
      </w:pPr>
    </w:p>
    <w:p w:rsidR="007A526D" w:rsidRDefault="00294B28">
      <w:pPr>
        <w:rPr>
          <w:color w:val="000000"/>
          <w:sz w:val="24"/>
          <w:szCs w:val="24"/>
        </w:rPr>
      </w:pPr>
      <w:r>
        <w:rPr>
          <w:b/>
          <w:i/>
          <w:color w:val="000000"/>
          <w:sz w:val="24"/>
          <w:szCs w:val="24"/>
        </w:rPr>
        <w:t xml:space="preserve">2. Законом уређена основица за обрачун плата </w:t>
      </w:r>
    </w:p>
    <w:p w:rsidR="007A526D" w:rsidRDefault="007A526D">
      <w:pPr>
        <w:rPr>
          <w:color w:val="000000"/>
          <w:sz w:val="24"/>
          <w:szCs w:val="24"/>
        </w:rPr>
      </w:pPr>
    </w:p>
    <w:p w:rsidR="007A526D" w:rsidRDefault="00294B28">
      <w:pPr>
        <w:ind w:firstLine="709"/>
        <w:jc w:val="both"/>
        <w:rPr>
          <w:color w:val="000000"/>
          <w:sz w:val="24"/>
          <w:szCs w:val="24"/>
        </w:rPr>
      </w:pPr>
      <w:r>
        <w:rPr>
          <w:color w:val="000000"/>
          <w:sz w:val="24"/>
          <w:szCs w:val="24"/>
        </w:rPr>
        <w:t xml:space="preserve">Приликом обрачуна и исплате плата применили смо основицу према закључцима Владе Републике Србије, до почетка примене одредаба Закона о систему плата запослених у јавном сектору. </w:t>
      </w:r>
    </w:p>
    <w:p w:rsidR="007A526D" w:rsidRDefault="007A526D">
      <w:pPr>
        <w:ind w:firstLine="709"/>
        <w:jc w:val="both"/>
        <w:rPr>
          <w:color w:val="000000"/>
          <w:sz w:val="24"/>
          <w:szCs w:val="24"/>
        </w:rPr>
      </w:pPr>
    </w:p>
    <w:p w:rsidR="007A526D" w:rsidRDefault="00294B28">
      <w:pPr>
        <w:ind w:firstLine="709"/>
        <w:jc w:val="both"/>
        <w:rPr>
          <w:sz w:val="24"/>
          <w:szCs w:val="24"/>
        </w:rPr>
      </w:pPr>
      <w:r>
        <w:rPr>
          <w:sz w:val="24"/>
          <w:szCs w:val="24"/>
        </w:rPr>
        <w:lastRenderedPageBreak/>
        <w:t xml:space="preserve">. </w:t>
      </w:r>
    </w:p>
    <w:p w:rsidR="007A526D" w:rsidRDefault="00294B28">
      <w:pPr>
        <w:rPr>
          <w:sz w:val="24"/>
          <w:szCs w:val="24"/>
        </w:rPr>
      </w:pPr>
      <w:r>
        <w:rPr>
          <w:b/>
          <w:i/>
          <w:sz w:val="24"/>
          <w:szCs w:val="24"/>
        </w:rPr>
        <w:t xml:space="preserve">3. Планирање масе средстава за плате у одлукама о буџету за 2024. годину </w:t>
      </w:r>
    </w:p>
    <w:p w:rsidR="007A526D" w:rsidRDefault="007A526D">
      <w:pPr>
        <w:rPr>
          <w:sz w:val="24"/>
          <w:szCs w:val="24"/>
        </w:rPr>
      </w:pPr>
    </w:p>
    <w:p w:rsidR="007A526D" w:rsidRDefault="00294B28">
      <w:pPr>
        <w:ind w:firstLine="708"/>
        <w:jc w:val="both"/>
        <w:rPr>
          <w:sz w:val="24"/>
          <w:szCs w:val="24"/>
        </w:rPr>
      </w:pPr>
      <w:r>
        <w:rPr>
          <w:sz w:val="24"/>
          <w:szCs w:val="24"/>
        </w:rPr>
        <w:t>Локална власт у 2024. години може планирати укупна средства потребна за исплату плата запослених које се финансирају из буџета локалне власти, тако да масу средстава за исплату дванаест месечних плата планирају полазећи од нивоа плата исплаћених за септе</w:t>
      </w:r>
      <w:r>
        <w:rPr>
          <w:sz w:val="24"/>
          <w:szCs w:val="24"/>
        </w:rPr>
        <w:t xml:space="preserve">мбру 2023. године, као и увећања плата прописаних законом којим се уређује буџетски систем. </w:t>
      </w:r>
    </w:p>
    <w:p w:rsidR="007A526D" w:rsidRDefault="00294B28">
      <w:pPr>
        <w:ind w:firstLine="708"/>
        <w:jc w:val="both"/>
        <w:rPr>
          <w:sz w:val="24"/>
          <w:szCs w:val="24"/>
        </w:rPr>
      </w:pPr>
      <w:r>
        <w:rPr>
          <w:sz w:val="24"/>
          <w:szCs w:val="24"/>
        </w:rPr>
        <w:t>Укупну масу средстава за плате треба умањити за плате запослених код корисника буџетских средстава које су се финансирале из буџета локалне власти са апропријација</w:t>
      </w:r>
      <w:r>
        <w:rPr>
          <w:sz w:val="24"/>
          <w:szCs w:val="24"/>
        </w:rPr>
        <w:t xml:space="preserve"> економских класификација 411 - Плате, додаци и накнаде запослених (зараде) и 412 - Социјални доприноси на терет послодавца, а више се не финансирају, односно за масу средстава за плате запослених који су радили код тих корисника, а нису преузети у органе </w:t>
      </w:r>
      <w:r>
        <w:rPr>
          <w:sz w:val="24"/>
          <w:szCs w:val="24"/>
        </w:rPr>
        <w:t>и службе управе или јавне службе јединице локалне власти, код којих се плате запослених финансирају из буџета локалне власти са апропријација економских класификација 411 - Плате, додаци и накнаде запослених (зараде) и 412 - Социјални доприноси на терет по</w:t>
      </w:r>
      <w:r>
        <w:rPr>
          <w:sz w:val="24"/>
          <w:szCs w:val="24"/>
        </w:rPr>
        <w:t xml:space="preserve">слодавца. </w:t>
      </w:r>
    </w:p>
    <w:p w:rsidR="007A526D" w:rsidRDefault="00294B28">
      <w:pPr>
        <w:ind w:firstLine="708"/>
        <w:jc w:val="both"/>
        <w:rPr>
          <w:sz w:val="24"/>
          <w:szCs w:val="24"/>
        </w:rPr>
      </w:pPr>
      <w:r>
        <w:rPr>
          <w:sz w:val="24"/>
          <w:szCs w:val="24"/>
        </w:rPr>
        <w:t>Уколико локална власт не планира у својим одлукама o буџету за 2024. годину и не извршава укупна средства за обрачун и исплату плата на начин утврђен у ст. 1. и 2. овог члана, министар надлежан за послове финансија може привремено обуставити пре</w:t>
      </w:r>
      <w:r>
        <w:rPr>
          <w:sz w:val="24"/>
          <w:szCs w:val="24"/>
        </w:rPr>
        <w:t>нос трансферних средстава из буџета Републике Србије, односно припадајућег дела пореза на зараде и пореза на добит правних лица, док се висина средстава за плате не усклади са ограничењем из ст. 1. и 2. овог члана. Министар надлежан за послове финансија бл</w:t>
      </w:r>
      <w:r>
        <w:rPr>
          <w:sz w:val="24"/>
          <w:szCs w:val="24"/>
        </w:rPr>
        <w:t>иже ће уредити начин и садржај извештавања о планираним и извршеним средствима за исплату плата из ст. 1. и 2. овог члана и о структури расхода за запослене на апропријацијама економским класификацијама 413-416 у 2024. години.</w:t>
      </w:r>
    </w:p>
    <w:p w:rsidR="007A526D" w:rsidRDefault="00294B28">
      <w:pPr>
        <w:ind w:firstLine="708"/>
        <w:jc w:val="both"/>
        <w:rPr>
          <w:sz w:val="24"/>
          <w:szCs w:val="24"/>
        </w:rPr>
      </w:pPr>
      <w:r>
        <w:rPr>
          <w:sz w:val="24"/>
          <w:szCs w:val="24"/>
        </w:rPr>
        <w:t xml:space="preserve"> У складу са чланом 2. тачка </w:t>
      </w:r>
      <w:r>
        <w:rPr>
          <w:sz w:val="24"/>
          <w:szCs w:val="24"/>
        </w:rPr>
        <w:t>31), чланом 54. и чланом 56. став 4. Закона о буџетском систему (,,Службени гласник РС”, бр. 54/09, 73/10, 101/10, 101/11, 93/12, 62/13, 63/13- исправка, 108/13, 142/14, 68/15-др. закон, 103/15, 99/16, 113/17, 95/18, 31/19, 72/19 и 149/20) у буџетској 2024</w:t>
      </w:r>
      <w:r>
        <w:rPr>
          <w:sz w:val="24"/>
          <w:szCs w:val="24"/>
        </w:rPr>
        <w:t>. години, неће се вршити обрачун и исплата поклона у новцу, божићних, годишњих и других врста награда и бонуса и примања запослених ради  побољшања материјалног положаја и услова рада, као и других примања из члана 120. став 1. тачка 4) Закона о раду („Слу</w:t>
      </w:r>
      <w:r>
        <w:rPr>
          <w:sz w:val="24"/>
          <w:szCs w:val="24"/>
        </w:rPr>
        <w:t xml:space="preserve">жбени гласник РС”, бр. 24/05, 61/05, 54/09, 32/13, 75/14, 13/17-УС, 113/17 и 95/18-аутентично тумачење), предвиђених посебним и појединачним колективним уговорима и другим актима, за директне и индиректне кориснике буџетских средстава локалне власти, осим </w:t>
      </w:r>
      <w:r>
        <w:rPr>
          <w:sz w:val="24"/>
          <w:szCs w:val="24"/>
        </w:rPr>
        <w:t>јубиларних награда за запослене и новчаних честитки за децу запослених.</w:t>
      </w:r>
    </w:p>
    <w:p w:rsidR="007A526D" w:rsidRDefault="00294B28">
      <w:pPr>
        <w:ind w:firstLine="708"/>
        <w:jc w:val="both"/>
        <w:rPr>
          <w:sz w:val="24"/>
          <w:szCs w:val="24"/>
        </w:rPr>
      </w:pPr>
      <w:r>
        <w:rPr>
          <w:sz w:val="24"/>
          <w:szCs w:val="24"/>
        </w:rPr>
        <w:t xml:space="preserve"> У 2024. години не могу се исплаћивати запосленима код корисника буџетских средстава локалне власти награде и бонуси који према међународним критеријумима представљају нестандардне, од</w:t>
      </w:r>
      <w:r>
        <w:rPr>
          <w:sz w:val="24"/>
          <w:szCs w:val="24"/>
        </w:rPr>
        <w:t>носно нетранспарентне облике награда и бонуса. Уколико јединице локалне самоуправе не обезбеде у буџету и не исплате јубиларне награде запосленима у основним и средњим школама који то право стичу у 2024. години, министар надлежан за послове финансија може,</w:t>
      </w:r>
      <w:r>
        <w:rPr>
          <w:sz w:val="24"/>
          <w:szCs w:val="24"/>
        </w:rPr>
        <w:t xml:space="preserve"> на предлог министарства надлежног за послове образовања, привремено обуставити пренос трансферних средстава из буџета Републике Србије, односно припадајућег дела пореза на зараде, у износу неисплаћених јубиларних награда запосленима у основним и средњим ш</w:t>
      </w:r>
      <w:r>
        <w:rPr>
          <w:sz w:val="24"/>
          <w:szCs w:val="24"/>
        </w:rPr>
        <w:t>колама из буџета јединице.</w:t>
      </w:r>
    </w:p>
    <w:p w:rsidR="007A526D" w:rsidRDefault="007A526D">
      <w:pPr>
        <w:ind w:firstLine="708"/>
        <w:jc w:val="both"/>
        <w:rPr>
          <w:sz w:val="24"/>
          <w:szCs w:val="24"/>
        </w:rPr>
      </w:pPr>
    </w:p>
    <w:p w:rsidR="007A526D" w:rsidRDefault="007A526D">
      <w:pPr>
        <w:ind w:firstLine="708"/>
        <w:jc w:val="both"/>
        <w:rPr>
          <w:sz w:val="24"/>
          <w:szCs w:val="24"/>
        </w:rPr>
      </w:pPr>
    </w:p>
    <w:p w:rsidR="007A526D" w:rsidRDefault="007A526D">
      <w:pPr>
        <w:ind w:firstLine="708"/>
        <w:jc w:val="both"/>
        <w:rPr>
          <w:sz w:val="24"/>
          <w:szCs w:val="24"/>
        </w:rPr>
      </w:pPr>
    </w:p>
    <w:p w:rsidR="007A526D" w:rsidRDefault="007A526D">
      <w:pPr>
        <w:jc w:val="both"/>
      </w:pPr>
    </w:p>
    <w:p w:rsidR="007A526D" w:rsidRDefault="00294B28">
      <w:pPr>
        <w:jc w:val="both"/>
        <w:rPr>
          <w:b/>
          <w:sz w:val="24"/>
          <w:szCs w:val="24"/>
        </w:rPr>
      </w:pPr>
      <w:r>
        <w:rPr>
          <w:b/>
          <w:sz w:val="24"/>
          <w:szCs w:val="24"/>
        </w:rPr>
        <w:t xml:space="preserve">Група конта 41 – Расходи за запослене </w:t>
      </w:r>
    </w:p>
    <w:p w:rsidR="007A526D" w:rsidRDefault="007A526D">
      <w:pPr>
        <w:jc w:val="both"/>
        <w:rPr>
          <w:sz w:val="24"/>
          <w:szCs w:val="24"/>
        </w:rPr>
      </w:pPr>
    </w:p>
    <w:p w:rsidR="007A526D" w:rsidRDefault="00294B28">
      <w:pPr>
        <w:ind w:firstLine="709"/>
        <w:jc w:val="both"/>
        <w:rPr>
          <w:sz w:val="24"/>
          <w:szCs w:val="24"/>
        </w:rPr>
      </w:pPr>
      <w:r>
        <w:rPr>
          <w:sz w:val="24"/>
          <w:szCs w:val="24"/>
        </w:rPr>
        <w:t>Локална власт је у обавези да у одлуци о буџету за 2024. годину, у делу буџета који садржи норме битне за извршење буџета, у посебној одредби искаже број запослених на неодређено и одре</w:t>
      </w:r>
      <w:r>
        <w:rPr>
          <w:sz w:val="24"/>
          <w:szCs w:val="24"/>
        </w:rPr>
        <w:t xml:space="preserve">ђено време, за које су у буџету локалне власти обезбеђена средства. </w:t>
      </w:r>
    </w:p>
    <w:p w:rsidR="007A526D" w:rsidRDefault="00294B28">
      <w:pPr>
        <w:ind w:firstLine="709"/>
        <w:jc w:val="both"/>
        <w:rPr>
          <w:sz w:val="24"/>
          <w:szCs w:val="24"/>
        </w:rPr>
      </w:pPr>
      <w:r>
        <w:rPr>
          <w:sz w:val="24"/>
          <w:szCs w:val="24"/>
        </w:rPr>
        <w:t>Уколико се изменама или допунама Одлуке о буџету локалне власти мењају подаци достављени у Прилогу 1, неопходно је доставити измењене (допуњене) табеле са образложењем и документацијом ко</w:t>
      </w:r>
      <w:r>
        <w:rPr>
          <w:sz w:val="24"/>
          <w:szCs w:val="24"/>
        </w:rPr>
        <w:t xml:space="preserve">ја потврђује да је било неопходно извршити одређене промене у односу на усвојену Одлуку о буџету. </w:t>
      </w:r>
    </w:p>
    <w:p w:rsidR="007A526D" w:rsidRDefault="00294B28">
      <w:pPr>
        <w:ind w:firstLine="709"/>
        <w:jc w:val="both"/>
        <w:rPr>
          <w:sz w:val="24"/>
          <w:szCs w:val="24"/>
        </w:rPr>
      </w:pPr>
      <w:r>
        <w:rPr>
          <w:sz w:val="24"/>
          <w:szCs w:val="24"/>
        </w:rPr>
        <w:t>Ограничење се односи на економске класификације 411-Плате, додаци и накнаде запослених и 412-Социјални доприноси на терет послодавца., а остале трошкове у гр</w:t>
      </w:r>
      <w:r>
        <w:rPr>
          <w:sz w:val="24"/>
          <w:szCs w:val="24"/>
        </w:rPr>
        <w:t>упи 41 планирати крајње рестриктивно.</w:t>
      </w:r>
    </w:p>
    <w:p w:rsidR="007A526D" w:rsidRDefault="00294B28">
      <w:pPr>
        <w:ind w:firstLine="708"/>
        <w:jc w:val="both"/>
        <w:rPr>
          <w:sz w:val="24"/>
          <w:szCs w:val="24"/>
        </w:rPr>
      </w:pPr>
      <w:r>
        <w:rPr>
          <w:color w:val="FF0000"/>
          <w:sz w:val="24"/>
          <w:szCs w:val="24"/>
        </w:rPr>
        <w:t xml:space="preserve">   </w:t>
      </w:r>
    </w:p>
    <w:p w:rsidR="007A526D" w:rsidRDefault="00294B28">
      <w:pPr>
        <w:rPr>
          <w:b/>
          <w:sz w:val="24"/>
          <w:szCs w:val="24"/>
        </w:rPr>
      </w:pPr>
      <w:r>
        <w:rPr>
          <w:b/>
          <w:sz w:val="24"/>
          <w:szCs w:val="24"/>
        </w:rPr>
        <w:t xml:space="preserve">Група конта  42-  Коришћење услуга и роба </w:t>
      </w:r>
    </w:p>
    <w:p w:rsidR="007A526D" w:rsidRDefault="007A526D">
      <w:pPr>
        <w:rPr>
          <w:b/>
          <w:i/>
          <w:sz w:val="24"/>
          <w:szCs w:val="24"/>
        </w:rPr>
      </w:pPr>
    </w:p>
    <w:p w:rsidR="007A526D" w:rsidRDefault="007A526D">
      <w:pPr>
        <w:ind w:firstLine="709"/>
        <w:jc w:val="both"/>
        <w:rPr>
          <w:sz w:val="24"/>
          <w:szCs w:val="24"/>
        </w:rPr>
      </w:pPr>
    </w:p>
    <w:p w:rsidR="007A526D" w:rsidRDefault="00294B28">
      <w:pPr>
        <w:ind w:firstLine="709"/>
        <w:jc w:val="both"/>
        <w:rPr>
          <w:color w:val="000000"/>
          <w:sz w:val="24"/>
          <w:szCs w:val="24"/>
        </w:rPr>
      </w:pPr>
      <w:r>
        <w:rPr>
          <w:color w:val="000000"/>
          <w:sz w:val="24"/>
          <w:szCs w:val="24"/>
        </w:rPr>
        <w:t>У оквиру групе конта која се односе на куповину роба и услуга, потребно је реално планирати средства за ове намене у 2024. години, водећи рачуна да се не угрози извршава</w:t>
      </w:r>
      <w:r>
        <w:rPr>
          <w:color w:val="000000"/>
          <w:sz w:val="24"/>
          <w:szCs w:val="24"/>
        </w:rPr>
        <w:t xml:space="preserve">ње сталних трошкова (421 - Стални трошкови). </w:t>
      </w:r>
    </w:p>
    <w:p w:rsidR="007A526D" w:rsidRDefault="00294B28">
      <w:pPr>
        <w:ind w:firstLine="709"/>
        <w:jc w:val="both"/>
        <w:rPr>
          <w:color w:val="000000"/>
          <w:sz w:val="24"/>
          <w:szCs w:val="24"/>
        </w:rPr>
      </w:pPr>
      <w:r>
        <w:rPr>
          <w:color w:val="000000"/>
          <w:sz w:val="24"/>
          <w:szCs w:val="24"/>
        </w:rPr>
        <w:t xml:space="preserve">Препорука је да буџетски корисници у буџетској процедури преиспитају и потребу смањења других накнада за рад, које нису обухваћене Законом (уговори о делу, уговори о привремено повременим пословима и др). </w:t>
      </w:r>
    </w:p>
    <w:p w:rsidR="007A526D" w:rsidRDefault="00294B28">
      <w:pPr>
        <w:ind w:firstLine="709"/>
        <w:jc w:val="both"/>
        <w:rPr>
          <w:color w:val="000000"/>
          <w:sz w:val="24"/>
          <w:szCs w:val="24"/>
        </w:rPr>
      </w:pPr>
      <w:r>
        <w:rPr>
          <w:color w:val="000000"/>
          <w:sz w:val="24"/>
          <w:szCs w:val="24"/>
        </w:rPr>
        <w:t>Посе</w:t>
      </w:r>
      <w:r>
        <w:rPr>
          <w:color w:val="000000"/>
          <w:sz w:val="24"/>
          <w:szCs w:val="24"/>
        </w:rPr>
        <w:t xml:space="preserve">бно је приликом планирања ове групе конта потребан крајње реалан приступ и са аспекта Закона о роковима измирења новчаних обавеза у комерцијалним трансакцијама („Службени гласник РСˮ, бр. 119/12, 68/15, 113/17, 91/19 и 41/21). </w:t>
      </w:r>
    </w:p>
    <w:p w:rsidR="007A526D" w:rsidRDefault="007A526D">
      <w:pPr>
        <w:ind w:firstLine="709"/>
        <w:jc w:val="both"/>
        <w:rPr>
          <w:sz w:val="24"/>
          <w:szCs w:val="24"/>
        </w:rPr>
      </w:pPr>
    </w:p>
    <w:p w:rsidR="007A526D" w:rsidRDefault="00294B28">
      <w:pPr>
        <w:jc w:val="both"/>
        <w:rPr>
          <w:b/>
          <w:sz w:val="24"/>
          <w:szCs w:val="24"/>
        </w:rPr>
      </w:pPr>
      <w:r>
        <w:rPr>
          <w:b/>
          <w:sz w:val="24"/>
          <w:szCs w:val="24"/>
        </w:rPr>
        <w:t xml:space="preserve">Група конта 45 - Субвенције </w:t>
      </w:r>
    </w:p>
    <w:p w:rsidR="007A526D" w:rsidRDefault="007A526D">
      <w:pPr>
        <w:jc w:val="both"/>
        <w:rPr>
          <w:sz w:val="24"/>
          <w:szCs w:val="24"/>
        </w:rPr>
      </w:pPr>
    </w:p>
    <w:p w:rsidR="007A526D" w:rsidRDefault="00294B28">
      <w:pPr>
        <w:ind w:firstLine="709"/>
        <w:jc w:val="both"/>
        <w:rPr>
          <w:sz w:val="24"/>
          <w:szCs w:val="24"/>
        </w:rPr>
      </w:pPr>
      <w:r>
        <w:rPr>
          <w:sz w:val="24"/>
          <w:szCs w:val="24"/>
        </w:rPr>
        <w:t>У оквиру субвенција неопходно је преиспитати све програме по основу којих се додељују субвенције. Приликом планирања средстава за субвенције и њихових намена посебно треба имати у виду све прописе који се тичу контроле државне</w:t>
      </w:r>
      <w:r>
        <w:rPr>
          <w:sz w:val="24"/>
          <w:szCs w:val="24"/>
        </w:rPr>
        <w:t xml:space="preserve"> помоћи. </w:t>
      </w:r>
    </w:p>
    <w:p w:rsidR="007A526D" w:rsidRDefault="007A526D">
      <w:pPr>
        <w:jc w:val="both"/>
        <w:rPr>
          <w:sz w:val="24"/>
          <w:szCs w:val="24"/>
        </w:rPr>
      </w:pPr>
    </w:p>
    <w:p w:rsidR="007A526D" w:rsidRDefault="00294B28">
      <w:pPr>
        <w:jc w:val="both"/>
        <w:rPr>
          <w:b/>
          <w:sz w:val="24"/>
          <w:szCs w:val="24"/>
        </w:rPr>
      </w:pPr>
      <w:r>
        <w:rPr>
          <w:b/>
          <w:sz w:val="24"/>
          <w:szCs w:val="24"/>
        </w:rPr>
        <w:t xml:space="preserve">Група конта 48 – Остали расходи </w:t>
      </w:r>
    </w:p>
    <w:p w:rsidR="007A526D" w:rsidRDefault="007A526D">
      <w:pPr>
        <w:jc w:val="both"/>
        <w:rPr>
          <w:b/>
          <w:sz w:val="24"/>
          <w:szCs w:val="24"/>
        </w:rPr>
      </w:pPr>
    </w:p>
    <w:p w:rsidR="007A526D" w:rsidRDefault="00294B28">
      <w:pPr>
        <w:ind w:firstLine="708"/>
        <w:jc w:val="both"/>
        <w:rPr>
          <w:sz w:val="24"/>
          <w:szCs w:val="24"/>
        </w:rPr>
      </w:pPr>
      <w:r>
        <w:rPr>
          <w:sz w:val="24"/>
          <w:szCs w:val="24"/>
        </w:rPr>
        <w:t>Приликом планирања наведених расхода, треба имати у виду да се услед недовољног износа средстава на економској класификацији 483 – Новчане казне и пенали по решењу судова, иста повећава смањењем осталих економск</w:t>
      </w:r>
      <w:r>
        <w:rPr>
          <w:sz w:val="24"/>
          <w:szCs w:val="24"/>
        </w:rPr>
        <w:t xml:space="preserve">их класификација, на којима је, због наведеног, неопходно прилагодити преузимање обавеза, како би се на тај начин спречило стварање доцњи. </w:t>
      </w:r>
    </w:p>
    <w:p w:rsidR="007A526D" w:rsidRDefault="007A526D">
      <w:pPr>
        <w:rPr>
          <w:b/>
          <w:color w:val="000000"/>
          <w:sz w:val="24"/>
          <w:szCs w:val="24"/>
        </w:rPr>
      </w:pPr>
    </w:p>
    <w:p w:rsidR="007A526D" w:rsidRDefault="00294B28">
      <w:pPr>
        <w:rPr>
          <w:b/>
          <w:color w:val="000000"/>
          <w:sz w:val="24"/>
          <w:szCs w:val="24"/>
        </w:rPr>
      </w:pPr>
      <w:r>
        <w:rPr>
          <w:b/>
          <w:color w:val="000000"/>
          <w:sz w:val="24"/>
          <w:szCs w:val="24"/>
        </w:rPr>
        <w:t xml:space="preserve">Класа 5 - Издаци за нефинансијску имовину </w:t>
      </w:r>
    </w:p>
    <w:p w:rsidR="007A526D" w:rsidRDefault="007A526D">
      <w:pPr>
        <w:rPr>
          <w:color w:val="000000"/>
          <w:sz w:val="24"/>
          <w:szCs w:val="24"/>
        </w:rPr>
      </w:pPr>
    </w:p>
    <w:p w:rsidR="007A526D" w:rsidRDefault="00294B28">
      <w:pPr>
        <w:ind w:firstLine="709"/>
        <w:jc w:val="both"/>
        <w:rPr>
          <w:sz w:val="24"/>
          <w:szCs w:val="24"/>
        </w:rPr>
      </w:pPr>
      <w:r>
        <w:rPr>
          <w:color w:val="000000"/>
          <w:sz w:val="24"/>
          <w:szCs w:val="24"/>
        </w:rPr>
        <w:t>У циљу ефикасног планирања, важно је да корисници исказују као издатке за текуће поправке и одржавање зграда, објеката и опреме (за молерске, зидарске радове, поправке електронске и електричне опреме, замена санитарија, радијатора и сличне послове), којима</w:t>
      </w:r>
      <w:r>
        <w:rPr>
          <w:color w:val="000000"/>
          <w:sz w:val="24"/>
          <w:szCs w:val="24"/>
        </w:rPr>
        <w:t xml:space="preserve"> се обезбеђује одржавање објекта на задовољавајућем нивоу употребљивости, који се изводе у циљу спречавања оштећења која настају употребом </w:t>
      </w:r>
      <w:r>
        <w:rPr>
          <w:color w:val="000000"/>
          <w:sz w:val="24"/>
          <w:szCs w:val="24"/>
        </w:rPr>
        <w:lastRenderedPageBreak/>
        <w:t xml:space="preserve">објекта или опреме и </w:t>
      </w:r>
      <w:r>
        <w:rPr>
          <w:b/>
          <w:color w:val="000000"/>
          <w:sz w:val="24"/>
          <w:szCs w:val="24"/>
        </w:rPr>
        <w:t>којима се не увећава њихову инвестициона вредност</w:t>
      </w:r>
      <w:r>
        <w:rPr>
          <w:color w:val="000000"/>
          <w:sz w:val="24"/>
          <w:szCs w:val="24"/>
        </w:rPr>
        <w:t>, планирају на апропријацији економске класифик</w:t>
      </w:r>
      <w:r>
        <w:rPr>
          <w:color w:val="000000"/>
          <w:sz w:val="24"/>
          <w:szCs w:val="24"/>
        </w:rPr>
        <w:t xml:space="preserve">ације </w:t>
      </w:r>
      <w:r>
        <w:rPr>
          <w:b/>
          <w:color w:val="000000"/>
          <w:sz w:val="24"/>
          <w:szCs w:val="24"/>
        </w:rPr>
        <w:t xml:space="preserve">425 – Текуће поправке и одржавање, </w:t>
      </w:r>
      <w:r>
        <w:rPr>
          <w:color w:val="000000"/>
          <w:sz w:val="24"/>
          <w:szCs w:val="24"/>
        </w:rPr>
        <w:t xml:space="preserve">док средства за капитално одржавање (знaчajни, дугoрoчни рaдoви нa рeнoвирaњу и унaпрeђeњу пoстojeћих oбjeкaтa и опреме, адаптација, реконструкција, санација и др.), треба да планирају на контима групе </w:t>
      </w:r>
      <w:r>
        <w:rPr>
          <w:b/>
          <w:color w:val="000000"/>
          <w:sz w:val="24"/>
          <w:szCs w:val="24"/>
        </w:rPr>
        <w:t xml:space="preserve">51, 52 и 54. </w:t>
      </w:r>
      <w:r>
        <w:rPr>
          <w:b/>
          <w:color w:val="000000"/>
          <w:sz w:val="24"/>
          <w:szCs w:val="24"/>
        </w:rPr>
        <w:t>Капитално одржавање</w:t>
      </w:r>
      <w:r>
        <w:rPr>
          <w:color w:val="000000"/>
          <w:sz w:val="24"/>
          <w:szCs w:val="24"/>
        </w:rPr>
        <w:t xml:space="preserve"> је </w:t>
      </w:r>
      <w:r>
        <w:rPr>
          <w:sz w:val="24"/>
          <w:szCs w:val="24"/>
        </w:rPr>
        <w:t xml:space="preserve">одржавање које осигурава одрживост резултата, исхода и ефеката капиталних пројеката и доприноси продужетку очекиваног употребног века добра и повећава његову вредност. </w:t>
      </w:r>
    </w:p>
    <w:p w:rsidR="007A526D" w:rsidRDefault="007A526D">
      <w:pPr>
        <w:jc w:val="both"/>
        <w:rPr>
          <w:sz w:val="24"/>
          <w:szCs w:val="24"/>
        </w:rPr>
      </w:pPr>
    </w:p>
    <w:p w:rsidR="007A526D" w:rsidRDefault="007A526D">
      <w:pPr>
        <w:jc w:val="both"/>
        <w:rPr>
          <w:sz w:val="24"/>
          <w:szCs w:val="24"/>
        </w:rPr>
      </w:pPr>
    </w:p>
    <w:p w:rsidR="007A526D" w:rsidRDefault="00294B28">
      <w:pPr>
        <w:jc w:val="both"/>
        <w:rPr>
          <w:b/>
          <w:sz w:val="24"/>
          <w:szCs w:val="24"/>
        </w:rPr>
      </w:pPr>
      <w:r>
        <w:rPr>
          <w:b/>
          <w:sz w:val="24"/>
          <w:szCs w:val="24"/>
        </w:rPr>
        <w:t xml:space="preserve">Капитални пројекти и њихов значај </w:t>
      </w:r>
    </w:p>
    <w:p w:rsidR="007A526D" w:rsidRDefault="007A526D">
      <w:pPr>
        <w:jc w:val="both"/>
        <w:rPr>
          <w:sz w:val="24"/>
          <w:szCs w:val="24"/>
        </w:rPr>
      </w:pPr>
    </w:p>
    <w:p w:rsidR="007A526D" w:rsidRDefault="00294B28">
      <w:pPr>
        <w:ind w:firstLine="708"/>
        <w:jc w:val="both"/>
        <w:rPr>
          <w:sz w:val="24"/>
          <w:szCs w:val="24"/>
        </w:rPr>
      </w:pPr>
      <w:r>
        <w:rPr>
          <w:sz w:val="24"/>
          <w:szCs w:val="24"/>
        </w:rPr>
        <w:t>Капитални пројекти су прој</w:t>
      </w:r>
      <w:r>
        <w:rPr>
          <w:sz w:val="24"/>
          <w:szCs w:val="24"/>
        </w:rPr>
        <w:t>екти изградње и капиталног одржавања зграда и грађевинских објеката инфраструктуре од интереса за  локалну власт укључујући услуге пројектног планирања које је саставни део пројекта, обезбеђивање земљишта за изградњу, као и пројекти који подразумевају улаг</w:t>
      </w:r>
      <w:r>
        <w:rPr>
          <w:sz w:val="24"/>
          <w:szCs w:val="24"/>
        </w:rPr>
        <w:t>ања у опрему, машине и другу нефинансијску имовину, а у функцији су јавног интереса. Капитални пројекти планирају се и укључују у буџет у складу са одредбама Уредбе о управљању капиталним пројектима („Службени гласник РС”, бр. 51/19 и 139/22).</w:t>
      </w:r>
    </w:p>
    <w:p w:rsidR="007A526D" w:rsidRDefault="007A526D">
      <w:pPr>
        <w:ind w:firstLine="708"/>
        <w:jc w:val="both"/>
        <w:rPr>
          <w:sz w:val="24"/>
          <w:szCs w:val="24"/>
        </w:rPr>
      </w:pPr>
    </w:p>
    <w:p w:rsidR="007A526D" w:rsidRDefault="007A526D">
      <w:pPr>
        <w:ind w:firstLine="708"/>
        <w:jc w:val="both"/>
        <w:rPr>
          <w:sz w:val="24"/>
          <w:szCs w:val="24"/>
        </w:rPr>
      </w:pPr>
    </w:p>
    <w:p w:rsidR="007A526D" w:rsidRDefault="00294B28">
      <w:pPr>
        <w:ind w:firstLine="708"/>
        <w:rPr>
          <w:b/>
          <w:sz w:val="24"/>
          <w:szCs w:val="24"/>
        </w:rPr>
      </w:pPr>
      <w:r>
        <w:rPr>
          <w:b/>
          <w:sz w:val="24"/>
          <w:szCs w:val="24"/>
        </w:rPr>
        <w:t>Основне ма</w:t>
      </w:r>
      <w:r>
        <w:rPr>
          <w:b/>
          <w:sz w:val="24"/>
          <w:szCs w:val="24"/>
        </w:rPr>
        <w:t>кроекономске претпоставке за 2024. годину</w:t>
      </w:r>
    </w:p>
    <w:p w:rsidR="007A526D" w:rsidRDefault="007A526D">
      <w:pPr>
        <w:jc w:val="both"/>
        <w:rPr>
          <w:sz w:val="24"/>
          <w:szCs w:val="24"/>
        </w:rPr>
      </w:pPr>
    </w:p>
    <w:tbl>
      <w:tblPr>
        <w:tblStyle w:val="affffffffffffffa"/>
        <w:tblW w:w="9241" w:type="dxa"/>
        <w:jc w:val="center"/>
        <w:tblInd w:w="0" w:type="dxa"/>
        <w:tblLayout w:type="fixed"/>
        <w:tblLook w:val="0400" w:firstRow="0" w:lastRow="0" w:firstColumn="0" w:lastColumn="0" w:noHBand="0" w:noVBand="1"/>
      </w:tblPr>
      <w:tblGrid>
        <w:gridCol w:w="3828"/>
        <w:gridCol w:w="1331"/>
        <w:gridCol w:w="1289"/>
        <w:gridCol w:w="1289"/>
        <w:gridCol w:w="1487"/>
        <w:gridCol w:w="17"/>
      </w:tblGrid>
      <w:tr w:rsidR="007A526D">
        <w:trPr>
          <w:trHeight w:val="300"/>
          <w:jc w:val="center"/>
        </w:trPr>
        <w:tc>
          <w:tcPr>
            <w:tcW w:w="3828" w:type="dxa"/>
            <w:tcBorders>
              <w:top w:val="nil"/>
              <w:left w:val="nil"/>
              <w:bottom w:val="nil"/>
              <w:right w:val="nil"/>
            </w:tcBorders>
            <w:shd w:val="clear" w:color="auto" w:fill="auto"/>
            <w:vAlign w:val="bottom"/>
          </w:tcPr>
          <w:p w:rsidR="007A526D" w:rsidRDefault="007A526D"/>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526D" w:rsidRDefault="00294B28">
            <w:pPr>
              <w:rPr>
                <w:b/>
              </w:rPr>
            </w:pPr>
            <w:r>
              <w:rPr>
                <w:b/>
              </w:rPr>
              <w:t xml:space="preserve">ПРОЦЕНА </w:t>
            </w:r>
          </w:p>
        </w:tc>
        <w:tc>
          <w:tcPr>
            <w:tcW w:w="4082" w:type="dxa"/>
            <w:gridSpan w:val="4"/>
            <w:tcBorders>
              <w:top w:val="single" w:sz="4" w:space="0" w:color="000000"/>
              <w:left w:val="nil"/>
              <w:bottom w:val="single" w:sz="4" w:space="0" w:color="000000"/>
              <w:right w:val="single" w:sz="4" w:space="0" w:color="000000"/>
            </w:tcBorders>
            <w:shd w:val="clear" w:color="auto" w:fill="auto"/>
            <w:vAlign w:val="bottom"/>
          </w:tcPr>
          <w:p w:rsidR="007A526D" w:rsidRDefault="00294B28">
            <w:pPr>
              <w:jc w:val="center"/>
              <w:rPr>
                <w:b/>
                <w:color w:val="000000"/>
              </w:rPr>
            </w:pPr>
            <w:r>
              <w:rPr>
                <w:b/>
                <w:color w:val="000000"/>
              </w:rPr>
              <w:t>ПРОЈЕКЦИЈА</w:t>
            </w:r>
          </w:p>
        </w:tc>
      </w:tr>
      <w:tr w:rsidR="007A526D">
        <w:trPr>
          <w:gridAfter w:val="1"/>
          <w:wAfter w:w="17" w:type="dxa"/>
          <w:trHeight w:val="570"/>
          <w:jc w:val="center"/>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26D" w:rsidRDefault="00294B28">
            <w:pPr>
              <w:rPr>
                <w:b/>
                <w:color w:val="000000"/>
              </w:rPr>
            </w:pPr>
            <w:r>
              <w:rPr>
                <w:b/>
                <w:color w:val="000000"/>
              </w:rPr>
              <w:t> </w:t>
            </w:r>
          </w:p>
        </w:tc>
        <w:tc>
          <w:tcPr>
            <w:tcW w:w="1331" w:type="dxa"/>
            <w:tcBorders>
              <w:top w:val="nil"/>
              <w:left w:val="nil"/>
              <w:bottom w:val="single" w:sz="4" w:space="0" w:color="000000"/>
              <w:right w:val="single" w:sz="4" w:space="0" w:color="000000"/>
            </w:tcBorders>
            <w:shd w:val="clear" w:color="auto" w:fill="auto"/>
            <w:vAlign w:val="center"/>
          </w:tcPr>
          <w:p w:rsidR="007A526D" w:rsidRDefault="00294B28">
            <w:pPr>
              <w:jc w:val="center"/>
              <w:rPr>
                <w:b/>
                <w:color w:val="000000"/>
              </w:rPr>
            </w:pPr>
            <w:r>
              <w:rPr>
                <w:b/>
                <w:color w:val="000000"/>
              </w:rPr>
              <w:t xml:space="preserve"> 2023.година</w:t>
            </w:r>
          </w:p>
        </w:tc>
        <w:tc>
          <w:tcPr>
            <w:tcW w:w="1289" w:type="dxa"/>
            <w:tcBorders>
              <w:top w:val="nil"/>
              <w:left w:val="nil"/>
              <w:bottom w:val="single" w:sz="4" w:space="0" w:color="000000"/>
              <w:right w:val="single" w:sz="4" w:space="0" w:color="000000"/>
            </w:tcBorders>
            <w:shd w:val="clear" w:color="auto" w:fill="auto"/>
            <w:vAlign w:val="center"/>
          </w:tcPr>
          <w:p w:rsidR="007A526D" w:rsidRDefault="00294B28">
            <w:pPr>
              <w:jc w:val="center"/>
              <w:rPr>
                <w:b/>
                <w:color w:val="000000"/>
              </w:rPr>
            </w:pPr>
            <w:r>
              <w:rPr>
                <w:b/>
                <w:color w:val="000000"/>
              </w:rPr>
              <w:t>2024.година</w:t>
            </w:r>
          </w:p>
        </w:tc>
        <w:tc>
          <w:tcPr>
            <w:tcW w:w="1289" w:type="dxa"/>
            <w:tcBorders>
              <w:top w:val="nil"/>
              <w:left w:val="nil"/>
              <w:bottom w:val="single" w:sz="4" w:space="0" w:color="000000"/>
              <w:right w:val="single" w:sz="4" w:space="0" w:color="000000"/>
            </w:tcBorders>
            <w:shd w:val="clear" w:color="auto" w:fill="auto"/>
            <w:vAlign w:val="center"/>
          </w:tcPr>
          <w:p w:rsidR="007A526D" w:rsidRDefault="00294B28">
            <w:pPr>
              <w:jc w:val="center"/>
              <w:rPr>
                <w:b/>
              </w:rPr>
            </w:pPr>
            <w:r>
              <w:rPr>
                <w:b/>
              </w:rPr>
              <w:t>2025.година</w:t>
            </w:r>
          </w:p>
        </w:tc>
        <w:tc>
          <w:tcPr>
            <w:tcW w:w="1487" w:type="dxa"/>
            <w:tcBorders>
              <w:top w:val="nil"/>
              <w:left w:val="nil"/>
              <w:bottom w:val="single" w:sz="4" w:space="0" w:color="000000"/>
              <w:right w:val="single" w:sz="4" w:space="0" w:color="000000"/>
            </w:tcBorders>
            <w:shd w:val="clear" w:color="auto" w:fill="auto"/>
            <w:vAlign w:val="center"/>
          </w:tcPr>
          <w:p w:rsidR="007A526D" w:rsidRDefault="00294B28">
            <w:pPr>
              <w:jc w:val="center"/>
              <w:rPr>
                <w:b/>
              </w:rPr>
            </w:pPr>
            <w:r>
              <w:rPr>
                <w:b/>
              </w:rPr>
              <w:t>2026.година</w:t>
            </w:r>
          </w:p>
        </w:tc>
      </w:tr>
      <w:tr w:rsidR="007A526D">
        <w:trPr>
          <w:trHeight w:val="300"/>
          <w:jc w:val="center"/>
        </w:trPr>
        <w:tc>
          <w:tcPr>
            <w:tcW w:w="3828" w:type="dxa"/>
            <w:tcBorders>
              <w:top w:val="nil"/>
              <w:left w:val="single" w:sz="4" w:space="0" w:color="000000"/>
              <w:bottom w:val="single" w:sz="4" w:space="0" w:color="000000"/>
              <w:right w:val="single" w:sz="4" w:space="0" w:color="000000"/>
            </w:tcBorders>
            <w:shd w:val="clear" w:color="auto" w:fill="auto"/>
            <w:vAlign w:val="center"/>
          </w:tcPr>
          <w:p w:rsidR="007A526D" w:rsidRDefault="00294B28">
            <w:pPr>
              <w:rPr>
                <w:b/>
                <w:color w:val="000000"/>
              </w:rPr>
            </w:pPr>
            <w:r>
              <w:rPr>
                <w:b/>
                <w:color w:val="000000"/>
              </w:rPr>
              <w:t>БДП, млрд РСД</w:t>
            </w:r>
          </w:p>
        </w:tc>
        <w:tc>
          <w:tcPr>
            <w:tcW w:w="1331" w:type="dxa"/>
            <w:tcBorders>
              <w:top w:val="nil"/>
              <w:left w:val="nil"/>
              <w:bottom w:val="single" w:sz="4" w:space="0" w:color="000000"/>
              <w:right w:val="single" w:sz="4" w:space="0" w:color="000000"/>
            </w:tcBorders>
            <w:shd w:val="clear" w:color="auto" w:fill="auto"/>
            <w:vAlign w:val="center"/>
          </w:tcPr>
          <w:p w:rsidR="007A526D" w:rsidRDefault="00294B28">
            <w:pPr>
              <w:jc w:val="center"/>
              <w:rPr>
                <w:b/>
                <w:color w:val="000000"/>
              </w:rPr>
            </w:pPr>
            <w:r>
              <w:rPr>
                <w:b/>
                <w:color w:val="000000"/>
              </w:rPr>
              <w:t>8.103,5</w:t>
            </w:r>
          </w:p>
        </w:tc>
        <w:tc>
          <w:tcPr>
            <w:tcW w:w="1289" w:type="dxa"/>
            <w:tcBorders>
              <w:top w:val="nil"/>
              <w:left w:val="nil"/>
              <w:bottom w:val="single" w:sz="4" w:space="0" w:color="000000"/>
              <w:right w:val="single" w:sz="4" w:space="0" w:color="000000"/>
            </w:tcBorders>
            <w:shd w:val="clear" w:color="auto" w:fill="auto"/>
            <w:vAlign w:val="center"/>
          </w:tcPr>
          <w:p w:rsidR="007A526D" w:rsidRDefault="00294B28">
            <w:pPr>
              <w:jc w:val="center"/>
              <w:rPr>
                <w:b/>
                <w:color w:val="000000"/>
              </w:rPr>
            </w:pPr>
            <w:r>
              <w:rPr>
                <w:b/>
                <w:color w:val="000000"/>
              </w:rPr>
              <w:t>8.773,6</w:t>
            </w:r>
          </w:p>
        </w:tc>
        <w:tc>
          <w:tcPr>
            <w:tcW w:w="1289" w:type="dxa"/>
            <w:tcBorders>
              <w:top w:val="nil"/>
              <w:left w:val="nil"/>
              <w:bottom w:val="single" w:sz="4" w:space="0" w:color="000000"/>
              <w:right w:val="single" w:sz="4" w:space="0" w:color="000000"/>
            </w:tcBorders>
            <w:shd w:val="clear" w:color="auto" w:fill="auto"/>
            <w:vAlign w:val="center"/>
          </w:tcPr>
          <w:p w:rsidR="007A526D" w:rsidRDefault="00294B28">
            <w:pPr>
              <w:jc w:val="center"/>
              <w:rPr>
                <w:b/>
              </w:rPr>
            </w:pPr>
            <w:r>
              <w:rPr>
                <w:b/>
              </w:rPr>
              <w:t>9.461,4</w:t>
            </w:r>
          </w:p>
        </w:tc>
        <w:tc>
          <w:tcPr>
            <w:tcW w:w="1504" w:type="dxa"/>
            <w:gridSpan w:val="2"/>
            <w:tcBorders>
              <w:top w:val="nil"/>
              <w:left w:val="nil"/>
              <w:bottom w:val="single" w:sz="4" w:space="0" w:color="000000"/>
              <w:right w:val="single" w:sz="4" w:space="0" w:color="000000"/>
            </w:tcBorders>
            <w:shd w:val="clear" w:color="auto" w:fill="auto"/>
            <w:vAlign w:val="center"/>
          </w:tcPr>
          <w:p w:rsidR="007A526D" w:rsidRDefault="00294B28">
            <w:pPr>
              <w:rPr>
                <w:b/>
              </w:rPr>
            </w:pPr>
            <w:r>
              <w:rPr>
                <w:b/>
              </w:rPr>
              <w:t xml:space="preserve">    10.148,4</w:t>
            </w:r>
          </w:p>
        </w:tc>
      </w:tr>
      <w:tr w:rsidR="007A526D">
        <w:trPr>
          <w:trHeight w:val="300"/>
          <w:jc w:val="center"/>
        </w:trPr>
        <w:tc>
          <w:tcPr>
            <w:tcW w:w="3828" w:type="dxa"/>
            <w:tcBorders>
              <w:top w:val="nil"/>
              <w:left w:val="single" w:sz="4" w:space="0" w:color="000000"/>
              <w:bottom w:val="single" w:sz="4" w:space="0" w:color="000000"/>
              <w:right w:val="single" w:sz="4" w:space="0" w:color="000000"/>
            </w:tcBorders>
            <w:shd w:val="clear" w:color="auto" w:fill="auto"/>
            <w:vAlign w:val="center"/>
          </w:tcPr>
          <w:p w:rsidR="007A526D" w:rsidRDefault="00294B28">
            <w:pPr>
              <w:rPr>
                <w:b/>
                <w:color w:val="000000"/>
              </w:rPr>
            </w:pPr>
            <w:r>
              <w:rPr>
                <w:b/>
                <w:color w:val="000000"/>
              </w:rPr>
              <w:t>Стопа номиналног раста БДП,%</w:t>
            </w:r>
          </w:p>
        </w:tc>
        <w:tc>
          <w:tcPr>
            <w:tcW w:w="1331" w:type="dxa"/>
            <w:tcBorders>
              <w:top w:val="nil"/>
              <w:left w:val="nil"/>
              <w:bottom w:val="single" w:sz="4" w:space="0" w:color="000000"/>
              <w:right w:val="single" w:sz="4" w:space="0" w:color="000000"/>
            </w:tcBorders>
            <w:shd w:val="clear" w:color="auto" w:fill="auto"/>
            <w:vAlign w:val="center"/>
          </w:tcPr>
          <w:p w:rsidR="007A526D" w:rsidRDefault="00294B28">
            <w:pPr>
              <w:rPr>
                <w:b/>
                <w:color w:val="000000"/>
              </w:rPr>
            </w:pPr>
            <w:r>
              <w:rPr>
                <w:b/>
                <w:color w:val="000000"/>
              </w:rPr>
              <w:t xml:space="preserve">       14,3</w:t>
            </w:r>
          </w:p>
        </w:tc>
        <w:tc>
          <w:tcPr>
            <w:tcW w:w="1289" w:type="dxa"/>
            <w:tcBorders>
              <w:top w:val="nil"/>
              <w:left w:val="nil"/>
              <w:bottom w:val="single" w:sz="4" w:space="0" w:color="000000"/>
              <w:right w:val="single" w:sz="4" w:space="0" w:color="000000"/>
            </w:tcBorders>
            <w:shd w:val="clear" w:color="auto" w:fill="auto"/>
            <w:vAlign w:val="center"/>
          </w:tcPr>
          <w:p w:rsidR="007A526D" w:rsidRDefault="00294B28">
            <w:pPr>
              <w:jc w:val="center"/>
              <w:rPr>
                <w:b/>
                <w:color w:val="000000"/>
              </w:rPr>
            </w:pPr>
            <w:r>
              <w:rPr>
                <w:b/>
                <w:color w:val="000000"/>
              </w:rPr>
              <w:t>8,3</w:t>
            </w:r>
          </w:p>
        </w:tc>
        <w:tc>
          <w:tcPr>
            <w:tcW w:w="1289" w:type="dxa"/>
            <w:tcBorders>
              <w:top w:val="nil"/>
              <w:left w:val="nil"/>
              <w:bottom w:val="single" w:sz="4" w:space="0" w:color="000000"/>
              <w:right w:val="single" w:sz="4" w:space="0" w:color="000000"/>
            </w:tcBorders>
            <w:shd w:val="clear" w:color="auto" w:fill="auto"/>
            <w:vAlign w:val="center"/>
          </w:tcPr>
          <w:p w:rsidR="007A526D" w:rsidRDefault="007A526D">
            <w:pPr>
              <w:rPr>
                <w:b/>
              </w:rPr>
            </w:pPr>
          </w:p>
        </w:tc>
        <w:tc>
          <w:tcPr>
            <w:tcW w:w="1504" w:type="dxa"/>
            <w:gridSpan w:val="2"/>
            <w:tcBorders>
              <w:top w:val="nil"/>
              <w:left w:val="nil"/>
              <w:bottom w:val="single" w:sz="4" w:space="0" w:color="000000"/>
              <w:right w:val="single" w:sz="4" w:space="0" w:color="000000"/>
            </w:tcBorders>
            <w:shd w:val="clear" w:color="auto" w:fill="auto"/>
            <w:vAlign w:val="center"/>
          </w:tcPr>
          <w:p w:rsidR="007A526D" w:rsidRDefault="007A526D">
            <w:pPr>
              <w:jc w:val="center"/>
              <w:rPr>
                <w:b/>
              </w:rPr>
            </w:pPr>
          </w:p>
        </w:tc>
      </w:tr>
      <w:tr w:rsidR="007A526D">
        <w:trPr>
          <w:trHeight w:val="300"/>
          <w:jc w:val="center"/>
        </w:trPr>
        <w:tc>
          <w:tcPr>
            <w:tcW w:w="3828" w:type="dxa"/>
            <w:tcBorders>
              <w:top w:val="nil"/>
              <w:left w:val="single" w:sz="4" w:space="0" w:color="000000"/>
              <w:bottom w:val="single" w:sz="4" w:space="0" w:color="000000"/>
              <w:right w:val="single" w:sz="4" w:space="0" w:color="000000"/>
            </w:tcBorders>
            <w:shd w:val="clear" w:color="auto" w:fill="auto"/>
            <w:vAlign w:val="center"/>
          </w:tcPr>
          <w:p w:rsidR="007A526D" w:rsidRDefault="00294B28">
            <w:pPr>
              <w:rPr>
                <w:b/>
                <w:color w:val="000000"/>
              </w:rPr>
            </w:pPr>
            <w:r>
              <w:rPr>
                <w:b/>
                <w:color w:val="000000"/>
              </w:rPr>
              <w:t>Спопа реалног раста БДП, %</w:t>
            </w:r>
          </w:p>
        </w:tc>
        <w:tc>
          <w:tcPr>
            <w:tcW w:w="1331" w:type="dxa"/>
            <w:tcBorders>
              <w:top w:val="nil"/>
              <w:left w:val="nil"/>
              <w:bottom w:val="single" w:sz="4" w:space="0" w:color="000000"/>
              <w:right w:val="single" w:sz="4" w:space="0" w:color="000000"/>
            </w:tcBorders>
            <w:shd w:val="clear" w:color="auto" w:fill="auto"/>
            <w:vAlign w:val="center"/>
          </w:tcPr>
          <w:p w:rsidR="007A526D" w:rsidRDefault="00294B28">
            <w:pPr>
              <w:jc w:val="center"/>
              <w:rPr>
                <w:b/>
                <w:color w:val="000000"/>
              </w:rPr>
            </w:pPr>
            <w:r>
              <w:rPr>
                <w:b/>
                <w:color w:val="000000"/>
              </w:rPr>
              <w:t>2,5</w:t>
            </w:r>
          </w:p>
        </w:tc>
        <w:tc>
          <w:tcPr>
            <w:tcW w:w="1289" w:type="dxa"/>
            <w:tcBorders>
              <w:top w:val="nil"/>
              <w:left w:val="nil"/>
              <w:bottom w:val="single" w:sz="4" w:space="0" w:color="000000"/>
              <w:right w:val="single" w:sz="4" w:space="0" w:color="000000"/>
            </w:tcBorders>
            <w:shd w:val="clear" w:color="auto" w:fill="auto"/>
            <w:vAlign w:val="center"/>
          </w:tcPr>
          <w:p w:rsidR="007A526D" w:rsidRDefault="00294B28">
            <w:pPr>
              <w:jc w:val="center"/>
              <w:rPr>
                <w:b/>
                <w:color w:val="000000"/>
              </w:rPr>
            </w:pPr>
            <w:r>
              <w:rPr>
                <w:b/>
                <w:color w:val="000000"/>
              </w:rPr>
              <w:t>3,5</w:t>
            </w:r>
          </w:p>
        </w:tc>
        <w:tc>
          <w:tcPr>
            <w:tcW w:w="1289" w:type="dxa"/>
            <w:tcBorders>
              <w:top w:val="nil"/>
              <w:left w:val="nil"/>
              <w:bottom w:val="single" w:sz="4" w:space="0" w:color="000000"/>
              <w:right w:val="single" w:sz="4" w:space="0" w:color="000000"/>
            </w:tcBorders>
            <w:shd w:val="clear" w:color="auto" w:fill="auto"/>
            <w:vAlign w:val="center"/>
          </w:tcPr>
          <w:p w:rsidR="007A526D" w:rsidRDefault="00294B28">
            <w:pPr>
              <w:jc w:val="center"/>
              <w:rPr>
                <w:b/>
              </w:rPr>
            </w:pPr>
            <w:r>
              <w:rPr>
                <w:b/>
              </w:rPr>
              <w:t>4,0</w:t>
            </w:r>
          </w:p>
        </w:tc>
        <w:tc>
          <w:tcPr>
            <w:tcW w:w="1504" w:type="dxa"/>
            <w:gridSpan w:val="2"/>
            <w:tcBorders>
              <w:top w:val="nil"/>
              <w:left w:val="nil"/>
              <w:bottom w:val="single" w:sz="4" w:space="0" w:color="000000"/>
              <w:right w:val="single" w:sz="4" w:space="0" w:color="000000"/>
            </w:tcBorders>
            <w:shd w:val="clear" w:color="auto" w:fill="auto"/>
            <w:vAlign w:val="center"/>
          </w:tcPr>
          <w:p w:rsidR="007A526D" w:rsidRDefault="00294B28">
            <w:pPr>
              <w:jc w:val="center"/>
              <w:rPr>
                <w:b/>
              </w:rPr>
            </w:pPr>
            <w:r>
              <w:rPr>
                <w:b/>
              </w:rPr>
              <w:t>4,3</w:t>
            </w:r>
          </w:p>
        </w:tc>
      </w:tr>
      <w:tr w:rsidR="007A526D">
        <w:trPr>
          <w:trHeight w:val="675"/>
          <w:jc w:val="center"/>
        </w:trPr>
        <w:tc>
          <w:tcPr>
            <w:tcW w:w="3828" w:type="dxa"/>
            <w:tcBorders>
              <w:top w:val="nil"/>
              <w:left w:val="single" w:sz="4" w:space="0" w:color="000000"/>
              <w:bottom w:val="single" w:sz="4" w:space="0" w:color="000000"/>
              <w:right w:val="single" w:sz="4" w:space="0" w:color="000000"/>
            </w:tcBorders>
            <w:shd w:val="clear" w:color="auto" w:fill="auto"/>
            <w:vAlign w:val="center"/>
          </w:tcPr>
          <w:p w:rsidR="007A526D" w:rsidRDefault="00294B28">
            <w:pPr>
              <w:rPr>
                <w:b/>
                <w:color w:val="000000"/>
              </w:rPr>
            </w:pPr>
            <w:r>
              <w:rPr>
                <w:b/>
                <w:color w:val="000000"/>
              </w:rPr>
              <w:t>Потрошачке цене, (годишњи просек) %</w:t>
            </w:r>
          </w:p>
        </w:tc>
        <w:tc>
          <w:tcPr>
            <w:tcW w:w="1331" w:type="dxa"/>
            <w:tcBorders>
              <w:top w:val="nil"/>
              <w:left w:val="nil"/>
              <w:bottom w:val="single" w:sz="4" w:space="0" w:color="000000"/>
              <w:right w:val="single" w:sz="4" w:space="0" w:color="000000"/>
            </w:tcBorders>
            <w:shd w:val="clear" w:color="auto" w:fill="auto"/>
            <w:vAlign w:val="center"/>
          </w:tcPr>
          <w:p w:rsidR="007A526D" w:rsidRDefault="00294B28">
            <w:pPr>
              <w:jc w:val="center"/>
              <w:rPr>
                <w:b/>
                <w:color w:val="000000"/>
              </w:rPr>
            </w:pPr>
            <w:r>
              <w:rPr>
                <w:b/>
                <w:color w:val="000000"/>
              </w:rPr>
              <w:t>12,5</w:t>
            </w:r>
          </w:p>
        </w:tc>
        <w:tc>
          <w:tcPr>
            <w:tcW w:w="1289" w:type="dxa"/>
            <w:tcBorders>
              <w:top w:val="nil"/>
              <w:left w:val="nil"/>
              <w:bottom w:val="single" w:sz="4" w:space="0" w:color="000000"/>
              <w:right w:val="single" w:sz="4" w:space="0" w:color="000000"/>
            </w:tcBorders>
            <w:shd w:val="clear" w:color="auto" w:fill="auto"/>
            <w:vAlign w:val="center"/>
          </w:tcPr>
          <w:p w:rsidR="007A526D" w:rsidRDefault="00294B28">
            <w:pPr>
              <w:jc w:val="center"/>
              <w:rPr>
                <w:b/>
                <w:color w:val="000000"/>
              </w:rPr>
            </w:pPr>
            <w:r>
              <w:rPr>
                <w:b/>
                <w:color w:val="000000"/>
              </w:rPr>
              <w:t>4,9</w:t>
            </w:r>
          </w:p>
        </w:tc>
        <w:tc>
          <w:tcPr>
            <w:tcW w:w="1289" w:type="dxa"/>
            <w:tcBorders>
              <w:top w:val="nil"/>
              <w:left w:val="nil"/>
              <w:bottom w:val="single" w:sz="4" w:space="0" w:color="000000"/>
              <w:right w:val="single" w:sz="4" w:space="0" w:color="000000"/>
            </w:tcBorders>
            <w:shd w:val="clear" w:color="auto" w:fill="auto"/>
            <w:vAlign w:val="center"/>
          </w:tcPr>
          <w:p w:rsidR="007A526D" w:rsidRDefault="00294B28">
            <w:pPr>
              <w:jc w:val="center"/>
              <w:rPr>
                <w:b/>
              </w:rPr>
            </w:pPr>
            <w:r>
              <w:rPr>
                <w:b/>
              </w:rPr>
              <w:t>3,5</w:t>
            </w:r>
          </w:p>
        </w:tc>
        <w:tc>
          <w:tcPr>
            <w:tcW w:w="1504" w:type="dxa"/>
            <w:gridSpan w:val="2"/>
            <w:tcBorders>
              <w:top w:val="nil"/>
              <w:left w:val="nil"/>
              <w:bottom w:val="single" w:sz="4" w:space="0" w:color="000000"/>
              <w:right w:val="single" w:sz="4" w:space="0" w:color="000000"/>
            </w:tcBorders>
            <w:shd w:val="clear" w:color="auto" w:fill="auto"/>
            <w:vAlign w:val="center"/>
          </w:tcPr>
          <w:p w:rsidR="007A526D" w:rsidRDefault="00294B28">
            <w:pPr>
              <w:jc w:val="center"/>
              <w:rPr>
                <w:b/>
              </w:rPr>
            </w:pPr>
            <w:r>
              <w:rPr>
                <w:b/>
              </w:rPr>
              <w:t>3,0</w:t>
            </w:r>
          </w:p>
        </w:tc>
      </w:tr>
    </w:tbl>
    <w:p w:rsidR="007A526D" w:rsidRDefault="00294B28">
      <w:pPr>
        <w:spacing w:line="259" w:lineRule="auto"/>
        <w:rPr>
          <w:i/>
        </w:rPr>
      </w:pPr>
      <w:r>
        <w:rPr>
          <w:i/>
        </w:rPr>
        <w:t>*Извор: Фискална стратегија за 2024. годину са пројекцијама за 2025. и 2026. годину</w:t>
      </w:r>
    </w:p>
    <w:p w:rsidR="007A526D" w:rsidRDefault="007A526D">
      <w:pPr>
        <w:spacing w:line="259" w:lineRule="auto"/>
        <w:ind w:left="654"/>
        <w:rPr>
          <w:b/>
          <w:sz w:val="32"/>
          <w:szCs w:val="32"/>
        </w:rPr>
      </w:pPr>
    </w:p>
    <w:p w:rsidR="007A526D" w:rsidRDefault="007A526D">
      <w:pPr>
        <w:ind w:firstLine="708"/>
        <w:jc w:val="both"/>
        <w:rPr>
          <w:sz w:val="24"/>
          <w:szCs w:val="24"/>
        </w:rPr>
      </w:pPr>
    </w:p>
    <w:p w:rsidR="007A526D" w:rsidRDefault="007A526D">
      <w:pPr>
        <w:ind w:firstLine="708"/>
        <w:jc w:val="center"/>
        <w:rPr>
          <w:b/>
          <w:sz w:val="24"/>
          <w:szCs w:val="24"/>
        </w:rPr>
      </w:pPr>
    </w:p>
    <w:p w:rsidR="007A526D" w:rsidRDefault="00294B28">
      <w:pPr>
        <w:ind w:firstLine="708"/>
        <w:jc w:val="center"/>
        <w:rPr>
          <w:b/>
          <w:sz w:val="24"/>
          <w:szCs w:val="24"/>
        </w:rPr>
      </w:pPr>
      <w:r>
        <w:rPr>
          <w:b/>
          <w:sz w:val="24"/>
          <w:szCs w:val="24"/>
        </w:rPr>
        <w:t>ВРСТЕ ЈАВНИХ ПРИХОДА И ПРИМАЊА</w:t>
      </w:r>
    </w:p>
    <w:p w:rsidR="007A526D" w:rsidRDefault="007A526D">
      <w:pPr>
        <w:ind w:firstLine="708"/>
        <w:jc w:val="center"/>
        <w:rPr>
          <w:b/>
          <w:sz w:val="24"/>
          <w:szCs w:val="24"/>
        </w:rPr>
      </w:pPr>
    </w:p>
    <w:p w:rsidR="007A526D" w:rsidRDefault="00294B28">
      <w:pPr>
        <w:jc w:val="both"/>
        <w:rPr>
          <w:sz w:val="24"/>
          <w:szCs w:val="24"/>
        </w:rPr>
      </w:pPr>
      <w:r>
        <w:rPr>
          <w:sz w:val="24"/>
          <w:szCs w:val="24"/>
        </w:rPr>
        <w:tab/>
      </w:r>
      <w:r>
        <w:rPr>
          <w:b/>
          <w:sz w:val="24"/>
          <w:szCs w:val="24"/>
        </w:rPr>
        <w:t>ЈАВНИ ПРИХОДИ</w:t>
      </w:r>
      <w:r>
        <w:rPr>
          <w:sz w:val="24"/>
          <w:szCs w:val="24"/>
        </w:rPr>
        <w:t xml:space="preserve"> су: поред прихода остварених обавезним плаћањима пореских обвезника и сви други приходи које остварују корисници буџетских средстава. </w:t>
      </w:r>
      <w:r>
        <w:rPr>
          <w:b/>
          <w:sz w:val="24"/>
          <w:szCs w:val="24"/>
        </w:rPr>
        <w:t>Не постоји</w:t>
      </w:r>
      <w:r>
        <w:rPr>
          <w:sz w:val="24"/>
          <w:szCs w:val="24"/>
        </w:rPr>
        <w:t xml:space="preserve"> нити један приход буџетског корисника који се у смислу овог закона не сматра јавним приходом, а сви јавни прих</w:t>
      </w:r>
      <w:r>
        <w:rPr>
          <w:sz w:val="24"/>
          <w:szCs w:val="24"/>
        </w:rPr>
        <w:t>оди општег карактера уплаћују се на одговарајуће уплатне рачуне. Самим тим сви приходи постају и ОПШТИ приходи буџета, или се исказују као наменски приходи у буџету из којих ће се вршити финансирање јавне потрошње.</w:t>
      </w:r>
    </w:p>
    <w:p w:rsidR="007A526D" w:rsidRDefault="00294B28">
      <w:pPr>
        <w:jc w:val="both"/>
        <w:rPr>
          <w:sz w:val="24"/>
          <w:szCs w:val="24"/>
        </w:rPr>
      </w:pPr>
      <w:r>
        <w:rPr>
          <w:sz w:val="24"/>
          <w:szCs w:val="24"/>
        </w:rPr>
        <w:tab/>
      </w:r>
    </w:p>
    <w:p w:rsidR="007A526D" w:rsidRDefault="00294B28">
      <w:pPr>
        <w:shd w:val="clear" w:color="auto" w:fill="FFFFFF"/>
        <w:spacing w:after="150"/>
        <w:ind w:firstLine="480"/>
        <w:rPr>
          <w:sz w:val="24"/>
          <w:szCs w:val="24"/>
        </w:rPr>
      </w:pPr>
      <w:r>
        <w:rPr>
          <w:sz w:val="24"/>
          <w:szCs w:val="24"/>
        </w:rPr>
        <w:t>За финансирање надлежности јединице локалне самоуправе, буџету јединице локалне самоуправе припадају јавни приходи и примања, и то:</w:t>
      </w:r>
    </w:p>
    <w:p w:rsidR="007A526D" w:rsidRDefault="00294B28">
      <w:pPr>
        <w:shd w:val="clear" w:color="auto" w:fill="FFFFFF"/>
        <w:ind w:firstLine="480"/>
        <w:rPr>
          <w:sz w:val="24"/>
          <w:szCs w:val="24"/>
        </w:rPr>
      </w:pPr>
      <w:r>
        <w:rPr>
          <w:sz w:val="24"/>
          <w:szCs w:val="24"/>
        </w:rPr>
        <w:t>1) порези у делу утврђеном законом:</w:t>
      </w:r>
    </w:p>
    <w:p w:rsidR="007A526D" w:rsidRDefault="00294B28">
      <w:pPr>
        <w:shd w:val="clear" w:color="auto" w:fill="FFFFFF"/>
        <w:ind w:left="720" w:firstLine="720"/>
        <w:rPr>
          <w:sz w:val="24"/>
          <w:szCs w:val="24"/>
        </w:rPr>
      </w:pPr>
      <w:r>
        <w:rPr>
          <w:sz w:val="24"/>
          <w:szCs w:val="24"/>
        </w:rPr>
        <w:lastRenderedPageBreak/>
        <w:t>(1) порез на доходак грађана;</w:t>
      </w:r>
    </w:p>
    <w:p w:rsidR="007A526D" w:rsidRDefault="00294B28">
      <w:pPr>
        <w:shd w:val="clear" w:color="auto" w:fill="FFFFFF"/>
        <w:ind w:left="720" w:firstLine="720"/>
        <w:rPr>
          <w:sz w:val="24"/>
          <w:szCs w:val="24"/>
        </w:rPr>
      </w:pPr>
      <w:r>
        <w:rPr>
          <w:sz w:val="24"/>
          <w:szCs w:val="24"/>
        </w:rPr>
        <w:t>(2) порез на имовину;</w:t>
      </w:r>
    </w:p>
    <w:p w:rsidR="007A526D" w:rsidRDefault="00294B28">
      <w:pPr>
        <w:shd w:val="clear" w:color="auto" w:fill="FFFFFF"/>
        <w:ind w:left="720" w:firstLine="720"/>
        <w:rPr>
          <w:sz w:val="24"/>
          <w:szCs w:val="24"/>
        </w:rPr>
      </w:pPr>
      <w:r>
        <w:rPr>
          <w:sz w:val="24"/>
          <w:szCs w:val="24"/>
        </w:rPr>
        <w:t>(3) порез на наслеђе и поклон;</w:t>
      </w:r>
    </w:p>
    <w:p w:rsidR="007A526D" w:rsidRDefault="00294B28">
      <w:pPr>
        <w:shd w:val="clear" w:color="auto" w:fill="FFFFFF"/>
        <w:ind w:left="720" w:firstLine="720"/>
        <w:rPr>
          <w:sz w:val="24"/>
          <w:szCs w:val="24"/>
        </w:rPr>
      </w:pPr>
      <w:r>
        <w:rPr>
          <w:sz w:val="24"/>
          <w:szCs w:val="24"/>
        </w:rPr>
        <w:t>(4) п</w:t>
      </w:r>
      <w:r>
        <w:rPr>
          <w:sz w:val="24"/>
          <w:szCs w:val="24"/>
        </w:rPr>
        <w:t>орез на пренос апсолутних права;</w:t>
      </w:r>
    </w:p>
    <w:p w:rsidR="007A526D" w:rsidRDefault="00294B28">
      <w:pPr>
        <w:shd w:val="clear" w:color="auto" w:fill="FFFFFF"/>
        <w:ind w:left="720" w:firstLine="720"/>
        <w:rPr>
          <w:sz w:val="24"/>
          <w:szCs w:val="24"/>
        </w:rPr>
      </w:pPr>
      <w:r>
        <w:rPr>
          <w:sz w:val="24"/>
          <w:szCs w:val="24"/>
        </w:rPr>
        <w:t>(5) други порез, у складу са посебним законом;</w:t>
      </w:r>
    </w:p>
    <w:p w:rsidR="007A526D" w:rsidRDefault="00294B28">
      <w:pPr>
        <w:shd w:val="clear" w:color="auto" w:fill="FFFFFF"/>
        <w:ind w:firstLine="480"/>
        <w:rPr>
          <w:sz w:val="24"/>
          <w:szCs w:val="24"/>
        </w:rPr>
      </w:pPr>
      <w:r>
        <w:rPr>
          <w:sz w:val="24"/>
          <w:szCs w:val="24"/>
        </w:rPr>
        <w:t>2) таксе:</w:t>
      </w:r>
    </w:p>
    <w:p w:rsidR="007A526D" w:rsidRDefault="00294B28">
      <w:pPr>
        <w:shd w:val="clear" w:color="auto" w:fill="FFFFFF"/>
        <w:ind w:left="720" w:firstLine="720"/>
        <w:rPr>
          <w:sz w:val="24"/>
          <w:szCs w:val="24"/>
        </w:rPr>
      </w:pPr>
      <w:r>
        <w:rPr>
          <w:sz w:val="24"/>
          <w:szCs w:val="24"/>
        </w:rPr>
        <w:t>(1) локалне административне таксе;</w:t>
      </w:r>
    </w:p>
    <w:p w:rsidR="007A526D" w:rsidRDefault="00294B28">
      <w:pPr>
        <w:shd w:val="clear" w:color="auto" w:fill="FFFFFF"/>
        <w:ind w:left="720" w:firstLine="720"/>
        <w:rPr>
          <w:sz w:val="24"/>
          <w:szCs w:val="24"/>
        </w:rPr>
      </w:pPr>
      <w:r>
        <w:rPr>
          <w:sz w:val="24"/>
          <w:szCs w:val="24"/>
        </w:rPr>
        <w:t>(2) локалне комуналне таксе;</w:t>
      </w:r>
    </w:p>
    <w:p w:rsidR="007A526D" w:rsidRDefault="00294B28">
      <w:pPr>
        <w:shd w:val="clear" w:color="auto" w:fill="FFFFFF"/>
        <w:ind w:left="720" w:firstLine="720"/>
        <w:rPr>
          <w:sz w:val="24"/>
          <w:szCs w:val="24"/>
        </w:rPr>
      </w:pPr>
      <w:r>
        <w:rPr>
          <w:sz w:val="24"/>
          <w:szCs w:val="24"/>
        </w:rPr>
        <w:t>(3) боравишна такса;</w:t>
      </w:r>
    </w:p>
    <w:p w:rsidR="007A526D" w:rsidRDefault="00294B28">
      <w:pPr>
        <w:shd w:val="clear" w:color="auto" w:fill="FFFFFF"/>
        <w:ind w:firstLine="480"/>
        <w:rPr>
          <w:sz w:val="24"/>
          <w:szCs w:val="24"/>
        </w:rPr>
      </w:pPr>
      <w:r>
        <w:rPr>
          <w:sz w:val="24"/>
          <w:szCs w:val="24"/>
        </w:rPr>
        <w:t>3) накнаде</w:t>
      </w:r>
      <w:r>
        <w:rPr>
          <w:b/>
          <w:sz w:val="24"/>
          <w:szCs w:val="24"/>
        </w:rPr>
        <w:t> </w:t>
      </w:r>
      <w:r>
        <w:rPr>
          <w:sz w:val="24"/>
          <w:szCs w:val="24"/>
        </w:rPr>
        <w:t> у складу са законом;</w:t>
      </w:r>
    </w:p>
    <w:p w:rsidR="007A526D" w:rsidRDefault="00294B28">
      <w:pPr>
        <w:shd w:val="clear" w:color="auto" w:fill="FFFFFF"/>
        <w:ind w:firstLine="480"/>
        <w:rPr>
          <w:sz w:val="24"/>
          <w:szCs w:val="24"/>
        </w:rPr>
      </w:pPr>
      <w:r>
        <w:rPr>
          <w:sz w:val="24"/>
          <w:szCs w:val="24"/>
        </w:rPr>
        <w:t>4) самодопринос;</w:t>
      </w:r>
    </w:p>
    <w:p w:rsidR="007A526D" w:rsidRDefault="00294B28">
      <w:pPr>
        <w:shd w:val="clear" w:color="auto" w:fill="FFFFFF"/>
        <w:ind w:firstLine="480"/>
        <w:rPr>
          <w:sz w:val="24"/>
          <w:szCs w:val="24"/>
        </w:rPr>
      </w:pPr>
      <w:r>
        <w:rPr>
          <w:sz w:val="24"/>
          <w:szCs w:val="24"/>
        </w:rPr>
        <w:t>5) донације и трансфери;</w:t>
      </w:r>
    </w:p>
    <w:p w:rsidR="007A526D" w:rsidRDefault="00294B28">
      <w:pPr>
        <w:shd w:val="clear" w:color="auto" w:fill="FFFFFF"/>
        <w:ind w:left="720" w:firstLine="720"/>
        <w:rPr>
          <w:sz w:val="24"/>
          <w:szCs w:val="24"/>
        </w:rPr>
      </w:pPr>
      <w:r>
        <w:rPr>
          <w:sz w:val="24"/>
          <w:szCs w:val="24"/>
        </w:rPr>
        <w:t>5а) фи</w:t>
      </w:r>
      <w:r>
        <w:rPr>
          <w:sz w:val="24"/>
          <w:szCs w:val="24"/>
        </w:rPr>
        <w:t>нансијска помоћ Европске уније;</w:t>
      </w:r>
    </w:p>
    <w:p w:rsidR="007A526D" w:rsidRDefault="00294B28">
      <w:pPr>
        <w:shd w:val="clear" w:color="auto" w:fill="FFFFFF"/>
        <w:ind w:firstLine="480"/>
        <w:rPr>
          <w:sz w:val="24"/>
          <w:szCs w:val="24"/>
        </w:rPr>
      </w:pPr>
      <w:r>
        <w:rPr>
          <w:sz w:val="24"/>
          <w:szCs w:val="24"/>
        </w:rPr>
        <w:t>6)</w:t>
      </w:r>
      <w:r>
        <w:rPr>
          <w:b/>
          <w:sz w:val="24"/>
          <w:szCs w:val="24"/>
        </w:rPr>
        <w:t> </w:t>
      </w:r>
      <w:r>
        <w:rPr>
          <w:sz w:val="24"/>
          <w:szCs w:val="24"/>
        </w:rPr>
        <w:t>приходи настали употребом јавних средстава:</w:t>
      </w:r>
    </w:p>
    <w:p w:rsidR="007A526D" w:rsidRDefault="00294B28">
      <w:pPr>
        <w:shd w:val="clear" w:color="auto" w:fill="FFFFFF"/>
        <w:ind w:left="1440"/>
        <w:rPr>
          <w:sz w:val="24"/>
          <w:szCs w:val="24"/>
        </w:rPr>
      </w:pPr>
      <w:r>
        <w:rPr>
          <w:sz w:val="24"/>
          <w:szCs w:val="24"/>
        </w:rPr>
        <w:t>(1) приходи од камата;</w:t>
      </w:r>
    </w:p>
    <w:p w:rsidR="007A526D" w:rsidRDefault="00294B28">
      <w:pPr>
        <w:shd w:val="clear" w:color="auto" w:fill="FFFFFF"/>
        <w:ind w:left="720" w:firstLine="720"/>
        <w:rPr>
          <w:sz w:val="24"/>
          <w:szCs w:val="24"/>
        </w:rPr>
      </w:pPr>
      <w:r>
        <w:rPr>
          <w:sz w:val="24"/>
          <w:szCs w:val="24"/>
        </w:rPr>
        <w:t>(2) приходи од давања у закуп, односно на коришћење непокретности и покретних ствари у</w:t>
      </w:r>
      <w:r>
        <w:rPr>
          <w:b/>
          <w:sz w:val="24"/>
          <w:szCs w:val="24"/>
        </w:rPr>
        <w:t> </w:t>
      </w:r>
      <w:r>
        <w:rPr>
          <w:sz w:val="24"/>
          <w:szCs w:val="24"/>
        </w:rPr>
        <w:t>својини Републике Србије, које користи јединица локалне самоуправе, односно органи, организације и службе јединице локалне самоуправе и индиректни корисници њеног буџета;</w:t>
      </w:r>
    </w:p>
    <w:p w:rsidR="007A526D" w:rsidRDefault="00294B28">
      <w:pPr>
        <w:shd w:val="clear" w:color="auto" w:fill="FFFFFF"/>
        <w:ind w:left="720" w:firstLine="720"/>
        <w:rPr>
          <w:sz w:val="24"/>
          <w:szCs w:val="24"/>
        </w:rPr>
      </w:pPr>
      <w:r>
        <w:rPr>
          <w:sz w:val="24"/>
          <w:szCs w:val="24"/>
        </w:rPr>
        <w:t xml:space="preserve">(3) приходи од давања у закуп, односно на коришћење непокретности и покретних ствари </w:t>
      </w:r>
      <w:r>
        <w:rPr>
          <w:sz w:val="24"/>
          <w:szCs w:val="24"/>
        </w:rPr>
        <w:t>у својини јединице локалне самоуправе, у складу са законом;</w:t>
      </w:r>
    </w:p>
    <w:p w:rsidR="007A526D" w:rsidRDefault="00294B28">
      <w:pPr>
        <w:shd w:val="clear" w:color="auto" w:fill="FFFFFF"/>
        <w:ind w:left="480" w:firstLine="720"/>
        <w:rPr>
          <w:sz w:val="24"/>
          <w:szCs w:val="24"/>
        </w:rPr>
      </w:pPr>
      <w:r>
        <w:rPr>
          <w:sz w:val="24"/>
          <w:szCs w:val="24"/>
        </w:rPr>
        <w:t xml:space="preserve">   (4) приходи настали продајом услуга корисника средстава буџета јединице локалне самоуправе чије је пружање уговорено са физичким и правним лицима на основу њихове слободне воље;</w:t>
      </w:r>
    </w:p>
    <w:p w:rsidR="007A526D" w:rsidRDefault="00294B28">
      <w:pPr>
        <w:shd w:val="clear" w:color="auto" w:fill="FFFFFF"/>
        <w:ind w:left="480" w:firstLine="720"/>
        <w:rPr>
          <w:sz w:val="24"/>
          <w:szCs w:val="24"/>
        </w:rPr>
      </w:pPr>
      <w:r>
        <w:rPr>
          <w:sz w:val="24"/>
          <w:szCs w:val="24"/>
        </w:rPr>
        <w:t xml:space="preserve">  (5) приходи од новчаних казни изречених у прекршајном поступку за прекршаје прописане актом скупштине јединице локалне самоуправе и одузета имовинска корист у том поступку;</w:t>
      </w:r>
    </w:p>
    <w:p w:rsidR="007A526D" w:rsidRDefault="00294B28">
      <w:pPr>
        <w:shd w:val="clear" w:color="auto" w:fill="FFFFFF"/>
        <w:ind w:left="480" w:firstLine="720"/>
        <w:rPr>
          <w:sz w:val="24"/>
          <w:szCs w:val="24"/>
        </w:rPr>
      </w:pPr>
      <w:r>
        <w:rPr>
          <w:sz w:val="24"/>
          <w:szCs w:val="24"/>
        </w:rPr>
        <w:t xml:space="preserve">  (6) приходи од концесионе накнаде у складу са законом;</w:t>
      </w:r>
    </w:p>
    <w:p w:rsidR="007A526D" w:rsidRDefault="00294B28">
      <w:pPr>
        <w:shd w:val="clear" w:color="auto" w:fill="FFFFFF"/>
        <w:rPr>
          <w:sz w:val="24"/>
          <w:szCs w:val="24"/>
        </w:rPr>
      </w:pPr>
      <w:r>
        <w:rPr>
          <w:sz w:val="24"/>
          <w:szCs w:val="24"/>
        </w:rPr>
        <w:t>7) примања:</w:t>
      </w:r>
    </w:p>
    <w:p w:rsidR="007A526D" w:rsidRDefault="00294B28">
      <w:pPr>
        <w:shd w:val="clear" w:color="auto" w:fill="FFFFFF"/>
        <w:ind w:firstLine="480"/>
        <w:rPr>
          <w:sz w:val="24"/>
          <w:szCs w:val="24"/>
        </w:rPr>
      </w:pPr>
      <w:r>
        <w:rPr>
          <w:sz w:val="24"/>
          <w:szCs w:val="24"/>
        </w:rPr>
        <w:t xml:space="preserve"> </w:t>
      </w:r>
      <w:r>
        <w:rPr>
          <w:sz w:val="24"/>
          <w:szCs w:val="24"/>
        </w:rPr>
        <w:tab/>
        <w:t xml:space="preserve">        (1</w:t>
      </w:r>
      <w:r>
        <w:rPr>
          <w:sz w:val="24"/>
          <w:szCs w:val="24"/>
        </w:rPr>
        <w:t>) примања од продаје непокретности у својини јединице локалне самоуправе;</w:t>
      </w:r>
    </w:p>
    <w:p w:rsidR="007A526D" w:rsidRDefault="00294B28">
      <w:pPr>
        <w:shd w:val="clear" w:color="auto" w:fill="FFFFFF"/>
        <w:ind w:left="480" w:firstLine="720"/>
        <w:rPr>
          <w:sz w:val="24"/>
          <w:szCs w:val="24"/>
        </w:rPr>
      </w:pPr>
      <w:r>
        <w:rPr>
          <w:sz w:val="24"/>
          <w:szCs w:val="24"/>
        </w:rPr>
        <w:t>(2) примања од продаје покретних ствари у</w:t>
      </w:r>
      <w:r>
        <w:rPr>
          <w:b/>
          <w:sz w:val="24"/>
          <w:szCs w:val="24"/>
        </w:rPr>
        <w:t> </w:t>
      </w:r>
      <w:r>
        <w:rPr>
          <w:sz w:val="24"/>
          <w:szCs w:val="24"/>
        </w:rPr>
        <w:t>својини Републике Србије које користе органи, организације и службе јединице локалне самоуправе;</w:t>
      </w:r>
    </w:p>
    <w:p w:rsidR="007A526D" w:rsidRDefault="00294B28">
      <w:pPr>
        <w:shd w:val="clear" w:color="auto" w:fill="FFFFFF"/>
        <w:ind w:left="480" w:firstLine="720"/>
        <w:rPr>
          <w:sz w:val="24"/>
          <w:szCs w:val="24"/>
        </w:rPr>
      </w:pPr>
      <w:r>
        <w:rPr>
          <w:sz w:val="24"/>
          <w:szCs w:val="24"/>
        </w:rPr>
        <w:t>(3) примања од продаје покретних ствари у с</w:t>
      </w:r>
      <w:r>
        <w:rPr>
          <w:sz w:val="24"/>
          <w:szCs w:val="24"/>
        </w:rPr>
        <w:t>војини јединице локалне самоуправе које користе органи, организације и службе јединице локалне самоуправе;</w:t>
      </w:r>
    </w:p>
    <w:p w:rsidR="007A526D" w:rsidRDefault="00294B28">
      <w:pPr>
        <w:shd w:val="clear" w:color="auto" w:fill="FFFFFF"/>
        <w:ind w:left="480" w:firstLine="720"/>
        <w:rPr>
          <w:sz w:val="24"/>
          <w:szCs w:val="24"/>
        </w:rPr>
      </w:pPr>
      <w:r>
        <w:rPr>
          <w:sz w:val="24"/>
          <w:szCs w:val="24"/>
        </w:rPr>
        <w:t>(4) примања од продаје робних резерви;</w:t>
      </w:r>
    </w:p>
    <w:p w:rsidR="007A526D" w:rsidRDefault="00294B28">
      <w:pPr>
        <w:shd w:val="clear" w:color="auto" w:fill="FFFFFF"/>
        <w:ind w:left="480" w:firstLine="720"/>
        <w:rPr>
          <w:sz w:val="24"/>
          <w:szCs w:val="24"/>
        </w:rPr>
      </w:pPr>
      <w:r>
        <w:rPr>
          <w:sz w:val="24"/>
          <w:szCs w:val="24"/>
        </w:rPr>
        <w:t>(4а) примања од продаје драгоцености;</w:t>
      </w:r>
    </w:p>
    <w:p w:rsidR="007A526D" w:rsidRDefault="00294B28">
      <w:pPr>
        <w:shd w:val="clear" w:color="auto" w:fill="FFFFFF"/>
        <w:ind w:left="480" w:firstLine="720"/>
        <w:rPr>
          <w:sz w:val="24"/>
          <w:szCs w:val="24"/>
        </w:rPr>
      </w:pPr>
      <w:r>
        <w:rPr>
          <w:sz w:val="24"/>
          <w:szCs w:val="24"/>
        </w:rPr>
        <w:t>(4б) примања од продаје природне имовине;</w:t>
      </w:r>
    </w:p>
    <w:p w:rsidR="007A526D" w:rsidRDefault="00294B28">
      <w:pPr>
        <w:shd w:val="clear" w:color="auto" w:fill="FFFFFF"/>
        <w:ind w:left="480" w:firstLine="720"/>
        <w:rPr>
          <w:sz w:val="24"/>
          <w:szCs w:val="24"/>
        </w:rPr>
      </w:pPr>
      <w:r>
        <w:rPr>
          <w:sz w:val="24"/>
          <w:szCs w:val="24"/>
        </w:rPr>
        <w:t>(5) примања од задуживања;</w:t>
      </w:r>
    </w:p>
    <w:p w:rsidR="007A526D" w:rsidRDefault="00294B28">
      <w:pPr>
        <w:shd w:val="clear" w:color="auto" w:fill="FFFFFF"/>
        <w:ind w:left="480" w:firstLine="720"/>
        <w:rPr>
          <w:sz w:val="24"/>
          <w:szCs w:val="24"/>
        </w:rPr>
      </w:pPr>
      <w:r>
        <w:rPr>
          <w:sz w:val="24"/>
          <w:szCs w:val="24"/>
        </w:rPr>
        <w:t>(6)</w:t>
      </w:r>
      <w:r>
        <w:rPr>
          <w:sz w:val="24"/>
          <w:szCs w:val="24"/>
        </w:rPr>
        <w:t xml:space="preserve"> примања од продаје финансијске имовине</w:t>
      </w:r>
      <w:r>
        <w:rPr>
          <w:b/>
          <w:sz w:val="24"/>
          <w:szCs w:val="24"/>
        </w:rPr>
        <w:t>.</w:t>
      </w:r>
    </w:p>
    <w:p w:rsidR="007A526D" w:rsidRDefault="007A526D">
      <w:pPr>
        <w:jc w:val="both"/>
        <w:rPr>
          <w:sz w:val="24"/>
          <w:szCs w:val="24"/>
        </w:rPr>
      </w:pPr>
    </w:p>
    <w:p w:rsidR="007A526D" w:rsidRDefault="007A526D">
      <w:pPr>
        <w:jc w:val="both"/>
        <w:rPr>
          <w:sz w:val="24"/>
          <w:szCs w:val="24"/>
        </w:rPr>
      </w:pPr>
    </w:p>
    <w:p w:rsidR="007A526D" w:rsidRDefault="00294B28">
      <w:pPr>
        <w:ind w:firstLine="720"/>
        <w:jc w:val="both"/>
        <w:rPr>
          <w:sz w:val="24"/>
          <w:szCs w:val="24"/>
        </w:rPr>
      </w:pPr>
      <w:r>
        <w:rPr>
          <w:b/>
          <w:sz w:val="24"/>
          <w:szCs w:val="24"/>
        </w:rPr>
        <w:t>Укупни приходи  и примања</w:t>
      </w:r>
      <w:r>
        <w:rPr>
          <w:sz w:val="24"/>
          <w:szCs w:val="24"/>
        </w:rPr>
        <w:t xml:space="preserve"> буџета и буџетских корисника општине планирани су у износу од </w:t>
      </w:r>
      <w:r>
        <w:rPr>
          <w:b/>
          <w:sz w:val="24"/>
          <w:szCs w:val="24"/>
        </w:rPr>
        <w:t xml:space="preserve">452.497.084,00 </w:t>
      </w:r>
      <w:r>
        <w:rPr>
          <w:sz w:val="24"/>
          <w:szCs w:val="24"/>
        </w:rPr>
        <w:t>динара, а од тога  55,35% чине трансферна средства из Републичког Буџета и Министарстава. Сви остали приходи с</w:t>
      </w:r>
      <w:r>
        <w:rPr>
          <w:sz w:val="24"/>
          <w:szCs w:val="24"/>
        </w:rPr>
        <w:t>у у планирању на бази оставрења прихода у прва три кватрала и процене остварења прихода и примања у четвртом кватаралу 2023. години увећани за номинални раст. Порез на доходак, добитак и капиталне добитке чини 20,70% буџета за 2024. годину, порез на имовин</w:t>
      </w:r>
      <w:r>
        <w:rPr>
          <w:sz w:val="24"/>
          <w:szCs w:val="24"/>
        </w:rPr>
        <w:t xml:space="preserve">у 28,92%, </w:t>
      </w:r>
      <w:r>
        <w:rPr>
          <w:sz w:val="24"/>
          <w:szCs w:val="24"/>
        </w:rPr>
        <w:lastRenderedPageBreak/>
        <w:t xml:space="preserve">порез на добра и услуге 2,76%, комуналне таксе на фирму 1,66%, приходи од имовине 1,04%, приходи од продаје добара и услуга 1,27%, новчане казне 0,06%, мешовити приходи  и остали непорески  приходи 0,09%, примања од продаје нефинансијске имовине </w:t>
      </w:r>
      <w:r>
        <w:rPr>
          <w:sz w:val="24"/>
          <w:szCs w:val="24"/>
        </w:rPr>
        <w:t xml:space="preserve">0,00%. </w:t>
      </w:r>
    </w:p>
    <w:p w:rsidR="007A526D" w:rsidRDefault="007A526D">
      <w:pPr>
        <w:ind w:firstLine="720"/>
        <w:jc w:val="both"/>
        <w:rPr>
          <w:sz w:val="24"/>
          <w:szCs w:val="24"/>
        </w:rPr>
      </w:pPr>
    </w:p>
    <w:tbl>
      <w:tblPr>
        <w:tblStyle w:val="affffffffffffffb"/>
        <w:tblW w:w="8074" w:type="dxa"/>
        <w:jc w:val="center"/>
        <w:tblInd w:w="0" w:type="dxa"/>
        <w:tblLayout w:type="fixed"/>
        <w:tblLook w:val="0400" w:firstRow="0" w:lastRow="0" w:firstColumn="0" w:lastColumn="0" w:noHBand="0" w:noVBand="1"/>
      </w:tblPr>
      <w:tblGrid>
        <w:gridCol w:w="4300"/>
        <w:gridCol w:w="1614"/>
        <w:gridCol w:w="2160"/>
      </w:tblGrid>
      <w:tr w:rsidR="007A526D">
        <w:trPr>
          <w:trHeight w:val="705"/>
          <w:jc w:val="center"/>
        </w:trPr>
        <w:tc>
          <w:tcPr>
            <w:tcW w:w="43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A526D" w:rsidRDefault="00294B28">
            <w:pPr>
              <w:jc w:val="center"/>
              <w:rPr>
                <w:b/>
                <w:color w:val="000000"/>
                <w:sz w:val="24"/>
                <w:szCs w:val="24"/>
              </w:rPr>
            </w:pPr>
            <w:r>
              <w:rPr>
                <w:b/>
                <w:color w:val="000000"/>
                <w:sz w:val="24"/>
                <w:szCs w:val="24"/>
              </w:rPr>
              <w:t>ОПИС</w:t>
            </w:r>
          </w:p>
        </w:tc>
        <w:tc>
          <w:tcPr>
            <w:tcW w:w="16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A526D" w:rsidRDefault="00294B28">
            <w:pPr>
              <w:jc w:val="center"/>
              <w:rPr>
                <w:b/>
                <w:color w:val="000000"/>
              </w:rPr>
            </w:pPr>
            <w:r>
              <w:rPr>
                <w:b/>
                <w:color w:val="000000"/>
              </w:rPr>
              <w:t>Економска класификација</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A526D" w:rsidRDefault="00294B28">
            <w:pPr>
              <w:jc w:val="center"/>
              <w:rPr>
                <w:b/>
                <w:color w:val="000000"/>
              </w:rPr>
            </w:pPr>
            <w:r>
              <w:rPr>
                <w:b/>
                <w:color w:val="000000"/>
              </w:rPr>
              <w:t>Укупна средства за 2024. годину</w:t>
            </w:r>
          </w:p>
        </w:tc>
      </w:tr>
      <w:tr w:rsidR="007A526D">
        <w:trPr>
          <w:trHeight w:val="300"/>
          <w:jc w:val="center"/>
        </w:trPr>
        <w:tc>
          <w:tcPr>
            <w:tcW w:w="43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A526D" w:rsidRDefault="007A526D">
            <w:pPr>
              <w:widowControl w:val="0"/>
              <w:pBdr>
                <w:top w:val="nil"/>
                <w:left w:val="nil"/>
                <w:bottom w:val="nil"/>
                <w:right w:val="nil"/>
                <w:between w:val="nil"/>
              </w:pBdr>
              <w:spacing w:line="276" w:lineRule="auto"/>
              <w:rPr>
                <w:b/>
                <w:color w:val="000000"/>
              </w:rPr>
            </w:pPr>
          </w:p>
        </w:tc>
        <w:tc>
          <w:tcPr>
            <w:tcW w:w="16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A526D" w:rsidRDefault="007A526D">
            <w:pPr>
              <w:widowControl w:val="0"/>
              <w:pBdr>
                <w:top w:val="nil"/>
                <w:left w:val="nil"/>
                <w:bottom w:val="nil"/>
                <w:right w:val="nil"/>
                <w:between w:val="nil"/>
              </w:pBdr>
              <w:spacing w:line="276" w:lineRule="auto"/>
              <w:rPr>
                <w:b/>
                <w:color w:val="000000"/>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A526D" w:rsidRDefault="007A526D">
            <w:pPr>
              <w:widowControl w:val="0"/>
              <w:pBdr>
                <w:top w:val="nil"/>
                <w:left w:val="nil"/>
                <w:bottom w:val="nil"/>
                <w:right w:val="nil"/>
                <w:between w:val="nil"/>
              </w:pBdr>
              <w:spacing w:line="276" w:lineRule="auto"/>
              <w:rPr>
                <w:b/>
                <w:color w:val="000000"/>
              </w:rPr>
            </w:pPr>
          </w:p>
        </w:tc>
      </w:tr>
      <w:tr w:rsidR="007A526D">
        <w:trPr>
          <w:trHeight w:val="315"/>
          <w:jc w:val="center"/>
        </w:trPr>
        <w:tc>
          <w:tcPr>
            <w:tcW w:w="4300" w:type="dxa"/>
            <w:tcBorders>
              <w:top w:val="nil"/>
              <w:left w:val="single" w:sz="4" w:space="0" w:color="000000"/>
              <w:bottom w:val="single" w:sz="4" w:space="0" w:color="000000"/>
              <w:right w:val="single" w:sz="4" w:space="0" w:color="000000"/>
            </w:tcBorders>
            <w:shd w:val="clear" w:color="auto" w:fill="auto"/>
            <w:vAlign w:val="center"/>
          </w:tcPr>
          <w:p w:rsidR="007A526D" w:rsidRDefault="00294B28">
            <w:pPr>
              <w:jc w:val="center"/>
              <w:rPr>
                <w:b/>
                <w:color w:val="000000"/>
                <w:sz w:val="24"/>
                <w:szCs w:val="24"/>
              </w:rPr>
            </w:pPr>
            <w:r>
              <w:rPr>
                <w:b/>
                <w:color w:val="000000"/>
                <w:sz w:val="24"/>
                <w:szCs w:val="24"/>
              </w:rPr>
              <w:t>1</w:t>
            </w:r>
          </w:p>
        </w:tc>
        <w:tc>
          <w:tcPr>
            <w:tcW w:w="1614" w:type="dxa"/>
            <w:tcBorders>
              <w:top w:val="nil"/>
              <w:left w:val="nil"/>
              <w:bottom w:val="single" w:sz="4" w:space="0" w:color="000000"/>
              <w:right w:val="single" w:sz="4" w:space="0" w:color="000000"/>
            </w:tcBorders>
            <w:shd w:val="clear" w:color="auto" w:fill="auto"/>
            <w:vAlign w:val="center"/>
          </w:tcPr>
          <w:p w:rsidR="007A526D" w:rsidRDefault="00294B28">
            <w:pPr>
              <w:jc w:val="center"/>
              <w:rPr>
                <w:b/>
                <w:color w:val="000000"/>
              </w:rPr>
            </w:pPr>
            <w:r>
              <w:rPr>
                <w:b/>
                <w:color w:val="000000"/>
              </w:rPr>
              <w:t>2</w:t>
            </w:r>
          </w:p>
        </w:tc>
        <w:tc>
          <w:tcPr>
            <w:tcW w:w="2160" w:type="dxa"/>
            <w:tcBorders>
              <w:top w:val="nil"/>
              <w:left w:val="nil"/>
              <w:bottom w:val="single" w:sz="4" w:space="0" w:color="000000"/>
              <w:right w:val="single" w:sz="4" w:space="0" w:color="000000"/>
            </w:tcBorders>
            <w:shd w:val="clear" w:color="auto" w:fill="auto"/>
            <w:vAlign w:val="center"/>
          </w:tcPr>
          <w:p w:rsidR="007A526D" w:rsidRDefault="00294B28">
            <w:pPr>
              <w:jc w:val="center"/>
              <w:rPr>
                <w:b/>
                <w:color w:val="000000"/>
              </w:rPr>
            </w:pPr>
            <w:r>
              <w:rPr>
                <w:b/>
                <w:color w:val="000000"/>
              </w:rPr>
              <w:t>3</w:t>
            </w:r>
          </w:p>
        </w:tc>
      </w:tr>
      <w:tr w:rsidR="007A526D">
        <w:trPr>
          <w:trHeight w:val="315"/>
          <w:jc w:val="center"/>
        </w:trPr>
        <w:tc>
          <w:tcPr>
            <w:tcW w:w="4300" w:type="dxa"/>
            <w:tcBorders>
              <w:top w:val="nil"/>
              <w:left w:val="single" w:sz="4" w:space="0" w:color="000000"/>
              <w:bottom w:val="single" w:sz="4" w:space="0" w:color="000000"/>
              <w:right w:val="single" w:sz="4" w:space="0" w:color="000000"/>
            </w:tcBorders>
            <w:shd w:val="clear" w:color="auto" w:fill="auto"/>
            <w:vAlign w:val="center"/>
          </w:tcPr>
          <w:p w:rsidR="007A526D" w:rsidRDefault="00294B28">
            <w:pPr>
              <w:rPr>
                <w:b/>
                <w:color w:val="000000"/>
                <w:sz w:val="24"/>
                <w:szCs w:val="24"/>
              </w:rPr>
            </w:pPr>
            <w:r>
              <w:rPr>
                <w:b/>
                <w:color w:val="000000"/>
                <w:sz w:val="24"/>
                <w:szCs w:val="24"/>
              </w:rPr>
              <w:t>I ПРИХОДИ И ПРИМАЊА</w:t>
            </w:r>
          </w:p>
        </w:tc>
        <w:tc>
          <w:tcPr>
            <w:tcW w:w="1614" w:type="dxa"/>
            <w:tcBorders>
              <w:top w:val="nil"/>
              <w:left w:val="nil"/>
              <w:bottom w:val="single" w:sz="4" w:space="0" w:color="000000"/>
              <w:right w:val="single" w:sz="4" w:space="0" w:color="000000"/>
            </w:tcBorders>
            <w:shd w:val="clear" w:color="auto" w:fill="auto"/>
            <w:vAlign w:val="center"/>
          </w:tcPr>
          <w:p w:rsidR="007A526D" w:rsidRDefault="00294B28">
            <w:pPr>
              <w:jc w:val="center"/>
              <w:rPr>
                <w:color w:val="000000"/>
              </w:rPr>
            </w:pPr>
            <w:r>
              <w:rPr>
                <w:color w:val="000000"/>
              </w:rPr>
              <w:t> </w:t>
            </w:r>
          </w:p>
        </w:tc>
        <w:tc>
          <w:tcPr>
            <w:tcW w:w="2160" w:type="dxa"/>
            <w:tcBorders>
              <w:top w:val="nil"/>
              <w:left w:val="nil"/>
              <w:bottom w:val="single" w:sz="4" w:space="0" w:color="000000"/>
              <w:right w:val="single" w:sz="4" w:space="0" w:color="000000"/>
            </w:tcBorders>
            <w:shd w:val="clear" w:color="auto" w:fill="auto"/>
            <w:vAlign w:val="center"/>
          </w:tcPr>
          <w:p w:rsidR="007A526D" w:rsidRDefault="00294B28">
            <w:pPr>
              <w:jc w:val="right"/>
              <w:rPr>
                <w:b/>
                <w:color w:val="000000"/>
              </w:rPr>
            </w:pPr>
            <w:r>
              <w:rPr>
                <w:b/>
                <w:color w:val="000000"/>
              </w:rPr>
              <w:t>452,497,084.00</w:t>
            </w:r>
          </w:p>
        </w:tc>
      </w:tr>
      <w:tr w:rsidR="007A526D">
        <w:trPr>
          <w:trHeight w:val="315"/>
          <w:jc w:val="center"/>
        </w:trPr>
        <w:tc>
          <w:tcPr>
            <w:tcW w:w="4300" w:type="dxa"/>
            <w:tcBorders>
              <w:top w:val="nil"/>
              <w:left w:val="single" w:sz="4" w:space="0" w:color="000000"/>
              <w:bottom w:val="single" w:sz="4" w:space="0" w:color="000000"/>
              <w:right w:val="single" w:sz="4" w:space="0" w:color="000000"/>
            </w:tcBorders>
            <w:shd w:val="clear" w:color="auto" w:fill="auto"/>
            <w:vAlign w:val="center"/>
          </w:tcPr>
          <w:p w:rsidR="007A526D" w:rsidRDefault="00294B28">
            <w:pPr>
              <w:rPr>
                <w:b/>
                <w:color w:val="000000"/>
                <w:sz w:val="24"/>
                <w:szCs w:val="24"/>
              </w:rPr>
            </w:pPr>
            <w:r>
              <w:rPr>
                <w:b/>
                <w:color w:val="000000"/>
                <w:sz w:val="24"/>
                <w:szCs w:val="24"/>
              </w:rPr>
              <w:t>Текући приходи</w:t>
            </w:r>
          </w:p>
        </w:tc>
        <w:tc>
          <w:tcPr>
            <w:tcW w:w="1614" w:type="dxa"/>
            <w:tcBorders>
              <w:top w:val="nil"/>
              <w:left w:val="nil"/>
              <w:bottom w:val="single" w:sz="4" w:space="0" w:color="000000"/>
              <w:right w:val="single" w:sz="4" w:space="0" w:color="000000"/>
            </w:tcBorders>
            <w:shd w:val="clear" w:color="auto" w:fill="auto"/>
            <w:vAlign w:val="center"/>
          </w:tcPr>
          <w:p w:rsidR="007A526D" w:rsidRDefault="00294B28">
            <w:pPr>
              <w:jc w:val="center"/>
              <w:rPr>
                <w:color w:val="000000"/>
              </w:rPr>
            </w:pPr>
            <w:r>
              <w:rPr>
                <w:color w:val="000000"/>
              </w:rPr>
              <w:t>7</w:t>
            </w:r>
          </w:p>
        </w:tc>
        <w:tc>
          <w:tcPr>
            <w:tcW w:w="2160" w:type="dxa"/>
            <w:tcBorders>
              <w:top w:val="nil"/>
              <w:left w:val="nil"/>
              <w:bottom w:val="single" w:sz="4" w:space="0" w:color="000000"/>
              <w:right w:val="single" w:sz="4" w:space="0" w:color="000000"/>
            </w:tcBorders>
            <w:shd w:val="clear" w:color="auto" w:fill="auto"/>
            <w:vAlign w:val="center"/>
          </w:tcPr>
          <w:p w:rsidR="007A526D" w:rsidRDefault="00294B28">
            <w:pPr>
              <w:jc w:val="right"/>
              <w:rPr>
                <w:color w:val="000000"/>
              </w:rPr>
            </w:pPr>
            <w:r>
              <w:rPr>
                <w:color w:val="000000"/>
              </w:rPr>
              <w:t>452,497,084.00</w:t>
            </w:r>
          </w:p>
        </w:tc>
      </w:tr>
      <w:tr w:rsidR="007A526D">
        <w:trPr>
          <w:trHeight w:val="315"/>
          <w:jc w:val="center"/>
        </w:trPr>
        <w:tc>
          <w:tcPr>
            <w:tcW w:w="4300" w:type="dxa"/>
            <w:tcBorders>
              <w:top w:val="nil"/>
              <w:left w:val="single" w:sz="4" w:space="0" w:color="000000"/>
              <w:bottom w:val="single" w:sz="4" w:space="0" w:color="000000"/>
              <w:right w:val="single" w:sz="4" w:space="0" w:color="000000"/>
            </w:tcBorders>
            <w:shd w:val="clear" w:color="auto" w:fill="auto"/>
            <w:vAlign w:val="center"/>
          </w:tcPr>
          <w:p w:rsidR="007A526D" w:rsidRDefault="00294B28">
            <w:pPr>
              <w:rPr>
                <w:b/>
                <w:color w:val="000000"/>
                <w:sz w:val="24"/>
                <w:szCs w:val="24"/>
              </w:rPr>
            </w:pPr>
            <w:r>
              <w:rPr>
                <w:b/>
                <w:color w:val="000000"/>
                <w:sz w:val="24"/>
                <w:szCs w:val="24"/>
              </w:rPr>
              <w:t>1. Порески приходи</w:t>
            </w:r>
          </w:p>
        </w:tc>
        <w:tc>
          <w:tcPr>
            <w:tcW w:w="1614" w:type="dxa"/>
            <w:tcBorders>
              <w:top w:val="nil"/>
              <w:left w:val="nil"/>
              <w:bottom w:val="single" w:sz="4" w:space="0" w:color="000000"/>
              <w:right w:val="single" w:sz="4" w:space="0" w:color="000000"/>
            </w:tcBorders>
            <w:shd w:val="clear" w:color="auto" w:fill="auto"/>
            <w:vAlign w:val="center"/>
          </w:tcPr>
          <w:p w:rsidR="007A526D" w:rsidRDefault="00294B28">
            <w:pPr>
              <w:jc w:val="center"/>
              <w:rPr>
                <w:color w:val="000000"/>
              </w:rPr>
            </w:pPr>
            <w:r>
              <w:rPr>
                <w:color w:val="000000"/>
              </w:rPr>
              <w:t>71</w:t>
            </w:r>
          </w:p>
        </w:tc>
        <w:tc>
          <w:tcPr>
            <w:tcW w:w="2160" w:type="dxa"/>
            <w:tcBorders>
              <w:top w:val="nil"/>
              <w:left w:val="nil"/>
              <w:bottom w:val="single" w:sz="4" w:space="0" w:color="000000"/>
              <w:right w:val="single" w:sz="4" w:space="0" w:color="000000"/>
            </w:tcBorders>
            <w:shd w:val="clear" w:color="auto" w:fill="auto"/>
            <w:vAlign w:val="center"/>
          </w:tcPr>
          <w:p w:rsidR="007A526D" w:rsidRDefault="00294B28">
            <w:pPr>
              <w:jc w:val="right"/>
              <w:rPr>
                <w:b/>
                <w:color w:val="000000"/>
              </w:rPr>
            </w:pPr>
            <w:r>
              <w:rPr>
                <w:b/>
                <w:color w:val="000000"/>
              </w:rPr>
              <w:t>243,030,000.00</w:t>
            </w:r>
          </w:p>
        </w:tc>
      </w:tr>
      <w:tr w:rsidR="007A526D">
        <w:trPr>
          <w:trHeight w:val="402"/>
          <w:jc w:val="center"/>
        </w:trPr>
        <w:tc>
          <w:tcPr>
            <w:tcW w:w="4300" w:type="dxa"/>
            <w:tcBorders>
              <w:top w:val="nil"/>
              <w:left w:val="single" w:sz="4" w:space="0" w:color="000000"/>
              <w:bottom w:val="single" w:sz="4" w:space="0" w:color="000000"/>
              <w:right w:val="single" w:sz="4" w:space="0" w:color="000000"/>
            </w:tcBorders>
            <w:shd w:val="clear" w:color="auto" w:fill="auto"/>
            <w:vAlign w:val="center"/>
          </w:tcPr>
          <w:p w:rsidR="007A526D" w:rsidRDefault="00294B28">
            <w:pPr>
              <w:rPr>
                <w:color w:val="000000"/>
                <w:sz w:val="24"/>
                <w:szCs w:val="24"/>
              </w:rPr>
            </w:pPr>
            <w:r>
              <w:rPr>
                <w:color w:val="000000"/>
                <w:sz w:val="24"/>
                <w:szCs w:val="24"/>
              </w:rPr>
              <w:t>1.1. Порез на доходак грађана</w:t>
            </w:r>
          </w:p>
        </w:tc>
        <w:tc>
          <w:tcPr>
            <w:tcW w:w="1614" w:type="dxa"/>
            <w:tcBorders>
              <w:top w:val="nil"/>
              <w:left w:val="nil"/>
              <w:bottom w:val="single" w:sz="4" w:space="0" w:color="000000"/>
              <w:right w:val="single" w:sz="4" w:space="0" w:color="000000"/>
            </w:tcBorders>
            <w:shd w:val="clear" w:color="auto" w:fill="auto"/>
            <w:vAlign w:val="center"/>
          </w:tcPr>
          <w:p w:rsidR="007A526D" w:rsidRDefault="00294B28">
            <w:pPr>
              <w:jc w:val="center"/>
              <w:rPr>
                <w:color w:val="000000"/>
              </w:rPr>
            </w:pPr>
            <w:r>
              <w:rPr>
                <w:color w:val="000000"/>
              </w:rPr>
              <w:t>711</w:t>
            </w:r>
          </w:p>
        </w:tc>
        <w:tc>
          <w:tcPr>
            <w:tcW w:w="2160" w:type="dxa"/>
            <w:tcBorders>
              <w:top w:val="nil"/>
              <w:left w:val="nil"/>
              <w:bottom w:val="single" w:sz="4" w:space="0" w:color="000000"/>
              <w:right w:val="single" w:sz="4" w:space="0" w:color="000000"/>
            </w:tcBorders>
            <w:shd w:val="clear" w:color="auto" w:fill="auto"/>
            <w:vAlign w:val="center"/>
          </w:tcPr>
          <w:p w:rsidR="007A526D" w:rsidRDefault="00294B28">
            <w:pPr>
              <w:jc w:val="right"/>
              <w:rPr>
                <w:color w:val="000000"/>
              </w:rPr>
            </w:pPr>
            <w:r>
              <w:rPr>
                <w:color w:val="000000"/>
              </w:rPr>
              <w:t>93,670,000.00</w:t>
            </w:r>
          </w:p>
        </w:tc>
      </w:tr>
      <w:tr w:rsidR="007A526D">
        <w:trPr>
          <w:trHeight w:val="402"/>
          <w:jc w:val="center"/>
        </w:trPr>
        <w:tc>
          <w:tcPr>
            <w:tcW w:w="4300" w:type="dxa"/>
            <w:tcBorders>
              <w:top w:val="nil"/>
              <w:left w:val="single" w:sz="4" w:space="0" w:color="000000"/>
              <w:bottom w:val="single" w:sz="4" w:space="0" w:color="000000"/>
              <w:right w:val="single" w:sz="4" w:space="0" w:color="000000"/>
            </w:tcBorders>
            <w:shd w:val="clear" w:color="auto" w:fill="auto"/>
            <w:vAlign w:val="center"/>
          </w:tcPr>
          <w:p w:rsidR="007A526D" w:rsidRDefault="00294B28">
            <w:pPr>
              <w:rPr>
                <w:color w:val="000000"/>
                <w:sz w:val="24"/>
                <w:szCs w:val="24"/>
              </w:rPr>
            </w:pPr>
            <w:r>
              <w:rPr>
                <w:color w:val="000000"/>
                <w:sz w:val="24"/>
                <w:szCs w:val="24"/>
              </w:rPr>
              <w:t>1.2. Порез на имовину</w:t>
            </w:r>
          </w:p>
        </w:tc>
        <w:tc>
          <w:tcPr>
            <w:tcW w:w="1614" w:type="dxa"/>
            <w:tcBorders>
              <w:top w:val="nil"/>
              <w:left w:val="nil"/>
              <w:bottom w:val="single" w:sz="4" w:space="0" w:color="000000"/>
              <w:right w:val="single" w:sz="4" w:space="0" w:color="000000"/>
            </w:tcBorders>
            <w:shd w:val="clear" w:color="auto" w:fill="auto"/>
            <w:vAlign w:val="center"/>
          </w:tcPr>
          <w:p w:rsidR="007A526D" w:rsidRDefault="00294B28">
            <w:pPr>
              <w:jc w:val="center"/>
              <w:rPr>
                <w:color w:val="000000"/>
              </w:rPr>
            </w:pPr>
            <w:r>
              <w:rPr>
                <w:color w:val="000000"/>
              </w:rPr>
              <w:t>713</w:t>
            </w:r>
          </w:p>
        </w:tc>
        <w:tc>
          <w:tcPr>
            <w:tcW w:w="2160" w:type="dxa"/>
            <w:tcBorders>
              <w:top w:val="nil"/>
              <w:left w:val="nil"/>
              <w:bottom w:val="single" w:sz="4" w:space="0" w:color="000000"/>
              <w:right w:val="single" w:sz="4" w:space="0" w:color="000000"/>
            </w:tcBorders>
            <w:shd w:val="clear" w:color="auto" w:fill="auto"/>
            <w:vAlign w:val="center"/>
          </w:tcPr>
          <w:p w:rsidR="007A526D" w:rsidRDefault="00294B28">
            <w:pPr>
              <w:jc w:val="right"/>
              <w:rPr>
                <w:color w:val="000000"/>
              </w:rPr>
            </w:pPr>
            <w:r>
              <w:rPr>
                <w:color w:val="000000"/>
              </w:rPr>
              <w:t>130,850,000.00</w:t>
            </w:r>
          </w:p>
        </w:tc>
      </w:tr>
      <w:tr w:rsidR="007A526D">
        <w:trPr>
          <w:trHeight w:val="402"/>
          <w:jc w:val="center"/>
        </w:trPr>
        <w:tc>
          <w:tcPr>
            <w:tcW w:w="4300" w:type="dxa"/>
            <w:tcBorders>
              <w:top w:val="nil"/>
              <w:left w:val="single" w:sz="4" w:space="0" w:color="000000"/>
              <w:bottom w:val="single" w:sz="4" w:space="0" w:color="000000"/>
              <w:right w:val="single" w:sz="4" w:space="0" w:color="000000"/>
            </w:tcBorders>
            <w:shd w:val="clear" w:color="auto" w:fill="auto"/>
            <w:vAlign w:val="center"/>
          </w:tcPr>
          <w:p w:rsidR="007A526D" w:rsidRDefault="00294B28">
            <w:pPr>
              <w:rPr>
                <w:color w:val="000000"/>
                <w:sz w:val="24"/>
                <w:szCs w:val="24"/>
              </w:rPr>
            </w:pPr>
            <w:r>
              <w:rPr>
                <w:color w:val="000000"/>
                <w:sz w:val="24"/>
                <w:szCs w:val="24"/>
              </w:rPr>
              <w:t>1.3. Порез на добра и услуге</w:t>
            </w:r>
          </w:p>
        </w:tc>
        <w:tc>
          <w:tcPr>
            <w:tcW w:w="1614" w:type="dxa"/>
            <w:tcBorders>
              <w:top w:val="nil"/>
              <w:left w:val="nil"/>
              <w:bottom w:val="single" w:sz="4" w:space="0" w:color="000000"/>
              <w:right w:val="single" w:sz="4" w:space="0" w:color="000000"/>
            </w:tcBorders>
            <w:shd w:val="clear" w:color="auto" w:fill="auto"/>
            <w:vAlign w:val="center"/>
          </w:tcPr>
          <w:p w:rsidR="007A526D" w:rsidRDefault="00294B28">
            <w:pPr>
              <w:jc w:val="center"/>
              <w:rPr>
                <w:color w:val="000000"/>
              </w:rPr>
            </w:pPr>
            <w:r>
              <w:rPr>
                <w:color w:val="000000"/>
              </w:rPr>
              <w:t>714</w:t>
            </w:r>
          </w:p>
        </w:tc>
        <w:tc>
          <w:tcPr>
            <w:tcW w:w="2160" w:type="dxa"/>
            <w:tcBorders>
              <w:top w:val="nil"/>
              <w:left w:val="nil"/>
              <w:bottom w:val="single" w:sz="4" w:space="0" w:color="000000"/>
              <w:right w:val="single" w:sz="4" w:space="0" w:color="000000"/>
            </w:tcBorders>
            <w:shd w:val="clear" w:color="auto" w:fill="auto"/>
            <w:vAlign w:val="center"/>
          </w:tcPr>
          <w:p w:rsidR="007A526D" w:rsidRDefault="00294B28">
            <w:pPr>
              <w:jc w:val="right"/>
              <w:rPr>
                <w:color w:val="000000"/>
              </w:rPr>
            </w:pPr>
            <w:r>
              <w:rPr>
                <w:color w:val="000000"/>
              </w:rPr>
              <w:t>12,510,000.00</w:t>
            </w:r>
          </w:p>
        </w:tc>
      </w:tr>
      <w:tr w:rsidR="007A526D">
        <w:trPr>
          <w:trHeight w:val="402"/>
          <w:jc w:val="center"/>
        </w:trPr>
        <w:tc>
          <w:tcPr>
            <w:tcW w:w="4300" w:type="dxa"/>
            <w:tcBorders>
              <w:top w:val="nil"/>
              <w:left w:val="single" w:sz="4" w:space="0" w:color="000000"/>
              <w:bottom w:val="single" w:sz="4" w:space="0" w:color="000000"/>
              <w:right w:val="single" w:sz="4" w:space="0" w:color="000000"/>
            </w:tcBorders>
            <w:shd w:val="clear" w:color="auto" w:fill="auto"/>
            <w:vAlign w:val="center"/>
          </w:tcPr>
          <w:p w:rsidR="007A526D" w:rsidRDefault="00294B28">
            <w:pPr>
              <w:rPr>
                <w:color w:val="000000"/>
                <w:sz w:val="24"/>
                <w:szCs w:val="24"/>
              </w:rPr>
            </w:pPr>
            <w:r>
              <w:rPr>
                <w:color w:val="000000"/>
                <w:sz w:val="24"/>
                <w:szCs w:val="24"/>
              </w:rPr>
              <w:t>1.4. Остали порески приходи</w:t>
            </w:r>
          </w:p>
        </w:tc>
        <w:tc>
          <w:tcPr>
            <w:tcW w:w="1614" w:type="dxa"/>
            <w:tcBorders>
              <w:top w:val="nil"/>
              <w:left w:val="nil"/>
              <w:bottom w:val="single" w:sz="4" w:space="0" w:color="000000"/>
              <w:right w:val="single" w:sz="4" w:space="0" w:color="000000"/>
            </w:tcBorders>
            <w:shd w:val="clear" w:color="auto" w:fill="auto"/>
            <w:vAlign w:val="center"/>
          </w:tcPr>
          <w:p w:rsidR="007A526D" w:rsidRDefault="00294B28">
            <w:pPr>
              <w:jc w:val="center"/>
              <w:rPr>
                <w:color w:val="000000"/>
              </w:rPr>
            </w:pPr>
            <w:r>
              <w:rPr>
                <w:color w:val="000000"/>
              </w:rPr>
              <w:t>716</w:t>
            </w:r>
          </w:p>
        </w:tc>
        <w:tc>
          <w:tcPr>
            <w:tcW w:w="2160" w:type="dxa"/>
            <w:tcBorders>
              <w:top w:val="nil"/>
              <w:left w:val="nil"/>
              <w:bottom w:val="single" w:sz="4" w:space="0" w:color="000000"/>
              <w:right w:val="single" w:sz="4" w:space="0" w:color="000000"/>
            </w:tcBorders>
            <w:shd w:val="clear" w:color="auto" w:fill="auto"/>
            <w:vAlign w:val="center"/>
          </w:tcPr>
          <w:p w:rsidR="007A526D" w:rsidRDefault="00294B28">
            <w:pPr>
              <w:jc w:val="right"/>
              <w:rPr>
                <w:color w:val="000000"/>
              </w:rPr>
            </w:pPr>
            <w:r>
              <w:rPr>
                <w:color w:val="000000"/>
              </w:rPr>
              <w:t>6,000,000.00</w:t>
            </w:r>
          </w:p>
        </w:tc>
      </w:tr>
      <w:tr w:rsidR="007A526D">
        <w:trPr>
          <w:trHeight w:val="402"/>
          <w:jc w:val="center"/>
        </w:trPr>
        <w:tc>
          <w:tcPr>
            <w:tcW w:w="4300" w:type="dxa"/>
            <w:tcBorders>
              <w:top w:val="nil"/>
              <w:left w:val="single" w:sz="4" w:space="0" w:color="000000"/>
              <w:bottom w:val="single" w:sz="4" w:space="0" w:color="000000"/>
              <w:right w:val="single" w:sz="4" w:space="0" w:color="000000"/>
            </w:tcBorders>
            <w:shd w:val="clear" w:color="auto" w:fill="auto"/>
            <w:vAlign w:val="center"/>
          </w:tcPr>
          <w:p w:rsidR="007A526D" w:rsidRDefault="00294B28">
            <w:pPr>
              <w:rPr>
                <w:b/>
                <w:color w:val="000000"/>
                <w:sz w:val="24"/>
                <w:szCs w:val="24"/>
              </w:rPr>
            </w:pPr>
            <w:r>
              <w:rPr>
                <w:b/>
                <w:color w:val="000000"/>
                <w:sz w:val="24"/>
                <w:szCs w:val="24"/>
              </w:rPr>
              <w:t>2. Непорески приходи</w:t>
            </w:r>
          </w:p>
        </w:tc>
        <w:tc>
          <w:tcPr>
            <w:tcW w:w="1614" w:type="dxa"/>
            <w:tcBorders>
              <w:top w:val="nil"/>
              <w:left w:val="nil"/>
              <w:bottom w:val="single" w:sz="4" w:space="0" w:color="000000"/>
              <w:right w:val="single" w:sz="4" w:space="0" w:color="000000"/>
            </w:tcBorders>
            <w:shd w:val="clear" w:color="auto" w:fill="auto"/>
            <w:vAlign w:val="center"/>
          </w:tcPr>
          <w:p w:rsidR="007A526D" w:rsidRDefault="00294B28">
            <w:pPr>
              <w:jc w:val="center"/>
              <w:rPr>
                <w:color w:val="000000"/>
              </w:rPr>
            </w:pPr>
            <w:r>
              <w:rPr>
                <w:color w:val="000000"/>
              </w:rPr>
              <w:t> </w:t>
            </w:r>
          </w:p>
        </w:tc>
        <w:tc>
          <w:tcPr>
            <w:tcW w:w="2160" w:type="dxa"/>
            <w:tcBorders>
              <w:top w:val="nil"/>
              <w:left w:val="nil"/>
              <w:bottom w:val="single" w:sz="4" w:space="0" w:color="000000"/>
              <w:right w:val="single" w:sz="4" w:space="0" w:color="000000"/>
            </w:tcBorders>
            <w:shd w:val="clear" w:color="auto" w:fill="auto"/>
            <w:vAlign w:val="center"/>
          </w:tcPr>
          <w:p w:rsidR="007A526D" w:rsidRDefault="00294B28">
            <w:pPr>
              <w:jc w:val="right"/>
              <w:rPr>
                <w:b/>
                <w:color w:val="000000"/>
              </w:rPr>
            </w:pPr>
            <w:r>
              <w:rPr>
                <w:b/>
                <w:color w:val="000000"/>
              </w:rPr>
              <w:t>209,467,084.00</w:t>
            </w:r>
          </w:p>
        </w:tc>
      </w:tr>
      <w:tr w:rsidR="007A526D">
        <w:trPr>
          <w:trHeight w:val="402"/>
          <w:jc w:val="center"/>
        </w:trPr>
        <w:tc>
          <w:tcPr>
            <w:tcW w:w="4300" w:type="dxa"/>
            <w:tcBorders>
              <w:top w:val="nil"/>
              <w:left w:val="single" w:sz="4" w:space="0" w:color="000000"/>
              <w:bottom w:val="single" w:sz="4" w:space="0" w:color="000000"/>
              <w:right w:val="single" w:sz="4" w:space="0" w:color="000000"/>
            </w:tcBorders>
            <w:shd w:val="clear" w:color="auto" w:fill="auto"/>
            <w:vAlign w:val="center"/>
          </w:tcPr>
          <w:p w:rsidR="007A526D" w:rsidRDefault="00294B28">
            <w:pPr>
              <w:rPr>
                <w:color w:val="000000"/>
                <w:sz w:val="24"/>
                <w:szCs w:val="24"/>
              </w:rPr>
            </w:pPr>
            <w:r>
              <w:rPr>
                <w:color w:val="000000"/>
                <w:sz w:val="24"/>
                <w:szCs w:val="24"/>
              </w:rPr>
              <w:t>2.1. Трансфери од другог нивоа власти</w:t>
            </w:r>
          </w:p>
        </w:tc>
        <w:tc>
          <w:tcPr>
            <w:tcW w:w="1614" w:type="dxa"/>
            <w:tcBorders>
              <w:top w:val="nil"/>
              <w:left w:val="nil"/>
              <w:bottom w:val="single" w:sz="4" w:space="0" w:color="000000"/>
              <w:right w:val="single" w:sz="4" w:space="0" w:color="000000"/>
            </w:tcBorders>
            <w:shd w:val="clear" w:color="auto" w:fill="auto"/>
            <w:vAlign w:val="center"/>
          </w:tcPr>
          <w:p w:rsidR="007A526D" w:rsidRDefault="00294B28">
            <w:pPr>
              <w:jc w:val="center"/>
              <w:rPr>
                <w:color w:val="000000"/>
              </w:rPr>
            </w:pPr>
            <w:r>
              <w:rPr>
                <w:color w:val="000000"/>
              </w:rPr>
              <w:t>733</w:t>
            </w:r>
          </w:p>
        </w:tc>
        <w:tc>
          <w:tcPr>
            <w:tcW w:w="2160" w:type="dxa"/>
            <w:tcBorders>
              <w:top w:val="nil"/>
              <w:left w:val="nil"/>
              <w:bottom w:val="single" w:sz="4" w:space="0" w:color="000000"/>
              <w:right w:val="single" w:sz="4" w:space="0" w:color="000000"/>
            </w:tcBorders>
            <w:shd w:val="clear" w:color="auto" w:fill="auto"/>
            <w:vAlign w:val="center"/>
          </w:tcPr>
          <w:p w:rsidR="007A526D" w:rsidRDefault="00294B28">
            <w:pPr>
              <w:jc w:val="right"/>
              <w:rPr>
                <w:color w:val="000000"/>
              </w:rPr>
            </w:pPr>
            <w:r>
              <w:rPr>
                <w:color w:val="000000"/>
              </w:rPr>
              <w:t>200,562,084.00</w:t>
            </w:r>
          </w:p>
        </w:tc>
      </w:tr>
      <w:tr w:rsidR="007A526D">
        <w:trPr>
          <w:trHeight w:val="402"/>
          <w:jc w:val="center"/>
        </w:trPr>
        <w:tc>
          <w:tcPr>
            <w:tcW w:w="4300" w:type="dxa"/>
            <w:tcBorders>
              <w:top w:val="nil"/>
              <w:left w:val="single" w:sz="4" w:space="0" w:color="000000"/>
              <w:bottom w:val="single" w:sz="4" w:space="0" w:color="000000"/>
              <w:right w:val="single" w:sz="4" w:space="0" w:color="000000"/>
            </w:tcBorders>
            <w:shd w:val="clear" w:color="auto" w:fill="auto"/>
            <w:vAlign w:val="center"/>
          </w:tcPr>
          <w:p w:rsidR="007A526D" w:rsidRDefault="00294B28">
            <w:pPr>
              <w:rPr>
                <w:color w:val="000000"/>
                <w:sz w:val="24"/>
                <w:szCs w:val="24"/>
              </w:rPr>
            </w:pPr>
            <w:r>
              <w:rPr>
                <w:color w:val="000000"/>
                <w:sz w:val="24"/>
                <w:szCs w:val="24"/>
              </w:rPr>
              <w:t>2.2. Приходи од имовине</w:t>
            </w:r>
          </w:p>
        </w:tc>
        <w:tc>
          <w:tcPr>
            <w:tcW w:w="1614" w:type="dxa"/>
            <w:tcBorders>
              <w:top w:val="nil"/>
              <w:left w:val="nil"/>
              <w:bottom w:val="single" w:sz="4" w:space="0" w:color="000000"/>
              <w:right w:val="single" w:sz="4" w:space="0" w:color="000000"/>
            </w:tcBorders>
            <w:shd w:val="clear" w:color="auto" w:fill="auto"/>
            <w:vAlign w:val="center"/>
          </w:tcPr>
          <w:p w:rsidR="007A526D" w:rsidRDefault="00294B28">
            <w:pPr>
              <w:jc w:val="center"/>
              <w:rPr>
                <w:color w:val="000000"/>
              </w:rPr>
            </w:pPr>
            <w:r>
              <w:rPr>
                <w:color w:val="000000"/>
              </w:rPr>
              <w:t>741</w:t>
            </w:r>
          </w:p>
        </w:tc>
        <w:tc>
          <w:tcPr>
            <w:tcW w:w="2160" w:type="dxa"/>
            <w:tcBorders>
              <w:top w:val="nil"/>
              <w:left w:val="nil"/>
              <w:bottom w:val="single" w:sz="4" w:space="0" w:color="000000"/>
              <w:right w:val="single" w:sz="4" w:space="0" w:color="000000"/>
            </w:tcBorders>
            <w:shd w:val="clear" w:color="auto" w:fill="auto"/>
            <w:vAlign w:val="center"/>
          </w:tcPr>
          <w:p w:rsidR="007A526D" w:rsidRDefault="00294B28">
            <w:pPr>
              <w:jc w:val="right"/>
              <w:rPr>
                <w:color w:val="000000"/>
              </w:rPr>
            </w:pPr>
            <w:r>
              <w:rPr>
                <w:color w:val="000000"/>
              </w:rPr>
              <w:t>3,755,000.00</w:t>
            </w:r>
          </w:p>
        </w:tc>
      </w:tr>
      <w:tr w:rsidR="007A526D">
        <w:trPr>
          <w:trHeight w:val="402"/>
          <w:jc w:val="center"/>
        </w:trPr>
        <w:tc>
          <w:tcPr>
            <w:tcW w:w="4300" w:type="dxa"/>
            <w:tcBorders>
              <w:top w:val="nil"/>
              <w:left w:val="single" w:sz="4" w:space="0" w:color="000000"/>
              <w:bottom w:val="single" w:sz="4" w:space="0" w:color="000000"/>
              <w:right w:val="single" w:sz="4" w:space="0" w:color="000000"/>
            </w:tcBorders>
            <w:shd w:val="clear" w:color="auto" w:fill="auto"/>
            <w:vAlign w:val="center"/>
          </w:tcPr>
          <w:p w:rsidR="007A526D" w:rsidRDefault="00294B28">
            <w:pPr>
              <w:rPr>
                <w:color w:val="000000"/>
                <w:sz w:val="24"/>
                <w:szCs w:val="24"/>
              </w:rPr>
            </w:pPr>
            <w:r>
              <w:rPr>
                <w:color w:val="000000"/>
                <w:sz w:val="24"/>
                <w:szCs w:val="24"/>
              </w:rPr>
              <w:t>2.3. Приходи од продаје добара и услуга</w:t>
            </w:r>
          </w:p>
        </w:tc>
        <w:tc>
          <w:tcPr>
            <w:tcW w:w="1614" w:type="dxa"/>
            <w:tcBorders>
              <w:top w:val="nil"/>
              <w:left w:val="nil"/>
              <w:bottom w:val="single" w:sz="4" w:space="0" w:color="000000"/>
              <w:right w:val="single" w:sz="4" w:space="0" w:color="000000"/>
            </w:tcBorders>
            <w:shd w:val="clear" w:color="auto" w:fill="auto"/>
            <w:vAlign w:val="center"/>
          </w:tcPr>
          <w:p w:rsidR="007A526D" w:rsidRDefault="00294B28">
            <w:pPr>
              <w:jc w:val="center"/>
              <w:rPr>
                <w:color w:val="000000"/>
              </w:rPr>
            </w:pPr>
            <w:r>
              <w:rPr>
                <w:color w:val="000000"/>
              </w:rPr>
              <w:t>742</w:t>
            </w:r>
          </w:p>
        </w:tc>
        <w:tc>
          <w:tcPr>
            <w:tcW w:w="2160" w:type="dxa"/>
            <w:tcBorders>
              <w:top w:val="nil"/>
              <w:left w:val="nil"/>
              <w:bottom w:val="single" w:sz="4" w:space="0" w:color="000000"/>
              <w:right w:val="single" w:sz="4" w:space="0" w:color="000000"/>
            </w:tcBorders>
            <w:shd w:val="clear" w:color="auto" w:fill="auto"/>
            <w:vAlign w:val="center"/>
          </w:tcPr>
          <w:p w:rsidR="007A526D" w:rsidRDefault="00294B28">
            <w:pPr>
              <w:jc w:val="right"/>
              <w:rPr>
                <w:color w:val="000000"/>
              </w:rPr>
            </w:pPr>
            <w:r>
              <w:rPr>
                <w:color w:val="000000"/>
              </w:rPr>
              <w:t>4,610,000.00</w:t>
            </w:r>
          </w:p>
        </w:tc>
      </w:tr>
      <w:tr w:rsidR="007A526D">
        <w:trPr>
          <w:trHeight w:val="402"/>
          <w:jc w:val="center"/>
        </w:trPr>
        <w:tc>
          <w:tcPr>
            <w:tcW w:w="4300" w:type="dxa"/>
            <w:tcBorders>
              <w:top w:val="nil"/>
              <w:left w:val="single" w:sz="4" w:space="0" w:color="000000"/>
              <w:bottom w:val="single" w:sz="4" w:space="0" w:color="000000"/>
              <w:right w:val="single" w:sz="4" w:space="0" w:color="000000"/>
            </w:tcBorders>
            <w:shd w:val="clear" w:color="auto" w:fill="auto"/>
            <w:vAlign w:val="center"/>
          </w:tcPr>
          <w:p w:rsidR="007A526D" w:rsidRDefault="00294B28">
            <w:pPr>
              <w:rPr>
                <w:color w:val="000000"/>
                <w:sz w:val="24"/>
                <w:szCs w:val="24"/>
              </w:rPr>
            </w:pPr>
            <w:r>
              <w:rPr>
                <w:color w:val="000000"/>
                <w:sz w:val="24"/>
                <w:szCs w:val="24"/>
              </w:rPr>
              <w:t>2.4. Новчане казне</w:t>
            </w:r>
          </w:p>
        </w:tc>
        <w:tc>
          <w:tcPr>
            <w:tcW w:w="1614" w:type="dxa"/>
            <w:tcBorders>
              <w:top w:val="nil"/>
              <w:left w:val="nil"/>
              <w:bottom w:val="single" w:sz="4" w:space="0" w:color="000000"/>
              <w:right w:val="single" w:sz="4" w:space="0" w:color="000000"/>
            </w:tcBorders>
            <w:shd w:val="clear" w:color="auto" w:fill="auto"/>
            <w:vAlign w:val="center"/>
          </w:tcPr>
          <w:p w:rsidR="007A526D" w:rsidRDefault="00294B28">
            <w:pPr>
              <w:jc w:val="center"/>
              <w:rPr>
                <w:color w:val="000000"/>
              </w:rPr>
            </w:pPr>
            <w:r>
              <w:rPr>
                <w:color w:val="000000"/>
              </w:rPr>
              <w:t>743</w:t>
            </w:r>
          </w:p>
        </w:tc>
        <w:tc>
          <w:tcPr>
            <w:tcW w:w="2160" w:type="dxa"/>
            <w:tcBorders>
              <w:top w:val="nil"/>
              <w:left w:val="nil"/>
              <w:bottom w:val="single" w:sz="4" w:space="0" w:color="000000"/>
              <w:right w:val="single" w:sz="4" w:space="0" w:color="000000"/>
            </w:tcBorders>
            <w:shd w:val="clear" w:color="auto" w:fill="auto"/>
            <w:vAlign w:val="center"/>
          </w:tcPr>
          <w:p w:rsidR="007A526D" w:rsidRDefault="00294B28">
            <w:pPr>
              <w:jc w:val="right"/>
              <w:rPr>
                <w:color w:val="000000"/>
              </w:rPr>
            </w:pPr>
            <w:r>
              <w:rPr>
                <w:color w:val="000000"/>
              </w:rPr>
              <w:t>230,000.00</w:t>
            </w:r>
          </w:p>
        </w:tc>
      </w:tr>
      <w:tr w:rsidR="007A526D">
        <w:trPr>
          <w:trHeight w:val="840"/>
          <w:jc w:val="center"/>
        </w:trPr>
        <w:tc>
          <w:tcPr>
            <w:tcW w:w="4300" w:type="dxa"/>
            <w:tcBorders>
              <w:top w:val="nil"/>
              <w:left w:val="single" w:sz="4" w:space="0" w:color="000000"/>
              <w:bottom w:val="single" w:sz="4" w:space="0" w:color="000000"/>
              <w:right w:val="single" w:sz="4" w:space="0" w:color="000000"/>
            </w:tcBorders>
            <w:shd w:val="clear" w:color="auto" w:fill="auto"/>
            <w:vAlign w:val="center"/>
          </w:tcPr>
          <w:p w:rsidR="007A526D" w:rsidRDefault="00294B28">
            <w:pPr>
              <w:rPr>
                <w:color w:val="000000"/>
                <w:sz w:val="24"/>
                <w:szCs w:val="24"/>
              </w:rPr>
            </w:pPr>
            <w:r>
              <w:rPr>
                <w:color w:val="000000"/>
                <w:sz w:val="24"/>
                <w:szCs w:val="24"/>
              </w:rPr>
              <w:t>2.6. Остали непорески приходи</w:t>
            </w:r>
          </w:p>
        </w:tc>
        <w:tc>
          <w:tcPr>
            <w:tcW w:w="1614" w:type="dxa"/>
            <w:tcBorders>
              <w:top w:val="nil"/>
              <w:left w:val="nil"/>
              <w:bottom w:val="single" w:sz="4" w:space="0" w:color="000000"/>
              <w:right w:val="single" w:sz="4" w:space="0" w:color="000000"/>
            </w:tcBorders>
            <w:shd w:val="clear" w:color="auto" w:fill="auto"/>
            <w:vAlign w:val="center"/>
          </w:tcPr>
          <w:p w:rsidR="007A526D" w:rsidRDefault="00294B28">
            <w:pPr>
              <w:jc w:val="center"/>
              <w:rPr>
                <w:color w:val="000000"/>
              </w:rPr>
            </w:pPr>
            <w:r>
              <w:rPr>
                <w:color w:val="000000"/>
              </w:rPr>
              <w:t>744.745</w:t>
            </w:r>
          </w:p>
        </w:tc>
        <w:tc>
          <w:tcPr>
            <w:tcW w:w="2160" w:type="dxa"/>
            <w:tcBorders>
              <w:top w:val="nil"/>
              <w:left w:val="nil"/>
              <w:bottom w:val="single" w:sz="4" w:space="0" w:color="000000"/>
              <w:right w:val="single" w:sz="4" w:space="0" w:color="000000"/>
            </w:tcBorders>
            <w:shd w:val="clear" w:color="auto" w:fill="auto"/>
            <w:vAlign w:val="center"/>
          </w:tcPr>
          <w:p w:rsidR="007A526D" w:rsidRDefault="00294B28">
            <w:pPr>
              <w:jc w:val="right"/>
              <w:rPr>
                <w:color w:val="000000"/>
              </w:rPr>
            </w:pPr>
            <w:r>
              <w:rPr>
                <w:color w:val="000000"/>
              </w:rPr>
              <w:t>310,000.00</w:t>
            </w:r>
          </w:p>
        </w:tc>
      </w:tr>
      <w:tr w:rsidR="007A526D">
        <w:trPr>
          <w:trHeight w:val="690"/>
          <w:jc w:val="center"/>
        </w:trPr>
        <w:tc>
          <w:tcPr>
            <w:tcW w:w="4300" w:type="dxa"/>
            <w:tcBorders>
              <w:top w:val="nil"/>
              <w:left w:val="single" w:sz="4" w:space="0" w:color="000000"/>
              <w:bottom w:val="single" w:sz="4" w:space="0" w:color="000000"/>
              <w:right w:val="single" w:sz="4" w:space="0" w:color="000000"/>
            </w:tcBorders>
            <w:shd w:val="clear" w:color="auto" w:fill="auto"/>
            <w:vAlign w:val="center"/>
          </w:tcPr>
          <w:p w:rsidR="007A526D" w:rsidRDefault="00294B28">
            <w:pPr>
              <w:rPr>
                <w:color w:val="000000"/>
                <w:sz w:val="24"/>
                <w:szCs w:val="24"/>
              </w:rPr>
            </w:pPr>
            <w:r>
              <w:rPr>
                <w:color w:val="000000"/>
                <w:sz w:val="24"/>
                <w:szCs w:val="24"/>
              </w:rPr>
              <w:t>3.Принања од продаје нефинансијске имовине</w:t>
            </w:r>
          </w:p>
        </w:tc>
        <w:tc>
          <w:tcPr>
            <w:tcW w:w="1614" w:type="dxa"/>
            <w:tcBorders>
              <w:top w:val="nil"/>
              <w:left w:val="nil"/>
              <w:bottom w:val="single" w:sz="4" w:space="0" w:color="000000"/>
              <w:right w:val="single" w:sz="4" w:space="0" w:color="000000"/>
            </w:tcBorders>
            <w:shd w:val="clear" w:color="auto" w:fill="auto"/>
            <w:vAlign w:val="center"/>
          </w:tcPr>
          <w:p w:rsidR="007A526D" w:rsidRDefault="00294B28">
            <w:pPr>
              <w:jc w:val="center"/>
              <w:rPr>
                <w:color w:val="000000"/>
              </w:rPr>
            </w:pPr>
            <w:r>
              <w:rPr>
                <w:color w:val="000000"/>
              </w:rPr>
              <w:t>8</w:t>
            </w:r>
          </w:p>
        </w:tc>
        <w:tc>
          <w:tcPr>
            <w:tcW w:w="2160" w:type="dxa"/>
            <w:tcBorders>
              <w:top w:val="nil"/>
              <w:left w:val="nil"/>
              <w:bottom w:val="single" w:sz="4" w:space="0" w:color="000000"/>
              <w:right w:val="single" w:sz="4" w:space="0" w:color="000000"/>
            </w:tcBorders>
            <w:shd w:val="clear" w:color="auto" w:fill="auto"/>
            <w:vAlign w:val="center"/>
          </w:tcPr>
          <w:p w:rsidR="007A526D" w:rsidRDefault="00294B28">
            <w:pPr>
              <w:jc w:val="right"/>
              <w:rPr>
                <w:color w:val="000000"/>
              </w:rPr>
            </w:pPr>
            <w:r>
              <w:rPr>
                <w:color w:val="000000"/>
              </w:rPr>
              <w:t>0.00</w:t>
            </w:r>
          </w:p>
        </w:tc>
      </w:tr>
      <w:tr w:rsidR="007A526D">
        <w:trPr>
          <w:trHeight w:val="630"/>
          <w:jc w:val="center"/>
        </w:trPr>
        <w:tc>
          <w:tcPr>
            <w:tcW w:w="4300" w:type="dxa"/>
            <w:tcBorders>
              <w:top w:val="nil"/>
              <w:left w:val="single" w:sz="4" w:space="0" w:color="000000"/>
              <w:bottom w:val="single" w:sz="4" w:space="0" w:color="000000"/>
              <w:right w:val="single" w:sz="4" w:space="0" w:color="000000"/>
            </w:tcBorders>
            <w:shd w:val="clear" w:color="auto" w:fill="auto"/>
            <w:vAlign w:val="center"/>
          </w:tcPr>
          <w:p w:rsidR="007A526D" w:rsidRDefault="00294B28">
            <w:pPr>
              <w:rPr>
                <w:b/>
                <w:color w:val="000000"/>
                <w:sz w:val="24"/>
                <w:szCs w:val="24"/>
              </w:rPr>
            </w:pPr>
            <w:r>
              <w:rPr>
                <w:b/>
                <w:color w:val="000000"/>
                <w:sz w:val="24"/>
                <w:szCs w:val="24"/>
              </w:rPr>
              <w:t>3. Донације од међународних организација</w:t>
            </w:r>
          </w:p>
        </w:tc>
        <w:tc>
          <w:tcPr>
            <w:tcW w:w="1614" w:type="dxa"/>
            <w:tcBorders>
              <w:top w:val="nil"/>
              <w:left w:val="nil"/>
              <w:bottom w:val="single" w:sz="4" w:space="0" w:color="000000"/>
              <w:right w:val="single" w:sz="4" w:space="0" w:color="000000"/>
            </w:tcBorders>
            <w:shd w:val="clear" w:color="auto" w:fill="auto"/>
            <w:vAlign w:val="center"/>
          </w:tcPr>
          <w:p w:rsidR="007A526D" w:rsidRDefault="00294B28">
            <w:pPr>
              <w:jc w:val="center"/>
              <w:rPr>
                <w:color w:val="000000"/>
              </w:rPr>
            </w:pPr>
            <w:r>
              <w:rPr>
                <w:color w:val="000000"/>
              </w:rPr>
              <w:t>732</w:t>
            </w:r>
          </w:p>
        </w:tc>
        <w:tc>
          <w:tcPr>
            <w:tcW w:w="2160" w:type="dxa"/>
            <w:tcBorders>
              <w:top w:val="nil"/>
              <w:left w:val="nil"/>
              <w:bottom w:val="single" w:sz="4" w:space="0" w:color="000000"/>
              <w:right w:val="single" w:sz="4" w:space="0" w:color="000000"/>
            </w:tcBorders>
            <w:shd w:val="clear" w:color="auto" w:fill="auto"/>
            <w:vAlign w:val="center"/>
          </w:tcPr>
          <w:p w:rsidR="007A526D" w:rsidRDefault="00294B28">
            <w:pPr>
              <w:jc w:val="right"/>
              <w:rPr>
                <w:b/>
                <w:color w:val="000000"/>
              </w:rPr>
            </w:pPr>
            <w:r>
              <w:rPr>
                <w:b/>
                <w:color w:val="000000"/>
              </w:rPr>
              <w:t>0.00</w:t>
            </w:r>
          </w:p>
        </w:tc>
      </w:tr>
    </w:tbl>
    <w:p w:rsidR="007A526D" w:rsidRDefault="007A526D">
      <w:pPr>
        <w:ind w:firstLine="720"/>
        <w:rPr>
          <w:sz w:val="24"/>
          <w:szCs w:val="24"/>
        </w:rPr>
      </w:pPr>
    </w:p>
    <w:p w:rsidR="007A526D" w:rsidRDefault="00294B28">
      <w:pPr>
        <w:rPr>
          <w:sz w:val="24"/>
          <w:szCs w:val="24"/>
        </w:rPr>
      </w:pPr>
      <w:r>
        <w:rPr>
          <w:sz w:val="24"/>
          <w:szCs w:val="24"/>
        </w:rPr>
        <w:tab/>
      </w:r>
      <w:r>
        <w:rPr>
          <w:sz w:val="24"/>
          <w:szCs w:val="24"/>
        </w:rPr>
        <w:tab/>
      </w:r>
      <w:r>
        <w:rPr>
          <w:noProof/>
          <w:lang w:val="sr-Latn-RS"/>
        </w:rPr>
        <w:lastRenderedPageBreak/>
        <w:drawing>
          <wp:inline distT="0" distB="0" distL="0" distR="0">
            <wp:extent cx="6181725" cy="4048125"/>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9"/>
                    <a:srcRect/>
                    <a:stretch>
                      <a:fillRect/>
                    </a:stretch>
                  </pic:blipFill>
                  <pic:spPr>
                    <a:xfrm>
                      <a:off x="0" y="0"/>
                      <a:ext cx="6181725" cy="4048125"/>
                    </a:xfrm>
                    <a:prstGeom prst="rect">
                      <a:avLst/>
                    </a:prstGeom>
                    <a:ln/>
                  </pic:spPr>
                </pic:pic>
              </a:graphicData>
            </a:graphic>
          </wp:inline>
        </w:drawing>
      </w:r>
      <w:r>
        <w:rPr>
          <w:sz w:val="24"/>
          <w:szCs w:val="24"/>
        </w:rPr>
        <w:tab/>
      </w:r>
      <w:r>
        <w:rPr>
          <w:sz w:val="24"/>
          <w:szCs w:val="24"/>
        </w:rPr>
        <w:tab/>
      </w:r>
    </w:p>
    <w:p w:rsidR="007A526D" w:rsidRDefault="007A526D">
      <w:pPr>
        <w:rPr>
          <w:sz w:val="24"/>
          <w:szCs w:val="24"/>
        </w:rPr>
      </w:pPr>
    </w:p>
    <w:p w:rsidR="007A526D" w:rsidRDefault="00294B28">
      <w:pPr>
        <w:jc w:val="center"/>
        <w:rPr>
          <w:b/>
          <w:sz w:val="24"/>
          <w:szCs w:val="24"/>
        </w:rPr>
      </w:pPr>
      <w:r>
        <w:rPr>
          <w:sz w:val="24"/>
          <w:szCs w:val="24"/>
        </w:rPr>
        <w:t xml:space="preserve">           </w:t>
      </w:r>
      <w:r>
        <w:rPr>
          <w:b/>
          <w:sz w:val="24"/>
          <w:szCs w:val="24"/>
        </w:rPr>
        <w:t>ВРСТА ЈАВНИХ РАСХОДА И ИЗДАТАКА</w:t>
      </w:r>
    </w:p>
    <w:p w:rsidR="007A526D" w:rsidRDefault="007A526D">
      <w:pPr>
        <w:jc w:val="center"/>
        <w:rPr>
          <w:b/>
          <w:sz w:val="24"/>
          <w:szCs w:val="24"/>
        </w:rPr>
      </w:pPr>
    </w:p>
    <w:p w:rsidR="007A526D" w:rsidRDefault="00294B28">
      <w:pPr>
        <w:rPr>
          <w:sz w:val="24"/>
          <w:szCs w:val="24"/>
        </w:rPr>
      </w:pPr>
      <w:r>
        <w:rPr>
          <w:sz w:val="24"/>
          <w:szCs w:val="24"/>
        </w:rPr>
        <w:t>Законом о буџетском систему прописани су јавни расходи и издаци.</w:t>
      </w:r>
    </w:p>
    <w:p w:rsidR="007A526D" w:rsidRDefault="00294B28">
      <w:pPr>
        <w:rPr>
          <w:sz w:val="24"/>
          <w:szCs w:val="24"/>
        </w:rPr>
      </w:pPr>
      <w:r>
        <w:rPr>
          <w:sz w:val="24"/>
          <w:szCs w:val="24"/>
        </w:rPr>
        <w:t>Јавни расходи су:</w:t>
      </w:r>
    </w:p>
    <w:p w:rsidR="007A526D" w:rsidRDefault="00294B28">
      <w:pPr>
        <w:numPr>
          <w:ilvl w:val="0"/>
          <w:numId w:val="2"/>
        </w:numPr>
        <w:rPr>
          <w:sz w:val="24"/>
          <w:szCs w:val="24"/>
        </w:rPr>
      </w:pPr>
      <w:r>
        <w:rPr>
          <w:sz w:val="24"/>
          <w:szCs w:val="24"/>
        </w:rPr>
        <w:t>Расходи за запослен,</w:t>
      </w:r>
    </w:p>
    <w:p w:rsidR="007A526D" w:rsidRDefault="00294B28">
      <w:pPr>
        <w:numPr>
          <w:ilvl w:val="0"/>
          <w:numId w:val="2"/>
        </w:numPr>
        <w:rPr>
          <w:sz w:val="24"/>
          <w:szCs w:val="24"/>
        </w:rPr>
      </w:pPr>
      <w:r>
        <w:rPr>
          <w:sz w:val="24"/>
          <w:szCs w:val="24"/>
        </w:rPr>
        <w:t>Расходи за робе и услуге</w:t>
      </w:r>
    </w:p>
    <w:p w:rsidR="007A526D" w:rsidRDefault="00294B28">
      <w:pPr>
        <w:numPr>
          <w:ilvl w:val="0"/>
          <w:numId w:val="2"/>
        </w:numPr>
        <w:rPr>
          <w:sz w:val="24"/>
          <w:szCs w:val="24"/>
        </w:rPr>
      </w:pPr>
      <w:r>
        <w:rPr>
          <w:sz w:val="24"/>
          <w:szCs w:val="24"/>
        </w:rPr>
        <w:t xml:space="preserve">Амортизација и употреба средстава за рад </w:t>
      </w:r>
    </w:p>
    <w:p w:rsidR="007A526D" w:rsidRDefault="00294B28">
      <w:pPr>
        <w:numPr>
          <w:ilvl w:val="0"/>
          <w:numId w:val="2"/>
        </w:numPr>
        <w:rPr>
          <w:sz w:val="24"/>
          <w:szCs w:val="24"/>
        </w:rPr>
      </w:pPr>
      <w:r>
        <w:rPr>
          <w:sz w:val="24"/>
          <w:szCs w:val="24"/>
        </w:rPr>
        <w:t>Отплата камата и пратећих трошкова задуживања</w:t>
      </w:r>
    </w:p>
    <w:p w:rsidR="007A526D" w:rsidRDefault="00294B28">
      <w:pPr>
        <w:numPr>
          <w:ilvl w:val="0"/>
          <w:numId w:val="2"/>
        </w:numPr>
        <w:rPr>
          <w:sz w:val="24"/>
          <w:szCs w:val="24"/>
        </w:rPr>
      </w:pPr>
      <w:r>
        <w:rPr>
          <w:sz w:val="24"/>
          <w:szCs w:val="24"/>
        </w:rPr>
        <w:t>Субвенције</w:t>
      </w:r>
    </w:p>
    <w:p w:rsidR="007A526D" w:rsidRDefault="00294B28">
      <w:pPr>
        <w:numPr>
          <w:ilvl w:val="0"/>
          <w:numId w:val="2"/>
        </w:numPr>
        <w:rPr>
          <w:sz w:val="24"/>
          <w:szCs w:val="24"/>
        </w:rPr>
      </w:pPr>
      <w:r>
        <w:rPr>
          <w:sz w:val="24"/>
          <w:szCs w:val="24"/>
        </w:rPr>
        <w:t>Дотације и трансфери</w:t>
      </w:r>
    </w:p>
    <w:p w:rsidR="007A526D" w:rsidRDefault="00294B28">
      <w:pPr>
        <w:numPr>
          <w:ilvl w:val="0"/>
          <w:numId w:val="2"/>
        </w:numPr>
        <w:rPr>
          <w:sz w:val="24"/>
          <w:szCs w:val="24"/>
        </w:rPr>
      </w:pPr>
      <w:r>
        <w:rPr>
          <w:sz w:val="24"/>
          <w:szCs w:val="24"/>
        </w:rPr>
        <w:t>Обавезно социјално  осигурање и социјална заштита</w:t>
      </w:r>
    </w:p>
    <w:p w:rsidR="007A526D" w:rsidRDefault="00294B28">
      <w:pPr>
        <w:numPr>
          <w:ilvl w:val="0"/>
          <w:numId w:val="2"/>
        </w:numPr>
        <w:rPr>
          <w:sz w:val="24"/>
          <w:szCs w:val="24"/>
        </w:rPr>
      </w:pPr>
      <w:r>
        <w:rPr>
          <w:sz w:val="24"/>
          <w:szCs w:val="24"/>
        </w:rPr>
        <w:t>Остали расходи ( порези, обавезне таксе, новчане казне, пенали и др.)</w:t>
      </w:r>
    </w:p>
    <w:p w:rsidR="007A526D" w:rsidRDefault="00294B28">
      <w:pPr>
        <w:rPr>
          <w:sz w:val="24"/>
          <w:szCs w:val="24"/>
        </w:rPr>
      </w:pPr>
      <w:r>
        <w:rPr>
          <w:sz w:val="24"/>
          <w:szCs w:val="24"/>
        </w:rPr>
        <w:t>Издаци су:</w:t>
      </w:r>
    </w:p>
    <w:p w:rsidR="007A526D" w:rsidRDefault="00294B28">
      <w:pPr>
        <w:numPr>
          <w:ilvl w:val="0"/>
          <w:numId w:val="2"/>
        </w:numPr>
        <w:rPr>
          <w:sz w:val="24"/>
          <w:szCs w:val="24"/>
        </w:rPr>
      </w:pPr>
      <w:r>
        <w:rPr>
          <w:sz w:val="24"/>
          <w:szCs w:val="24"/>
        </w:rPr>
        <w:t>Издаци за набавку нефинансијске имовине</w:t>
      </w:r>
    </w:p>
    <w:p w:rsidR="007A526D" w:rsidRDefault="00294B28">
      <w:pPr>
        <w:numPr>
          <w:ilvl w:val="0"/>
          <w:numId w:val="2"/>
        </w:numPr>
        <w:rPr>
          <w:sz w:val="24"/>
          <w:szCs w:val="24"/>
        </w:rPr>
      </w:pPr>
      <w:r>
        <w:rPr>
          <w:sz w:val="24"/>
          <w:szCs w:val="24"/>
        </w:rPr>
        <w:t>Издаци за отплату главнице</w:t>
      </w:r>
    </w:p>
    <w:p w:rsidR="007A526D" w:rsidRDefault="00294B28">
      <w:pPr>
        <w:numPr>
          <w:ilvl w:val="0"/>
          <w:numId w:val="2"/>
        </w:numPr>
        <w:rPr>
          <w:sz w:val="24"/>
          <w:szCs w:val="24"/>
        </w:rPr>
      </w:pPr>
      <w:r>
        <w:rPr>
          <w:sz w:val="24"/>
          <w:szCs w:val="24"/>
        </w:rPr>
        <w:t>Издаци за набавку финсијске имовине.</w:t>
      </w:r>
    </w:p>
    <w:p w:rsidR="007A526D" w:rsidRDefault="007A526D">
      <w:pPr>
        <w:ind w:left="720"/>
        <w:rPr>
          <w:sz w:val="24"/>
          <w:szCs w:val="24"/>
        </w:rPr>
      </w:pPr>
    </w:p>
    <w:p w:rsidR="007A526D" w:rsidRDefault="00294B28">
      <w:pPr>
        <w:ind w:left="720"/>
        <w:jc w:val="both"/>
        <w:rPr>
          <w:sz w:val="24"/>
          <w:szCs w:val="24"/>
        </w:rPr>
      </w:pPr>
      <w:r>
        <w:rPr>
          <w:sz w:val="24"/>
          <w:szCs w:val="24"/>
        </w:rPr>
        <w:t xml:space="preserve">Укупно планирани расходи и издаци буџета општине Жабари износе </w:t>
      </w:r>
      <w:r>
        <w:rPr>
          <w:b/>
          <w:sz w:val="24"/>
          <w:szCs w:val="24"/>
        </w:rPr>
        <w:t>497.497.084,00</w:t>
      </w:r>
      <w:r>
        <w:rPr>
          <w:sz w:val="24"/>
          <w:szCs w:val="24"/>
        </w:rPr>
        <w:t xml:space="preserve"> динара. </w:t>
      </w:r>
    </w:p>
    <w:p w:rsidR="007A526D" w:rsidRDefault="00294B28">
      <w:pPr>
        <w:jc w:val="both"/>
        <w:rPr>
          <w:sz w:val="24"/>
          <w:szCs w:val="24"/>
        </w:rPr>
      </w:pPr>
      <w:r>
        <w:rPr>
          <w:sz w:val="24"/>
          <w:szCs w:val="24"/>
        </w:rPr>
        <w:t xml:space="preserve">Текући расходи планирани су у износу од 388.187.084,00 динара, а издаци за набавку нефинасијске имовине </w:t>
      </w:r>
      <w:r>
        <w:rPr>
          <w:sz w:val="24"/>
          <w:szCs w:val="24"/>
        </w:rPr>
        <w:t xml:space="preserve">планирани су у износу 109.310.000,00 динара. За расходе за запослене издваја се 24,14%, за коришћење робе и услуга издваја се 24,03%, за субвенције 2,83%, за социјалну помоћ издваја се 5,54%, за донације, дотације и </w:t>
      </w:r>
      <w:r>
        <w:rPr>
          <w:sz w:val="24"/>
          <w:szCs w:val="24"/>
        </w:rPr>
        <w:lastRenderedPageBreak/>
        <w:t>трансфере издваја се 11,69%, за остале р</w:t>
      </w:r>
      <w:r>
        <w:rPr>
          <w:sz w:val="24"/>
          <w:szCs w:val="24"/>
        </w:rPr>
        <w:t>асходе издваја се 7,19%, за сталну резерву 0,2% и за текућу буџетску резерву 2,41%.</w:t>
      </w:r>
    </w:p>
    <w:p w:rsidR="007A526D" w:rsidRDefault="00294B28">
      <w:pPr>
        <w:ind w:firstLine="720"/>
        <w:jc w:val="both"/>
        <w:rPr>
          <w:sz w:val="24"/>
          <w:szCs w:val="24"/>
        </w:rPr>
      </w:pPr>
      <w:r>
        <w:rPr>
          <w:sz w:val="24"/>
          <w:szCs w:val="24"/>
        </w:rPr>
        <w:t xml:space="preserve">     Разлика између прихода и примања и расхода и издатака покривена је из нераспоређеног вишка прихода у износу од </w:t>
      </w:r>
      <w:r>
        <w:rPr>
          <w:b/>
          <w:sz w:val="24"/>
          <w:szCs w:val="24"/>
        </w:rPr>
        <w:t>45.000.000,00</w:t>
      </w:r>
      <w:r>
        <w:rPr>
          <w:sz w:val="24"/>
          <w:szCs w:val="24"/>
        </w:rPr>
        <w:t xml:space="preserve"> динара (извор 13-Нераспоређени вишак прихо</w:t>
      </w:r>
      <w:r>
        <w:rPr>
          <w:sz w:val="24"/>
          <w:szCs w:val="24"/>
        </w:rPr>
        <w:t>да из ранијих година у износу од 36.500.000,00 динара и извор 17-Неутрошена средства трансфера од других нивоа власти у износу од 8.500.000,00 динара).</w:t>
      </w:r>
    </w:p>
    <w:p w:rsidR="007A526D" w:rsidRDefault="007A526D">
      <w:pPr>
        <w:ind w:firstLine="720"/>
        <w:jc w:val="both"/>
        <w:rPr>
          <w:sz w:val="24"/>
          <w:szCs w:val="24"/>
        </w:rPr>
      </w:pPr>
    </w:p>
    <w:p w:rsidR="007A526D" w:rsidRDefault="00294B28">
      <w:pPr>
        <w:rPr>
          <w:b/>
          <w:sz w:val="24"/>
          <w:szCs w:val="24"/>
        </w:rPr>
      </w:pPr>
      <w:r>
        <w:rPr>
          <w:sz w:val="24"/>
          <w:szCs w:val="24"/>
        </w:rPr>
        <w:t xml:space="preserve">       </w:t>
      </w:r>
    </w:p>
    <w:p w:rsidR="007A526D" w:rsidRDefault="00294B28">
      <w:r>
        <w:rPr>
          <w:noProof/>
          <w:lang w:val="sr-Latn-RS"/>
        </w:rPr>
        <w:drawing>
          <wp:inline distT="0" distB="0" distL="0" distR="0">
            <wp:extent cx="6181725" cy="4048125"/>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0"/>
                    <a:srcRect/>
                    <a:stretch>
                      <a:fillRect/>
                    </a:stretch>
                  </pic:blipFill>
                  <pic:spPr>
                    <a:xfrm>
                      <a:off x="0" y="0"/>
                      <a:ext cx="6181725" cy="4048125"/>
                    </a:xfrm>
                    <a:prstGeom prst="rect">
                      <a:avLst/>
                    </a:prstGeom>
                    <a:ln/>
                  </pic:spPr>
                </pic:pic>
              </a:graphicData>
            </a:graphic>
          </wp:inline>
        </w:drawing>
      </w:r>
    </w:p>
    <w:p w:rsidR="007A526D" w:rsidRDefault="007A526D"/>
    <w:p w:rsidR="007A526D" w:rsidRDefault="007A526D"/>
    <w:p w:rsidR="007A526D" w:rsidRDefault="007A526D"/>
    <w:p w:rsidR="007A526D" w:rsidRDefault="00294B28">
      <w:pPr>
        <w:ind w:firstLine="720"/>
        <w:jc w:val="both"/>
        <w:rPr>
          <w:sz w:val="24"/>
          <w:szCs w:val="24"/>
        </w:rPr>
      </w:pPr>
      <w:r>
        <w:rPr>
          <w:sz w:val="24"/>
          <w:szCs w:val="24"/>
        </w:rPr>
        <w:t>Расподела средстава по разделима:</w:t>
      </w:r>
    </w:p>
    <w:p w:rsidR="007A526D" w:rsidRDefault="007A526D">
      <w:pPr>
        <w:ind w:firstLine="720"/>
        <w:jc w:val="both"/>
        <w:rPr>
          <w:sz w:val="24"/>
          <w:szCs w:val="24"/>
        </w:rPr>
      </w:pPr>
    </w:p>
    <w:tbl>
      <w:tblPr>
        <w:tblStyle w:val="affffffffffffffc"/>
        <w:tblW w:w="9563" w:type="dxa"/>
        <w:jc w:val="center"/>
        <w:tblInd w:w="0" w:type="dxa"/>
        <w:tblLayout w:type="fixed"/>
        <w:tblLook w:val="0400" w:firstRow="0" w:lastRow="0" w:firstColumn="0" w:lastColumn="0" w:noHBand="0" w:noVBand="1"/>
      </w:tblPr>
      <w:tblGrid>
        <w:gridCol w:w="902"/>
        <w:gridCol w:w="5584"/>
        <w:gridCol w:w="1872"/>
        <w:gridCol w:w="1205"/>
      </w:tblGrid>
      <w:tr w:rsidR="007A526D">
        <w:trPr>
          <w:trHeight w:val="263"/>
          <w:jc w:val="center"/>
        </w:trPr>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526D" w:rsidRDefault="00294B28">
            <w:pPr>
              <w:jc w:val="center"/>
              <w:rPr>
                <w:color w:val="000000"/>
                <w:sz w:val="24"/>
                <w:szCs w:val="24"/>
              </w:rPr>
            </w:pPr>
            <w:r>
              <w:rPr>
                <w:color w:val="000000"/>
                <w:sz w:val="24"/>
                <w:szCs w:val="24"/>
              </w:rPr>
              <w:t>Раздео</w:t>
            </w:r>
          </w:p>
        </w:tc>
        <w:tc>
          <w:tcPr>
            <w:tcW w:w="5584" w:type="dxa"/>
            <w:tcBorders>
              <w:top w:val="single" w:sz="4" w:space="0" w:color="000000"/>
              <w:left w:val="nil"/>
              <w:bottom w:val="single" w:sz="4" w:space="0" w:color="000000"/>
              <w:right w:val="single" w:sz="4" w:space="0" w:color="000000"/>
            </w:tcBorders>
            <w:shd w:val="clear" w:color="auto" w:fill="auto"/>
            <w:vAlign w:val="bottom"/>
          </w:tcPr>
          <w:p w:rsidR="007A526D" w:rsidRDefault="00294B28">
            <w:pPr>
              <w:rPr>
                <w:color w:val="000000"/>
                <w:sz w:val="24"/>
                <w:szCs w:val="24"/>
              </w:rPr>
            </w:pPr>
            <w:r>
              <w:rPr>
                <w:color w:val="000000"/>
                <w:sz w:val="24"/>
                <w:szCs w:val="24"/>
              </w:rPr>
              <w:t>Назив директног буџетског корисника</w:t>
            </w:r>
          </w:p>
        </w:tc>
        <w:tc>
          <w:tcPr>
            <w:tcW w:w="1872" w:type="dxa"/>
            <w:tcBorders>
              <w:top w:val="single" w:sz="4" w:space="0" w:color="000000"/>
              <w:left w:val="nil"/>
              <w:bottom w:val="single" w:sz="4" w:space="0" w:color="000000"/>
              <w:right w:val="single" w:sz="4" w:space="0" w:color="000000"/>
            </w:tcBorders>
            <w:shd w:val="clear" w:color="auto" w:fill="auto"/>
            <w:vAlign w:val="bottom"/>
          </w:tcPr>
          <w:p w:rsidR="007A526D" w:rsidRDefault="00294B28">
            <w:pPr>
              <w:rPr>
                <w:color w:val="000000"/>
                <w:sz w:val="24"/>
                <w:szCs w:val="24"/>
              </w:rPr>
            </w:pPr>
            <w:r>
              <w:rPr>
                <w:color w:val="000000"/>
                <w:sz w:val="24"/>
                <w:szCs w:val="24"/>
              </w:rPr>
              <w:t xml:space="preserve">Износ </w:t>
            </w:r>
          </w:p>
        </w:tc>
        <w:tc>
          <w:tcPr>
            <w:tcW w:w="1205" w:type="dxa"/>
            <w:tcBorders>
              <w:top w:val="single" w:sz="4" w:space="0" w:color="000000"/>
              <w:left w:val="nil"/>
              <w:bottom w:val="single" w:sz="4" w:space="0" w:color="000000"/>
              <w:right w:val="single" w:sz="4" w:space="0" w:color="000000"/>
            </w:tcBorders>
            <w:shd w:val="clear" w:color="auto" w:fill="auto"/>
            <w:vAlign w:val="bottom"/>
          </w:tcPr>
          <w:p w:rsidR="007A526D" w:rsidRDefault="00294B28">
            <w:pPr>
              <w:rPr>
                <w:color w:val="000000"/>
                <w:sz w:val="24"/>
                <w:szCs w:val="24"/>
              </w:rPr>
            </w:pPr>
            <w:r>
              <w:rPr>
                <w:color w:val="000000"/>
                <w:sz w:val="24"/>
                <w:szCs w:val="24"/>
              </w:rPr>
              <w:t>Проце</w:t>
            </w:r>
            <w:r>
              <w:rPr>
                <w:color w:val="000000"/>
                <w:sz w:val="24"/>
                <w:szCs w:val="24"/>
              </w:rPr>
              <w:t>нат</w:t>
            </w:r>
          </w:p>
        </w:tc>
      </w:tr>
      <w:tr w:rsidR="007A526D">
        <w:trPr>
          <w:trHeight w:val="263"/>
          <w:jc w:val="center"/>
        </w:trPr>
        <w:tc>
          <w:tcPr>
            <w:tcW w:w="902" w:type="dxa"/>
            <w:tcBorders>
              <w:top w:val="nil"/>
              <w:left w:val="single" w:sz="4" w:space="0" w:color="000000"/>
              <w:bottom w:val="single" w:sz="4" w:space="0" w:color="000000"/>
              <w:right w:val="single" w:sz="4" w:space="0" w:color="000000"/>
            </w:tcBorders>
            <w:shd w:val="clear" w:color="auto" w:fill="auto"/>
            <w:vAlign w:val="bottom"/>
          </w:tcPr>
          <w:p w:rsidR="007A526D" w:rsidRDefault="00294B28">
            <w:pPr>
              <w:jc w:val="center"/>
              <w:rPr>
                <w:color w:val="000000"/>
                <w:sz w:val="24"/>
                <w:szCs w:val="24"/>
              </w:rPr>
            </w:pPr>
            <w:r>
              <w:rPr>
                <w:color w:val="000000"/>
                <w:sz w:val="24"/>
                <w:szCs w:val="24"/>
              </w:rPr>
              <w:t>1</w:t>
            </w:r>
          </w:p>
        </w:tc>
        <w:tc>
          <w:tcPr>
            <w:tcW w:w="5584" w:type="dxa"/>
            <w:tcBorders>
              <w:top w:val="nil"/>
              <w:left w:val="nil"/>
              <w:bottom w:val="single" w:sz="4" w:space="0" w:color="000000"/>
              <w:right w:val="single" w:sz="4" w:space="0" w:color="000000"/>
            </w:tcBorders>
            <w:shd w:val="clear" w:color="auto" w:fill="auto"/>
            <w:vAlign w:val="bottom"/>
          </w:tcPr>
          <w:p w:rsidR="007A526D" w:rsidRDefault="00294B28">
            <w:pPr>
              <w:rPr>
                <w:color w:val="000000"/>
                <w:sz w:val="24"/>
                <w:szCs w:val="24"/>
              </w:rPr>
            </w:pPr>
            <w:r>
              <w:rPr>
                <w:color w:val="000000"/>
                <w:sz w:val="24"/>
                <w:szCs w:val="24"/>
              </w:rPr>
              <w:t xml:space="preserve">Скупштина општине </w:t>
            </w:r>
          </w:p>
        </w:tc>
        <w:tc>
          <w:tcPr>
            <w:tcW w:w="1872"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20,734,332.00</w:t>
            </w:r>
          </w:p>
        </w:tc>
        <w:tc>
          <w:tcPr>
            <w:tcW w:w="1205"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4.17%</w:t>
            </w:r>
          </w:p>
        </w:tc>
      </w:tr>
      <w:tr w:rsidR="007A526D">
        <w:trPr>
          <w:trHeight w:val="263"/>
          <w:jc w:val="center"/>
        </w:trPr>
        <w:tc>
          <w:tcPr>
            <w:tcW w:w="902" w:type="dxa"/>
            <w:tcBorders>
              <w:top w:val="nil"/>
              <w:left w:val="single" w:sz="4" w:space="0" w:color="000000"/>
              <w:bottom w:val="single" w:sz="4" w:space="0" w:color="000000"/>
              <w:right w:val="single" w:sz="4" w:space="0" w:color="000000"/>
            </w:tcBorders>
            <w:shd w:val="clear" w:color="auto" w:fill="auto"/>
            <w:vAlign w:val="bottom"/>
          </w:tcPr>
          <w:p w:rsidR="007A526D" w:rsidRDefault="00294B28">
            <w:pPr>
              <w:jc w:val="center"/>
              <w:rPr>
                <w:color w:val="000000"/>
                <w:sz w:val="24"/>
                <w:szCs w:val="24"/>
              </w:rPr>
            </w:pPr>
            <w:r>
              <w:rPr>
                <w:color w:val="000000"/>
                <w:sz w:val="24"/>
                <w:szCs w:val="24"/>
              </w:rPr>
              <w:t>2</w:t>
            </w:r>
          </w:p>
        </w:tc>
        <w:tc>
          <w:tcPr>
            <w:tcW w:w="5584" w:type="dxa"/>
            <w:tcBorders>
              <w:top w:val="nil"/>
              <w:left w:val="nil"/>
              <w:bottom w:val="single" w:sz="4" w:space="0" w:color="000000"/>
              <w:right w:val="single" w:sz="4" w:space="0" w:color="000000"/>
            </w:tcBorders>
            <w:shd w:val="clear" w:color="auto" w:fill="auto"/>
            <w:vAlign w:val="bottom"/>
          </w:tcPr>
          <w:p w:rsidR="007A526D" w:rsidRDefault="00294B28">
            <w:pPr>
              <w:rPr>
                <w:color w:val="000000"/>
                <w:sz w:val="24"/>
                <w:szCs w:val="24"/>
              </w:rPr>
            </w:pPr>
            <w:r>
              <w:rPr>
                <w:color w:val="000000"/>
                <w:sz w:val="24"/>
                <w:szCs w:val="24"/>
              </w:rPr>
              <w:t>Председник општине</w:t>
            </w:r>
          </w:p>
        </w:tc>
        <w:tc>
          <w:tcPr>
            <w:tcW w:w="1872"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14,263,550.00</w:t>
            </w:r>
          </w:p>
        </w:tc>
        <w:tc>
          <w:tcPr>
            <w:tcW w:w="1205"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2.87%</w:t>
            </w:r>
          </w:p>
        </w:tc>
      </w:tr>
      <w:tr w:rsidR="007A526D">
        <w:trPr>
          <w:trHeight w:val="263"/>
          <w:jc w:val="center"/>
        </w:trPr>
        <w:tc>
          <w:tcPr>
            <w:tcW w:w="902" w:type="dxa"/>
            <w:tcBorders>
              <w:top w:val="nil"/>
              <w:left w:val="single" w:sz="4" w:space="0" w:color="000000"/>
              <w:bottom w:val="single" w:sz="4" w:space="0" w:color="000000"/>
              <w:right w:val="single" w:sz="4" w:space="0" w:color="000000"/>
            </w:tcBorders>
            <w:shd w:val="clear" w:color="auto" w:fill="auto"/>
            <w:vAlign w:val="bottom"/>
          </w:tcPr>
          <w:p w:rsidR="007A526D" w:rsidRDefault="00294B28">
            <w:pPr>
              <w:jc w:val="center"/>
              <w:rPr>
                <w:color w:val="000000"/>
                <w:sz w:val="24"/>
                <w:szCs w:val="24"/>
              </w:rPr>
            </w:pPr>
            <w:r>
              <w:rPr>
                <w:color w:val="000000"/>
                <w:sz w:val="24"/>
                <w:szCs w:val="24"/>
              </w:rPr>
              <w:t>3</w:t>
            </w:r>
          </w:p>
        </w:tc>
        <w:tc>
          <w:tcPr>
            <w:tcW w:w="5584" w:type="dxa"/>
            <w:tcBorders>
              <w:top w:val="nil"/>
              <w:left w:val="nil"/>
              <w:bottom w:val="single" w:sz="4" w:space="0" w:color="000000"/>
              <w:right w:val="single" w:sz="4" w:space="0" w:color="000000"/>
            </w:tcBorders>
            <w:shd w:val="clear" w:color="auto" w:fill="auto"/>
            <w:vAlign w:val="bottom"/>
          </w:tcPr>
          <w:p w:rsidR="007A526D" w:rsidRDefault="00294B28">
            <w:pPr>
              <w:rPr>
                <w:color w:val="000000"/>
                <w:sz w:val="24"/>
                <w:szCs w:val="24"/>
              </w:rPr>
            </w:pPr>
            <w:r>
              <w:rPr>
                <w:color w:val="000000"/>
                <w:sz w:val="24"/>
                <w:szCs w:val="24"/>
              </w:rPr>
              <w:t>Општинско веће</w:t>
            </w:r>
          </w:p>
        </w:tc>
        <w:tc>
          <w:tcPr>
            <w:tcW w:w="1872"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10,920,250.00</w:t>
            </w:r>
          </w:p>
        </w:tc>
        <w:tc>
          <w:tcPr>
            <w:tcW w:w="1205"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2.20%</w:t>
            </w:r>
          </w:p>
        </w:tc>
      </w:tr>
      <w:tr w:rsidR="007A526D">
        <w:trPr>
          <w:trHeight w:val="263"/>
          <w:jc w:val="center"/>
        </w:trPr>
        <w:tc>
          <w:tcPr>
            <w:tcW w:w="902" w:type="dxa"/>
            <w:tcBorders>
              <w:top w:val="nil"/>
              <w:left w:val="single" w:sz="4" w:space="0" w:color="000000"/>
              <w:bottom w:val="single" w:sz="4" w:space="0" w:color="000000"/>
              <w:right w:val="single" w:sz="4" w:space="0" w:color="000000"/>
            </w:tcBorders>
            <w:shd w:val="clear" w:color="auto" w:fill="auto"/>
            <w:vAlign w:val="bottom"/>
          </w:tcPr>
          <w:p w:rsidR="007A526D" w:rsidRDefault="00294B28">
            <w:pPr>
              <w:jc w:val="center"/>
              <w:rPr>
                <w:color w:val="000000"/>
                <w:sz w:val="24"/>
                <w:szCs w:val="24"/>
              </w:rPr>
            </w:pPr>
            <w:r>
              <w:rPr>
                <w:color w:val="000000"/>
                <w:sz w:val="24"/>
                <w:szCs w:val="24"/>
              </w:rPr>
              <w:t>4</w:t>
            </w:r>
          </w:p>
        </w:tc>
        <w:tc>
          <w:tcPr>
            <w:tcW w:w="5584" w:type="dxa"/>
            <w:tcBorders>
              <w:top w:val="nil"/>
              <w:left w:val="nil"/>
              <w:bottom w:val="single" w:sz="4" w:space="0" w:color="000000"/>
              <w:right w:val="single" w:sz="4" w:space="0" w:color="000000"/>
            </w:tcBorders>
            <w:shd w:val="clear" w:color="auto" w:fill="auto"/>
            <w:vAlign w:val="bottom"/>
          </w:tcPr>
          <w:p w:rsidR="007A526D" w:rsidRDefault="00294B28">
            <w:pPr>
              <w:rPr>
                <w:color w:val="000000"/>
                <w:sz w:val="24"/>
                <w:szCs w:val="24"/>
              </w:rPr>
            </w:pPr>
            <w:r>
              <w:rPr>
                <w:color w:val="000000"/>
                <w:sz w:val="24"/>
                <w:szCs w:val="24"/>
              </w:rPr>
              <w:t>Општински правобранилац</w:t>
            </w:r>
          </w:p>
        </w:tc>
        <w:tc>
          <w:tcPr>
            <w:tcW w:w="1872"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3,510,665.00</w:t>
            </w:r>
          </w:p>
        </w:tc>
        <w:tc>
          <w:tcPr>
            <w:tcW w:w="1205"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0.71%</w:t>
            </w:r>
          </w:p>
        </w:tc>
      </w:tr>
      <w:tr w:rsidR="007A526D">
        <w:trPr>
          <w:trHeight w:val="263"/>
          <w:jc w:val="center"/>
        </w:trPr>
        <w:tc>
          <w:tcPr>
            <w:tcW w:w="902" w:type="dxa"/>
            <w:tcBorders>
              <w:top w:val="nil"/>
              <w:left w:val="single" w:sz="4" w:space="0" w:color="000000"/>
              <w:bottom w:val="single" w:sz="4" w:space="0" w:color="000000"/>
              <w:right w:val="single" w:sz="4" w:space="0" w:color="000000"/>
            </w:tcBorders>
            <w:shd w:val="clear" w:color="auto" w:fill="auto"/>
            <w:vAlign w:val="bottom"/>
          </w:tcPr>
          <w:p w:rsidR="007A526D" w:rsidRDefault="00294B28">
            <w:pPr>
              <w:jc w:val="center"/>
              <w:rPr>
                <w:color w:val="000000"/>
                <w:sz w:val="24"/>
                <w:szCs w:val="24"/>
              </w:rPr>
            </w:pPr>
            <w:r>
              <w:rPr>
                <w:color w:val="000000"/>
                <w:sz w:val="24"/>
                <w:szCs w:val="24"/>
              </w:rPr>
              <w:t>5</w:t>
            </w:r>
          </w:p>
        </w:tc>
        <w:tc>
          <w:tcPr>
            <w:tcW w:w="5584" w:type="dxa"/>
            <w:tcBorders>
              <w:top w:val="nil"/>
              <w:left w:val="nil"/>
              <w:bottom w:val="single" w:sz="4" w:space="0" w:color="000000"/>
              <w:right w:val="single" w:sz="4" w:space="0" w:color="000000"/>
            </w:tcBorders>
            <w:shd w:val="clear" w:color="auto" w:fill="auto"/>
            <w:vAlign w:val="bottom"/>
          </w:tcPr>
          <w:p w:rsidR="007A526D" w:rsidRDefault="00294B28">
            <w:pPr>
              <w:rPr>
                <w:color w:val="000000"/>
                <w:sz w:val="24"/>
                <w:szCs w:val="24"/>
              </w:rPr>
            </w:pPr>
            <w:r>
              <w:rPr>
                <w:color w:val="000000"/>
                <w:sz w:val="24"/>
                <w:szCs w:val="24"/>
              </w:rPr>
              <w:t>Општинска управа</w:t>
            </w:r>
          </w:p>
        </w:tc>
        <w:tc>
          <w:tcPr>
            <w:tcW w:w="1872"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448,068,287.00</w:t>
            </w:r>
          </w:p>
        </w:tc>
        <w:tc>
          <w:tcPr>
            <w:tcW w:w="1205"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90.06%</w:t>
            </w:r>
          </w:p>
        </w:tc>
      </w:tr>
      <w:tr w:rsidR="007A526D">
        <w:trPr>
          <w:trHeight w:val="263"/>
          <w:jc w:val="center"/>
        </w:trPr>
        <w:tc>
          <w:tcPr>
            <w:tcW w:w="902" w:type="dxa"/>
            <w:tcBorders>
              <w:top w:val="nil"/>
              <w:left w:val="single" w:sz="4" w:space="0" w:color="000000"/>
              <w:bottom w:val="single" w:sz="4" w:space="0" w:color="000000"/>
              <w:right w:val="single" w:sz="4" w:space="0" w:color="000000"/>
            </w:tcBorders>
            <w:shd w:val="clear" w:color="auto" w:fill="auto"/>
            <w:vAlign w:val="bottom"/>
          </w:tcPr>
          <w:p w:rsidR="007A526D" w:rsidRDefault="00294B28">
            <w:pPr>
              <w:jc w:val="center"/>
              <w:rPr>
                <w:color w:val="000000"/>
                <w:sz w:val="24"/>
                <w:szCs w:val="24"/>
              </w:rPr>
            </w:pPr>
            <w:r>
              <w:rPr>
                <w:color w:val="000000"/>
                <w:sz w:val="24"/>
                <w:szCs w:val="24"/>
              </w:rPr>
              <w:t> </w:t>
            </w:r>
          </w:p>
        </w:tc>
        <w:tc>
          <w:tcPr>
            <w:tcW w:w="5584" w:type="dxa"/>
            <w:tcBorders>
              <w:top w:val="nil"/>
              <w:left w:val="nil"/>
              <w:bottom w:val="single" w:sz="4" w:space="0" w:color="000000"/>
              <w:right w:val="single" w:sz="4" w:space="0" w:color="000000"/>
            </w:tcBorders>
            <w:shd w:val="clear" w:color="auto" w:fill="auto"/>
            <w:vAlign w:val="bottom"/>
          </w:tcPr>
          <w:p w:rsidR="007A526D" w:rsidRDefault="00294B28">
            <w:pPr>
              <w:rPr>
                <w:b/>
                <w:color w:val="000000"/>
                <w:sz w:val="24"/>
                <w:szCs w:val="24"/>
              </w:rPr>
            </w:pPr>
            <w:r>
              <w:rPr>
                <w:b/>
                <w:color w:val="000000"/>
                <w:sz w:val="24"/>
                <w:szCs w:val="24"/>
              </w:rPr>
              <w:t>УКУПНО</w:t>
            </w:r>
          </w:p>
        </w:tc>
        <w:tc>
          <w:tcPr>
            <w:tcW w:w="1872"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497,497,084.00</w:t>
            </w:r>
          </w:p>
        </w:tc>
        <w:tc>
          <w:tcPr>
            <w:tcW w:w="1205"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100.00%</w:t>
            </w:r>
          </w:p>
        </w:tc>
      </w:tr>
    </w:tbl>
    <w:p w:rsidR="007A526D" w:rsidRDefault="007A526D">
      <w:pPr>
        <w:ind w:firstLine="720"/>
        <w:jc w:val="both"/>
        <w:rPr>
          <w:sz w:val="24"/>
          <w:szCs w:val="24"/>
        </w:rPr>
      </w:pPr>
    </w:p>
    <w:p w:rsidR="007A526D" w:rsidRDefault="007A526D">
      <w:pPr>
        <w:ind w:firstLine="720"/>
        <w:jc w:val="both"/>
        <w:rPr>
          <w:sz w:val="24"/>
          <w:szCs w:val="24"/>
        </w:rPr>
      </w:pPr>
    </w:p>
    <w:p w:rsidR="007A526D" w:rsidRDefault="007A526D">
      <w:pPr>
        <w:ind w:firstLine="720"/>
        <w:jc w:val="both"/>
        <w:rPr>
          <w:sz w:val="24"/>
          <w:szCs w:val="24"/>
        </w:rPr>
      </w:pPr>
    </w:p>
    <w:p w:rsidR="007A526D" w:rsidRDefault="007A526D">
      <w:pPr>
        <w:ind w:firstLine="720"/>
        <w:jc w:val="both"/>
        <w:rPr>
          <w:sz w:val="24"/>
          <w:szCs w:val="24"/>
        </w:rPr>
      </w:pPr>
    </w:p>
    <w:p w:rsidR="007A526D" w:rsidRDefault="007A526D">
      <w:pPr>
        <w:ind w:firstLine="720"/>
        <w:jc w:val="both"/>
        <w:rPr>
          <w:sz w:val="24"/>
          <w:szCs w:val="24"/>
        </w:rPr>
      </w:pPr>
    </w:p>
    <w:p w:rsidR="007A526D" w:rsidRDefault="007A526D">
      <w:pPr>
        <w:ind w:firstLine="720"/>
        <w:jc w:val="both"/>
        <w:rPr>
          <w:sz w:val="24"/>
          <w:szCs w:val="24"/>
        </w:rPr>
      </w:pPr>
    </w:p>
    <w:p w:rsidR="007A526D" w:rsidRDefault="007A526D">
      <w:pPr>
        <w:ind w:firstLine="720"/>
        <w:jc w:val="both"/>
        <w:rPr>
          <w:sz w:val="24"/>
          <w:szCs w:val="24"/>
        </w:rPr>
      </w:pPr>
    </w:p>
    <w:p w:rsidR="007A526D" w:rsidRDefault="007A526D">
      <w:pPr>
        <w:ind w:firstLine="720"/>
        <w:jc w:val="both"/>
        <w:rPr>
          <w:sz w:val="24"/>
          <w:szCs w:val="24"/>
        </w:rPr>
      </w:pPr>
    </w:p>
    <w:p w:rsidR="007A526D" w:rsidRDefault="00294B28">
      <w:pPr>
        <w:jc w:val="both"/>
        <w:rPr>
          <w:sz w:val="24"/>
          <w:szCs w:val="24"/>
        </w:rPr>
      </w:pPr>
      <w:r>
        <w:rPr>
          <w:sz w:val="24"/>
          <w:szCs w:val="24"/>
        </w:rPr>
        <w:t>Расподела средстава по програмима:</w:t>
      </w:r>
    </w:p>
    <w:p w:rsidR="007A526D" w:rsidRDefault="007A526D">
      <w:pPr>
        <w:jc w:val="both"/>
        <w:rPr>
          <w:sz w:val="24"/>
          <w:szCs w:val="24"/>
        </w:rPr>
      </w:pPr>
    </w:p>
    <w:p w:rsidR="007A526D" w:rsidRDefault="007A526D">
      <w:pPr>
        <w:jc w:val="both"/>
        <w:rPr>
          <w:sz w:val="24"/>
          <w:szCs w:val="24"/>
        </w:rPr>
      </w:pPr>
    </w:p>
    <w:tbl>
      <w:tblPr>
        <w:tblStyle w:val="affffffffffffffd"/>
        <w:tblW w:w="9916" w:type="dxa"/>
        <w:tblInd w:w="-6" w:type="dxa"/>
        <w:tblLayout w:type="fixed"/>
        <w:tblLook w:val="0400" w:firstRow="0" w:lastRow="0" w:firstColumn="0" w:lastColumn="0" w:noHBand="0" w:noVBand="1"/>
      </w:tblPr>
      <w:tblGrid>
        <w:gridCol w:w="456"/>
        <w:gridCol w:w="6560"/>
        <w:gridCol w:w="2900"/>
      </w:tblGrid>
      <w:tr w:rsidR="007A526D">
        <w:trPr>
          <w:trHeight w:val="300"/>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526D" w:rsidRDefault="00294B28">
            <w:pPr>
              <w:rPr>
                <w:color w:val="000000"/>
                <w:sz w:val="24"/>
                <w:szCs w:val="24"/>
              </w:rPr>
            </w:pPr>
            <w:r>
              <w:rPr>
                <w:color w:val="000000"/>
                <w:sz w:val="24"/>
                <w:szCs w:val="24"/>
              </w:rPr>
              <w:t> </w:t>
            </w:r>
          </w:p>
        </w:tc>
        <w:tc>
          <w:tcPr>
            <w:tcW w:w="6560" w:type="dxa"/>
            <w:tcBorders>
              <w:top w:val="single" w:sz="4" w:space="0" w:color="000000"/>
              <w:left w:val="nil"/>
              <w:bottom w:val="single" w:sz="4" w:space="0" w:color="000000"/>
              <w:right w:val="single" w:sz="4" w:space="0" w:color="000000"/>
            </w:tcBorders>
            <w:shd w:val="clear" w:color="auto" w:fill="auto"/>
            <w:vAlign w:val="bottom"/>
          </w:tcPr>
          <w:p w:rsidR="007A526D" w:rsidRDefault="00294B28">
            <w:pPr>
              <w:jc w:val="center"/>
              <w:rPr>
                <w:b/>
                <w:color w:val="000000"/>
                <w:sz w:val="24"/>
                <w:szCs w:val="24"/>
              </w:rPr>
            </w:pPr>
            <w:r>
              <w:rPr>
                <w:b/>
                <w:color w:val="000000"/>
                <w:sz w:val="24"/>
                <w:szCs w:val="24"/>
              </w:rPr>
              <w:t>НАЗИВ ПРОГРАМА</w:t>
            </w:r>
          </w:p>
        </w:tc>
        <w:tc>
          <w:tcPr>
            <w:tcW w:w="2900" w:type="dxa"/>
            <w:tcBorders>
              <w:top w:val="single" w:sz="4" w:space="0" w:color="000000"/>
              <w:left w:val="nil"/>
              <w:bottom w:val="single" w:sz="4" w:space="0" w:color="000000"/>
              <w:right w:val="single" w:sz="4" w:space="0" w:color="000000"/>
            </w:tcBorders>
            <w:shd w:val="clear" w:color="auto" w:fill="auto"/>
            <w:vAlign w:val="bottom"/>
          </w:tcPr>
          <w:p w:rsidR="007A526D" w:rsidRDefault="00294B28">
            <w:pPr>
              <w:jc w:val="center"/>
              <w:rPr>
                <w:color w:val="000000"/>
                <w:sz w:val="24"/>
                <w:szCs w:val="24"/>
              </w:rPr>
            </w:pPr>
            <w:r>
              <w:rPr>
                <w:color w:val="000000"/>
                <w:sz w:val="24"/>
                <w:szCs w:val="24"/>
              </w:rPr>
              <w:t>ИЗНОС</w:t>
            </w:r>
          </w:p>
        </w:tc>
      </w:tr>
      <w:tr w:rsidR="007A526D">
        <w:trPr>
          <w:trHeight w:val="300"/>
        </w:trPr>
        <w:tc>
          <w:tcPr>
            <w:tcW w:w="456" w:type="dxa"/>
            <w:tcBorders>
              <w:top w:val="nil"/>
              <w:left w:val="single" w:sz="4" w:space="0" w:color="000000"/>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1</w:t>
            </w:r>
          </w:p>
        </w:tc>
        <w:tc>
          <w:tcPr>
            <w:tcW w:w="6560" w:type="dxa"/>
            <w:tcBorders>
              <w:top w:val="nil"/>
              <w:left w:val="nil"/>
              <w:bottom w:val="single" w:sz="4" w:space="0" w:color="000000"/>
              <w:right w:val="single" w:sz="4" w:space="0" w:color="000000"/>
            </w:tcBorders>
            <w:shd w:val="clear" w:color="auto" w:fill="auto"/>
            <w:vAlign w:val="bottom"/>
          </w:tcPr>
          <w:p w:rsidR="007A526D" w:rsidRDefault="00294B28">
            <w:pPr>
              <w:rPr>
                <w:color w:val="000000"/>
                <w:sz w:val="24"/>
                <w:szCs w:val="24"/>
              </w:rPr>
            </w:pPr>
            <w:r>
              <w:rPr>
                <w:color w:val="000000"/>
                <w:sz w:val="24"/>
                <w:szCs w:val="24"/>
              </w:rPr>
              <w:t>СТАНОВАЊЕ, УРБАНИЗАМ И ПРОСТОРНО ПЛАНИРАЊЕ</w:t>
            </w:r>
          </w:p>
        </w:tc>
        <w:tc>
          <w:tcPr>
            <w:tcW w:w="2900"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700,000.00</w:t>
            </w:r>
          </w:p>
        </w:tc>
      </w:tr>
      <w:tr w:rsidR="007A526D">
        <w:trPr>
          <w:trHeight w:val="300"/>
        </w:trPr>
        <w:tc>
          <w:tcPr>
            <w:tcW w:w="456" w:type="dxa"/>
            <w:tcBorders>
              <w:top w:val="nil"/>
              <w:left w:val="single" w:sz="4" w:space="0" w:color="000000"/>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2</w:t>
            </w:r>
          </w:p>
        </w:tc>
        <w:tc>
          <w:tcPr>
            <w:tcW w:w="6560" w:type="dxa"/>
            <w:tcBorders>
              <w:top w:val="nil"/>
              <w:left w:val="nil"/>
              <w:bottom w:val="single" w:sz="4" w:space="0" w:color="000000"/>
              <w:right w:val="single" w:sz="4" w:space="0" w:color="000000"/>
            </w:tcBorders>
            <w:shd w:val="clear" w:color="auto" w:fill="auto"/>
            <w:vAlign w:val="bottom"/>
          </w:tcPr>
          <w:p w:rsidR="007A526D" w:rsidRDefault="00294B28">
            <w:pPr>
              <w:rPr>
                <w:color w:val="000000"/>
                <w:sz w:val="24"/>
                <w:szCs w:val="24"/>
              </w:rPr>
            </w:pPr>
            <w:r>
              <w:rPr>
                <w:color w:val="000000"/>
                <w:sz w:val="24"/>
                <w:szCs w:val="24"/>
              </w:rPr>
              <w:t xml:space="preserve"> КОМУНАЛНЕ ДЕЛАТНОСТИ </w:t>
            </w:r>
          </w:p>
        </w:tc>
        <w:tc>
          <w:tcPr>
            <w:tcW w:w="2900"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54,150,000.00</w:t>
            </w:r>
          </w:p>
        </w:tc>
      </w:tr>
      <w:tr w:rsidR="007A526D">
        <w:trPr>
          <w:trHeight w:val="300"/>
        </w:trPr>
        <w:tc>
          <w:tcPr>
            <w:tcW w:w="456" w:type="dxa"/>
            <w:tcBorders>
              <w:top w:val="nil"/>
              <w:left w:val="single" w:sz="4" w:space="0" w:color="000000"/>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3</w:t>
            </w:r>
          </w:p>
        </w:tc>
        <w:tc>
          <w:tcPr>
            <w:tcW w:w="6560" w:type="dxa"/>
            <w:tcBorders>
              <w:top w:val="nil"/>
              <w:left w:val="nil"/>
              <w:bottom w:val="single" w:sz="4" w:space="0" w:color="000000"/>
              <w:right w:val="single" w:sz="4" w:space="0" w:color="000000"/>
            </w:tcBorders>
            <w:shd w:val="clear" w:color="auto" w:fill="auto"/>
            <w:vAlign w:val="bottom"/>
          </w:tcPr>
          <w:p w:rsidR="007A526D" w:rsidRDefault="00294B28">
            <w:pPr>
              <w:rPr>
                <w:color w:val="000000"/>
                <w:sz w:val="24"/>
                <w:szCs w:val="24"/>
              </w:rPr>
            </w:pPr>
            <w:r>
              <w:rPr>
                <w:color w:val="000000"/>
                <w:sz w:val="24"/>
                <w:szCs w:val="24"/>
              </w:rPr>
              <w:t xml:space="preserve">ЛОКАЛНИ ЕКОНОМСКИ РАЗВОЈ </w:t>
            </w:r>
          </w:p>
        </w:tc>
        <w:tc>
          <w:tcPr>
            <w:tcW w:w="2900"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100,000.00</w:t>
            </w:r>
          </w:p>
        </w:tc>
      </w:tr>
      <w:tr w:rsidR="007A526D">
        <w:trPr>
          <w:trHeight w:val="300"/>
        </w:trPr>
        <w:tc>
          <w:tcPr>
            <w:tcW w:w="456" w:type="dxa"/>
            <w:tcBorders>
              <w:top w:val="nil"/>
              <w:left w:val="single" w:sz="4" w:space="0" w:color="000000"/>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4</w:t>
            </w:r>
          </w:p>
        </w:tc>
        <w:tc>
          <w:tcPr>
            <w:tcW w:w="6560" w:type="dxa"/>
            <w:tcBorders>
              <w:top w:val="nil"/>
              <w:left w:val="nil"/>
              <w:bottom w:val="single" w:sz="4" w:space="0" w:color="000000"/>
              <w:right w:val="single" w:sz="4" w:space="0" w:color="000000"/>
            </w:tcBorders>
            <w:shd w:val="clear" w:color="auto" w:fill="auto"/>
            <w:vAlign w:val="bottom"/>
          </w:tcPr>
          <w:p w:rsidR="007A526D" w:rsidRDefault="00294B28">
            <w:pPr>
              <w:rPr>
                <w:color w:val="000000"/>
                <w:sz w:val="24"/>
                <w:szCs w:val="24"/>
              </w:rPr>
            </w:pPr>
            <w:r>
              <w:rPr>
                <w:color w:val="000000"/>
                <w:sz w:val="24"/>
                <w:szCs w:val="24"/>
              </w:rPr>
              <w:t>РАЗВОЈ ТУРИЗМА</w:t>
            </w:r>
          </w:p>
        </w:tc>
        <w:tc>
          <w:tcPr>
            <w:tcW w:w="2900"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3,389,982.00</w:t>
            </w:r>
          </w:p>
        </w:tc>
      </w:tr>
      <w:tr w:rsidR="007A526D">
        <w:trPr>
          <w:trHeight w:val="300"/>
        </w:trPr>
        <w:tc>
          <w:tcPr>
            <w:tcW w:w="456" w:type="dxa"/>
            <w:tcBorders>
              <w:top w:val="nil"/>
              <w:left w:val="single" w:sz="4" w:space="0" w:color="000000"/>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5</w:t>
            </w:r>
          </w:p>
        </w:tc>
        <w:tc>
          <w:tcPr>
            <w:tcW w:w="6560" w:type="dxa"/>
            <w:tcBorders>
              <w:top w:val="nil"/>
              <w:left w:val="nil"/>
              <w:bottom w:val="single" w:sz="4" w:space="0" w:color="000000"/>
              <w:right w:val="single" w:sz="4" w:space="0" w:color="000000"/>
            </w:tcBorders>
            <w:shd w:val="clear" w:color="auto" w:fill="auto"/>
            <w:vAlign w:val="bottom"/>
          </w:tcPr>
          <w:p w:rsidR="007A526D" w:rsidRDefault="00294B28">
            <w:pPr>
              <w:rPr>
                <w:color w:val="000000"/>
                <w:sz w:val="24"/>
                <w:szCs w:val="24"/>
              </w:rPr>
            </w:pPr>
            <w:r>
              <w:rPr>
                <w:color w:val="000000"/>
                <w:sz w:val="24"/>
                <w:szCs w:val="24"/>
              </w:rPr>
              <w:t>ПОЉОПРИВРЕДА И РУРАЛНИ РАЗВОЈ</w:t>
            </w:r>
          </w:p>
        </w:tc>
        <w:tc>
          <w:tcPr>
            <w:tcW w:w="2900"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11,800,000.00</w:t>
            </w:r>
          </w:p>
        </w:tc>
      </w:tr>
      <w:tr w:rsidR="007A526D">
        <w:trPr>
          <w:trHeight w:val="300"/>
        </w:trPr>
        <w:tc>
          <w:tcPr>
            <w:tcW w:w="456" w:type="dxa"/>
            <w:tcBorders>
              <w:top w:val="nil"/>
              <w:left w:val="single" w:sz="4" w:space="0" w:color="000000"/>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6</w:t>
            </w:r>
          </w:p>
        </w:tc>
        <w:tc>
          <w:tcPr>
            <w:tcW w:w="6560" w:type="dxa"/>
            <w:tcBorders>
              <w:top w:val="nil"/>
              <w:left w:val="nil"/>
              <w:bottom w:val="single" w:sz="4" w:space="0" w:color="000000"/>
              <w:right w:val="single" w:sz="4" w:space="0" w:color="000000"/>
            </w:tcBorders>
            <w:shd w:val="clear" w:color="auto" w:fill="auto"/>
            <w:vAlign w:val="bottom"/>
          </w:tcPr>
          <w:p w:rsidR="007A526D" w:rsidRDefault="00294B28">
            <w:pPr>
              <w:rPr>
                <w:color w:val="000000"/>
                <w:sz w:val="24"/>
                <w:szCs w:val="24"/>
              </w:rPr>
            </w:pPr>
            <w:r>
              <w:rPr>
                <w:color w:val="000000"/>
                <w:sz w:val="24"/>
                <w:szCs w:val="24"/>
              </w:rPr>
              <w:t xml:space="preserve"> ЗАШТИТА ЖИВОТНЕ СРЕДИНЕ</w:t>
            </w:r>
          </w:p>
        </w:tc>
        <w:tc>
          <w:tcPr>
            <w:tcW w:w="2900"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8,823,000.00</w:t>
            </w:r>
          </w:p>
        </w:tc>
      </w:tr>
      <w:tr w:rsidR="007A526D">
        <w:trPr>
          <w:trHeight w:val="300"/>
        </w:trPr>
        <w:tc>
          <w:tcPr>
            <w:tcW w:w="456" w:type="dxa"/>
            <w:tcBorders>
              <w:top w:val="nil"/>
              <w:left w:val="single" w:sz="4" w:space="0" w:color="000000"/>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7</w:t>
            </w:r>
          </w:p>
        </w:tc>
        <w:tc>
          <w:tcPr>
            <w:tcW w:w="6560" w:type="dxa"/>
            <w:tcBorders>
              <w:top w:val="nil"/>
              <w:left w:val="nil"/>
              <w:bottom w:val="single" w:sz="4" w:space="0" w:color="000000"/>
              <w:right w:val="single" w:sz="4" w:space="0" w:color="000000"/>
            </w:tcBorders>
            <w:shd w:val="clear" w:color="auto" w:fill="auto"/>
            <w:vAlign w:val="bottom"/>
          </w:tcPr>
          <w:p w:rsidR="007A526D" w:rsidRDefault="00294B28">
            <w:pPr>
              <w:rPr>
                <w:color w:val="000000"/>
                <w:sz w:val="24"/>
                <w:szCs w:val="24"/>
              </w:rPr>
            </w:pPr>
            <w:r>
              <w:rPr>
                <w:color w:val="000000"/>
                <w:sz w:val="24"/>
                <w:szCs w:val="24"/>
              </w:rPr>
              <w:t>ОРГАНИЗАЦИЈА САОБРАЋАЈА И САОБРАЋАЈНА ИНФРАСТРУКТУРА</w:t>
            </w:r>
          </w:p>
        </w:tc>
        <w:tc>
          <w:tcPr>
            <w:tcW w:w="2900"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31,420,337.00</w:t>
            </w:r>
          </w:p>
        </w:tc>
      </w:tr>
      <w:tr w:rsidR="007A526D">
        <w:trPr>
          <w:trHeight w:val="300"/>
        </w:trPr>
        <w:tc>
          <w:tcPr>
            <w:tcW w:w="456" w:type="dxa"/>
            <w:tcBorders>
              <w:top w:val="nil"/>
              <w:left w:val="single" w:sz="4" w:space="0" w:color="000000"/>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8</w:t>
            </w:r>
          </w:p>
        </w:tc>
        <w:tc>
          <w:tcPr>
            <w:tcW w:w="6560" w:type="dxa"/>
            <w:tcBorders>
              <w:top w:val="nil"/>
              <w:left w:val="nil"/>
              <w:bottom w:val="single" w:sz="4" w:space="0" w:color="000000"/>
              <w:right w:val="single" w:sz="4" w:space="0" w:color="000000"/>
            </w:tcBorders>
            <w:shd w:val="clear" w:color="auto" w:fill="auto"/>
            <w:vAlign w:val="bottom"/>
          </w:tcPr>
          <w:p w:rsidR="007A526D" w:rsidRDefault="00294B28">
            <w:pPr>
              <w:rPr>
                <w:color w:val="000000"/>
                <w:sz w:val="24"/>
                <w:szCs w:val="24"/>
              </w:rPr>
            </w:pPr>
            <w:r>
              <w:rPr>
                <w:color w:val="000000"/>
                <w:sz w:val="24"/>
                <w:szCs w:val="24"/>
              </w:rPr>
              <w:t>Предшколско васпитање и образовање</w:t>
            </w:r>
          </w:p>
        </w:tc>
        <w:tc>
          <w:tcPr>
            <w:tcW w:w="2900"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35,275,225.00</w:t>
            </w:r>
          </w:p>
        </w:tc>
      </w:tr>
      <w:tr w:rsidR="007A526D">
        <w:trPr>
          <w:trHeight w:val="300"/>
        </w:trPr>
        <w:tc>
          <w:tcPr>
            <w:tcW w:w="456" w:type="dxa"/>
            <w:tcBorders>
              <w:top w:val="nil"/>
              <w:left w:val="single" w:sz="4" w:space="0" w:color="000000"/>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9</w:t>
            </w:r>
          </w:p>
        </w:tc>
        <w:tc>
          <w:tcPr>
            <w:tcW w:w="6560" w:type="dxa"/>
            <w:tcBorders>
              <w:top w:val="nil"/>
              <w:left w:val="nil"/>
              <w:bottom w:val="single" w:sz="4" w:space="0" w:color="000000"/>
              <w:right w:val="single" w:sz="4" w:space="0" w:color="000000"/>
            </w:tcBorders>
            <w:shd w:val="clear" w:color="auto" w:fill="auto"/>
            <w:vAlign w:val="bottom"/>
          </w:tcPr>
          <w:p w:rsidR="007A526D" w:rsidRDefault="00294B28">
            <w:pPr>
              <w:rPr>
                <w:color w:val="000000"/>
                <w:sz w:val="24"/>
                <w:szCs w:val="24"/>
              </w:rPr>
            </w:pPr>
            <w:r>
              <w:rPr>
                <w:color w:val="000000"/>
                <w:sz w:val="24"/>
                <w:szCs w:val="24"/>
              </w:rPr>
              <w:t>Основно образовање И ВАСПИТАЊЕ</w:t>
            </w:r>
          </w:p>
        </w:tc>
        <w:tc>
          <w:tcPr>
            <w:tcW w:w="2900"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52,457,000.00</w:t>
            </w:r>
          </w:p>
        </w:tc>
      </w:tr>
      <w:tr w:rsidR="007A526D">
        <w:trPr>
          <w:trHeight w:val="300"/>
        </w:trPr>
        <w:tc>
          <w:tcPr>
            <w:tcW w:w="456" w:type="dxa"/>
            <w:tcBorders>
              <w:top w:val="nil"/>
              <w:left w:val="single" w:sz="4" w:space="0" w:color="000000"/>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10</w:t>
            </w:r>
          </w:p>
        </w:tc>
        <w:tc>
          <w:tcPr>
            <w:tcW w:w="6560" w:type="dxa"/>
            <w:tcBorders>
              <w:top w:val="nil"/>
              <w:left w:val="nil"/>
              <w:bottom w:val="single" w:sz="4" w:space="0" w:color="000000"/>
              <w:right w:val="single" w:sz="4" w:space="0" w:color="000000"/>
            </w:tcBorders>
            <w:shd w:val="clear" w:color="auto" w:fill="auto"/>
            <w:vAlign w:val="bottom"/>
          </w:tcPr>
          <w:p w:rsidR="007A526D" w:rsidRDefault="00294B28">
            <w:pPr>
              <w:rPr>
                <w:color w:val="000000"/>
                <w:sz w:val="24"/>
                <w:szCs w:val="24"/>
              </w:rPr>
            </w:pPr>
            <w:r>
              <w:rPr>
                <w:color w:val="000000"/>
                <w:sz w:val="24"/>
                <w:szCs w:val="24"/>
              </w:rPr>
              <w:t>Средње образовање И ВАСПИТАЊЕ</w:t>
            </w:r>
          </w:p>
        </w:tc>
        <w:tc>
          <w:tcPr>
            <w:tcW w:w="2900"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0.00</w:t>
            </w:r>
          </w:p>
        </w:tc>
      </w:tr>
      <w:tr w:rsidR="007A526D">
        <w:trPr>
          <w:trHeight w:val="300"/>
        </w:trPr>
        <w:tc>
          <w:tcPr>
            <w:tcW w:w="456" w:type="dxa"/>
            <w:tcBorders>
              <w:top w:val="nil"/>
              <w:left w:val="single" w:sz="4" w:space="0" w:color="000000"/>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11</w:t>
            </w:r>
          </w:p>
        </w:tc>
        <w:tc>
          <w:tcPr>
            <w:tcW w:w="6560" w:type="dxa"/>
            <w:tcBorders>
              <w:top w:val="nil"/>
              <w:left w:val="nil"/>
              <w:bottom w:val="single" w:sz="4" w:space="0" w:color="000000"/>
              <w:right w:val="single" w:sz="4" w:space="0" w:color="000000"/>
            </w:tcBorders>
            <w:shd w:val="clear" w:color="auto" w:fill="auto"/>
            <w:vAlign w:val="bottom"/>
          </w:tcPr>
          <w:p w:rsidR="007A526D" w:rsidRDefault="00294B28">
            <w:pPr>
              <w:rPr>
                <w:color w:val="000000"/>
                <w:sz w:val="24"/>
                <w:szCs w:val="24"/>
              </w:rPr>
            </w:pPr>
            <w:r>
              <w:rPr>
                <w:color w:val="000000"/>
                <w:sz w:val="24"/>
                <w:szCs w:val="24"/>
              </w:rPr>
              <w:t xml:space="preserve">СОЦИЈАЛНА И ДЕЧИЈА ЗАШТИТА </w:t>
            </w:r>
          </w:p>
        </w:tc>
        <w:tc>
          <w:tcPr>
            <w:tcW w:w="2900"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38,295,000.00</w:t>
            </w:r>
          </w:p>
        </w:tc>
      </w:tr>
      <w:tr w:rsidR="007A526D">
        <w:trPr>
          <w:trHeight w:val="300"/>
        </w:trPr>
        <w:tc>
          <w:tcPr>
            <w:tcW w:w="456" w:type="dxa"/>
            <w:tcBorders>
              <w:top w:val="nil"/>
              <w:left w:val="single" w:sz="4" w:space="0" w:color="000000"/>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12</w:t>
            </w:r>
          </w:p>
        </w:tc>
        <w:tc>
          <w:tcPr>
            <w:tcW w:w="6560" w:type="dxa"/>
            <w:tcBorders>
              <w:top w:val="nil"/>
              <w:left w:val="nil"/>
              <w:bottom w:val="single" w:sz="4" w:space="0" w:color="000000"/>
              <w:right w:val="single" w:sz="4" w:space="0" w:color="000000"/>
            </w:tcBorders>
            <w:shd w:val="clear" w:color="auto" w:fill="auto"/>
            <w:vAlign w:val="bottom"/>
          </w:tcPr>
          <w:p w:rsidR="007A526D" w:rsidRDefault="00294B28">
            <w:pPr>
              <w:rPr>
                <w:color w:val="000000"/>
                <w:sz w:val="24"/>
                <w:szCs w:val="24"/>
              </w:rPr>
            </w:pPr>
            <w:r>
              <w:rPr>
                <w:color w:val="000000"/>
                <w:sz w:val="24"/>
                <w:szCs w:val="24"/>
              </w:rPr>
              <w:t>ЗДРАВСТВЕНА ЗАШТИТА</w:t>
            </w:r>
          </w:p>
        </w:tc>
        <w:tc>
          <w:tcPr>
            <w:tcW w:w="2900"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2,420,000.00</w:t>
            </w:r>
          </w:p>
        </w:tc>
      </w:tr>
      <w:tr w:rsidR="007A526D">
        <w:trPr>
          <w:trHeight w:val="300"/>
        </w:trPr>
        <w:tc>
          <w:tcPr>
            <w:tcW w:w="456" w:type="dxa"/>
            <w:tcBorders>
              <w:top w:val="nil"/>
              <w:left w:val="single" w:sz="4" w:space="0" w:color="000000"/>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13</w:t>
            </w:r>
          </w:p>
        </w:tc>
        <w:tc>
          <w:tcPr>
            <w:tcW w:w="6560" w:type="dxa"/>
            <w:tcBorders>
              <w:top w:val="nil"/>
              <w:left w:val="nil"/>
              <w:bottom w:val="single" w:sz="4" w:space="0" w:color="000000"/>
              <w:right w:val="single" w:sz="4" w:space="0" w:color="000000"/>
            </w:tcBorders>
            <w:shd w:val="clear" w:color="auto" w:fill="auto"/>
            <w:vAlign w:val="bottom"/>
          </w:tcPr>
          <w:p w:rsidR="007A526D" w:rsidRDefault="00294B28">
            <w:pPr>
              <w:rPr>
                <w:color w:val="000000"/>
                <w:sz w:val="24"/>
                <w:szCs w:val="24"/>
              </w:rPr>
            </w:pPr>
            <w:r>
              <w:rPr>
                <w:color w:val="000000"/>
                <w:sz w:val="24"/>
                <w:szCs w:val="24"/>
              </w:rPr>
              <w:t>Развој културе и информисања</w:t>
            </w:r>
          </w:p>
        </w:tc>
        <w:tc>
          <w:tcPr>
            <w:tcW w:w="2900"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24,950,560.00</w:t>
            </w:r>
          </w:p>
        </w:tc>
      </w:tr>
      <w:tr w:rsidR="007A526D">
        <w:trPr>
          <w:trHeight w:val="300"/>
        </w:trPr>
        <w:tc>
          <w:tcPr>
            <w:tcW w:w="456" w:type="dxa"/>
            <w:tcBorders>
              <w:top w:val="nil"/>
              <w:left w:val="single" w:sz="4" w:space="0" w:color="000000"/>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14</w:t>
            </w:r>
          </w:p>
        </w:tc>
        <w:tc>
          <w:tcPr>
            <w:tcW w:w="6560" w:type="dxa"/>
            <w:tcBorders>
              <w:top w:val="nil"/>
              <w:left w:val="nil"/>
              <w:bottom w:val="single" w:sz="4" w:space="0" w:color="000000"/>
              <w:right w:val="single" w:sz="4" w:space="0" w:color="000000"/>
            </w:tcBorders>
            <w:shd w:val="clear" w:color="auto" w:fill="auto"/>
            <w:vAlign w:val="bottom"/>
          </w:tcPr>
          <w:p w:rsidR="007A526D" w:rsidRDefault="00294B28">
            <w:pPr>
              <w:rPr>
                <w:color w:val="000000"/>
                <w:sz w:val="24"/>
                <w:szCs w:val="24"/>
              </w:rPr>
            </w:pPr>
            <w:r>
              <w:rPr>
                <w:color w:val="000000"/>
                <w:sz w:val="24"/>
                <w:szCs w:val="24"/>
              </w:rPr>
              <w:t>Развој спорта и омладине</w:t>
            </w:r>
          </w:p>
        </w:tc>
        <w:tc>
          <w:tcPr>
            <w:tcW w:w="2900"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51,156,200.00</w:t>
            </w:r>
          </w:p>
        </w:tc>
      </w:tr>
      <w:tr w:rsidR="007A526D">
        <w:trPr>
          <w:trHeight w:val="300"/>
        </w:trPr>
        <w:tc>
          <w:tcPr>
            <w:tcW w:w="456" w:type="dxa"/>
            <w:tcBorders>
              <w:top w:val="nil"/>
              <w:left w:val="single" w:sz="4" w:space="0" w:color="000000"/>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15</w:t>
            </w:r>
          </w:p>
        </w:tc>
        <w:tc>
          <w:tcPr>
            <w:tcW w:w="6560" w:type="dxa"/>
            <w:tcBorders>
              <w:top w:val="nil"/>
              <w:left w:val="nil"/>
              <w:bottom w:val="single" w:sz="4" w:space="0" w:color="000000"/>
              <w:right w:val="single" w:sz="4" w:space="0" w:color="000000"/>
            </w:tcBorders>
            <w:shd w:val="clear" w:color="auto" w:fill="auto"/>
            <w:vAlign w:val="bottom"/>
          </w:tcPr>
          <w:p w:rsidR="007A526D" w:rsidRDefault="00294B28">
            <w:pPr>
              <w:rPr>
                <w:color w:val="000000"/>
                <w:sz w:val="24"/>
                <w:szCs w:val="24"/>
              </w:rPr>
            </w:pPr>
            <w:r>
              <w:rPr>
                <w:color w:val="000000"/>
                <w:sz w:val="24"/>
                <w:szCs w:val="24"/>
              </w:rPr>
              <w:t>ОПШТЕ УСЛУГЕ ЛОКАЛНЕ САМОУПРАВЕ</w:t>
            </w:r>
          </w:p>
        </w:tc>
        <w:tc>
          <w:tcPr>
            <w:tcW w:w="2900"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132,141,648.00</w:t>
            </w:r>
          </w:p>
        </w:tc>
      </w:tr>
      <w:tr w:rsidR="007A526D">
        <w:trPr>
          <w:trHeight w:val="300"/>
        </w:trPr>
        <w:tc>
          <w:tcPr>
            <w:tcW w:w="456" w:type="dxa"/>
            <w:tcBorders>
              <w:top w:val="nil"/>
              <w:left w:val="single" w:sz="4" w:space="0" w:color="000000"/>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16</w:t>
            </w:r>
          </w:p>
        </w:tc>
        <w:tc>
          <w:tcPr>
            <w:tcW w:w="6560" w:type="dxa"/>
            <w:tcBorders>
              <w:top w:val="nil"/>
              <w:left w:val="nil"/>
              <w:bottom w:val="single" w:sz="4" w:space="0" w:color="000000"/>
              <w:right w:val="single" w:sz="4" w:space="0" w:color="000000"/>
            </w:tcBorders>
            <w:shd w:val="clear" w:color="auto" w:fill="auto"/>
            <w:vAlign w:val="bottom"/>
          </w:tcPr>
          <w:p w:rsidR="007A526D" w:rsidRDefault="00294B28">
            <w:pPr>
              <w:rPr>
                <w:color w:val="000000"/>
                <w:sz w:val="24"/>
                <w:szCs w:val="24"/>
              </w:rPr>
            </w:pPr>
            <w:r>
              <w:rPr>
                <w:color w:val="000000"/>
                <w:sz w:val="24"/>
                <w:szCs w:val="24"/>
              </w:rPr>
              <w:t>ПОЛИТИЧКИ СИСТЕМ ЛОКАЛНЕ САМОУПРАВЕ</w:t>
            </w:r>
          </w:p>
        </w:tc>
        <w:tc>
          <w:tcPr>
            <w:tcW w:w="2900"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45,918,132.00</w:t>
            </w:r>
          </w:p>
        </w:tc>
      </w:tr>
      <w:tr w:rsidR="007A526D">
        <w:trPr>
          <w:trHeight w:val="300"/>
        </w:trPr>
        <w:tc>
          <w:tcPr>
            <w:tcW w:w="456" w:type="dxa"/>
            <w:tcBorders>
              <w:top w:val="nil"/>
              <w:left w:val="single" w:sz="4" w:space="0" w:color="000000"/>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17</w:t>
            </w:r>
          </w:p>
        </w:tc>
        <w:tc>
          <w:tcPr>
            <w:tcW w:w="6560" w:type="dxa"/>
            <w:tcBorders>
              <w:top w:val="nil"/>
              <w:left w:val="nil"/>
              <w:bottom w:val="single" w:sz="4" w:space="0" w:color="000000"/>
              <w:right w:val="single" w:sz="4" w:space="0" w:color="000000"/>
            </w:tcBorders>
            <w:shd w:val="clear" w:color="auto" w:fill="auto"/>
            <w:vAlign w:val="bottom"/>
          </w:tcPr>
          <w:p w:rsidR="007A526D" w:rsidRDefault="00294B28">
            <w:pPr>
              <w:rPr>
                <w:color w:val="000000"/>
                <w:sz w:val="24"/>
                <w:szCs w:val="24"/>
              </w:rPr>
            </w:pPr>
            <w:r>
              <w:rPr>
                <w:color w:val="000000"/>
                <w:sz w:val="24"/>
                <w:szCs w:val="24"/>
              </w:rPr>
              <w:t>ЕНЕРГЕТСКА ЕФИКАСНОСТ И ОБНОВЉИВИ ИЗВОРИ ЕНЕРГИЈЕ</w:t>
            </w:r>
          </w:p>
        </w:tc>
        <w:tc>
          <w:tcPr>
            <w:tcW w:w="2900"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4,500,000.00</w:t>
            </w:r>
          </w:p>
        </w:tc>
      </w:tr>
      <w:tr w:rsidR="007A526D">
        <w:trPr>
          <w:trHeight w:val="300"/>
        </w:trPr>
        <w:tc>
          <w:tcPr>
            <w:tcW w:w="456" w:type="dxa"/>
            <w:tcBorders>
              <w:top w:val="nil"/>
              <w:left w:val="single" w:sz="4" w:space="0" w:color="000000"/>
              <w:bottom w:val="single" w:sz="4" w:space="0" w:color="000000"/>
              <w:right w:val="single" w:sz="4" w:space="0" w:color="000000"/>
            </w:tcBorders>
            <w:shd w:val="clear" w:color="auto" w:fill="auto"/>
            <w:vAlign w:val="bottom"/>
          </w:tcPr>
          <w:p w:rsidR="007A526D" w:rsidRDefault="00294B28">
            <w:pPr>
              <w:rPr>
                <w:color w:val="000000"/>
                <w:sz w:val="24"/>
                <w:szCs w:val="24"/>
              </w:rPr>
            </w:pPr>
            <w:r>
              <w:rPr>
                <w:color w:val="000000"/>
                <w:sz w:val="24"/>
                <w:szCs w:val="24"/>
              </w:rPr>
              <w:t> </w:t>
            </w:r>
          </w:p>
        </w:tc>
        <w:tc>
          <w:tcPr>
            <w:tcW w:w="6560" w:type="dxa"/>
            <w:tcBorders>
              <w:top w:val="nil"/>
              <w:left w:val="nil"/>
              <w:bottom w:val="single" w:sz="4" w:space="0" w:color="000000"/>
              <w:right w:val="single" w:sz="4" w:space="0" w:color="000000"/>
            </w:tcBorders>
            <w:shd w:val="clear" w:color="auto" w:fill="auto"/>
            <w:vAlign w:val="bottom"/>
          </w:tcPr>
          <w:p w:rsidR="007A526D" w:rsidRDefault="00294B28">
            <w:pPr>
              <w:rPr>
                <w:b/>
                <w:color w:val="000000"/>
                <w:sz w:val="24"/>
                <w:szCs w:val="24"/>
              </w:rPr>
            </w:pPr>
            <w:r>
              <w:rPr>
                <w:b/>
                <w:color w:val="000000"/>
                <w:sz w:val="24"/>
                <w:szCs w:val="24"/>
              </w:rPr>
              <w:t>УКУПНО</w:t>
            </w:r>
          </w:p>
        </w:tc>
        <w:tc>
          <w:tcPr>
            <w:tcW w:w="2900" w:type="dxa"/>
            <w:tcBorders>
              <w:top w:val="nil"/>
              <w:left w:val="nil"/>
              <w:bottom w:val="single" w:sz="4" w:space="0" w:color="000000"/>
              <w:right w:val="single" w:sz="4" w:space="0" w:color="000000"/>
            </w:tcBorders>
            <w:shd w:val="clear" w:color="auto" w:fill="auto"/>
            <w:vAlign w:val="bottom"/>
          </w:tcPr>
          <w:p w:rsidR="007A526D" w:rsidRDefault="00294B28">
            <w:pPr>
              <w:jc w:val="right"/>
              <w:rPr>
                <w:b/>
                <w:color w:val="000000"/>
                <w:sz w:val="24"/>
                <w:szCs w:val="24"/>
              </w:rPr>
            </w:pPr>
            <w:r>
              <w:rPr>
                <w:b/>
                <w:color w:val="000000"/>
                <w:sz w:val="24"/>
                <w:szCs w:val="24"/>
              </w:rPr>
              <w:t>497,497,084.00</w:t>
            </w:r>
          </w:p>
        </w:tc>
      </w:tr>
    </w:tbl>
    <w:p w:rsidR="007A526D" w:rsidRDefault="007A526D"/>
    <w:p w:rsidR="007A526D" w:rsidRDefault="007A526D"/>
    <w:p w:rsidR="007A526D" w:rsidRDefault="007A526D"/>
    <w:p w:rsidR="007A526D" w:rsidRDefault="00294B28">
      <w:pPr>
        <w:sectPr w:rsidR="007A526D">
          <w:pgSz w:w="11905" w:h="16837"/>
          <w:pgMar w:top="1440" w:right="1440" w:bottom="1440" w:left="1440" w:header="360" w:footer="360" w:gutter="0"/>
          <w:cols w:space="720"/>
        </w:sectPr>
      </w:pPr>
      <w:r>
        <w:rPr>
          <w:noProof/>
          <w:lang w:val="sr-Latn-RS"/>
        </w:rPr>
        <w:lastRenderedPageBreak/>
        <w:drawing>
          <wp:inline distT="0" distB="0" distL="0" distR="0">
            <wp:extent cx="5730875" cy="3448668"/>
            <wp:effectExtent l="0" t="0" r="0" b="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1"/>
                    <a:srcRect/>
                    <a:stretch>
                      <a:fillRect/>
                    </a:stretch>
                  </pic:blipFill>
                  <pic:spPr>
                    <a:xfrm>
                      <a:off x="0" y="0"/>
                      <a:ext cx="5730875" cy="3448668"/>
                    </a:xfrm>
                    <a:prstGeom prst="rect">
                      <a:avLst/>
                    </a:prstGeom>
                    <a:ln/>
                  </pic:spPr>
                </pic:pic>
              </a:graphicData>
            </a:graphic>
          </wp:inline>
        </w:drawing>
      </w:r>
    </w:p>
    <w:p w:rsidR="007A526D" w:rsidRDefault="007A526D"/>
    <w:p w:rsidR="007A526D" w:rsidRDefault="00294B28">
      <w:pPr>
        <w:ind w:firstLine="708"/>
        <w:jc w:val="both"/>
        <w:rPr>
          <w:sz w:val="24"/>
          <w:szCs w:val="24"/>
        </w:rPr>
      </w:pPr>
      <w:r>
        <w:rPr>
          <w:sz w:val="24"/>
          <w:szCs w:val="24"/>
        </w:rPr>
        <w:t>Код планирања плата запослених, као значајног расхода буџета, применили смо Упутство  за припрему одлуке о буџету локалне власти за 2024. годину и пројекција за 2025. и 2026. годину, као Закона о буџету Републике Србије.</w:t>
      </w:r>
    </w:p>
    <w:p w:rsidR="007A526D" w:rsidRDefault="007A526D">
      <w:pPr>
        <w:jc w:val="both"/>
        <w:rPr>
          <w:sz w:val="24"/>
          <w:szCs w:val="24"/>
        </w:rPr>
      </w:pPr>
    </w:p>
    <w:p w:rsidR="007A526D" w:rsidRDefault="007A526D">
      <w:pPr>
        <w:jc w:val="both"/>
        <w:rPr>
          <w:sz w:val="24"/>
          <w:szCs w:val="24"/>
        </w:rPr>
      </w:pPr>
    </w:p>
    <w:tbl>
      <w:tblPr>
        <w:tblStyle w:val="affffffffffffffe"/>
        <w:tblpPr w:leftFromText="180" w:rightFromText="180" w:vertAnchor="page" w:horzAnchor="page" w:tblpXSpec="center" w:tblpY="3076"/>
        <w:tblW w:w="13797" w:type="dxa"/>
        <w:tblInd w:w="0" w:type="dxa"/>
        <w:tblLayout w:type="fixed"/>
        <w:tblLook w:val="0400" w:firstRow="0" w:lastRow="0" w:firstColumn="0" w:lastColumn="0" w:noHBand="0" w:noVBand="1"/>
      </w:tblPr>
      <w:tblGrid>
        <w:gridCol w:w="2237"/>
        <w:gridCol w:w="1961"/>
        <w:gridCol w:w="1752"/>
        <w:gridCol w:w="1980"/>
        <w:gridCol w:w="1999"/>
        <w:gridCol w:w="2069"/>
        <w:gridCol w:w="1799"/>
      </w:tblGrid>
      <w:tr w:rsidR="007A526D">
        <w:trPr>
          <w:trHeight w:val="900"/>
        </w:trPr>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26D" w:rsidRDefault="007A526D">
            <w:pPr>
              <w:rPr>
                <w:color w:val="000000"/>
                <w:sz w:val="24"/>
                <w:szCs w:val="24"/>
              </w:rPr>
            </w:pPr>
          </w:p>
          <w:p w:rsidR="007A526D" w:rsidRDefault="007A526D">
            <w:pPr>
              <w:rPr>
                <w:color w:val="000000"/>
                <w:sz w:val="24"/>
                <w:szCs w:val="24"/>
              </w:rPr>
            </w:pPr>
          </w:p>
        </w:tc>
        <w:tc>
          <w:tcPr>
            <w:tcW w:w="5693" w:type="dxa"/>
            <w:gridSpan w:val="3"/>
            <w:tcBorders>
              <w:top w:val="single" w:sz="4" w:space="0" w:color="000000"/>
              <w:left w:val="nil"/>
              <w:bottom w:val="single" w:sz="4" w:space="0" w:color="000000"/>
              <w:right w:val="single" w:sz="4" w:space="0" w:color="000000"/>
            </w:tcBorders>
            <w:shd w:val="clear" w:color="auto" w:fill="auto"/>
            <w:vAlign w:val="bottom"/>
          </w:tcPr>
          <w:p w:rsidR="007A526D" w:rsidRDefault="00294B28">
            <w:pPr>
              <w:jc w:val="center"/>
              <w:rPr>
                <w:color w:val="000000"/>
                <w:sz w:val="24"/>
                <w:szCs w:val="24"/>
              </w:rPr>
            </w:pPr>
            <w:r>
              <w:rPr>
                <w:color w:val="000000"/>
                <w:sz w:val="24"/>
                <w:szCs w:val="24"/>
              </w:rPr>
              <w:t>Планирана маса средстава за плате у 2023. години-извор 01</w:t>
            </w:r>
          </w:p>
        </w:tc>
        <w:tc>
          <w:tcPr>
            <w:tcW w:w="5867" w:type="dxa"/>
            <w:gridSpan w:val="3"/>
            <w:tcBorders>
              <w:top w:val="single" w:sz="4" w:space="0" w:color="000000"/>
              <w:left w:val="nil"/>
              <w:bottom w:val="single" w:sz="4" w:space="0" w:color="000000"/>
              <w:right w:val="single" w:sz="4" w:space="0" w:color="000000"/>
            </w:tcBorders>
            <w:shd w:val="clear" w:color="auto" w:fill="auto"/>
            <w:vAlign w:val="bottom"/>
          </w:tcPr>
          <w:p w:rsidR="007A526D" w:rsidRDefault="00294B28">
            <w:pPr>
              <w:jc w:val="center"/>
              <w:rPr>
                <w:color w:val="000000"/>
                <w:sz w:val="24"/>
                <w:szCs w:val="24"/>
              </w:rPr>
            </w:pPr>
            <w:r>
              <w:rPr>
                <w:color w:val="000000"/>
                <w:sz w:val="24"/>
                <w:szCs w:val="24"/>
              </w:rPr>
              <w:t>Планирана маса средстава за плате у 2024. години-извор 01</w:t>
            </w:r>
          </w:p>
        </w:tc>
      </w:tr>
      <w:tr w:rsidR="007A526D">
        <w:trPr>
          <w:trHeight w:val="315"/>
        </w:trPr>
        <w:tc>
          <w:tcPr>
            <w:tcW w:w="2237" w:type="dxa"/>
            <w:vMerge w:val="restart"/>
            <w:tcBorders>
              <w:top w:val="nil"/>
              <w:left w:val="single" w:sz="4" w:space="0" w:color="000000"/>
              <w:bottom w:val="single" w:sz="4" w:space="0" w:color="000000"/>
              <w:right w:val="single" w:sz="4" w:space="0" w:color="000000"/>
            </w:tcBorders>
            <w:shd w:val="clear" w:color="auto" w:fill="auto"/>
            <w:vAlign w:val="center"/>
          </w:tcPr>
          <w:p w:rsidR="007A526D" w:rsidRDefault="00294B28">
            <w:pPr>
              <w:rPr>
                <w:color w:val="000000"/>
                <w:sz w:val="24"/>
                <w:szCs w:val="24"/>
              </w:rPr>
            </w:pPr>
            <w:r>
              <w:rPr>
                <w:color w:val="000000"/>
                <w:sz w:val="24"/>
                <w:szCs w:val="24"/>
              </w:rPr>
              <w:t>Назив корисника</w:t>
            </w:r>
          </w:p>
        </w:tc>
        <w:tc>
          <w:tcPr>
            <w:tcW w:w="1961"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411.00</w:t>
            </w:r>
          </w:p>
        </w:tc>
        <w:tc>
          <w:tcPr>
            <w:tcW w:w="1752"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412.00</w:t>
            </w:r>
          </w:p>
        </w:tc>
        <w:tc>
          <w:tcPr>
            <w:tcW w:w="1980" w:type="dxa"/>
            <w:vMerge w:val="restart"/>
            <w:tcBorders>
              <w:top w:val="nil"/>
              <w:left w:val="single" w:sz="4" w:space="0" w:color="000000"/>
              <w:bottom w:val="single" w:sz="4" w:space="0" w:color="000000"/>
              <w:right w:val="single" w:sz="4" w:space="0" w:color="000000"/>
            </w:tcBorders>
            <w:shd w:val="clear" w:color="auto" w:fill="auto"/>
            <w:vAlign w:val="bottom"/>
          </w:tcPr>
          <w:p w:rsidR="007A526D" w:rsidRDefault="00294B28">
            <w:pPr>
              <w:jc w:val="center"/>
              <w:rPr>
                <w:color w:val="000000"/>
                <w:sz w:val="24"/>
                <w:szCs w:val="24"/>
              </w:rPr>
            </w:pPr>
            <w:r>
              <w:rPr>
                <w:color w:val="000000"/>
                <w:sz w:val="24"/>
                <w:szCs w:val="24"/>
              </w:rPr>
              <w:t>Укупно411 и 412</w:t>
            </w:r>
          </w:p>
        </w:tc>
        <w:tc>
          <w:tcPr>
            <w:tcW w:w="1999"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411.00</w:t>
            </w:r>
          </w:p>
        </w:tc>
        <w:tc>
          <w:tcPr>
            <w:tcW w:w="2069"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412.00</w:t>
            </w:r>
          </w:p>
        </w:tc>
        <w:tc>
          <w:tcPr>
            <w:tcW w:w="1799" w:type="dxa"/>
            <w:vMerge w:val="restart"/>
            <w:tcBorders>
              <w:top w:val="nil"/>
              <w:left w:val="single" w:sz="4" w:space="0" w:color="000000"/>
              <w:bottom w:val="single" w:sz="4" w:space="0" w:color="000000"/>
              <w:right w:val="single" w:sz="4" w:space="0" w:color="000000"/>
            </w:tcBorders>
            <w:shd w:val="clear" w:color="auto" w:fill="auto"/>
            <w:vAlign w:val="bottom"/>
          </w:tcPr>
          <w:p w:rsidR="007A526D" w:rsidRDefault="00294B28">
            <w:pPr>
              <w:jc w:val="center"/>
              <w:rPr>
                <w:color w:val="000000"/>
                <w:sz w:val="24"/>
                <w:szCs w:val="24"/>
              </w:rPr>
            </w:pPr>
            <w:r>
              <w:rPr>
                <w:color w:val="000000"/>
                <w:sz w:val="24"/>
                <w:szCs w:val="24"/>
              </w:rPr>
              <w:t>Укупно411 и 412</w:t>
            </w:r>
          </w:p>
        </w:tc>
      </w:tr>
      <w:tr w:rsidR="007A526D">
        <w:trPr>
          <w:trHeight w:val="300"/>
        </w:trPr>
        <w:tc>
          <w:tcPr>
            <w:tcW w:w="2237" w:type="dxa"/>
            <w:vMerge/>
            <w:tcBorders>
              <w:top w:val="nil"/>
              <w:left w:val="single" w:sz="4" w:space="0" w:color="000000"/>
              <w:bottom w:val="single" w:sz="4" w:space="0" w:color="000000"/>
              <w:right w:val="single" w:sz="4" w:space="0" w:color="000000"/>
            </w:tcBorders>
            <w:shd w:val="clear" w:color="auto" w:fill="auto"/>
            <w:vAlign w:val="center"/>
          </w:tcPr>
          <w:p w:rsidR="007A526D" w:rsidRDefault="007A526D">
            <w:pPr>
              <w:widowControl w:val="0"/>
              <w:pBdr>
                <w:top w:val="nil"/>
                <w:left w:val="nil"/>
                <w:bottom w:val="nil"/>
                <w:right w:val="nil"/>
                <w:between w:val="nil"/>
              </w:pBdr>
              <w:spacing w:line="276" w:lineRule="auto"/>
              <w:rPr>
                <w:color w:val="000000"/>
                <w:sz w:val="24"/>
                <w:szCs w:val="24"/>
              </w:rPr>
            </w:pPr>
          </w:p>
        </w:tc>
        <w:tc>
          <w:tcPr>
            <w:tcW w:w="1961" w:type="dxa"/>
            <w:tcBorders>
              <w:top w:val="nil"/>
              <w:left w:val="nil"/>
              <w:bottom w:val="single" w:sz="4" w:space="0" w:color="000000"/>
              <w:right w:val="single" w:sz="4" w:space="0" w:color="000000"/>
            </w:tcBorders>
            <w:shd w:val="clear" w:color="auto" w:fill="auto"/>
            <w:vAlign w:val="bottom"/>
          </w:tcPr>
          <w:p w:rsidR="007A526D" w:rsidRDefault="00294B28">
            <w:pPr>
              <w:rPr>
                <w:color w:val="000000"/>
                <w:sz w:val="24"/>
                <w:szCs w:val="24"/>
              </w:rPr>
            </w:pPr>
            <w:r>
              <w:rPr>
                <w:color w:val="000000"/>
                <w:sz w:val="24"/>
                <w:szCs w:val="24"/>
              </w:rPr>
              <w:t> </w:t>
            </w:r>
          </w:p>
        </w:tc>
        <w:tc>
          <w:tcPr>
            <w:tcW w:w="1752" w:type="dxa"/>
            <w:tcBorders>
              <w:top w:val="nil"/>
              <w:left w:val="nil"/>
              <w:bottom w:val="single" w:sz="4" w:space="0" w:color="000000"/>
              <w:right w:val="single" w:sz="4" w:space="0" w:color="000000"/>
            </w:tcBorders>
            <w:shd w:val="clear" w:color="auto" w:fill="auto"/>
            <w:vAlign w:val="bottom"/>
          </w:tcPr>
          <w:p w:rsidR="007A526D" w:rsidRDefault="00294B28">
            <w:pPr>
              <w:rPr>
                <w:color w:val="000000"/>
                <w:sz w:val="24"/>
                <w:szCs w:val="24"/>
              </w:rPr>
            </w:pPr>
            <w:r>
              <w:rPr>
                <w:color w:val="000000"/>
                <w:sz w:val="24"/>
                <w:szCs w:val="24"/>
              </w:rPr>
              <w:t> </w:t>
            </w:r>
          </w:p>
        </w:tc>
        <w:tc>
          <w:tcPr>
            <w:tcW w:w="1980" w:type="dxa"/>
            <w:vMerge/>
            <w:tcBorders>
              <w:top w:val="nil"/>
              <w:left w:val="single" w:sz="4" w:space="0" w:color="000000"/>
              <w:bottom w:val="single" w:sz="4" w:space="0" w:color="000000"/>
              <w:right w:val="single" w:sz="4" w:space="0" w:color="000000"/>
            </w:tcBorders>
            <w:shd w:val="clear" w:color="auto" w:fill="auto"/>
            <w:vAlign w:val="bottom"/>
          </w:tcPr>
          <w:p w:rsidR="007A526D" w:rsidRDefault="007A526D">
            <w:pPr>
              <w:widowControl w:val="0"/>
              <w:pBdr>
                <w:top w:val="nil"/>
                <w:left w:val="nil"/>
                <w:bottom w:val="nil"/>
                <w:right w:val="nil"/>
                <w:between w:val="nil"/>
              </w:pBdr>
              <w:spacing w:line="276" w:lineRule="auto"/>
              <w:rPr>
                <w:color w:val="000000"/>
                <w:sz w:val="24"/>
                <w:szCs w:val="24"/>
              </w:rPr>
            </w:pPr>
          </w:p>
        </w:tc>
        <w:tc>
          <w:tcPr>
            <w:tcW w:w="1999" w:type="dxa"/>
            <w:tcBorders>
              <w:top w:val="nil"/>
              <w:left w:val="nil"/>
              <w:bottom w:val="single" w:sz="4" w:space="0" w:color="000000"/>
              <w:right w:val="single" w:sz="4" w:space="0" w:color="000000"/>
            </w:tcBorders>
            <w:shd w:val="clear" w:color="auto" w:fill="auto"/>
            <w:vAlign w:val="bottom"/>
          </w:tcPr>
          <w:p w:rsidR="007A526D" w:rsidRDefault="00294B28">
            <w:pPr>
              <w:rPr>
                <w:color w:val="000000"/>
                <w:sz w:val="24"/>
                <w:szCs w:val="24"/>
              </w:rPr>
            </w:pPr>
            <w:r>
              <w:rPr>
                <w:color w:val="000000"/>
                <w:sz w:val="24"/>
                <w:szCs w:val="24"/>
              </w:rPr>
              <w:t> </w:t>
            </w:r>
          </w:p>
        </w:tc>
        <w:tc>
          <w:tcPr>
            <w:tcW w:w="2069" w:type="dxa"/>
            <w:tcBorders>
              <w:top w:val="nil"/>
              <w:left w:val="nil"/>
              <w:bottom w:val="single" w:sz="4" w:space="0" w:color="000000"/>
              <w:right w:val="single" w:sz="4" w:space="0" w:color="000000"/>
            </w:tcBorders>
            <w:shd w:val="clear" w:color="auto" w:fill="auto"/>
            <w:vAlign w:val="bottom"/>
          </w:tcPr>
          <w:p w:rsidR="007A526D" w:rsidRDefault="00294B28">
            <w:pPr>
              <w:rPr>
                <w:color w:val="000000"/>
                <w:sz w:val="24"/>
                <w:szCs w:val="24"/>
              </w:rPr>
            </w:pPr>
            <w:r>
              <w:rPr>
                <w:color w:val="000000"/>
                <w:sz w:val="24"/>
                <w:szCs w:val="24"/>
              </w:rPr>
              <w:t> </w:t>
            </w:r>
          </w:p>
        </w:tc>
        <w:tc>
          <w:tcPr>
            <w:tcW w:w="1799" w:type="dxa"/>
            <w:vMerge/>
            <w:tcBorders>
              <w:top w:val="nil"/>
              <w:left w:val="single" w:sz="4" w:space="0" w:color="000000"/>
              <w:bottom w:val="single" w:sz="4" w:space="0" w:color="000000"/>
              <w:right w:val="single" w:sz="4" w:space="0" w:color="000000"/>
            </w:tcBorders>
            <w:shd w:val="clear" w:color="auto" w:fill="auto"/>
            <w:vAlign w:val="bottom"/>
          </w:tcPr>
          <w:p w:rsidR="007A526D" w:rsidRDefault="007A526D">
            <w:pPr>
              <w:widowControl w:val="0"/>
              <w:pBdr>
                <w:top w:val="nil"/>
                <w:left w:val="nil"/>
                <w:bottom w:val="nil"/>
                <w:right w:val="nil"/>
                <w:between w:val="nil"/>
              </w:pBdr>
              <w:spacing w:line="276" w:lineRule="auto"/>
              <w:rPr>
                <w:color w:val="000000"/>
                <w:sz w:val="24"/>
                <w:szCs w:val="24"/>
              </w:rPr>
            </w:pPr>
          </w:p>
        </w:tc>
      </w:tr>
      <w:tr w:rsidR="007A526D">
        <w:trPr>
          <w:trHeight w:val="450"/>
        </w:trPr>
        <w:tc>
          <w:tcPr>
            <w:tcW w:w="2237" w:type="dxa"/>
            <w:tcBorders>
              <w:top w:val="nil"/>
              <w:left w:val="single" w:sz="4" w:space="0" w:color="000000"/>
              <w:bottom w:val="single" w:sz="4" w:space="0" w:color="000000"/>
              <w:right w:val="single" w:sz="4" w:space="0" w:color="000000"/>
            </w:tcBorders>
            <w:shd w:val="clear" w:color="auto" w:fill="auto"/>
            <w:vAlign w:val="center"/>
          </w:tcPr>
          <w:p w:rsidR="007A526D" w:rsidRDefault="00294B28">
            <w:pPr>
              <w:rPr>
                <w:color w:val="000000"/>
                <w:sz w:val="24"/>
                <w:szCs w:val="24"/>
              </w:rPr>
            </w:pPr>
            <w:r>
              <w:rPr>
                <w:color w:val="000000"/>
                <w:sz w:val="24"/>
                <w:szCs w:val="24"/>
              </w:rPr>
              <w:t>Скупштина општине</w:t>
            </w:r>
          </w:p>
        </w:tc>
        <w:tc>
          <w:tcPr>
            <w:tcW w:w="1961"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5,596,875.00</w:t>
            </w:r>
          </w:p>
        </w:tc>
        <w:tc>
          <w:tcPr>
            <w:tcW w:w="1752"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903,897.00</w:t>
            </w:r>
          </w:p>
        </w:tc>
        <w:tc>
          <w:tcPr>
            <w:tcW w:w="1980"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6,500,772.00</w:t>
            </w:r>
          </w:p>
        </w:tc>
        <w:tc>
          <w:tcPr>
            <w:tcW w:w="1999"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6,100,000.00</w:t>
            </w:r>
          </w:p>
        </w:tc>
        <w:tc>
          <w:tcPr>
            <w:tcW w:w="2069"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924,150.00</w:t>
            </w:r>
          </w:p>
        </w:tc>
        <w:tc>
          <w:tcPr>
            <w:tcW w:w="1799"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7,024,150.00</w:t>
            </w:r>
          </w:p>
        </w:tc>
      </w:tr>
      <w:tr w:rsidR="007A526D">
        <w:trPr>
          <w:trHeight w:val="450"/>
        </w:trPr>
        <w:tc>
          <w:tcPr>
            <w:tcW w:w="2237" w:type="dxa"/>
            <w:tcBorders>
              <w:top w:val="nil"/>
              <w:left w:val="single" w:sz="4" w:space="0" w:color="000000"/>
              <w:bottom w:val="single" w:sz="4" w:space="0" w:color="000000"/>
              <w:right w:val="single" w:sz="4" w:space="0" w:color="000000"/>
            </w:tcBorders>
            <w:shd w:val="clear" w:color="auto" w:fill="auto"/>
            <w:vAlign w:val="center"/>
          </w:tcPr>
          <w:p w:rsidR="007A526D" w:rsidRDefault="00294B28">
            <w:pPr>
              <w:rPr>
                <w:color w:val="000000"/>
                <w:sz w:val="24"/>
                <w:szCs w:val="24"/>
              </w:rPr>
            </w:pPr>
            <w:r>
              <w:rPr>
                <w:color w:val="000000"/>
                <w:sz w:val="24"/>
                <w:szCs w:val="24"/>
              </w:rPr>
              <w:t>Председник општине</w:t>
            </w:r>
          </w:p>
        </w:tc>
        <w:tc>
          <w:tcPr>
            <w:tcW w:w="1961"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7,571,250.00</w:t>
            </w:r>
          </w:p>
        </w:tc>
        <w:tc>
          <w:tcPr>
            <w:tcW w:w="1752"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1,233,164.00</w:t>
            </w:r>
          </w:p>
        </w:tc>
        <w:tc>
          <w:tcPr>
            <w:tcW w:w="1980"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8,804,414.00</w:t>
            </w:r>
          </w:p>
        </w:tc>
        <w:tc>
          <w:tcPr>
            <w:tcW w:w="1999"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5,700,000.00</w:t>
            </w:r>
          </w:p>
        </w:tc>
        <w:tc>
          <w:tcPr>
            <w:tcW w:w="2069"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863,550.00</w:t>
            </w:r>
          </w:p>
        </w:tc>
        <w:tc>
          <w:tcPr>
            <w:tcW w:w="1799"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6,563,550.00</w:t>
            </w:r>
          </w:p>
        </w:tc>
      </w:tr>
      <w:tr w:rsidR="007A526D">
        <w:trPr>
          <w:trHeight w:val="300"/>
        </w:trPr>
        <w:tc>
          <w:tcPr>
            <w:tcW w:w="2237" w:type="dxa"/>
            <w:tcBorders>
              <w:top w:val="nil"/>
              <w:left w:val="single" w:sz="4" w:space="0" w:color="000000"/>
              <w:bottom w:val="single" w:sz="4" w:space="0" w:color="000000"/>
              <w:right w:val="single" w:sz="4" w:space="0" w:color="000000"/>
            </w:tcBorders>
            <w:shd w:val="clear" w:color="auto" w:fill="auto"/>
            <w:vAlign w:val="center"/>
          </w:tcPr>
          <w:p w:rsidR="007A526D" w:rsidRDefault="00294B28">
            <w:pPr>
              <w:rPr>
                <w:color w:val="000000"/>
                <w:sz w:val="24"/>
                <w:szCs w:val="24"/>
              </w:rPr>
            </w:pPr>
            <w:r>
              <w:rPr>
                <w:color w:val="000000"/>
                <w:sz w:val="24"/>
                <w:szCs w:val="24"/>
              </w:rPr>
              <w:t>Општинско веће</w:t>
            </w:r>
          </w:p>
        </w:tc>
        <w:tc>
          <w:tcPr>
            <w:tcW w:w="1961"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3,262,500.00</w:t>
            </w:r>
          </w:p>
        </w:tc>
        <w:tc>
          <w:tcPr>
            <w:tcW w:w="1752"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526,894.00</w:t>
            </w:r>
          </w:p>
        </w:tc>
        <w:tc>
          <w:tcPr>
            <w:tcW w:w="1980"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3,789,394.00</w:t>
            </w:r>
          </w:p>
        </w:tc>
        <w:tc>
          <w:tcPr>
            <w:tcW w:w="1999"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3,500,000.00</w:t>
            </w:r>
          </w:p>
        </w:tc>
        <w:tc>
          <w:tcPr>
            <w:tcW w:w="2069"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530,250.00</w:t>
            </w:r>
          </w:p>
        </w:tc>
        <w:tc>
          <w:tcPr>
            <w:tcW w:w="1799"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4,030,250.00</w:t>
            </w:r>
          </w:p>
        </w:tc>
      </w:tr>
      <w:tr w:rsidR="007A526D">
        <w:trPr>
          <w:trHeight w:val="870"/>
        </w:trPr>
        <w:tc>
          <w:tcPr>
            <w:tcW w:w="2237" w:type="dxa"/>
            <w:tcBorders>
              <w:top w:val="nil"/>
              <w:left w:val="single" w:sz="4" w:space="0" w:color="000000"/>
              <w:bottom w:val="single" w:sz="4" w:space="0" w:color="000000"/>
              <w:right w:val="single" w:sz="4" w:space="0" w:color="000000"/>
            </w:tcBorders>
            <w:shd w:val="clear" w:color="auto" w:fill="auto"/>
            <w:vAlign w:val="center"/>
          </w:tcPr>
          <w:p w:rsidR="007A526D" w:rsidRDefault="00294B28">
            <w:pPr>
              <w:rPr>
                <w:color w:val="000000"/>
                <w:sz w:val="24"/>
                <w:szCs w:val="24"/>
              </w:rPr>
            </w:pPr>
            <w:r>
              <w:rPr>
                <w:color w:val="000000"/>
                <w:sz w:val="24"/>
                <w:szCs w:val="24"/>
              </w:rPr>
              <w:t>Општински правобарнилац</w:t>
            </w:r>
          </w:p>
        </w:tc>
        <w:tc>
          <w:tcPr>
            <w:tcW w:w="1961"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1,828,125.00</w:t>
            </w:r>
          </w:p>
        </w:tc>
        <w:tc>
          <w:tcPr>
            <w:tcW w:w="1752"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295,243.00</w:t>
            </w:r>
          </w:p>
        </w:tc>
        <w:tc>
          <w:tcPr>
            <w:tcW w:w="1980"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2,123,368.00</w:t>
            </w:r>
          </w:p>
        </w:tc>
        <w:tc>
          <w:tcPr>
            <w:tcW w:w="1999"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2,110,000.00</w:t>
            </w:r>
          </w:p>
        </w:tc>
        <w:tc>
          <w:tcPr>
            <w:tcW w:w="2069"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319,665.00</w:t>
            </w:r>
          </w:p>
        </w:tc>
        <w:tc>
          <w:tcPr>
            <w:tcW w:w="1799"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2,429,665.00</w:t>
            </w:r>
          </w:p>
        </w:tc>
      </w:tr>
      <w:tr w:rsidR="007A526D">
        <w:trPr>
          <w:trHeight w:val="450"/>
        </w:trPr>
        <w:tc>
          <w:tcPr>
            <w:tcW w:w="2237" w:type="dxa"/>
            <w:tcBorders>
              <w:top w:val="nil"/>
              <w:left w:val="single" w:sz="4" w:space="0" w:color="000000"/>
              <w:bottom w:val="single" w:sz="4" w:space="0" w:color="000000"/>
              <w:right w:val="single" w:sz="4" w:space="0" w:color="000000"/>
            </w:tcBorders>
            <w:shd w:val="clear" w:color="auto" w:fill="auto"/>
            <w:vAlign w:val="center"/>
          </w:tcPr>
          <w:p w:rsidR="007A526D" w:rsidRDefault="00294B28">
            <w:pPr>
              <w:rPr>
                <w:color w:val="000000"/>
                <w:sz w:val="24"/>
                <w:szCs w:val="24"/>
              </w:rPr>
            </w:pPr>
            <w:r>
              <w:rPr>
                <w:color w:val="000000"/>
                <w:sz w:val="24"/>
                <w:szCs w:val="24"/>
              </w:rPr>
              <w:t>Општинска управа</w:t>
            </w:r>
          </w:p>
        </w:tc>
        <w:tc>
          <w:tcPr>
            <w:tcW w:w="1961"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47,543,750.00</w:t>
            </w:r>
          </w:p>
        </w:tc>
        <w:tc>
          <w:tcPr>
            <w:tcW w:w="1752"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7,494,923.00</w:t>
            </w:r>
          </w:p>
        </w:tc>
        <w:tc>
          <w:tcPr>
            <w:tcW w:w="1980"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55,038,673.00</w:t>
            </w:r>
          </w:p>
        </w:tc>
        <w:tc>
          <w:tcPr>
            <w:tcW w:w="1999"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50,488,300.00</w:t>
            </w:r>
          </w:p>
        </w:tc>
        <w:tc>
          <w:tcPr>
            <w:tcW w:w="2069"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7,648,978.00</w:t>
            </w:r>
          </w:p>
        </w:tc>
        <w:tc>
          <w:tcPr>
            <w:tcW w:w="1799"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58,137,278.00</w:t>
            </w:r>
          </w:p>
        </w:tc>
      </w:tr>
      <w:tr w:rsidR="007A526D">
        <w:trPr>
          <w:trHeight w:val="300"/>
        </w:trPr>
        <w:tc>
          <w:tcPr>
            <w:tcW w:w="2237" w:type="dxa"/>
            <w:tcBorders>
              <w:top w:val="nil"/>
              <w:left w:val="single" w:sz="4" w:space="0" w:color="000000"/>
              <w:bottom w:val="single" w:sz="4" w:space="0" w:color="000000"/>
              <w:right w:val="single" w:sz="4" w:space="0" w:color="000000"/>
            </w:tcBorders>
            <w:shd w:val="clear" w:color="auto" w:fill="auto"/>
            <w:vAlign w:val="center"/>
          </w:tcPr>
          <w:p w:rsidR="007A526D" w:rsidRDefault="00294B28">
            <w:pPr>
              <w:rPr>
                <w:color w:val="000000"/>
                <w:sz w:val="24"/>
                <w:szCs w:val="24"/>
              </w:rPr>
            </w:pPr>
            <w:r>
              <w:rPr>
                <w:color w:val="000000"/>
                <w:sz w:val="24"/>
                <w:szCs w:val="24"/>
              </w:rPr>
              <w:t xml:space="preserve">Библиотека </w:t>
            </w:r>
          </w:p>
        </w:tc>
        <w:tc>
          <w:tcPr>
            <w:tcW w:w="1961"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2,137,500.00</w:t>
            </w:r>
          </w:p>
        </w:tc>
        <w:tc>
          <w:tcPr>
            <w:tcW w:w="1752"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345,207.00</w:t>
            </w:r>
          </w:p>
        </w:tc>
        <w:tc>
          <w:tcPr>
            <w:tcW w:w="1980"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2,482,707.00</w:t>
            </w:r>
          </w:p>
        </w:tc>
        <w:tc>
          <w:tcPr>
            <w:tcW w:w="1999"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2,520,000.00</w:t>
            </w:r>
          </w:p>
        </w:tc>
        <w:tc>
          <w:tcPr>
            <w:tcW w:w="2069"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381,780.00</w:t>
            </w:r>
          </w:p>
        </w:tc>
        <w:tc>
          <w:tcPr>
            <w:tcW w:w="1799"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2,901,780.00</w:t>
            </w:r>
          </w:p>
        </w:tc>
      </w:tr>
      <w:tr w:rsidR="007A526D">
        <w:trPr>
          <w:trHeight w:val="450"/>
        </w:trPr>
        <w:tc>
          <w:tcPr>
            <w:tcW w:w="2237" w:type="dxa"/>
            <w:tcBorders>
              <w:top w:val="nil"/>
              <w:left w:val="single" w:sz="4" w:space="0" w:color="000000"/>
              <w:bottom w:val="single" w:sz="4" w:space="0" w:color="000000"/>
              <w:right w:val="single" w:sz="4" w:space="0" w:color="000000"/>
            </w:tcBorders>
            <w:shd w:val="clear" w:color="auto" w:fill="auto"/>
            <w:vAlign w:val="center"/>
          </w:tcPr>
          <w:p w:rsidR="007A526D" w:rsidRDefault="00294B28">
            <w:pPr>
              <w:rPr>
                <w:color w:val="000000"/>
                <w:sz w:val="24"/>
                <w:szCs w:val="24"/>
              </w:rPr>
            </w:pPr>
            <w:r>
              <w:rPr>
                <w:color w:val="000000"/>
                <w:sz w:val="24"/>
                <w:szCs w:val="24"/>
              </w:rPr>
              <w:t>Центар за културу</w:t>
            </w:r>
          </w:p>
        </w:tc>
        <w:tc>
          <w:tcPr>
            <w:tcW w:w="1961"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2,137,500.00</w:t>
            </w:r>
          </w:p>
        </w:tc>
        <w:tc>
          <w:tcPr>
            <w:tcW w:w="1752"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345,207.00</w:t>
            </w:r>
          </w:p>
        </w:tc>
        <w:tc>
          <w:tcPr>
            <w:tcW w:w="1980"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2,482,707.00</w:t>
            </w:r>
          </w:p>
        </w:tc>
        <w:tc>
          <w:tcPr>
            <w:tcW w:w="1999"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2,520,000.00</w:t>
            </w:r>
          </w:p>
        </w:tc>
        <w:tc>
          <w:tcPr>
            <w:tcW w:w="2069"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381,780.00</w:t>
            </w:r>
          </w:p>
        </w:tc>
        <w:tc>
          <w:tcPr>
            <w:tcW w:w="1799"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2,901,780.00</w:t>
            </w:r>
          </w:p>
        </w:tc>
      </w:tr>
      <w:tr w:rsidR="007A526D">
        <w:trPr>
          <w:trHeight w:val="300"/>
        </w:trPr>
        <w:tc>
          <w:tcPr>
            <w:tcW w:w="2237" w:type="dxa"/>
            <w:tcBorders>
              <w:top w:val="nil"/>
              <w:left w:val="single" w:sz="4" w:space="0" w:color="000000"/>
              <w:bottom w:val="single" w:sz="4" w:space="0" w:color="000000"/>
              <w:right w:val="single" w:sz="4" w:space="0" w:color="000000"/>
            </w:tcBorders>
            <w:shd w:val="clear" w:color="auto" w:fill="auto"/>
            <w:vAlign w:val="center"/>
          </w:tcPr>
          <w:p w:rsidR="007A526D" w:rsidRDefault="00294B28">
            <w:pPr>
              <w:rPr>
                <w:color w:val="000000"/>
                <w:sz w:val="24"/>
                <w:szCs w:val="24"/>
              </w:rPr>
            </w:pPr>
            <w:r>
              <w:rPr>
                <w:color w:val="000000"/>
                <w:sz w:val="24"/>
                <w:szCs w:val="24"/>
              </w:rPr>
              <w:t>Вртић</w:t>
            </w:r>
          </w:p>
        </w:tc>
        <w:tc>
          <w:tcPr>
            <w:tcW w:w="1961"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15,737,500.00</w:t>
            </w:r>
          </w:p>
        </w:tc>
        <w:tc>
          <w:tcPr>
            <w:tcW w:w="1752"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2,702,782.00</w:t>
            </w:r>
          </w:p>
        </w:tc>
        <w:tc>
          <w:tcPr>
            <w:tcW w:w="1980"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18,440,282.00</w:t>
            </w:r>
          </w:p>
        </w:tc>
        <w:tc>
          <w:tcPr>
            <w:tcW w:w="1999"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18,550,000.00</w:t>
            </w:r>
          </w:p>
        </w:tc>
        <w:tc>
          <w:tcPr>
            <w:tcW w:w="2069"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2,810,325.00</w:t>
            </w:r>
          </w:p>
        </w:tc>
        <w:tc>
          <w:tcPr>
            <w:tcW w:w="1799"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21,360,325.00</w:t>
            </w:r>
          </w:p>
        </w:tc>
      </w:tr>
      <w:tr w:rsidR="007A526D">
        <w:trPr>
          <w:trHeight w:val="795"/>
        </w:trPr>
        <w:tc>
          <w:tcPr>
            <w:tcW w:w="2237" w:type="dxa"/>
            <w:tcBorders>
              <w:top w:val="nil"/>
              <w:left w:val="single" w:sz="4" w:space="0" w:color="000000"/>
              <w:bottom w:val="single" w:sz="4" w:space="0" w:color="000000"/>
              <w:right w:val="single" w:sz="4" w:space="0" w:color="000000"/>
            </w:tcBorders>
            <w:shd w:val="clear" w:color="auto" w:fill="auto"/>
            <w:vAlign w:val="center"/>
          </w:tcPr>
          <w:p w:rsidR="007A526D" w:rsidRDefault="00294B28">
            <w:pPr>
              <w:rPr>
                <w:color w:val="000000"/>
                <w:sz w:val="24"/>
                <w:szCs w:val="24"/>
              </w:rPr>
            </w:pPr>
            <w:r>
              <w:rPr>
                <w:color w:val="000000"/>
                <w:sz w:val="24"/>
                <w:szCs w:val="24"/>
              </w:rPr>
              <w:t xml:space="preserve">Tуристичка организација </w:t>
            </w:r>
          </w:p>
        </w:tc>
        <w:tc>
          <w:tcPr>
            <w:tcW w:w="1961"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1,125,000.00</w:t>
            </w:r>
          </w:p>
        </w:tc>
        <w:tc>
          <w:tcPr>
            <w:tcW w:w="1752"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193,500.00</w:t>
            </w:r>
          </w:p>
        </w:tc>
        <w:tc>
          <w:tcPr>
            <w:tcW w:w="1980"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1,318,500.00</w:t>
            </w:r>
          </w:p>
        </w:tc>
        <w:tc>
          <w:tcPr>
            <w:tcW w:w="1999"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1,237,500.00</w:t>
            </w:r>
          </w:p>
        </w:tc>
        <w:tc>
          <w:tcPr>
            <w:tcW w:w="2069"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187,482.00</w:t>
            </w:r>
          </w:p>
        </w:tc>
        <w:tc>
          <w:tcPr>
            <w:tcW w:w="1799"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1,424,982.00</w:t>
            </w:r>
          </w:p>
        </w:tc>
      </w:tr>
      <w:tr w:rsidR="007A526D">
        <w:trPr>
          <w:trHeight w:val="300"/>
        </w:trPr>
        <w:tc>
          <w:tcPr>
            <w:tcW w:w="2237" w:type="dxa"/>
            <w:tcBorders>
              <w:top w:val="nil"/>
              <w:left w:val="single" w:sz="4" w:space="0" w:color="000000"/>
              <w:bottom w:val="single" w:sz="4" w:space="0" w:color="000000"/>
              <w:right w:val="single" w:sz="4" w:space="0" w:color="000000"/>
            </w:tcBorders>
            <w:shd w:val="clear" w:color="auto" w:fill="auto"/>
            <w:vAlign w:val="center"/>
          </w:tcPr>
          <w:p w:rsidR="007A526D" w:rsidRDefault="00294B28">
            <w:pPr>
              <w:rPr>
                <w:color w:val="000000"/>
                <w:sz w:val="24"/>
                <w:szCs w:val="24"/>
              </w:rPr>
            </w:pPr>
            <w:r>
              <w:rPr>
                <w:color w:val="000000"/>
                <w:sz w:val="24"/>
                <w:szCs w:val="24"/>
              </w:rPr>
              <w:t>МЗ</w:t>
            </w:r>
          </w:p>
        </w:tc>
        <w:tc>
          <w:tcPr>
            <w:tcW w:w="1961"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843,750.00</w:t>
            </w:r>
          </w:p>
        </w:tc>
        <w:tc>
          <w:tcPr>
            <w:tcW w:w="1752"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136,267.00</w:t>
            </w:r>
          </w:p>
        </w:tc>
        <w:tc>
          <w:tcPr>
            <w:tcW w:w="1980"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980,017.00</w:t>
            </w:r>
          </w:p>
        </w:tc>
        <w:tc>
          <w:tcPr>
            <w:tcW w:w="1999"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850,000.00</w:t>
            </w:r>
          </w:p>
        </w:tc>
        <w:tc>
          <w:tcPr>
            <w:tcW w:w="2069"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128,775.00</w:t>
            </w:r>
          </w:p>
        </w:tc>
        <w:tc>
          <w:tcPr>
            <w:tcW w:w="1799"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978,775.00</w:t>
            </w:r>
          </w:p>
        </w:tc>
      </w:tr>
      <w:tr w:rsidR="007A526D">
        <w:trPr>
          <w:trHeight w:val="300"/>
        </w:trPr>
        <w:tc>
          <w:tcPr>
            <w:tcW w:w="2237" w:type="dxa"/>
            <w:tcBorders>
              <w:top w:val="nil"/>
              <w:left w:val="single" w:sz="4" w:space="0" w:color="000000"/>
              <w:bottom w:val="single" w:sz="4" w:space="0" w:color="000000"/>
              <w:right w:val="single" w:sz="4" w:space="0" w:color="000000"/>
            </w:tcBorders>
            <w:shd w:val="clear" w:color="auto" w:fill="auto"/>
            <w:vAlign w:val="center"/>
          </w:tcPr>
          <w:p w:rsidR="007A526D" w:rsidRDefault="00294B28">
            <w:pPr>
              <w:rPr>
                <w:b/>
                <w:color w:val="000000"/>
                <w:sz w:val="24"/>
                <w:szCs w:val="24"/>
              </w:rPr>
            </w:pPr>
            <w:r>
              <w:rPr>
                <w:b/>
                <w:color w:val="000000"/>
                <w:sz w:val="24"/>
                <w:szCs w:val="24"/>
              </w:rPr>
              <w:lastRenderedPageBreak/>
              <w:t>УКУПНО</w:t>
            </w:r>
          </w:p>
        </w:tc>
        <w:tc>
          <w:tcPr>
            <w:tcW w:w="1961"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87,783,750.00</w:t>
            </w:r>
          </w:p>
        </w:tc>
        <w:tc>
          <w:tcPr>
            <w:tcW w:w="1752"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14,177,084.00</w:t>
            </w:r>
          </w:p>
        </w:tc>
        <w:tc>
          <w:tcPr>
            <w:tcW w:w="1980"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101,960,834.00</w:t>
            </w:r>
          </w:p>
        </w:tc>
        <w:tc>
          <w:tcPr>
            <w:tcW w:w="1999"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93,575,800.00</w:t>
            </w:r>
          </w:p>
        </w:tc>
        <w:tc>
          <w:tcPr>
            <w:tcW w:w="2069"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14,176,735.00</w:t>
            </w:r>
          </w:p>
        </w:tc>
        <w:tc>
          <w:tcPr>
            <w:tcW w:w="1799" w:type="dxa"/>
            <w:tcBorders>
              <w:top w:val="nil"/>
              <w:left w:val="nil"/>
              <w:bottom w:val="single" w:sz="4" w:space="0" w:color="000000"/>
              <w:right w:val="single" w:sz="4" w:space="0" w:color="000000"/>
            </w:tcBorders>
            <w:shd w:val="clear" w:color="auto" w:fill="auto"/>
            <w:vAlign w:val="bottom"/>
          </w:tcPr>
          <w:p w:rsidR="007A526D" w:rsidRDefault="00294B28">
            <w:pPr>
              <w:jc w:val="right"/>
              <w:rPr>
                <w:color w:val="000000"/>
                <w:sz w:val="24"/>
                <w:szCs w:val="24"/>
              </w:rPr>
            </w:pPr>
            <w:r>
              <w:rPr>
                <w:color w:val="000000"/>
                <w:sz w:val="24"/>
                <w:szCs w:val="24"/>
              </w:rPr>
              <w:t>107,752,535.00</w:t>
            </w:r>
          </w:p>
        </w:tc>
      </w:tr>
    </w:tbl>
    <w:p w:rsidR="007A526D" w:rsidRDefault="007A526D">
      <w:pPr>
        <w:jc w:val="both"/>
        <w:rPr>
          <w:sz w:val="24"/>
          <w:szCs w:val="24"/>
        </w:rPr>
        <w:sectPr w:rsidR="007A526D">
          <w:pgSz w:w="16837" w:h="11905" w:orient="landscape"/>
          <w:pgMar w:top="851" w:right="1021" w:bottom="709" w:left="420" w:header="709" w:footer="709" w:gutter="0"/>
          <w:cols w:space="720"/>
        </w:sectPr>
      </w:pPr>
    </w:p>
    <w:p w:rsidR="007A526D" w:rsidRDefault="007A526D"/>
    <w:p w:rsidR="007A526D" w:rsidRDefault="007A526D"/>
    <w:p w:rsidR="007A526D" w:rsidRDefault="007A526D"/>
    <w:p w:rsidR="007A526D" w:rsidRDefault="007A526D"/>
    <w:p w:rsidR="007A526D" w:rsidRDefault="00294B28">
      <w:pPr>
        <w:jc w:val="center"/>
        <w:rPr>
          <w:b/>
          <w:color w:val="000000"/>
          <w:sz w:val="24"/>
          <w:szCs w:val="24"/>
        </w:rPr>
      </w:pPr>
      <w:r>
        <w:rPr>
          <w:b/>
          <w:color w:val="000000"/>
          <w:sz w:val="24"/>
          <w:szCs w:val="24"/>
        </w:rPr>
        <w:t>III РЕКАПИТУЛАЦИЈА</w:t>
      </w:r>
    </w:p>
    <w:p w:rsidR="007A526D" w:rsidRDefault="007A526D">
      <w:pPr>
        <w:rPr>
          <w:color w:val="000000"/>
        </w:rPr>
      </w:pPr>
    </w:p>
    <w:tbl>
      <w:tblPr>
        <w:tblStyle w:val="afffffffffffffff"/>
        <w:tblW w:w="16117" w:type="dxa"/>
        <w:jc w:val="center"/>
        <w:tblInd w:w="0" w:type="dxa"/>
        <w:tblLayout w:type="fixed"/>
        <w:tblLook w:val="0000" w:firstRow="0" w:lastRow="0" w:firstColumn="0" w:lastColumn="0" w:noHBand="0" w:noVBand="0"/>
      </w:tblPr>
      <w:tblGrid>
        <w:gridCol w:w="16117"/>
      </w:tblGrid>
      <w:tr w:rsidR="007A526D">
        <w:trPr>
          <w:jc w:val="center"/>
        </w:trPr>
        <w:tc>
          <w:tcPr>
            <w:tcW w:w="16117" w:type="dxa"/>
            <w:tcMar>
              <w:top w:w="0" w:type="dxa"/>
              <w:left w:w="0" w:type="dxa"/>
              <w:bottom w:w="0" w:type="dxa"/>
              <w:right w:w="0" w:type="dxa"/>
            </w:tcMar>
          </w:tcPr>
          <w:p w:rsidR="007A526D" w:rsidRDefault="00294B28">
            <w:pPr>
              <w:jc w:val="center"/>
              <w:rPr>
                <w:color w:val="000000"/>
              </w:rPr>
            </w:pPr>
            <w:bookmarkStart w:id="27" w:name="_heading=h.3as4poj" w:colFirst="0" w:colLast="0"/>
            <w:bookmarkEnd w:id="27"/>
            <w:r>
              <w:rPr>
                <w:color w:val="000000"/>
              </w:rPr>
              <w:t>Средства буџета у износу од 448.477.084,00 динара, средства из сопствених извора и износу од 0,00 динара и средства из осталих извора у износу од 49.020.000,00 динара, утврђена су и распоређена по програмској класификацији, и то:</w:t>
            </w:r>
          </w:p>
          <w:p w:rsidR="007A526D" w:rsidRDefault="007A526D">
            <w:pPr>
              <w:spacing w:line="14" w:lineRule="auto"/>
            </w:pPr>
          </w:p>
        </w:tc>
      </w:tr>
    </w:tbl>
    <w:p w:rsidR="007A526D" w:rsidRDefault="007A526D">
      <w:pPr>
        <w:rPr>
          <w:color w:val="000000"/>
        </w:rPr>
      </w:pPr>
    </w:p>
    <w:tbl>
      <w:tblPr>
        <w:tblStyle w:val="afffffffffffffff0"/>
        <w:tblW w:w="16117" w:type="dxa"/>
        <w:tblInd w:w="-123" w:type="dxa"/>
        <w:tblLayout w:type="fixed"/>
        <w:tblLook w:val="0000" w:firstRow="0" w:lastRow="0" w:firstColumn="0" w:lastColumn="0" w:noHBand="0" w:noVBand="0"/>
      </w:tblPr>
      <w:tblGrid>
        <w:gridCol w:w="899"/>
        <w:gridCol w:w="600"/>
        <w:gridCol w:w="1350"/>
        <w:gridCol w:w="1350"/>
        <w:gridCol w:w="1500"/>
        <w:gridCol w:w="899"/>
        <w:gridCol w:w="825"/>
        <w:gridCol w:w="825"/>
        <w:gridCol w:w="825"/>
        <w:gridCol w:w="825"/>
        <w:gridCol w:w="825"/>
        <w:gridCol w:w="899"/>
        <w:gridCol w:w="899"/>
        <w:gridCol w:w="899"/>
        <w:gridCol w:w="899"/>
        <w:gridCol w:w="899"/>
        <w:gridCol w:w="899"/>
      </w:tblGrid>
      <w:tr w:rsidR="007A526D">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bookmarkStart w:id="28" w:name="_heading=h.1pxezwc" w:colFirst="0" w:colLast="0"/>
            <w:bookmarkEnd w:id="28"/>
            <w:r>
              <w:rPr>
                <w:b/>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Шифра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Основ</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Циљ</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bl>
            <w:tblPr>
              <w:tblStyle w:val="afffffffffffffff1"/>
              <w:tblW w:w="825" w:type="dxa"/>
              <w:jc w:val="center"/>
              <w:tblInd w:w="0" w:type="dxa"/>
              <w:tblLayout w:type="fixed"/>
              <w:tblLook w:val="0000" w:firstRow="0" w:lastRow="0" w:firstColumn="0" w:lastColumn="0" w:noHBand="0" w:noVBand="0"/>
            </w:tblPr>
            <w:tblGrid>
              <w:gridCol w:w="825"/>
            </w:tblGrid>
            <w:tr w:rsidR="007A526D">
              <w:trPr>
                <w:jc w:val="center"/>
              </w:trPr>
              <w:tc>
                <w:tcPr>
                  <w:tcW w:w="825" w:type="dxa"/>
                  <w:tcMar>
                    <w:top w:w="0" w:type="dxa"/>
                    <w:left w:w="0" w:type="dxa"/>
                    <w:bottom w:w="0" w:type="dxa"/>
                    <w:right w:w="0" w:type="dxa"/>
                  </w:tcMar>
                </w:tcPr>
                <w:p w:rsidR="007A526D" w:rsidRDefault="00294B28">
                  <w:pPr>
                    <w:jc w:val="center"/>
                    <w:rPr>
                      <w:b/>
                      <w:color w:val="000000"/>
                      <w:sz w:val="12"/>
                      <w:szCs w:val="12"/>
                    </w:rPr>
                  </w:pPr>
                  <w:r>
                    <w:rPr>
                      <w:b/>
                      <w:color w:val="000000"/>
                      <w:sz w:val="12"/>
                      <w:szCs w:val="12"/>
                    </w:rPr>
                    <w:t>Вредност у 2023.</w:t>
                  </w:r>
                </w:p>
                <w:p w:rsidR="007A526D" w:rsidRDefault="007A526D">
                  <w:pPr>
                    <w:spacing w:line="14" w:lineRule="auto"/>
                  </w:pPr>
                </w:p>
              </w:tc>
            </w:tr>
          </w:tbl>
          <w:p w:rsidR="007A526D" w:rsidRDefault="007A526D">
            <w:pPr>
              <w:spacing w:line="14"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pPr>
          </w:p>
          <w:tbl>
            <w:tblPr>
              <w:tblStyle w:val="afffffffffffffff2"/>
              <w:tblW w:w="825" w:type="dxa"/>
              <w:jc w:val="center"/>
              <w:tblInd w:w="0" w:type="dxa"/>
              <w:tblLayout w:type="fixed"/>
              <w:tblLook w:val="0000" w:firstRow="0" w:lastRow="0" w:firstColumn="0" w:lastColumn="0" w:noHBand="0" w:noVBand="0"/>
            </w:tblPr>
            <w:tblGrid>
              <w:gridCol w:w="825"/>
            </w:tblGrid>
            <w:tr w:rsidR="007A526D">
              <w:trPr>
                <w:jc w:val="center"/>
              </w:trPr>
              <w:tc>
                <w:tcPr>
                  <w:tcW w:w="825" w:type="dxa"/>
                  <w:tcMar>
                    <w:top w:w="0" w:type="dxa"/>
                    <w:left w:w="0" w:type="dxa"/>
                    <w:bottom w:w="0" w:type="dxa"/>
                    <w:right w:w="0" w:type="dxa"/>
                  </w:tcMar>
                </w:tcPr>
                <w:p w:rsidR="007A526D" w:rsidRDefault="00294B28">
                  <w:pPr>
                    <w:jc w:val="center"/>
                    <w:rPr>
                      <w:b/>
                      <w:color w:val="000000"/>
                      <w:sz w:val="12"/>
                      <w:szCs w:val="12"/>
                    </w:rPr>
                  </w:pPr>
                  <w:r>
                    <w:rPr>
                      <w:b/>
                      <w:color w:val="000000"/>
                      <w:sz w:val="12"/>
                      <w:szCs w:val="12"/>
                    </w:rPr>
                    <w:t>Очекивана вредност у 2024.</w:t>
                  </w:r>
                </w:p>
                <w:p w:rsidR="007A526D" w:rsidRDefault="007A526D">
                  <w:pPr>
                    <w:spacing w:line="14" w:lineRule="auto"/>
                  </w:pPr>
                </w:p>
              </w:tc>
            </w:tr>
          </w:tbl>
          <w:p w:rsidR="007A526D" w:rsidRDefault="007A526D">
            <w:pPr>
              <w:spacing w:line="14"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pPr>
          </w:p>
          <w:tbl>
            <w:tblPr>
              <w:tblStyle w:val="afffffffffffffff3"/>
              <w:tblW w:w="825" w:type="dxa"/>
              <w:jc w:val="center"/>
              <w:tblInd w:w="0" w:type="dxa"/>
              <w:tblLayout w:type="fixed"/>
              <w:tblLook w:val="0000" w:firstRow="0" w:lastRow="0" w:firstColumn="0" w:lastColumn="0" w:noHBand="0" w:noVBand="0"/>
            </w:tblPr>
            <w:tblGrid>
              <w:gridCol w:w="825"/>
            </w:tblGrid>
            <w:tr w:rsidR="007A526D">
              <w:trPr>
                <w:jc w:val="center"/>
              </w:trPr>
              <w:tc>
                <w:tcPr>
                  <w:tcW w:w="825" w:type="dxa"/>
                  <w:tcMar>
                    <w:top w:w="0" w:type="dxa"/>
                    <w:left w:w="0" w:type="dxa"/>
                    <w:bottom w:w="0" w:type="dxa"/>
                    <w:right w:w="0" w:type="dxa"/>
                  </w:tcMar>
                </w:tcPr>
                <w:p w:rsidR="007A526D" w:rsidRDefault="00294B28">
                  <w:pPr>
                    <w:jc w:val="center"/>
                    <w:rPr>
                      <w:b/>
                      <w:color w:val="000000"/>
                      <w:sz w:val="12"/>
                      <w:szCs w:val="12"/>
                    </w:rPr>
                  </w:pPr>
                  <w:r>
                    <w:rPr>
                      <w:b/>
                      <w:color w:val="000000"/>
                      <w:sz w:val="12"/>
                      <w:szCs w:val="12"/>
                    </w:rPr>
                    <w:t>Циљна вредност у 2025.</w:t>
                  </w:r>
                </w:p>
                <w:p w:rsidR="007A526D" w:rsidRDefault="007A526D">
                  <w:pPr>
                    <w:spacing w:line="14" w:lineRule="auto"/>
                  </w:pPr>
                </w:p>
              </w:tc>
            </w:tr>
          </w:tbl>
          <w:p w:rsidR="007A526D" w:rsidRDefault="007A526D">
            <w:pPr>
              <w:spacing w:line="14"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pPr>
          </w:p>
          <w:tbl>
            <w:tblPr>
              <w:tblStyle w:val="afffffffffffffff4"/>
              <w:tblW w:w="825" w:type="dxa"/>
              <w:jc w:val="center"/>
              <w:tblInd w:w="0" w:type="dxa"/>
              <w:tblLayout w:type="fixed"/>
              <w:tblLook w:val="0000" w:firstRow="0" w:lastRow="0" w:firstColumn="0" w:lastColumn="0" w:noHBand="0" w:noVBand="0"/>
            </w:tblPr>
            <w:tblGrid>
              <w:gridCol w:w="825"/>
            </w:tblGrid>
            <w:tr w:rsidR="007A526D">
              <w:trPr>
                <w:jc w:val="center"/>
              </w:trPr>
              <w:tc>
                <w:tcPr>
                  <w:tcW w:w="825" w:type="dxa"/>
                  <w:tcMar>
                    <w:top w:w="0" w:type="dxa"/>
                    <w:left w:w="0" w:type="dxa"/>
                    <w:bottom w:w="0" w:type="dxa"/>
                    <w:right w:w="0" w:type="dxa"/>
                  </w:tcMar>
                </w:tcPr>
                <w:p w:rsidR="007A526D" w:rsidRDefault="00294B28">
                  <w:pPr>
                    <w:jc w:val="center"/>
                    <w:rPr>
                      <w:b/>
                      <w:color w:val="000000"/>
                      <w:sz w:val="12"/>
                      <w:szCs w:val="12"/>
                    </w:rPr>
                  </w:pPr>
                  <w:r>
                    <w:rPr>
                      <w:b/>
                      <w:color w:val="000000"/>
                      <w:sz w:val="12"/>
                      <w:szCs w:val="12"/>
                    </w:rPr>
                    <w:t>Циљна вредност у 2026.</w:t>
                  </w:r>
                </w:p>
                <w:p w:rsidR="007A526D" w:rsidRDefault="007A526D">
                  <w:pPr>
                    <w:spacing w:line="14" w:lineRule="auto"/>
                  </w:pPr>
                </w:p>
              </w:tc>
            </w:tr>
          </w:tbl>
          <w:p w:rsidR="007A526D" w:rsidRDefault="007A526D">
            <w:pPr>
              <w:spacing w:line="14"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pPr>
          </w:p>
          <w:tbl>
            <w:tblPr>
              <w:tblStyle w:val="afffffffffffffff5"/>
              <w:tblW w:w="825" w:type="dxa"/>
              <w:jc w:val="center"/>
              <w:tblInd w:w="0" w:type="dxa"/>
              <w:tblLayout w:type="fixed"/>
              <w:tblLook w:val="0000" w:firstRow="0" w:lastRow="0" w:firstColumn="0" w:lastColumn="0" w:noHBand="0" w:noVBand="0"/>
            </w:tblPr>
            <w:tblGrid>
              <w:gridCol w:w="825"/>
            </w:tblGrid>
            <w:tr w:rsidR="007A526D">
              <w:trPr>
                <w:jc w:val="center"/>
              </w:trPr>
              <w:tc>
                <w:tcPr>
                  <w:tcW w:w="825" w:type="dxa"/>
                  <w:tcMar>
                    <w:top w:w="0" w:type="dxa"/>
                    <w:left w:w="0" w:type="dxa"/>
                    <w:bottom w:w="0" w:type="dxa"/>
                    <w:right w:w="0" w:type="dxa"/>
                  </w:tcMar>
                </w:tcPr>
                <w:p w:rsidR="007A526D" w:rsidRDefault="00294B28">
                  <w:pPr>
                    <w:jc w:val="center"/>
                    <w:rPr>
                      <w:b/>
                      <w:color w:val="000000"/>
                      <w:sz w:val="12"/>
                      <w:szCs w:val="12"/>
                    </w:rPr>
                  </w:pPr>
                  <w:r>
                    <w:rPr>
                      <w:b/>
                      <w:color w:val="000000"/>
                      <w:sz w:val="12"/>
                      <w:szCs w:val="12"/>
                    </w:rPr>
                    <w:t>Циљна вредност у 2027.</w:t>
                  </w:r>
                </w:p>
                <w:p w:rsidR="007A526D" w:rsidRDefault="007A526D">
                  <w:pPr>
                    <w:spacing w:line="14" w:lineRule="auto"/>
                  </w:pPr>
                </w:p>
              </w:tc>
            </w:tr>
          </w:tbl>
          <w:p w:rsidR="007A526D" w:rsidRDefault="007A526D">
            <w:pPr>
              <w:spacing w:line="14"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Средства из буџета</w:t>
            </w:r>
          </w:p>
          <w:p w:rsidR="007A526D" w:rsidRDefault="00294B28">
            <w:pPr>
              <w:jc w:val="center"/>
              <w:rPr>
                <w:b/>
                <w:color w:val="000000"/>
                <w:sz w:val="12"/>
                <w:szCs w:val="12"/>
              </w:rPr>
            </w:pPr>
            <w:r>
              <w:rPr>
                <w:b/>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Средства из сопствених извора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Средства из осталих извора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Укупно</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Извор верификације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Одговорно лице</w:t>
            </w:r>
          </w:p>
        </w:tc>
      </w:tr>
      <w:tr w:rsidR="007A526D">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16</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17</w:t>
            </w:r>
          </w:p>
        </w:tc>
      </w:tr>
      <w:tr w:rsidR="007A526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Закон о планирању и изградњи (Службени гласник РС, бр. 72/2009, 81/2009-испр., 24/2011, 121/2012, 132/2014, 145/2014, 83/2018, 31/2019 И 37/2019)</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Планираном програмском активношћу обезбеђују се средства за израду планова, стамбену подршку, постављање табли</w:t>
            </w:r>
            <w:r>
              <w:rPr>
                <w:b/>
                <w:color w:val="000000"/>
                <w:sz w:val="12"/>
                <w:szCs w:val="12"/>
              </w:rPr>
              <w:t>ца са називима улица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Просторни развој у складу са плановима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700.000,00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700.000,00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0"/>
                <w:szCs w:val="10"/>
              </w:rPr>
            </w:pPr>
            <w:r>
              <w:rPr>
                <w:b/>
                <w:color w:val="000000"/>
                <w:sz w:val="10"/>
                <w:szCs w:val="10"/>
              </w:rPr>
              <w:t>ИЗВЕШТАЈ КОМИСИЈЕ ЗА ПЛАНОВЕ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Начелник општинске управе, 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 xml:space="preserve">Закон о планирању и изградњи (Сл гл РС број:72/09,... и 9/2020), </w:t>
            </w:r>
            <w:r>
              <w:rPr>
                <w:color w:val="000000"/>
                <w:sz w:val="12"/>
                <w:szCs w:val="12"/>
              </w:rPr>
              <w:br/>
            </w:r>
            <w:r>
              <w:rPr>
                <w:color w:val="000000"/>
                <w:sz w:val="12"/>
                <w:szCs w:val="12"/>
              </w:rP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Усвојен просторни план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ПЛАН ГЕНЕРАЛНЕ РЕГУЛАЦИЈЕ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Начелник општинске управе, 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Стамбена подршка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Одлука о пружању стамбене подршке на територији општине Жабари (СЛ. галсник општине Жабари 10/2018)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Стамбена подршка се остварује кроз пет мера, које ће посебним актом бити прецизиране.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Планско управљање стамбеном подршком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корисника стамбене подршке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ЗАПИСНИЦИ КОМИСИЈА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Небојша Миловановић, Начелник општинске управе</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lastRenderedPageBreak/>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1102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Закон о комуналним делатностима (Сл. гласник РС, бр. 88/2011, 104/2016 и 95/2018)</w:t>
            </w:r>
            <w:r>
              <w:rPr>
                <w:b/>
                <w:color w:val="000000"/>
                <w:sz w:val="12"/>
                <w:szCs w:val="12"/>
              </w:rPr>
              <w:br/>
              <w:t>Закон о управљању отпадом (Службени гласник РС, бр. 36/09, 88/10, 14/16 и 95/18-др.закон)</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Спровођење радњи из области комуналне делатности у циљу унапређења квалитета живота становника на територији Општине кроз рационално обављање комуналних делатности и повећање обухвата пружања комуналних услуга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Повећање покривености насеља и територије раци</w:t>
            </w:r>
            <w:r>
              <w:rPr>
                <w:b/>
                <w:color w:val="000000"/>
                <w:sz w:val="12"/>
                <w:szCs w:val="12"/>
              </w:rPr>
              <w:t>оналним јавним осветљењем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90/100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90/100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90/100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90/100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90/100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43.650.000,00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10.500.000,00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54.150.000,00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0"/>
                <w:szCs w:val="10"/>
              </w:rPr>
            </w:pPr>
            <w:r>
              <w:rPr>
                <w:b/>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Начелник општинске управе, 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Закон о комуналним делатностима (Сл. гласник РС, бр. 88/2011, 104/2016 и 95/2018)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Одржавање јавног осветљења на територији општине Жабари које обухвата интервенције на постојећој мрежи на целој територији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Адекватно управљање јавним осветљење</w:t>
            </w:r>
            <w:r>
              <w:rPr>
                <w:color w:val="000000"/>
                <w:sz w:val="12"/>
                <w:szCs w:val="12"/>
              </w:rPr>
              <w:t>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31.700.000,00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10.500.000,00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42.200.000,00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Начелник општинске управе, 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Закон о комуналним делатностима (Сл. гласник РС, бр. 88/2011, 104/2016 и 95/2018)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Повећање нивоа хигијене на јавним површинама у Општини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w:t>
            </w:r>
            <w:r>
              <w:rPr>
                <w:color w:val="000000"/>
                <w:sz w:val="12"/>
                <w:szCs w:val="12"/>
              </w:rPr>
              <w:t xml:space="preserve">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90%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ЕВИДЕНЦИЈА ПРИВАТНОГ ПАРТНЕРА ФЦЦ ЕКО</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Начелник општинске управе, 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Зоохигијена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 xml:space="preserve">Закон о комуналним делатностима, </w:t>
            </w:r>
            <w:r>
              <w:rPr>
                <w:color w:val="000000"/>
                <w:sz w:val="12"/>
                <w:szCs w:val="12"/>
              </w:rPr>
              <w:br/>
              <w:t>Закон о заштити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Хумано збрињавање паса луталица  преко овлашћене зоохигијенске службе путем којих животиње добијају третмане вакцинације, чиповања, лечења и стерилизације и уништавање ларви комараца третирањем препаратима са земље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Унапређење заштите од заразних и других б</w:t>
            </w:r>
            <w:r>
              <w:rPr>
                <w:color w:val="000000"/>
                <w:sz w:val="12"/>
                <w:szCs w:val="12"/>
              </w:rPr>
              <w:t>олести које преносе инсекти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извршених запрашивања за сузбијање комараца и крпеља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4.000.000,00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4.000.000,00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иЗВЕШТАЈ КОМУНАЛНОГ ИНСПЕКТОРА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Начелник општинске управе, 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Одржавање гробаља и погребне услуге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Закон о комуналним делатностима (Сл. гласник РС, бр. 88/2011, 104/2016 и 95/2018)</w:t>
            </w:r>
            <w:r>
              <w:rPr>
                <w:color w:val="000000"/>
                <w:sz w:val="12"/>
                <w:szCs w:val="12"/>
              </w:rPr>
              <w:br/>
            </w:r>
            <w:r>
              <w:rPr>
                <w:color w:val="000000"/>
                <w:sz w:val="12"/>
                <w:szCs w:val="12"/>
              </w:rPr>
              <w:t>Закон о сахрањивању и гробљима (Службени гласник СРС, бр. 20/77, 24/85 и 6/89 и Службени гласник РС, бр. 53/93, 67/93 и 48/94);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Подизање техничког нивоа опремљености ради пружања квалитетнијег прихватања и третмана преминулих лица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Адекватан квалитет пружених услуга одржавања гробаља и погребних услуга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интервенција у односу на укупан број  поднетих иницијатива грађана за чишћење и одржавање гробаља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ЕВИДЕНЦИЈА ЈКП КОМУНАЛАЦ ЖАБАРИ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Начелни</w:t>
            </w:r>
            <w:r>
              <w:rPr>
                <w:color w:val="000000"/>
                <w:sz w:val="12"/>
                <w:szCs w:val="12"/>
              </w:rPr>
              <w:t>к општинске управе, 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Управљање и снабдевање водом за пиће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Закон о комуналним делатностима (Сл. гласник РС, бр. 88/2011, 104/2016 и 95/2018)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Обезбеђивање услова за квалитетно пружање услуга водоснабдевања у општини Жабари.</w:t>
            </w:r>
            <w:r>
              <w:rPr>
                <w:color w:val="000000"/>
                <w:sz w:val="12"/>
                <w:szCs w:val="12"/>
              </w:rPr>
              <w:br/>
              <w:t>У оквиру коришћења воде у јавне сврхе, подразумева се и коришћење воде са јавних чесми на те</w:t>
            </w:r>
            <w:r>
              <w:rPr>
                <w:color w:val="000000"/>
                <w:sz w:val="12"/>
                <w:szCs w:val="12"/>
              </w:rPr>
              <w:t>риторији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Адекватан квалитет пружених услуга водоснабдевања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6.950.000,00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6.950.000,00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ЕВИДЕНЦИЈА ЈКП КОМУНАЛАЦ ЖАБАРИ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Начелник општинске управе, 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насеља у којима се врши реконсрукција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Извештај стручног надзора</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 xml:space="preserve">Статут општине Жабари (Службени гласник општине Жабари бр. 1/19) </w:t>
            </w:r>
            <w:r>
              <w:rPr>
                <w:b/>
                <w:color w:val="000000"/>
                <w:sz w:val="12"/>
                <w:szCs w:val="12"/>
              </w:rPr>
              <w:br/>
            </w:r>
            <w:r>
              <w:rPr>
                <w:b/>
                <w:color w:val="000000"/>
                <w:sz w:val="12"/>
                <w:szCs w:val="12"/>
              </w:rPr>
              <w:lastRenderedPageBreak/>
              <w:t>Стратегија одрживог развоја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lastRenderedPageBreak/>
              <w:t>Подржка еконосмском развоју и повоећању запошљавања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Повећање  запослености на територији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 xml:space="preserve">Број становника града/општине који су запослени на </w:t>
            </w:r>
            <w:r>
              <w:rPr>
                <w:b/>
                <w:color w:val="000000"/>
                <w:sz w:val="12"/>
                <w:szCs w:val="12"/>
              </w:rPr>
              <w:lastRenderedPageBreak/>
              <w:t>новим радним местима, а налазили су се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lastRenderedPageBreak/>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0"/>
                <w:szCs w:val="10"/>
              </w:rPr>
            </w:pPr>
            <w:r>
              <w:rPr>
                <w:b/>
                <w:color w:val="000000"/>
                <w:sz w:val="10"/>
                <w:szCs w:val="10"/>
              </w:rPr>
              <w:t>ЕВИДЕНЦИЈА НАЦИОНАЛНЕ СЛУЖБЕ ЗА ЗАПОШЉАВАЊЕ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Начелник општинске управе, 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Мере активне политике запошљавања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 xml:space="preserve">Статут општине Жабари (Службени гласник општине Жабари бр. 1/19) </w:t>
            </w:r>
            <w:r>
              <w:rPr>
                <w:color w:val="000000"/>
                <w:sz w:val="12"/>
                <w:szCs w:val="12"/>
              </w:rPr>
              <w:br/>
              <w:t>Стратегија одрживог развоја 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Смањење незапослености на територији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Повећање броја запослених кроз мере активне политике запошљавања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ЕВИДЕНЦИЈА НАЦИОНАЛНЕ СЛУЖБЕ ЗА ЗАПОШЉАВАЊЕ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Начелник општинске управе, 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1502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Закон о туризму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Функционисање установе и подршка ка унапређењу туристичке понуде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Повећање прихода од туризма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Пораст прихода од боравишне таксе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300000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3.389.982,00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3.389.982,00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0"/>
                <w:szCs w:val="10"/>
              </w:rPr>
            </w:pPr>
            <w:r>
              <w:rPr>
                <w:b/>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Директор</w:t>
            </w: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Закон о туризму (Сл.гласник РС, бр. 17/19)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Промоција и унапређење туристичке понуде општине Жабари, довођење све већег броја туриста, основно функционисање туристичке организације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Повећање квалитета туристичке понуде и услуге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2.789.982,00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2.789.982,00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Директор туристичке организације</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Дружење са Деда Мразом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4008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Број деце школског и предшколског узраста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Дружење деце са Деда Мразом</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Дружење деце са Деда Мразом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школске и предшколске деце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65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Директор Туристичке организације</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0101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Програм пољопривреде и руралног развоја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Мере подршке обухваћене Програмом пољопривреде и руралног развоја које обухватају директна плаћања и мере руралног развоја-регрес за репроматеријал, матичну службу, стручне скупове-сајам у земљи, као и радионице из области пољопривреде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Унапређење конкурент</w:t>
            </w:r>
            <w:r>
              <w:rPr>
                <w:b/>
                <w:color w:val="000000"/>
                <w:sz w:val="12"/>
                <w:szCs w:val="12"/>
              </w:rPr>
              <w:t>ности произвођача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Просечна величина поседа (коришћеног пољопривредног земљишта) по пољопривредном газдинству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4.800.000,00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7.000.000,00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11.800.000,00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0"/>
                <w:szCs w:val="10"/>
              </w:rPr>
            </w:pPr>
            <w:r>
              <w:rPr>
                <w:b/>
                <w:color w:val="000000"/>
                <w:sz w:val="10"/>
                <w:szCs w:val="10"/>
              </w:rPr>
              <w:t>ИЗВЕШТАЈ КОМИСИЈЕ ЗА ПОЉОПРИВРЕДУ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Начелник општинске управе, 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 xml:space="preserve">Закон о пољопривредном земљишту( Сл.гласник РСбр.62/06,65/08 и др.закон , 41/09, 112/2015, 80/17 и 95/18- др.закон); </w:t>
            </w:r>
            <w:r>
              <w:rPr>
                <w:color w:val="000000"/>
                <w:sz w:val="12"/>
                <w:szCs w:val="12"/>
              </w:rPr>
              <w:br/>
              <w:t>Закон о подстицајима у пољопривреди и руралном развоју (Сл.гласник РС бр.10/13, 142/14, 103/15 и 101/16);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Унапређење и развој пољопривредн</w:t>
            </w:r>
            <w:r>
              <w:rPr>
                <w:color w:val="000000"/>
                <w:sz w:val="12"/>
                <w:szCs w:val="12"/>
              </w:rPr>
              <w:t>е производње;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Стварање услова за развој и унапређење пољопривредне производње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едукација намењених пољопривредним произвођачима на територији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4.800.000,00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4.800.000,00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ИЗВЕШТАЈ КОМИСИЈЕ О СПРОВОЂЕЊУ МЕРА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Начелник општинске управе, 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Набавка минибуса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0101-7001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Уговор бр.344-17/2023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 xml:space="preserve">Програм доделе бесповратних средстава </w:t>
            </w:r>
            <w:r>
              <w:rPr>
                <w:color w:val="000000"/>
                <w:sz w:val="12"/>
                <w:szCs w:val="12"/>
              </w:rPr>
              <w:lastRenderedPageBreak/>
              <w:t>за куповину минибуса за потребе превоза сеоског становништва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lastRenderedPageBreak/>
              <w:t>Боља доступност установа локалном становништву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 xml:space="preserve">Проценат грађана, </w:t>
            </w:r>
            <w:r>
              <w:rPr>
                <w:color w:val="000000"/>
                <w:sz w:val="12"/>
                <w:szCs w:val="12"/>
              </w:rPr>
              <w:lastRenderedPageBreak/>
              <w:t>корисника услуге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7.000.000,00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ИЗВЕСТАЈ О РЕАЛИЗАЦИЈИ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Наче</w:t>
            </w:r>
            <w:r>
              <w:rPr>
                <w:color w:val="000000"/>
                <w:sz w:val="12"/>
                <w:szCs w:val="12"/>
              </w:rPr>
              <w:t xml:space="preserve">лник општинске </w:t>
            </w:r>
            <w:r>
              <w:rPr>
                <w:color w:val="000000"/>
                <w:sz w:val="12"/>
                <w:szCs w:val="12"/>
              </w:rPr>
              <w:lastRenderedPageBreak/>
              <w:t>управе, 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0401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Закон о заштити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У оквитру овог програма планирана су средства за заштиту и унапређења животне средине.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Унапређење управљања комуналним и осталим отпадом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Проценат становништва покривеног услугом прикупљања комуналног отпада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8.455.000,00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368.000,00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8.823.000,00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0"/>
                <w:szCs w:val="10"/>
              </w:rPr>
            </w:pPr>
            <w:r>
              <w:rPr>
                <w:b/>
                <w:color w:val="000000"/>
                <w:sz w:val="10"/>
                <w:szCs w:val="10"/>
              </w:rPr>
              <w:t>ЕВИДЕНЦИЈА ПРИВАТНОГ ПАРТНЕРА ФЦЦ ЕКО</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Праћење квалитета елемената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Закон о заштити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Праћење квалитета животне средине и учешће у унапређењу истог кроз НВО</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Праћење у складу са прописаним законским обавезама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урађених мониторинга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Комисија</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Управљање отпадним водама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Закон о заштити животне средине (Службени гласник РС, бр. 135/04, 36/09 - др. закон, 72/09 - др. закон, 43/11 - Одлука УС РС, 14/16, 76/18 и 95/18-др.закон);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Спровођење политике заштите животне средине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Максимална могућа покривеност корисника и територије у</w:t>
            </w:r>
            <w:r>
              <w:rPr>
                <w:color w:val="000000"/>
                <w:sz w:val="12"/>
                <w:szCs w:val="12"/>
              </w:rPr>
              <w:t>слугама уклањања отпадних вода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Проценат покривености територије услугама прикупљања и одвођења отпадних вода (мерено кроз број насеља у односу на укупан број насеља)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14.10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Начелник општинске управе, 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Управљање комуналним отпадом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Закон о управљању отпадом (Службени гласник РС, бр. 36/09, 88/10, 14/16 и 95/18-др.закон)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Унапређење управљања отпадом и уређење депоније у циљу заштите животне средине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Спровођење редовних мерења на територији града/општине и испуњење обавеза у складу са з</w:t>
            </w:r>
            <w:r>
              <w:rPr>
                <w:color w:val="000000"/>
                <w:sz w:val="12"/>
                <w:szCs w:val="12"/>
              </w:rPr>
              <w:t>аконима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извршених контрола или надзора мера поступања са отпадом у складу са законом о управљању отпадом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ИЗВЕШТАЈ О ИНСПЕКЦИЈСКОМ НАДЗОРУ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Начелник општинске управе, 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Управљање осталим врстама отпада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Уговор о уређењу дивљих депонија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Уређење дивљих депонија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Одрживо управљање осталим врстама отпада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очишћених дивљих депонија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Начелник 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Уређење депонија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4011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Уређење и заштита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Уређење депонија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Очување животне средине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депонија у 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Начелник 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Пројекат канализационе мреже у Александровцу и Жабарима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Закон о управљању отпадом (Сл. гласник РС број 36/09,88/10,14/16,95/18)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Израда пројектне документације за канализациону мрежу у налсељима Жабари и Александровац</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Побољшање услуга пружања комуналне делатности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Урађена пројектна докумјентација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w:t>
            </w:r>
            <w:r>
              <w:rPr>
                <w:color w:val="000000"/>
                <w:sz w:val="12"/>
                <w:szCs w:val="12"/>
              </w:rPr>
              <w:t>,00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368.000,00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368.000,00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ИЗВЕСТАЈ О РЕАЛИЗАЦИЈИ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Начелник општинске управе, 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Санација бујичних потока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0401-4001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Закон о заштити животне средине (СЛ.гласник РС број 135/04,...95/18)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Чишћење бујичних потока на територији општине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Спровоеђење превентивних мера од поплава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санираних потока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1.040.000,00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1.040.000,00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Извештај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 xml:space="preserve">Начелник општинске </w:t>
            </w:r>
            <w:r>
              <w:rPr>
                <w:color w:val="000000"/>
                <w:sz w:val="12"/>
                <w:szCs w:val="12"/>
              </w:rPr>
              <w:lastRenderedPageBreak/>
              <w:t>управе, 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Чиста Србија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0401-7001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Закон о управљању отпадом (СЛ. галсник РС бр.36/09,88/10,14/16 и 95/18-др.закон)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Изградити постројења за прераду отпадних вода и  потпуно нове канализационе мреже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Максимална могућа покривеност корисника ускугама уклањања отпадних вода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насеља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ИЗВЕСТАЈ О РЕАЛИЗАЦИЈИ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Начелник општинске управе, 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0701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Закон о јавним путевима, Стратегија одрживог развоја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Издвојана средства за асфалтирање, пројектну документацију, летње одржавање путева, ревитализацију пољских путева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 xml:space="preserve">Развијеност инфраструктуре </w:t>
            </w:r>
            <w:r>
              <w:rPr>
                <w:b/>
                <w:color w:val="000000"/>
                <w:sz w:val="12"/>
                <w:szCs w:val="12"/>
              </w:rPr>
              <w:t>у контексту доприноса социо економском развоју</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150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15.188.337,00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16.232.000,00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31.420.337,00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0"/>
                <w:szCs w:val="10"/>
              </w:rPr>
            </w:pPr>
            <w:r>
              <w:rPr>
                <w:b/>
                <w:color w:val="000000"/>
                <w:sz w:val="10"/>
                <w:szCs w:val="10"/>
              </w:rPr>
              <w:t>ИЗВЕСТАЈ О РЕАЛИЗАЦИЈИ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Унапређење безбедности саобраћаја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Закон о путевима (Сл гл РС бр. 41/18 и 95/2018 - др.закон)</w:t>
            </w:r>
            <w:r>
              <w:rPr>
                <w:color w:val="000000"/>
                <w:sz w:val="12"/>
                <w:szCs w:val="12"/>
              </w:rPr>
              <w:br/>
            </w:r>
            <w:r>
              <w:rPr>
                <w:color w:val="000000"/>
                <w:sz w:val="12"/>
                <w:szCs w:val="12"/>
              </w:rPr>
              <w:t>Закон о безбедности саобраћају на путевима (Сл. гласник РС, бр. 41/2009, ... 87/2018, 23/2019 и 128/2020 - др. закон)</w:t>
            </w:r>
            <w:r>
              <w:rPr>
                <w:color w:val="000000"/>
                <w:sz w:val="12"/>
                <w:szCs w:val="12"/>
              </w:rPr>
              <w:br/>
              <w:t>Стратегија одрживог развоја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Унапређење и безбедност саобраћаја кроз реализацију активности дефинисаних кроз програм безбедности саобраћаја</w:t>
            </w:r>
            <w:r>
              <w:rPr>
                <w:color w:val="000000"/>
                <w:sz w:val="12"/>
                <w:szCs w:val="12"/>
              </w:rPr>
              <w:t>.</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Унапређење безбедности у саобрацају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постављених саобрацајних знакова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655.000,00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655.000,00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ЗАПИСНИК КОМИСИЈЕ ЗА БЕЗБЕДНОСТ САОБРАЋАЈА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Начелник општинске управе, 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Набавка камере за безбедност саобраћаја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Закон о безбедности саображаја на путевима (Сл.гласник РС 41/2009,...128/2020)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Стварање услова  за повећање безбедности саобраћаја и поштовање саобраћајних прописа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Унапређење безбедности у саобрацају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Смањен број саобраћајних несреца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Начелник општинске управе, Небојша Милованов</w:t>
            </w:r>
            <w:r>
              <w:rPr>
                <w:color w:val="000000"/>
                <w:sz w:val="12"/>
                <w:szCs w:val="12"/>
              </w:rPr>
              <w:t>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Израда пројектне документације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Закон о путевима (СЛ.гласник РС број 41/2018,95/2018)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Унапређење саобраћајне инфрастуктуре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Унапређење саобраћајне инфрастуктуре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урађених пројеката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Начелник општинске управе, 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Ревитализација пољских путева и тарупирање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0701-4001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Закон о путевима (СЛ.гласник РС  бр.41/18 и 95/2018), Закон о безбедности саобраћаја на путевима (СЛ. гласник РС бр. 41/2019,...128/2020)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Унапређење организације саобраћаја и унапређење саобраћајне инфрастуктуре у ЛС, нарочито омогућавање становништву бољи</w:t>
            </w:r>
            <w:r>
              <w:rPr>
                <w:color w:val="000000"/>
                <w:sz w:val="12"/>
                <w:szCs w:val="12"/>
              </w:rPr>
              <w:t xml:space="preserve"> прилазак њивама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ревитализованих км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10.150.000,00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10.150.000,00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Начелник општинске управе</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Летње одржавање локалних путева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0701-4002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Закон о путевима  (Сл. Гласник РС број 41/2018,95/2018), Закон о безбедности саобраћаја на путевима (СЛ. Гласник РС број 41/2009,…128/2020)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Унапређење услова за лакши транспорет робе и путника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Поправљање стања улица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тона утрошеног материјала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4.100.000,00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4.100.000,00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Извештај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Начелник општинске управе, 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Асфалтирање путева на територији општине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0701-5002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Закон о путевима  (Сл. Гласник РС број 41/2018,95/2018), Закон о безбедности саобраћаја на путевима (СЛ. Гласник РС број 41/2009,…128/2020)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Асфалтирање улица на територији општине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Унапређена саобраћајна инфрастуктура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асфалтираних километара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10.232.000,00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10.232.000,00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Извештај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Начелник општинске управе, 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Уређење паркинг простора у Влашком Долу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0701-5006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Пројектна документација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Уређење паркинг простора ради повећања безбедности саобраћаја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Повећање безбедности у саобраћају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Проценат грађана, корисника паркинг простора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183.337,00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5.183.337,00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ИЗВЕСТАЈ О РЕАЛИЗАЦИЈИ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Начелник општинске управе, 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8 - ПРЕДШКОЛСКО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2002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Закон о предшколском образовању и васпитању (Сл. гласник РС. број 18/2010,...129/2021)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Организовано предшколско васпитање и образовање доприноси квалитетнијем школовању</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Повећање  обухвата деце предшколским васпитањем  и  образовањем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Проценат уписане деце у односу на број укупно пријављене деце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90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32.755.225,00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2.520.000,00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35.</w:t>
            </w:r>
            <w:r>
              <w:rPr>
                <w:b/>
                <w:color w:val="000000"/>
                <w:sz w:val="12"/>
                <w:szCs w:val="12"/>
              </w:rPr>
              <w:t>275.225,00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0"/>
                <w:szCs w:val="10"/>
              </w:rPr>
            </w:pPr>
            <w:r>
              <w:rPr>
                <w:b/>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Весна Живковић, директорка предшколске установе</w:t>
            </w: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Функционисање и остваривање предшколскогваспитања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Закон о предшколском образовању и васпитању (Сл .гласник РС бр.18/2010,...129/2021)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Делатнос ПУ је предшколсо образовање и васпитање, Установа остварује предшколско образовање и васпитање,</w:t>
            </w:r>
            <w:r>
              <w:rPr>
                <w:color w:val="000000"/>
                <w:sz w:val="12"/>
                <w:szCs w:val="12"/>
              </w:rPr>
              <w:t xml:space="preserve"> превентивно-здравствену и социјалну заштиту, негу и исхрану деце до поласка у школу</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Унапређење квалитета предшколског образовања и васпитања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Проценат стручних сарадника који су добили најмање 24 бода за стручно усавршавање кроз учешће на семинарима на годишњем нивоу у односу на укупан број стручних сарадника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32.755.225,00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2.520.000,00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35.275.225,00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Весна Живковић,</w:t>
            </w:r>
            <w:r>
              <w:rPr>
                <w:color w:val="000000"/>
                <w:sz w:val="12"/>
                <w:szCs w:val="12"/>
              </w:rPr>
              <w:t xml:space="preserve"> директорка предшколске установе</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9 - ОСНОВНО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2003</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Закон о основама система образовања и васпитања, Стратегија развоја образовања до 2025.</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Унапређење и побољшавање услова за одвијање наставног плана и програма у основним школама у складу са надлежностима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 xml:space="preserve">Потпуни обухват основним образовањем </w:t>
            </w:r>
            <w:r>
              <w:rPr>
                <w:b/>
                <w:color w:val="000000"/>
                <w:sz w:val="12"/>
                <w:szCs w:val="12"/>
              </w:rPr>
              <w:t>и васпитањем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Обухват деце основним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7м/5ж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48%м/52ж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45%м/55%ж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45%м/55%ж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45%м/55%ж</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52.457.000,00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52.457.000,00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0"/>
                <w:szCs w:val="10"/>
              </w:rPr>
            </w:pPr>
            <w:r>
              <w:rPr>
                <w:b/>
                <w:color w:val="000000"/>
                <w:sz w:val="10"/>
                <w:szCs w:val="10"/>
              </w:rPr>
              <w:t>Годишњи план рада школе и Извештај о раду школе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Дитектор школе, Дејан Ђуровић</w:t>
            </w: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Закон о основама система образовања и васпитања (Сл.глсаник РС бр.88/17,...6/20), Стратегија развоја образовања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Обезбеђење услова за квалитетно обаувљање и извођење наставе у ОШ. У оквиру ове програмске активности обезбеђују се средства за превоз запослени</w:t>
            </w:r>
            <w:r>
              <w:rPr>
                <w:color w:val="000000"/>
                <w:sz w:val="12"/>
                <w:szCs w:val="12"/>
              </w:rPr>
              <w:t>х, јубиларне награде, сталне трошкове, услуге по уговору, трошкове путовања, специјалнизоване услге..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7м/6ж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6м/6ж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5м/6ж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5м/4ж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3м/6ж</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24.760.000,00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24.760.000,00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ДНЕВНИК ОБРАЗОВНИ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Директор, Дејан Ђуровић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Унапређење квалитета образовања и васпитања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378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375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400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ДНЕВНИК ОБРАЗОВНИ</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Закон о основама система обрзаовања и васпитања, Општинска одлука о материјалној помоћи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Накнада трошкова превоза ученика основних школа, од подручник школа ка матичној школи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15м/14ж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15м/14ж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13м/16ж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15м/16ж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13м/16ж</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7.753.000,00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7.753.000,00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ДНЕВНИК ОБРАЗОВНИ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Начелник општинске управе,</w:t>
            </w:r>
            <w:r>
              <w:rPr>
                <w:color w:val="000000"/>
                <w:sz w:val="12"/>
                <w:szCs w:val="12"/>
              </w:rPr>
              <w:t xml:space="preserve"> 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Закон о основама система образовања и васпитања (СЛ.гласник бр.88/17, ...6/20)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Обезбеђење услова за квалитетно обазвљане наставе у ОШ, У оквиру ове програмске активности обзебеђују се средства за трошкове превоза запоселних, јубиларне награде, сталне трошк</w:t>
            </w:r>
            <w:r>
              <w:rPr>
                <w:color w:val="000000"/>
                <w:sz w:val="12"/>
                <w:szCs w:val="12"/>
              </w:rPr>
              <w:t>ове, трош.материјала, специјализоване услуге,...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15м/16ж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16м/14ж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15м/16ж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15м/14ж</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19.344.000,00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19.344.000,00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Годишњи план рада школе и Извештај о раду школе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Директор, Славица Којић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 xml:space="preserve">Обнова и унапређење објекта ОШ Дуде Јовићу </w:t>
            </w:r>
            <w:r>
              <w:rPr>
                <w:color w:val="000000"/>
                <w:sz w:val="12"/>
                <w:szCs w:val="12"/>
              </w:rPr>
              <w:lastRenderedPageBreak/>
              <w:t>улици Кнеза Милоша 117 и завршетка објекта анекса и фискултурне сале у Жабарима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lastRenderedPageBreak/>
              <w:t>2003-7001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Закон о основном образовању и васпитању (Сл. гласник РС број 55/13,...6/2020)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Стварање комплетних услова за школовање ђака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Потпуни обухват основним образовањем и васпитањем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Завршетак фискултурне сале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Извештај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Начелник општинске управе, 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0902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Закон о социјалној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Материјални трошкови Центра за социјални рад</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Повећање доступности права и услуга социјалне заштите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Проценат корисника финансијске подршке и подршке у натури у односу на укупан број корисника социјалне и дечје заштите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29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29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30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36.795.000,00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38.295.000,00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0"/>
                <w:szCs w:val="10"/>
              </w:rPr>
            </w:pPr>
            <w:r>
              <w:rPr>
                <w:b/>
                <w:color w:val="000000"/>
                <w:sz w:val="10"/>
                <w:szCs w:val="10"/>
              </w:rPr>
              <w:t>Евиденција Центра за социјални рад</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Марина Милошевић, директор центра за социјални рад</w:t>
            </w: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Проценат корисника локалних социјалних услуга у односу на укупан број корисника социјалне и дечје заштите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4,58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7,5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7</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0"/>
                <w:szCs w:val="10"/>
              </w:rPr>
            </w:pPr>
            <w:r>
              <w:rPr>
                <w:b/>
                <w:color w:val="000000"/>
                <w:sz w:val="10"/>
                <w:szCs w:val="10"/>
              </w:rPr>
              <w:t>Евиденција Центра за социјални рад</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Закон о социјалној заштити, Одлука о додели средстава невладиним организацијама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Унапређење заштите сиромашних</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корисника једнократне новчане помоћи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1000/10000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1000/10000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1000/10000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1000/10000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1000/10000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Председник комисије</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Обнављање делатности установа социјалне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Одлука о правима у социјалној заштити ЈЛС, Закон о социјалној заштити Сл.гл. РС 24/2011, чл.209.став1.тачка 2-9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Програм рада Центра за социјални рад општине Жабаи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Повећање доступности права и услуга социјалне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 xml:space="preserve">Проценат корисника мера и услуга социјалне и дечје заштите који се </w:t>
            </w:r>
            <w:r>
              <w:rPr>
                <w:color w:val="000000"/>
                <w:sz w:val="12"/>
                <w:szCs w:val="12"/>
              </w:rPr>
              <w:lastRenderedPageBreak/>
              <w:t>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lastRenderedPageBreak/>
              <w:t>4,58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4,58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4.60</w:t>
            </w:r>
            <w:r>
              <w:rPr>
                <w:color w:val="000000"/>
                <w:sz w:val="12"/>
                <w:szCs w:val="12"/>
              </w:rPr>
              <w:t>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4.600.000,00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Марина Милошевић, директор Центра за социјални рад</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Дневне услуге у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Закон о социјалној заштити(Сл. гласник РС бр.24/11), Одлука о правима у социјалној заштити ЈЛС</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Програм рада Центра за социјални рад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Унапређење доступности и ефикасности дневних услуга у заједници за стара лица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Јединични трошкови по сату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351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4.800.000,00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6.300.000,00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Марина Милошевић, директор Центра за социјални рад</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корисника услуге Помоћ у кући, разврста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28м/72ж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39м/76ж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30м/80ж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30м/80ж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30м/80ж</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Решења о признавању права на коришћење услугеПомоћ у кући</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Подршка реализацији програма Црвеног крста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Закон о црвеном крсту Србије ( Сл. гласник РС, бр. 107/2005)</w:t>
            </w:r>
            <w:r>
              <w:rPr>
                <w:color w:val="000000"/>
                <w:sz w:val="12"/>
                <w:szCs w:val="12"/>
              </w:rPr>
              <w:br/>
              <w:t>Закон о локалној самоуправи (Сл. гласник РС, бр. 129/2007, ... и 47/2018)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Црвени крст помаже свим људима у виду давања хуманитарне помоћи (пакета) и  организује акције добровољног давања крви.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Со</w:t>
            </w:r>
            <w:r>
              <w:rPr>
                <w:color w:val="000000"/>
                <w:sz w:val="12"/>
                <w:szCs w:val="12"/>
              </w:rPr>
              <w:t>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дистрибуираних пакета за социјално угрожено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6.000</w:t>
            </w:r>
            <w:r>
              <w:rPr>
                <w:color w:val="000000"/>
                <w:sz w:val="12"/>
                <w:szCs w:val="12"/>
              </w:rPr>
              <w:t>.000,00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Начелник општинске управе, 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Општинске одлуке о материјалној помоћи породици са децом</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Унапређење материјалне подршке за децу и породицу и побољшање услова за задовољење основних потреба деце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Обезбеђивање финансијске подршке за децу и породицу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w:t>
            </w:r>
            <w:r>
              <w:rPr>
                <w:color w:val="000000"/>
                <w:sz w:val="12"/>
                <w:szCs w:val="12"/>
              </w:rPr>
              <w:t xml:space="preserve"> деце која примају финансијску подршку у односу на укупан број деце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20.295.000,00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20.295.000,00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ИЗВЕСТАЈ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Одељење за привреду, урбанизам и друштвене делатности и Наченик ОУ</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Подршка рађању и родитељству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Одлука о финасијској подршци породици са децом</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Подршка породицама за остварење жељеног броја деце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Подршка породицама да остваре жељени број деце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деце корисника давања у укупном броју рођене деце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7/70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Одељење за привреду, урбанизам и друштвене делатности</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1801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Закон о здравственој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Брога о здрављу становништва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Унапређење здравља становништва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Покривеност становништва примарном здравственом заштитом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2.420.000,00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2.420.000,00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0"/>
                <w:szCs w:val="10"/>
              </w:rPr>
            </w:pPr>
            <w:r>
              <w:rPr>
                <w:b/>
                <w:color w:val="000000"/>
                <w:sz w:val="10"/>
                <w:szCs w:val="10"/>
              </w:rPr>
              <w:t>ИЗВЕСТАЈ О РЕАЛИЗАЦИЈИ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Закон о здравственој заштити (Службени гласник РС, број 25/19)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Финансирањем примарне здравствене заштите побољшавају се услови рада запослених и квалитет пружених здравствених услуга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здравствених радника/лекара финансираних из буџета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2.000.000,00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Директор Дома здравља, Ненад Дмитров</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Мртвозорство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Закон о здравственој заштити (Службени гласник РС, број 25/19)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 xml:space="preserve">Овом програмском активношћу се обезбеђују средства за стручно утврђивање времена и узрока смрти умрлих лица изван здравствене установе и издавање потврде о смрти које ће издавати </w:t>
            </w:r>
            <w:r>
              <w:rPr>
                <w:color w:val="000000"/>
                <w:sz w:val="12"/>
                <w:szCs w:val="12"/>
              </w:rPr>
              <w:lastRenderedPageBreak/>
              <w:t>овлашћени лекари Дома здравља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Начелник општинске управе, 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lastRenderedPageBreak/>
              <w:t>Спровођење активности из области друштвене бриге за јавно здравље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Закон о здравственој заштити (Службени гласник РС, број 25/19)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Овом програмском активношћу се обезбеђују средства за услуге хитне медицинске помоћи неосигураним лицима односно рефундира</w:t>
            </w:r>
            <w:r>
              <w:rPr>
                <w:color w:val="000000"/>
                <w:sz w:val="12"/>
                <w:szCs w:val="12"/>
              </w:rPr>
              <w:t>ње трошкова Дому здравља Жабари који настају при пружању услуга неосигураним лицима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Стварање услова за очување и унапређење здравља становништва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посебних програма и пројеката из области јавног здравља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Начелник општинске управе, 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1201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Закон о култури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Подстицање развоја културе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Број реализованих програма на 1000 становника који доприносе остваривању општег интереса у култури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19.350.560,00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5.600.000,00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24.950.560,00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0"/>
                <w:szCs w:val="10"/>
              </w:rPr>
            </w:pPr>
            <w:r>
              <w:rPr>
                <w:b/>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Директор</w:t>
            </w: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353.000,00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353.000,00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Закон о култури, Статут установе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Трошкови приликом рада установе и организовања манифестација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4/40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5.916.780,00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5.916.780,00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Директор</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Законо о библиотечкој-информационој делатности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Функционисање установе и пружање грађанима могућност за учешће на такмичењу рециотатора, књихжевним вечерима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2/4</w:t>
            </w: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2/40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4.396.780,00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4.396.780,00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Директор</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Унапређење система очувања и представљања културно-историјског наслеђа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Закон о култури (Сл. гласник РС, бр. 72/2009, 13/2016, 30/2016 - испр. и 6/2020)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Очување и заштита културног наслеђа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Очување и заштита културног наслеђа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Проценат споменика културе код којих су на годишњем нивоу извршена улагања у односу на укупан број споменика културе у надлежности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ИЗВЕШТАЈ КОМИСИЈЕ ЗА ДОДЕЛУ СРЕДСТАВА ТРАДИЦИОНАЛНИМ И ВЕРСКИМ ЗАЈЕДНИ</w:t>
            </w:r>
            <w:r>
              <w:rPr>
                <w:color w:val="000000"/>
                <w:sz w:val="10"/>
                <w:szCs w:val="10"/>
              </w:rPr>
              <w:t>ЦАМА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Начелник општинске управе, 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Остваривање и унапређивање јавног интереса у области јавног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Закон о јавном информисању и медијима(Сл. гласник РС бр.83/2014, 85/2015, 12/2016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Обезбеђење средстава за јавно информисање медијских кућа путем конкурса, као и издвајање средстав</w:t>
            </w:r>
            <w:r>
              <w:rPr>
                <w:color w:val="000000"/>
                <w:sz w:val="12"/>
                <w:szCs w:val="12"/>
              </w:rPr>
              <w:t>а за ускуге информисања, огласе...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Повећана понуда квалитетних медијских садржаја из области друштвеног живота локалне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програмских садржаја подржаних на конкурисма јавног информисања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1.050.000,00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1.050.000,00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Начелник општинске управе, 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lastRenderedPageBreak/>
              <w:t>Манифестација: Четерешко прело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Листа годишњих манифестација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Очување култруно-историског наслеђа кроз одржавање манифестације, представљање КУД-ова са наше територији и из целе Србије, ликовна колонија...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Неговање традиције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посетилаца манифестације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w:t>
            </w:r>
            <w:r>
              <w:rPr>
                <w:color w:val="000000"/>
                <w:sz w:val="12"/>
                <w:szCs w:val="12"/>
              </w:rPr>
              <w:t>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Директор Центра за културу</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Остале културне манифестације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Листа манифестација на територији наше општине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Одржавање манифестација у селима наше општине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Неговање традиције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послетилаца манифестације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Директор Центра за култур</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Видовдански сабор хармоникаша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4003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Листа одржаваних манифестација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Одржавање такмичења хармоникаша у насељу Сибница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Неговање традиције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учесника у такмичењу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700.000,00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Директор Центра за култур</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Дани библиотеке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4004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Програм о раду Народне библиотеке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Обележавање Дана библиотек и организовање књижевних већери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Обележавање Дана библиотеке и организовање књижевних вечери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одржаних књижевних вечери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102.000,00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102.000,00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Директор библиотеке</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Смотра рецитатора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4005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Програм рада Народне библиотеке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Подршка младим рецитаторима, очување традиције рецитовања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Очување традиције рецитовања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рецитатора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82.000,00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82.000,00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Директор Народне билбиотеке</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Већи број посетиоца манифестације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Укупан број посетиоца на културном догађају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60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Дани Војислава Илића Млађег</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4006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листа одржаваних манифестација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такмичење писаца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чување сећања на писца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послатих песама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Директор Центра за културу</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Завичајно звоно професора Вучковића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4007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листа одржаваних манифестација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такмичење писаца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чување сећања на професора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послатих песама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Директор Центра за културу</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Реконстукција Домова културе на територији општине Жабари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1201-5001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Закон о култури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Стварање простора за културно-уметнички програм</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Доводјење Дома културе у функционалан изглед са условима за обављање основне делатости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реконструисаних Домова култре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5.600.000,00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5.600.000,00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Начелник општинске управе, 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1301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Закон о спорту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Подрашка спортским организацијама и спровођењу омладинких политика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Обезбеђење услова за бављење спортом свих грађана и грађанки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Број спортских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20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48.556.200,00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2.600.000,00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51.156.200,00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0"/>
                <w:szCs w:val="10"/>
              </w:rPr>
            </w:pPr>
            <w:r>
              <w:rPr>
                <w:b/>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Начелник ОУ</w:t>
            </w: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 xml:space="preserve">Подршка локалним спортским организацијама, </w:t>
            </w:r>
            <w:r>
              <w:rPr>
                <w:color w:val="000000"/>
                <w:sz w:val="12"/>
                <w:szCs w:val="12"/>
              </w:rPr>
              <w:lastRenderedPageBreak/>
              <w:t>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lastRenderedPageBreak/>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 xml:space="preserve">Закон о спорту (Сл.гласник РС, бр. 10/2016), </w:t>
            </w:r>
            <w:r>
              <w:rPr>
                <w:color w:val="000000"/>
                <w:sz w:val="12"/>
                <w:szCs w:val="12"/>
              </w:rPr>
              <w:br/>
            </w:r>
            <w:r>
              <w:rPr>
                <w:color w:val="000000"/>
                <w:sz w:val="12"/>
                <w:szCs w:val="12"/>
              </w:rPr>
              <w:t xml:space="preserve">Правилник о одобравању </w:t>
            </w:r>
            <w:r>
              <w:rPr>
                <w:color w:val="000000"/>
                <w:sz w:val="12"/>
                <w:szCs w:val="12"/>
              </w:rPr>
              <w:lastRenderedPageBreak/>
              <w:t>и финан. програма којима се задовољавају потребе и интереси грађана у области спорта. (Сл. гл општине Жабари бр. 17/20).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lastRenderedPageBreak/>
              <w:t xml:space="preserve">Давања субвенција свим регистрованим спортским клубовима и удружењима на </w:t>
            </w:r>
            <w:r>
              <w:rPr>
                <w:color w:val="000000"/>
                <w:sz w:val="12"/>
                <w:szCs w:val="12"/>
              </w:rPr>
              <w:lastRenderedPageBreak/>
              <w:t>територији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lastRenderedPageBreak/>
              <w:t>Унапређење по</w:t>
            </w:r>
            <w:r>
              <w:rPr>
                <w:color w:val="000000"/>
                <w:sz w:val="12"/>
                <w:szCs w:val="12"/>
              </w:rPr>
              <w:t xml:space="preserve">дршке локалним спортским организацијама преко којих </w:t>
            </w:r>
            <w:r>
              <w:rPr>
                <w:color w:val="000000"/>
                <w:sz w:val="12"/>
                <w:szCs w:val="12"/>
              </w:rPr>
              <w:lastRenderedPageBreak/>
              <w:t>се остварује јавни интерес у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lastRenderedPageBreak/>
              <w:t xml:space="preserve">Број посебних програма спортских организација </w:t>
            </w:r>
            <w:r>
              <w:rPr>
                <w:color w:val="000000"/>
                <w:sz w:val="12"/>
                <w:szCs w:val="12"/>
              </w:rPr>
              <w:lastRenderedPageBreak/>
              <w:t>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lastRenderedPageBreak/>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ИЗВЕШТАЈ КОМИСИЈЕ ЗА СПОРТ</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Начелник општинске управе, 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 xml:space="preserve">Закон о спорту (Сл.гласник РС, бр. 10/2016), </w:t>
            </w:r>
            <w:r>
              <w:rPr>
                <w:color w:val="000000"/>
                <w:sz w:val="12"/>
                <w:szCs w:val="12"/>
              </w:rPr>
              <w:br/>
              <w:t>Правилник о одобравању и финан. програма којима се задовољавају потребе и интереси грађана у области спорта. (Сл. гл општине Жабари бр. 17/20).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Давања субвенција свим регистрованим спортским клубовима и удружењима на територији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18.290.000,00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18.290.000,00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Стефан Момчиловић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ИЗВЕШТАЈ КОМИСИЈЕ ЗА СПОРТ</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Спровођење омладинске политике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Одлука о оснивању Канцеларије за младе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Обезбеђивање услова за развој и спровођење омладинске политике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Подршка активном укључивању младих у различите друштвене активности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младих корисника услуга мера омладинске политике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1.066.200,00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1.066.200,00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Начелник 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Изградња игралишта за децу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1301-5001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Одлука о буџету за 2023. годину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Изградња игралишта за децу</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Изградња игралишта за децу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школске деце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41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42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43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ИЗВЕШТАЈ КОМИСИЈЕ ЗА СПОРТ</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Начелник 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 xml:space="preserve">Израда терена са вештачком </w:t>
            </w:r>
            <w:r>
              <w:rPr>
                <w:color w:val="000000"/>
                <w:sz w:val="12"/>
                <w:szCs w:val="12"/>
              </w:rPr>
              <w:lastRenderedPageBreak/>
              <w:t>травом у Влашком Долу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lastRenderedPageBreak/>
              <w:t>1301-5002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Пројектна документација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Обезбеђење приступачног терена за све љубитеље спорта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Унапређење услова за рекреацију и спорт</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корисника терене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29.000.000,00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30.300.000,00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Извештај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 xml:space="preserve">Начелник општинске </w:t>
            </w:r>
            <w:r>
              <w:rPr>
                <w:color w:val="000000"/>
                <w:sz w:val="12"/>
                <w:szCs w:val="12"/>
              </w:rPr>
              <w:lastRenderedPageBreak/>
              <w:t>управе, 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0602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 xml:space="preserve">Закон о локалној самоуправи (Сл. Гл. РС бр. 129/07, 83/04, др.закон, 101/16 - др. закон и 47/18), </w:t>
            </w:r>
            <w:r>
              <w:rPr>
                <w:b/>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Суфицит или дефицит локалног буџета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117000000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117000000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120000000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90000000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7000</w:t>
            </w:r>
            <w:r>
              <w:rPr>
                <w:b/>
                <w:color w:val="000000"/>
                <w:sz w:val="12"/>
                <w:szCs w:val="12"/>
              </w:rPr>
              <w:t>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130.941.648,00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1.200.000,00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132.141.648,00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0"/>
                <w:szCs w:val="10"/>
              </w:rPr>
            </w:pPr>
            <w:r>
              <w:rPr>
                <w:b/>
                <w:color w:val="000000"/>
                <w:sz w:val="10"/>
                <w:szCs w:val="10"/>
              </w:rPr>
              <w:t>Одлука о завршном рачуну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Предсеник МЗ Сибница</w:t>
            </w: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Устав РС( Сл гл РС бр: 98/06),</w:t>
            </w:r>
            <w:r>
              <w:rPr>
                <w:color w:val="000000"/>
                <w:sz w:val="12"/>
                <w:szCs w:val="12"/>
              </w:rPr>
              <w:br/>
              <w:t>Закон о локалној самоуправи (Сл. гласник РС, бр. 129/2007, 83/2014 - др. закон, 101/2016 - др. закон и 47/2018)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Кроз ову активност обезбеђују се зараде за запослене, тр</w:t>
            </w:r>
            <w:r>
              <w:rPr>
                <w:color w:val="000000"/>
                <w:sz w:val="12"/>
                <w:szCs w:val="12"/>
              </w:rPr>
              <w:t>ошкови превоза на посао, јубиларне награде, отпремнине, материјални трошкови везани за функционисање ОУ, као и одржавање зграда, објеката и опреме.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104.624.278,00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104.624.278,00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Начелник општинске управе, 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85</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ПРАВИЛНИК О УНУТРАШЊОЈ ОРГАНИЗАЦИЈИ И СИСТЕМАТИЗАЦИЈИ РАДНИХ МЕСТА</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Функционисање управе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Проценат решених предмета у календарској години (у законском року, ван законског рока)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 xml:space="preserve">Закон о локалној самоуправи (Сл. Гл. РС </w:t>
            </w:r>
            <w:r>
              <w:rPr>
                <w:color w:val="000000"/>
                <w:sz w:val="12"/>
                <w:szCs w:val="12"/>
              </w:rPr>
              <w:lastRenderedPageBreak/>
              <w:t xml:space="preserve">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lastRenderedPageBreak/>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Обезбеђено задовољавање пот</w:t>
            </w:r>
            <w:r>
              <w:rPr>
                <w:color w:val="000000"/>
                <w:sz w:val="12"/>
                <w:szCs w:val="12"/>
              </w:rPr>
              <w:t xml:space="preserve">реба и интереса локалног </w:t>
            </w:r>
            <w:r>
              <w:rPr>
                <w:color w:val="000000"/>
                <w:sz w:val="12"/>
                <w:szCs w:val="12"/>
              </w:rPr>
              <w:lastRenderedPageBreak/>
              <w:t>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lastRenderedPageBreak/>
              <w:t>Број иницијатива/пре</w:t>
            </w:r>
            <w:r>
              <w:rPr>
                <w:color w:val="000000"/>
                <w:sz w:val="12"/>
                <w:szCs w:val="12"/>
              </w:rPr>
              <w:lastRenderedPageBreak/>
              <w:t>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lastRenderedPageBreak/>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244.000,00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244.000,00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Председник МЗ Кочетин</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Обезбеђено задовољавање пот</w:t>
            </w:r>
            <w:r>
              <w:rPr>
                <w:color w:val="000000"/>
                <w:sz w:val="12"/>
                <w:szCs w:val="12"/>
              </w:rPr>
              <w:t>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327.000,00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327.000,00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Председник М</w:t>
            </w:r>
            <w:r>
              <w:rPr>
                <w:color w:val="000000"/>
                <w:sz w:val="12"/>
                <w:szCs w:val="12"/>
              </w:rPr>
              <w:t>З Ореовица</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Обезбеђено задовољавање пот</w:t>
            </w:r>
            <w:r>
              <w:rPr>
                <w:color w:val="000000"/>
                <w:sz w:val="12"/>
                <w:szCs w:val="12"/>
              </w:rPr>
              <w:t>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535.000,00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535.000,00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Председник МЗ Симићево</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lastRenderedPageBreak/>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425.000,00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425.000,00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Председник МЗ Александровац</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Обезбеђено задовољавање пот</w:t>
            </w:r>
            <w:r>
              <w:rPr>
                <w:color w:val="000000"/>
                <w:sz w:val="12"/>
                <w:szCs w:val="12"/>
              </w:rPr>
              <w:t>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202.000,00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202.000,00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Председник МЗ Точка</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Обезбеђено задовољавање пот</w:t>
            </w:r>
            <w:r>
              <w:rPr>
                <w:color w:val="000000"/>
                <w:sz w:val="12"/>
                <w:szCs w:val="12"/>
              </w:rPr>
              <w:t>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272.000,00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272.000,00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Председник МЗ Тићевац</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Обезбеђено задовољавање пот</w:t>
            </w:r>
            <w:r>
              <w:rPr>
                <w:color w:val="000000"/>
                <w:sz w:val="12"/>
                <w:szCs w:val="12"/>
              </w:rPr>
              <w:t>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298.000,00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298.000,00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Председник МЗ Брзоходе</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Обезбеђено задовољавање пот</w:t>
            </w:r>
            <w:r>
              <w:rPr>
                <w:color w:val="000000"/>
                <w:sz w:val="12"/>
                <w:szCs w:val="12"/>
              </w:rPr>
              <w:t>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355.000,00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355.000,00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ЗАПИСНИК САВЕТА МЕСНЕ ЗАЈЕДНИЦЕ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Председник МЗ Витежево</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990.000,00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990.000,00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Председник МЗ Жабари</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Обезбеђено задовољавање пот</w:t>
            </w:r>
            <w:r>
              <w:rPr>
                <w:color w:val="000000"/>
                <w:sz w:val="12"/>
                <w:szCs w:val="12"/>
              </w:rPr>
              <w:t>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291.000,00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291.000,00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Председник МЗ Полатна</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Обезбеђено задовољавање пот</w:t>
            </w:r>
            <w:r>
              <w:rPr>
                <w:color w:val="000000"/>
                <w:sz w:val="12"/>
                <w:szCs w:val="12"/>
              </w:rPr>
              <w:t>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248.000,00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248.000,00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Председник МЗ Свињарево</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Обезбеђено задовољавање пот</w:t>
            </w:r>
            <w:r>
              <w:rPr>
                <w:color w:val="000000"/>
                <w:sz w:val="12"/>
                <w:szCs w:val="12"/>
              </w:rPr>
              <w:t>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1.700.775,00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1.700.775,00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Председник МЗ Породин</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Обезбеђено задовољавање пот</w:t>
            </w:r>
            <w:r>
              <w:rPr>
                <w:color w:val="000000"/>
                <w:sz w:val="12"/>
                <w:szCs w:val="12"/>
              </w:rPr>
              <w:t>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298.000,00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298.000,00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Председник МЗ Сибница</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Обезбеђено задовољавање пот</w:t>
            </w:r>
            <w:r>
              <w:rPr>
                <w:color w:val="000000"/>
                <w:sz w:val="12"/>
                <w:szCs w:val="12"/>
              </w:rPr>
              <w:t>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246.000,00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246.000,00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Председник МЗ Горња Ливадица</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Обезбеђено задовољавање пот</w:t>
            </w:r>
            <w:r>
              <w:rPr>
                <w:color w:val="000000"/>
                <w:sz w:val="12"/>
                <w:szCs w:val="12"/>
              </w:rPr>
              <w:t>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447.000,00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447.000,00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Председник МЗ Влашки ДО</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Обезбеђено задовољавање пот</w:t>
            </w:r>
            <w:r>
              <w:rPr>
                <w:color w:val="000000"/>
                <w:sz w:val="12"/>
                <w:szCs w:val="12"/>
              </w:rPr>
              <w:t>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411.000,00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411.000,00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Председник М</w:t>
            </w:r>
            <w:r>
              <w:rPr>
                <w:color w:val="000000"/>
                <w:sz w:val="12"/>
                <w:szCs w:val="12"/>
              </w:rPr>
              <w:t>З Четереже</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Обезбеђено задовољавање пот</w:t>
            </w:r>
            <w:r>
              <w:rPr>
                <w:color w:val="000000"/>
                <w:sz w:val="12"/>
                <w:szCs w:val="12"/>
              </w:rPr>
              <w:t>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254.000,00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254.000,00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Председник МЗ Миријево</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 xml:space="preserve">Закон о правобранилаштву (Сл гласник РС бр. 55/2014), </w:t>
            </w:r>
            <w:r>
              <w:rPr>
                <w:color w:val="000000"/>
                <w:sz w:val="12"/>
                <w:szCs w:val="12"/>
              </w:rPr>
              <w:br/>
              <w:t>Одлука о општинском правобранилаштву 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Из ове активности финансирају се трошкови зарада општинског јавног правобраниоца, материјални трошкови везани за рад овог органа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Заштита имовинских п</w:t>
            </w:r>
            <w:r>
              <w:rPr>
                <w:color w:val="000000"/>
                <w:sz w:val="12"/>
                <w:szCs w:val="12"/>
              </w:rPr>
              <w:t>рава и интереса града/општине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11/15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12/16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3.510.665,00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3.510.665,00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УПИСНИЦИ ОПШТИНСКОГ ПРАВОБРАНИОЦА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Општински правобранилац, Бојан Петковић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12.000.000,00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Председник општине, Јован Лукић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Председник општине, Јован Лукић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Управљање у ванредним ситуацијама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0014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 xml:space="preserve">Закон о смањењу ризика од катастрофа и управљању ванредним ситуацијама; </w:t>
            </w:r>
            <w:r>
              <w:rPr>
                <w:color w:val="000000"/>
                <w:sz w:val="12"/>
                <w:szCs w:val="12"/>
              </w:rPr>
              <w:br/>
            </w:r>
            <w:r>
              <w:rPr>
                <w:color w:val="000000"/>
                <w:sz w:val="12"/>
                <w:szCs w:val="12"/>
              </w:rPr>
              <w:t>Уредба о садржају, начину израде и обавезама субјеката у вези са израдом процене ризика од катастрофа и планова заштите и спасавања (Сл. гл. РС број 102/2020 )</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Ефикасни систем смањења ризика од катастрофа, превенција и управљање ванредним ситуацијама.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Изгр</w:t>
            </w:r>
            <w:r>
              <w:rPr>
                <w:color w:val="000000"/>
                <w:sz w:val="12"/>
                <w:szCs w:val="12"/>
              </w:rPr>
              <w:t>адња ефикасног превентивног система заштите и спасавања на избегавању последица елементарних и других непогода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идентификованих објеката критичне инфраструктуре (нпр. трафостанице)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52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2.212.930,00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2.212.930,00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ОПЕРАТИВНИ ПЛАН ЗАШТИТЕ ОД ПОПЛАВА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Начелник општинске управе, 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Санација крова и влаге зграда општине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0602-5001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Број канцеларија са влагом</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Санација крова и влаге зграда општине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Санација крова и влаге у згради 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канцеларија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Начелник 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2101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Закон о локланој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Највиши орган у општини Жабари</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Ефикасно и ефективно функционисање органа политичког система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45.918.132,00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45.918.132,00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2"/>
                <w:szCs w:val="12"/>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Закон о локалној самоуправи (Сл. гласник РС, бр. 129/2007, ... и 47/2018)</w:t>
            </w:r>
            <w:r>
              <w:rPr>
                <w:color w:val="000000"/>
                <w:sz w:val="12"/>
                <w:szCs w:val="12"/>
              </w:rPr>
              <w:br/>
              <w:t xml:space="preserve">Статут општине Жабари (Службени гласник општине Жабари бр. 1/19) </w:t>
            </w:r>
            <w:r>
              <w:rPr>
                <w:color w:val="000000"/>
                <w:sz w:val="12"/>
                <w:szCs w:val="12"/>
              </w:rPr>
              <w:br/>
            </w:r>
            <w:r>
              <w:rPr>
                <w:color w:val="000000"/>
                <w:sz w:val="12"/>
                <w:szCs w:val="12"/>
              </w:rPr>
              <w:t>Пословник скупштине општине Жабари (Службени гласник општине Жабари бр. 3/19)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У оквиру ове програмске активности обезбеђују се средства за покривање следећих трошкова: зараде председника Скупштине, накнаде заменика председника и секретара Скупштине, превоз</w:t>
            </w:r>
            <w:r>
              <w:rPr>
                <w:color w:val="000000"/>
                <w:sz w:val="12"/>
                <w:szCs w:val="12"/>
              </w:rPr>
              <w:t xml:space="preserve"> запослених, накнаде одборницима Скупштине, накнада члановим комисија.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Функционисање локалне скуштине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17.294.332,00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17.294.332,00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ЗАПИСНИЦИ СА СЕДНИЦА СКУПШТИНЕ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 xml:space="preserve">Председник скупштине, </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Закон о локалној самоуправи (Сл. гласник РС, бр. 129/2007, ... и 47/2018)</w:t>
            </w:r>
            <w:r>
              <w:rPr>
                <w:color w:val="000000"/>
                <w:sz w:val="12"/>
                <w:szCs w:val="12"/>
              </w:rPr>
              <w:br/>
            </w:r>
            <w:r>
              <w:rPr>
                <w:color w:val="000000"/>
                <w:sz w:val="12"/>
                <w:szCs w:val="12"/>
              </w:rPr>
              <w:t>Закон о Буџетском систему (Сл. гласник РС, бр. 54/2009, ... и 72/2019)</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Из ове активности финансирају се накнаде члановима Општинског већа, као и материјални трошкови везани за рад већа.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Функц</w:t>
            </w:r>
            <w:r>
              <w:rPr>
                <w:color w:val="000000"/>
                <w:sz w:val="12"/>
                <w:szCs w:val="12"/>
              </w:rPr>
              <w:t>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10.920.250,00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10.920.250,00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ЗАПИСНИЦИ СА СЕДНИЦА ВЕЋА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Председник општине, Јован Лукић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Закон о локалној самоуправи (Сл. гласник РС, бр. 129/2007, ... и 47/2018)</w:t>
            </w:r>
            <w:r>
              <w:rPr>
                <w:color w:val="000000"/>
                <w:sz w:val="12"/>
                <w:szCs w:val="12"/>
              </w:rPr>
              <w:br/>
              <w:t>Закон о Буџетском систему (Сл. гласник РС, бр. 54/2009, ... и 72/2019)</w:t>
            </w:r>
            <w:r>
              <w:rPr>
                <w:color w:val="000000"/>
                <w:sz w:val="12"/>
                <w:szCs w:val="12"/>
              </w:rPr>
              <w:br/>
            </w:r>
            <w:r>
              <w:rPr>
                <w:color w:val="000000"/>
                <w:sz w:val="12"/>
                <w:szCs w:val="12"/>
              </w:rP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 xml:space="preserve">У оквиру ове програмске активности обезбеђују се средства за покривање следећих тошкова: зарада председника Општине његовог заменика и помоћника, трошкови превоза на посао, накнаде члановима </w:t>
            </w:r>
            <w:r>
              <w:rPr>
                <w:color w:val="000000"/>
                <w:sz w:val="12"/>
                <w:szCs w:val="12"/>
              </w:rPr>
              <w:t>комисија које је формирао.</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Функционисање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14.263.550,00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14.263.550,00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ЗАПИСНИЦИ СА СЕДНИЦА ВЕЋА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Председник општине, Јован Лукић</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Подршка раду извршних органа власти и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Закон о локалној самоуправи (Сл. гласник РС, бр. 129/2007, ... и 47/2018)</w:t>
            </w:r>
            <w:r>
              <w:rPr>
                <w:color w:val="000000"/>
                <w:sz w:val="12"/>
                <w:szCs w:val="12"/>
              </w:rPr>
              <w:br/>
            </w:r>
            <w:r>
              <w:rPr>
                <w:color w:val="000000"/>
                <w:sz w:val="12"/>
                <w:szCs w:val="12"/>
              </w:rPr>
              <w:t>Закон о Буџетском систему (Сл. гласник РС, бр. 54/2009, ... и 72/2019)</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Из ове активности финансирају се накнаде члановима Општинског већа, као и материјални трошкови везани за рад већа.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Функц</w:t>
            </w:r>
            <w:r>
              <w:rPr>
                <w:color w:val="000000"/>
                <w:sz w:val="12"/>
                <w:szCs w:val="12"/>
              </w:rPr>
              <w:t>ионисање извршних органа власти скуштине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припремљених седница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ЗАПИСНИЦИ СА СЕДНИЦА СКУПШТИНЕ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 xml:space="preserve">Председник скупштине, </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Манифестација :ДАНИ ОСЛОБОЂЕЊА ОПШТИНЕ ЖАБАРИ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Статут 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Обележавање дана ослобођења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Обележавање дана ослобођења општине Жабари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додељених повеља, награда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2.200.000,00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2.200.000,00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Одлука о додели октобарских награда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Председник скупштине,</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Спровођење избора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7070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Спровођење радњи у вези са одржавањем извора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Законито спровођење изборних радњи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Проценат изашлих гласача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1.130.000,00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1.130.000,00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ЗАПИСНИЦИ КОМИСИЈА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Председник изборне комисије</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17 - ЕНЕРГЕТСКА ЕФИКАСНОСТ И ОБНОВЉИВИ ИЗВОРИ ЕНЕРГИЈЕ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0501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Уредба о утрврђивању Програма финасирања активности и мера унапређења ефикасног коришћења енергије у 2021. години и 2022. години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Подршка енергетском развоју ЈЛС</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Смањење потрошње енергије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Укупна потрошња примарне енергије у јавним зградама (тен)</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2"/>
                <w:szCs w:val="12"/>
              </w:rPr>
            </w:pPr>
            <w:r>
              <w:rPr>
                <w:b/>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3</w:t>
            </w:r>
            <w:r>
              <w:rPr>
                <w:b/>
                <w:color w:val="000000"/>
                <w:sz w:val="12"/>
                <w:szCs w:val="12"/>
              </w:rPr>
              <w:t>.000.000,00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2"/>
                <w:szCs w:val="12"/>
              </w:rPr>
            </w:pPr>
            <w:r>
              <w:rPr>
                <w:b/>
                <w:color w:val="000000"/>
                <w:sz w:val="12"/>
                <w:szCs w:val="12"/>
              </w:rPr>
              <w:t>4.500.000,00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0"/>
                <w:szCs w:val="10"/>
              </w:rPr>
            </w:pPr>
            <w:r>
              <w:rPr>
                <w:b/>
                <w:color w:val="000000"/>
                <w:sz w:val="10"/>
                <w:szCs w:val="10"/>
              </w:rPr>
              <w:t>РЕШЕЊЕ О ПРИЗНАТОМ ПРАВУ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2"/>
                <w:szCs w:val="12"/>
              </w:rPr>
            </w:pPr>
            <w:r>
              <w:rPr>
                <w:b/>
                <w:color w:val="000000"/>
                <w:sz w:val="12"/>
                <w:szCs w:val="12"/>
              </w:rPr>
              <w:t>Небојша Миловановић</w:t>
            </w: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jc w:val="center"/>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rPr>
                <w:b/>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b/>
                <w:color w:val="000000"/>
                <w:sz w:val="10"/>
                <w:szCs w:val="10"/>
              </w:rPr>
            </w:pPr>
          </w:p>
        </w:tc>
      </w:tr>
      <w:tr w:rsidR="007A526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Финансирање програма енергетске санације стамбених зграда, породичних кућа и станова на територији општине Жабари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0501-7001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 xml:space="preserve">Правилник о финасијској подршци унапређењу енергетске ефикасности стамбених зграда, породичних кућа и станова на територији општине </w:t>
            </w:r>
            <w:r>
              <w:rPr>
                <w:color w:val="000000"/>
                <w:sz w:val="12"/>
                <w:szCs w:val="12"/>
              </w:rPr>
              <w:t>Жабари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Безповратно суфинансирање мера енергетске ефикасности са циљем смањењем штетних емисија и уштеде енергије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Унапређење термичког омотача и унапређење термотехничких система објекта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Број  прихваћених захтева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2"/>
                <w:szCs w:val="12"/>
              </w:rPr>
            </w:pPr>
            <w:r>
              <w:rPr>
                <w:color w:val="000000"/>
                <w:sz w:val="12"/>
                <w:szCs w:val="12"/>
              </w:rPr>
              <w:t>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2"/>
                <w:szCs w:val="12"/>
              </w:rPr>
            </w:pPr>
            <w:r>
              <w:rPr>
                <w:color w:val="000000"/>
                <w:sz w:val="12"/>
                <w:szCs w:val="12"/>
              </w:rPr>
              <w:t>4.500.000,00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0"/>
                <w:szCs w:val="10"/>
              </w:rPr>
            </w:pPr>
            <w:r>
              <w:rPr>
                <w:color w:val="000000"/>
                <w:sz w:val="10"/>
                <w:szCs w:val="10"/>
              </w:rPr>
              <w:t>Извештај комисије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2"/>
                <w:szCs w:val="12"/>
              </w:rPr>
            </w:pPr>
            <w:r>
              <w:rPr>
                <w:color w:val="000000"/>
                <w:sz w:val="12"/>
                <w:szCs w:val="12"/>
              </w:rPr>
              <w:t>Председник комисије</w:t>
            </w: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r w:rsidR="007A526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rPr>
                <w:color w:val="000000"/>
                <w:sz w:val="10"/>
                <w:szCs w:val="10"/>
              </w:rPr>
            </w:pPr>
          </w:p>
        </w:tc>
      </w:tr>
    </w:tbl>
    <w:p w:rsidR="007A526D" w:rsidRDefault="007A526D">
      <w:pPr>
        <w:widowControl w:val="0"/>
        <w:pBdr>
          <w:top w:val="nil"/>
          <w:left w:val="nil"/>
          <w:bottom w:val="nil"/>
          <w:right w:val="nil"/>
          <w:between w:val="nil"/>
        </w:pBdr>
        <w:spacing w:line="276" w:lineRule="auto"/>
        <w:rPr>
          <w:color w:val="000000"/>
          <w:sz w:val="10"/>
          <w:szCs w:val="10"/>
        </w:rPr>
      </w:pPr>
    </w:p>
    <w:tbl>
      <w:tblPr>
        <w:tblStyle w:val="afffffffffffffff6"/>
        <w:tblW w:w="16117" w:type="dxa"/>
        <w:tblInd w:w="0" w:type="dxa"/>
        <w:tblLayout w:type="fixed"/>
        <w:tblLook w:val="0000" w:firstRow="0" w:lastRow="0" w:firstColumn="0" w:lastColumn="0" w:noHBand="0" w:noVBand="0"/>
      </w:tblPr>
      <w:tblGrid>
        <w:gridCol w:w="16117"/>
      </w:tblGrid>
      <w:tr w:rsidR="007A526D">
        <w:tc>
          <w:tcPr>
            <w:tcW w:w="16117" w:type="dxa"/>
            <w:tcMar>
              <w:top w:w="0" w:type="dxa"/>
              <w:left w:w="0" w:type="dxa"/>
              <w:bottom w:w="0" w:type="dxa"/>
              <w:right w:w="0" w:type="dxa"/>
            </w:tcMar>
          </w:tcPr>
          <w:p w:rsidR="007A526D" w:rsidRDefault="007A526D">
            <w:bookmarkStart w:id="29" w:name="_heading=h.49x2ik5" w:colFirst="0" w:colLast="0"/>
            <w:bookmarkEnd w:id="29"/>
          </w:p>
          <w:p w:rsidR="007A526D" w:rsidRDefault="007A526D">
            <w:pPr>
              <w:spacing w:line="14" w:lineRule="auto"/>
            </w:pPr>
          </w:p>
        </w:tc>
      </w:tr>
    </w:tbl>
    <w:p w:rsidR="007A526D" w:rsidRDefault="007A526D">
      <w:pPr>
        <w:sectPr w:rsidR="007A526D">
          <w:headerReference w:type="default" r:id="rId32"/>
          <w:footerReference w:type="default" r:id="rId33"/>
          <w:pgSz w:w="16837" w:h="11905" w:orient="landscape"/>
          <w:pgMar w:top="360" w:right="360" w:bottom="360" w:left="360" w:header="360" w:footer="360" w:gutter="0"/>
          <w:cols w:space="720"/>
        </w:sectPr>
      </w:pPr>
    </w:p>
    <w:p w:rsidR="007A526D" w:rsidRDefault="007A526D">
      <w:pPr>
        <w:sectPr w:rsidR="007A526D">
          <w:headerReference w:type="default" r:id="rId34"/>
          <w:footerReference w:type="default" r:id="rId35"/>
          <w:pgSz w:w="11905" w:h="16837"/>
          <w:pgMar w:top="360" w:right="360" w:bottom="360" w:left="360" w:header="360" w:footer="360" w:gutter="0"/>
          <w:cols w:space="720"/>
        </w:sectPr>
      </w:pPr>
      <w:bookmarkStart w:id="30" w:name="_heading=h.2p2csry" w:colFirst="0" w:colLast="0"/>
      <w:bookmarkEnd w:id="30"/>
    </w:p>
    <w:p w:rsidR="007A526D" w:rsidRDefault="007A526D">
      <w:pPr>
        <w:widowControl w:val="0"/>
        <w:pBdr>
          <w:top w:val="nil"/>
          <w:left w:val="nil"/>
          <w:bottom w:val="nil"/>
          <w:right w:val="nil"/>
          <w:between w:val="nil"/>
        </w:pBdr>
        <w:spacing w:line="276" w:lineRule="auto"/>
      </w:pPr>
    </w:p>
    <w:tbl>
      <w:tblPr>
        <w:tblStyle w:val="afffffffffffffff7"/>
        <w:tblW w:w="16117" w:type="dxa"/>
        <w:tblInd w:w="-115" w:type="dxa"/>
        <w:tblLayout w:type="fixed"/>
        <w:tblLook w:val="0000" w:firstRow="0" w:lastRow="0" w:firstColumn="0" w:lastColumn="0" w:noHBand="0" w:noVBand="0"/>
      </w:tblPr>
      <w:tblGrid>
        <w:gridCol w:w="900"/>
        <w:gridCol w:w="6967"/>
        <w:gridCol w:w="1500"/>
        <w:gridCol w:w="975"/>
        <w:gridCol w:w="1500"/>
        <w:gridCol w:w="975"/>
        <w:gridCol w:w="900"/>
        <w:gridCol w:w="1500"/>
        <w:gridCol w:w="900"/>
      </w:tblGrid>
      <w:tr w:rsidR="007A526D">
        <w:trPr>
          <w:trHeight w:val="230"/>
          <w:tblHeader/>
        </w:trPr>
        <w:tc>
          <w:tcPr>
            <w:tcW w:w="16117" w:type="dxa"/>
            <w:gridSpan w:val="9"/>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8"/>
              <w:tblW w:w="16117" w:type="dxa"/>
              <w:jc w:val="center"/>
              <w:tblInd w:w="0" w:type="dxa"/>
              <w:tblLayout w:type="fixed"/>
              <w:tblLook w:val="0000" w:firstRow="0" w:lastRow="0" w:firstColumn="0" w:lastColumn="0" w:noHBand="0" w:noVBand="0"/>
            </w:tblPr>
            <w:tblGrid>
              <w:gridCol w:w="5372"/>
              <w:gridCol w:w="5372"/>
              <w:gridCol w:w="5373"/>
            </w:tblGrid>
            <w:tr w:rsidR="007A526D">
              <w:trPr>
                <w:trHeight w:val="276"/>
                <w:jc w:val="center"/>
              </w:trPr>
              <w:tc>
                <w:tcPr>
                  <w:tcW w:w="16117" w:type="dxa"/>
                  <w:gridSpan w:val="3"/>
                  <w:tcMar>
                    <w:top w:w="0" w:type="dxa"/>
                    <w:left w:w="0" w:type="dxa"/>
                    <w:bottom w:w="0" w:type="dxa"/>
                    <w:right w:w="0" w:type="dxa"/>
                  </w:tcMar>
                </w:tcPr>
                <w:p w:rsidR="007A526D" w:rsidRDefault="00294B28">
                  <w:pPr>
                    <w:jc w:val="center"/>
                    <w:rPr>
                      <w:b/>
                      <w:color w:val="000000"/>
                      <w:sz w:val="24"/>
                      <w:szCs w:val="24"/>
                    </w:rPr>
                  </w:pPr>
                  <w:bookmarkStart w:id="31" w:name="_heading=h.147n2zr" w:colFirst="0" w:colLast="0"/>
                  <w:bookmarkEnd w:id="31"/>
                  <w:r>
                    <w:rPr>
                      <w:b/>
                      <w:color w:val="000000"/>
                      <w:sz w:val="24"/>
                      <w:szCs w:val="24"/>
                    </w:rPr>
                    <w:t>УПОРЕДНИ ПЛАНОВИ - РАСХОДИ И ИЗДАЦИ</w:t>
                  </w:r>
                </w:p>
              </w:tc>
            </w:tr>
            <w:tr w:rsidR="007A526D">
              <w:trPr>
                <w:jc w:val="center"/>
              </w:trPr>
              <w:tc>
                <w:tcPr>
                  <w:tcW w:w="5372" w:type="dxa"/>
                  <w:tcMar>
                    <w:top w:w="0" w:type="dxa"/>
                    <w:left w:w="0" w:type="dxa"/>
                    <w:bottom w:w="0" w:type="dxa"/>
                    <w:right w:w="0" w:type="dxa"/>
                  </w:tcMar>
                </w:tcPr>
                <w:p w:rsidR="007A526D" w:rsidRDefault="00294B28">
                  <w:pPr>
                    <w:rPr>
                      <w:b/>
                      <w:color w:val="000000"/>
                      <w:sz w:val="16"/>
                      <w:szCs w:val="16"/>
                    </w:rPr>
                  </w:pPr>
                  <w:r>
                    <w:rPr>
                      <w:b/>
                      <w:color w:val="000000"/>
                      <w:sz w:val="16"/>
                      <w:szCs w:val="16"/>
                    </w:rPr>
                    <w:t>0     БУЏЕТ ОПШТИНЕ</w:t>
                  </w:r>
                </w:p>
              </w:tc>
              <w:tc>
                <w:tcPr>
                  <w:tcW w:w="5372" w:type="dxa"/>
                  <w:tcMar>
                    <w:top w:w="0" w:type="dxa"/>
                    <w:left w:w="0" w:type="dxa"/>
                    <w:bottom w:w="0" w:type="dxa"/>
                    <w:right w:w="0" w:type="dxa"/>
                  </w:tcMar>
                </w:tcPr>
                <w:p w:rsidR="007A526D" w:rsidRDefault="00294B28">
                  <w:pPr>
                    <w:jc w:val="center"/>
                    <w:rPr>
                      <w:b/>
                      <w:color w:val="000000"/>
                    </w:rPr>
                  </w:pPr>
                  <w:r>
                    <w:rPr>
                      <w:b/>
                      <w:color w:val="000000"/>
                    </w:rPr>
                    <w:t>2024</w:t>
                  </w:r>
                </w:p>
              </w:tc>
              <w:tc>
                <w:tcPr>
                  <w:tcW w:w="5373" w:type="dxa"/>
                  <w:tcMar>
                    <w:top w:w="0" w:type="dxa"/>
                    <w:left w:w="0" w:type="dxa"/>
                    <w:bottom w:w="0" w:type="dxa"/>
                    <w:right w:w="0" w:type="dxa"/>
                  </w:tcMar>
                </w:tcPr>
                <w:p w:rsidR="007A526D" w:rsidRDefault="00294B28">
                  <w:pPr>
                    <w:jc w:val="right"/>
                    <w:rPr>
                      <w:color w:val="000000"/>
                      <w:sz w:val="16"/>
                      <w:szCs w:val="16"/>
                    </w:rPr>
                  </w:pPr>
                  <w:r>
                    <w:rPr>
                      <w:color w:val="000000"/>
                      <w:sz w:val="16"/>
                      <w:szCs w:val="16"/>
                    </w:rPr>
                    <w:t>Валута: ДИН</w:t>
                  </w:r>
                </w:p>
              </w:tc>
            </w:tr>
          </w:tbl>
          <w:p w:rsidR="007A526D" w:rsidRDefault="007A526D">
            <w:pPr>
              <w:spacing w:line="14" w:lineRule="auto"/>
            </w:pPr>
          </w:p>
        </w:tc>
      </w:tr>
      <w:tr w:rsidR="007A526D">
        <w:trPr>
          <w:tblHeader/>
        </w:trPr>
        <w:tc>
          <w:tcPr>
            <w:tcW w:w="7867"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7A526D">
            <w:pPr>
              <w:spacing w:line="14" w:lineRule="auto"/>
              <w:jc w:val="cente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План</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Структура у %</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Ребаланс</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Структура у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Индекс</w:t>
            </w:r>
          </w:p>
          <w:p w:rsidR="007A526D" w:rsidRDefault="00294B28">
            <w:pPr>
              <w:jc w:val="center"/>
              <w:rPr>
                <w:b/>
                <w:color w:val="000000"/>
                <w:sz w:val="16"/>
                <w:szCs w:val="16"/>
              </w:rPr>
            </w:pPr>
            <w:r>
              <w:rPr>
                <w:b/>
                <w:color w:val="000000"/>
                <w:sz w:val="16"/>
                <w:szCs w:val="16"/>
              </w:rPr>
              <w:t>(2:4)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План за наредну годину</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Индекс</w:t>
            </w:r>
          </w:p>
          <w:p w:rsidR="007A526D" w:rsidRDefault="00294B28">
            <w:pPr>
              <w:jc w:val="center"/>
              <w:rPr>
                <w:b/>
                <w:color w:val="000000"/>
                <w:sz w:val="16"/>
                <w:szCs w:val="16"/>
              </w:rPr>
            </w:pPr>
            <w:r>
              <w:rPr>
                <w:b/>
                <w:color w:val="000000"/>
                <w:sz w:val="16"/>
                <w:szCs w:val="16"/>
              </w:rPr>
              <w:t>(7:2)</w:t>
            </w:r>
          </w:p>
        </w:tc>
      </w:tr>
      <w:tr w:rsidR="007A526D">
        <w:trPr>
          <w:tblHeader/>
        </w:trPr>
        <w:tc>
          <w:tcPr>
            <w:tcW w:w="7867"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2</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4</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7</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8</w:t>
            </w:r>
          </w:p>
        </w:tc>
      </w:tr>
      <w:tr w:rsidR="007A526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93.575.800,00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18,81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93.575.800,00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18,81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103.221.864,00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110,31</w:t>
            </w:r>
          </w:p>
        </w:tc>
      </w:tr>
      <w:tr w:rsidR="007A526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14.176.735,00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2,85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14.176.735,00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2,85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15.638.113,00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110,31</w:t>
            </w:r>
          </w:p>
        </w:tc>
      </w:tr>
      <w:tr w:rsidR="007A526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496.800,00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108,00</w:t>
            </w:r>
          </w:p>
        </w:tc>
      </w:tr>
      <w:tr w:rsidR="007A526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3.739.900,00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0,75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3.739.900,00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0,75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4.039.092,00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108,00</w:t>
            </w:r>
          </w:p>
        </w:tc>
      </w:tr>
      <w:tr w:rsidR="007A526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6.482.000,00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1,30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6.482.000,00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7.000.560,00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108,00</w:t>
            </w:r>
          </w:p>
        </w:tc>
      </w:tr>
      <w:tr w:rsidR="007A526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1.665.000,00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0,33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1.665.000,00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1.798.200,00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108,00</w:t>
            </w:r>
          </w:p>
        </w:tc>
      </w:tr>
      <w:tr w:rsidR="007A526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18.239.000,00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3,67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18.239.000,00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3,67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19.698.120,00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108,00</w:t>
            </w:r>
          </w:p>
        </w:tc>
      </w:tr>
      <w:tr w:rsidR="007A526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1.105.000,00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1.105.000,00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0,22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1.193.400,00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108,00</w:t>
            </w:r>
          </w:p>
        </w:tc>
      </w:tr>
      <w:tr w:rsidR="007A526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47.492.537,00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9,55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47.492.537,00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9,55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50.681.376,00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106,71</w:t>
            </w:r>
          </w:p>
        </w:tc>
      </w:tr>
      <w:tr w:rsidR="007A526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11.301.000,00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2,27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11.301.000,00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2,27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12.205.080,00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108,00</w:t>
            </w:r>
          </w:p>
        </w:tc>
      </w:tr>
      <w:tr w:rsidR="007A526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24.091.000,00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4,84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24.091.000,00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4,84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27.098.280,00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112,48</w:t>
            </w:r>
          </w:p>
        </w:tc>
      </w:tr>
      <w:tr w:rsidR="007A526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17.308.930,00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3,48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17.308.930,00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3,48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18.707.684,00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108,08</w:t>
            </w:r>
          </w:p>
        </w:tc>
      </w:tr>
      <w:tr w:rsidR="007A526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451000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9.520.000,00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1,91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9.520.000,00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1,91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10.281.600,00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108,00</w:t>
            </w:r>
          </w:p>
        </w:tc>
      </w:tr>
      <w:tr w:rsidR="007A526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454000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0,91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0,91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4.914.000,00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108,00</w:t>
            </w:r>
          </w:p>
        </w:tc>
      </w:tr>
      <w:tr w:rsidR="007A526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56.057.000,00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11,27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56.057.000,00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11,27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60.527.520,00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107,97</w:t>
            </w:r>
          </w:p>
        </w:tc>
      </w:tr>
      <w:tr w:rsidR="007A526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0,42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0,42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2.278.800,00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108,00</w:t>
            </w:r>
          </w:p>
        </w:tc>
      </w:tr>
      <w:tr w:rsidR="007A526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27.548.000,00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5,54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27.548.000,00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5,54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31.584.600,00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114,65</w:t>
            </w:r>
          </w:p>
        </w:tc>
      </w:tr>
      <w:tr w:rsidR="007A526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30.005.182,00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30.005.182,00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32.405.597,00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108,00</w:t>
            </w:r>
          </w:p>
        </w:tc>
      </w:tr>
      <w:tr w:rsidR="007A526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0,54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0,54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2.916.000,00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108,00</w:t>
            </w:r>
          </w:p>
        </w:tc>
      </w:tr>
      <w:tr w:rsidR="007A526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1.123.200,00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108,00</w:t>
            </w:r>
          </w:p>
        </w:tc>
      </w:tr>
      <w:tr w:rsidR="007A526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0,18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0,18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972.000,00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108,00</w:t>
            </w:r>
          </w:p>
        </w:tc>
      </w:tr>
      <w:tr w:rsidR="007A526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0,23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1.209.600,00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108,00</w:t>
            </w:r>
          </w:p>
        </w:tc>
      </w:tr>
      <w:tr w:rsidR="007A526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499000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2,61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2,61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15.120.000,00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116,31</w:t>
            </w:r>
          </w:p>
        </w:tc>
      </w:tr>
      <w:tr w:rsidR="007A526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99.779.000,00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99.779.000,00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63.481.320,00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63,62</w:t>
            </w:r>
          </w:p>
        </w:tc>
      </w:tr>
      <w:tr w:rsidR="007A526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9.361.000,00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1,88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9.361.000,00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1,88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10.109.880,00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108,00</w:t>
            </w:r>
          </w:p>
        </w:tc>
      </w:tr>
      <w:tr w:rsidR="007A526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183.600,00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108,00</w:t>
            </w:r>
          </w:p>
        </w:tc>
      </w:tr>
      <w:tr w:rsidR="007A526D">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7A526D" w:rsidRDefault="007A526D">
            <w:pPr>
              <w:spacing w:line="14" w:lineRule="auto"/>
            </w:pPr>
          </w:p>
        </w:tc>
        <w:tc>
          <w:tcPr>
            <w:tcW w:w="6967"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497.497.084,00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497.497.084,00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100,00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498.886.286,00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100,28</w:t>
            </w:r>
          </w:p>
        </w:tc>
      </w:tr>
    </w:tbl>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fffff9"/>
        <w:tblW w:w="16117" w:type="dxa"/>
        <w:tblInd w:w="0" w:type="dxa"/>
        <w:tblLayout w:type="fixed"/>
        <w:tblLook w:val="0000" w:firstRow="0" w:lastRow="0" w:firstColumn="0" w:lastColumn="0" w:noHBand="0" w:noVBand="0"/>
      </w:tblPr>
      <w:tblGrid>
        <w:gridCol w:w="16117"/>
      </w:tblGrid>
      <w:tr w:rsidR="007A526D">
        <w:tc>
          <w:tcPr>
            <w:tcW w:w="16117" w:type="dxa"/>
            <w:tcMar>
              <w:top w:w="0" w:type="dxa"/>
              <w:left w:w="0" w:type="dxa"/>
              <w:bottom w:w="0" w:type="dxa"/>
              <w:right w:w="0" w:type="dxa"/>
            </w:tcMar>
          </w:tcPr>
          <w:p w:rsidR="007A526D" w:rsidRDefault="007A526D">
            <w:bookmarkStart w:id="32" w:name="_heading=h.3o7alnk" w:colFirst="0" w:colLast="0"/>
            <w:bookmarkEnd w:id="32"/>
          </w:p>
          <w:p w:rsidR="007A526D" w:rsidRDefault="007A526D">
            <w:pPr>
              <w:spacing w:line="14" w:lineRule="auto"/>
            </w:pPr>
          </w:p>
        </w:tc>
      </w:tr>
    </w:tbl>
    <w:p w:rsidR="007A526D" w:rsidRDefault="007A526D">
      <w:pPr>
        <w:sectPr w:rsidR="007A526D">
          <w:headerReference w:type="default" r:id="rId36"/>
          <w:footerReference w:type="default" r:id="rId37"/>
          <w:pgSz w:w="16837" w:h="11905" w:orient="landscape"/>
          <w:pgMar w:top="360" w:right="360" w:bottom="360" w:left="360" w:header="360" w:footer="360" w:gutter="0"/>
          <w:cols w:space="720"/>
        </w:sectPr>
      </w:pPr>
    </w:p>
    <w:p w:rsidR="007A526D" w:rsidRDefault="007A526D">
      <w:pPr>
        <w:widowControl w:val="0"/>
        <w:pBdr>
          <w:top w:val="nil"/>
          <w:left w:val="nil"/>
          <w:bottom w:val="nil"/>
          <w:right w:val="nil"/>
          <w:between w:val="nil"/>
        </w:pBdr>
        <w:spacing w:line="276" w:lineRule="auto"/>
      </w:pPr>
    </w:p>
    <w:tbl>
      <w:tblPr>
        <w:tblStyle w:val="afffffffffffffffa"/>
        <w:tblW w:w="16117" w:type="dxa"/>
        <w:tblInd w:w="-115" w:type="dxa"/>
        <w:tblLayout w:type="fixed"/>
        <w:tblLook w:val="0000" w:firstRow="0" w:lastRow="0" w:firstColumn="0" w:lastColumn="0" w:noHBand="0" w:noVBand="0"/>
      </w:tblPr>
      <w:tblGrid>
        <w:gridCol w:w="825"/>
        <w:gridCol w:w="750"/>
        <w:gridCol w:w="900"/>
        <w:gridCol w:w="6067"/>
        <w:gridCol w:w="1650"/>
        <w:gridCol w:w="1650"/>
        <w:gridCol w:w="1650"/>
        <w:gridCol w:w="1650"/>
        <w:gridCol w:w="975"/>
      </w:tblGrid>
      <w:tr w:rsidR="007A526D">
        <w:trPr>
          <w:trHeight w:val="230"/>
          <w:tblHeader/>
        </w:trPr>
        <w:tc>
          <w:tcPr>
            <w:tcW w:w="16117" w:type="dxa"/>
            <w:gridSpan w:val="9"/>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b"/>
              <w:tblW w:w="16116" w:type="dxa"/>
              <w:jc w:val="center"/>
              <w:tblInd w:w="0" w:type="dxa"/>
              <w:tblLayout w:type="fixed"/>
              <w:tblLook w:val="0000" w:firstRow="0" w:lastRow="0" w:firstColumn="0" w:lastColumn="0" w:noHBand="0" w:noVBand="0"/>
            </w:tblPr>
            <w:tblGrid>
              <w:gridCol w:w="5807"/>
              <w:gridCol w:w="4500"/>
              <w:gridCol w:w="5809"/>
            </w:tblGrid>
            <w:tr w:rsidR="007A526D">
              <w:trPr>
                <w:trHeight w:val="276"/>
                <w:jc w:val="center"/>
              </w:trPr>
              <w:tc>
                <w:tcPr>
                  <w:tcW w:w="16117" w:type="dxa"/>
                  <w:gridSpan w:val="3"/>
                  <w:tcMar>
                    <w:top w:w="0" w:type="dxa"/>
                    <w:left w:w="0" w:type="dxa"/>
                    <w:bottom w:w="0" w:type="dxa"/>
                    <w:right w:w="0" w:type="dxa"/>
                  </w:tcMar>
                </w:tcPr>
                <w:p w:rsidR="007A526D" w:rsidRDefault="00294B28">
                  <w:pPr>
                    <w:jc w:val="center"/>
                    <w:rPr>
                      <w:b/>
                      <w:color w:val="000000"/>
                      <w:sz w:val="24"/>
                      <w:szCs w:val="24"/>
                    </w:rPr>
                  </w:pPr>
                  <w:bookmarkStart w:id="33" w:name="_heading=h.23ckvvd" w:colFirst="0" w:colLast="0"/>
                  <w:bookmarkEnd w:id="33"/>
                  <w:r>
                    <w:rPr>
                      <w:b/>
                      <w:color w:val="000000"/>
                      <w:sz w:val="24"/>
                      <w:szCs w:val="24"/>
                    </w:rPr>
                    <w:t>АНАЛИТИЧКИ ПЛАН РАСХОДА ДИРЕКТНИХ БУЏЕТСКИХ КОРИСНИКА</w:t>
                  </w:r>
                </w:p>
              </w:tc>
            </w:tr>
            <w:tr w:rsidR="007A526D">
              <w:trPr>
                <w:jc w:val="center"/>
              </w:trPr>
              <w:tc>
                <w:tcPr>
                  <w:tcW w:w="5808" w:type="dxa"/>
                  <w:tcMar>
                    <w:top w:w="0" w:type="dxa"/>
                    <w:left w:w="0" w:type="dxa"/>
                    <w:bottom w:w="0" w:type="dxa"/>
                    <w:right w:w="0" w:type="dxa"/>
                  </w:tcMar>
                </w:tcPr>
                <w:p w:rsidR="007A526D" w:rsidRDefault="00294B28">
                  <w:pPr>
                    <w:rPr>
                      <w:b/>
                      <w:color w:val="000000"/>
                      <w:sz w:val="16"/>
                      <w:szCs w:val="16"/>
                    </w:rPr>
                  </w:pPr>
                  <w:r>
                    <w:rPr>
                      <w:b/>
                      <w:color w:val="000000"/>
                      <w:sz w:val="16"/>
                      <w:szCs w:val="16"/>
                    </w:rPr>
                    <w:t>0     БУЏЕТ ОПШТИНЕ</w:t>
                  </w:r>
                </w:p>
              </w:tc>
              <w:tc>
                <w:tcPr>
                  <w:tcW w:w="4500" w:type="dxa"/>
                  <w:tcMar>
                    <w:top w:w="0" w:type="dxa"/>
                    <w:left w:w="0" w:type="dxa"/>
                    <w:bottom w:w="0" w:type="dxa"/>
                    <w:right w:w="0" w:type="dxa"/>
                  </w:tcMar>
                </w:tcPr>
                <w:p w:rsidR="007A526D" w:rsidRDefault="00294B28">
                  <w:pPr>
                    <w:jc w:val="center"/>
                    <w:rPr>
                      <w:b/>
                      <w:color w:val="000000"/>
                    </w:rPr>
                  </w:pPr>
                  <w:r>
                    <w:rPr>
                      <w:b/>
                      <w:color w:val="000000"/>
                    </w:rPr>
                    <w:t>2024</w:t>
                  </w:r>
                </w:p>
              </w:tc>
              <w:tc>
                <w:tcPr>
                  <w:tcW w:w="5809" w:type="dxa"/>
                  <w:tcMar>
                    <w:top w:w="0" w:type="dxa"/>
                    <w:left w:w="0" w:type="dxa"/>
                    <w:bottom w:w="0" w:type="dxa"/>
                    <w:right w:w="0" w:type="dxa"/>
                  </w:tcMar>
                </w:tcPr>
                <w:p w:rsidR="007A526D" w:rsidRDefault="007A526D">
                  <w:pPr>
                    <w:spacing w:line="14" w:lineRule="auto"/>
                    <w:jc w:val="center"/>
                  </w:pPr>
                </w:p>
              </w:tc>
            </w:tr>
          </w:tbl>
          <w:p w:rsidR="007A526D" w:rsidRDefault="007A526D">
            <w:pPr>
              <w:spacing w:line="14" w:lineRule="auto"/>
            </w:pPr>
          </w:p>
        </w:tc>
      </w:tr>
      <w:tr w:rsidR="007A526D">
        <w:trPr>
          <w:trHeight w:val="300"/>
          <w:tblHeader/>
        </w:trPr>
        <w:tc>
          <w:tcPr>
            <w:tcW w:w="16117" w:type="dxa"/>
            <w:gridSpan w:val="9"/>
            <w:tcBorders>
              <w:bottom w:val="single" w:sz="6" w:space="0" w:color="000000"/>
            </w:tcBorders>
            <w:tcMar>
              <w:top w:w="0" w:type="dxa"/>
              <w:left w:w="0" w:type="dxa"/>
              <w:bottom w:w="0" w:type="dxa"/>
              <w:right w:w="0" w:type="dxa"/>
            </w:tcMar>
          </w:tcPr>
          <w:p w:rsidR="007A526D" w:rsidRDefault="007A526D">
            <w:pPr>
              <w:spacing w:line="14" w:lineRule="auto"/>
              <w:jc w:val="center"/>
            </w:pPr>
          </w:p>
        </w:tc>
      </w:tr>
      <w:tr w:rsidR="007A526D">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Број позиције</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Расходи по наменама</w:t>
            </w:r>
          </w:p>
        </w:tc>
        <w:tc>
          <w:tcPr>
            <w:tcW w:w="60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буџета</w:t>
            </w:r>
          </w:p>
          <w:p w:rsidR="007A526D" w:rsidRDefault="00294B28">
            <w:pPr>
              <w:jc w:val="center"/>
              <w:rPr>
                <w:b/>
                <w:color w:val="000000"/>
                <w:sz w:val="16"/>
                <w:szCs w:val="16"/>
              </w:rPr>
            </w:pPr>
            <w:r>
              <w:rPr>
                <w:b/>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Структура</w:t>
            </w:r>
          </w:p>
          <w:p w:rsidR="007A526D" w:rsidRDefault="00294B28">
            <w:pPr>
              <w:jc w:val="center"/>
              <w:rPr>
                <w:b/>
                <w:color w:val="000000"/>
                <w:sz w:val="16"/>
                <w:szCs w:val="16"/>
              </w:rPr>
            </w:pPr>
            <w:r>
              <w:rPr>
                <w:b/>
                <w:color w:val="000000"/>
                <w:sz w:val="16"/>
                <w:szCs w:val="16"/>
              </w:rPr>
              <w:t>( % )</w:t>
            </w:r>
          </w:p>
        </w:tc>
      </w:tr>
      <w:tr w:rsidR="007A526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bookmarkStart w:id="34" w:name="_heading=h.ihv636" w:colFirst="0" w:colLast="0"/>
            <w:bookmarkEnd w:id="34"/>
            <w:r>
              <w:rPr>
                <w:b/>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1</w:t>
            </w:r>
          </w:p>
        </w:tc>
        <w:tc>
          <w:tcPr>
            <w:tcW w:w="13642" w:type="dxa"/>
            <w:gridSpan w:val="6"/>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СКУПСТИНА ОПСТИНЕ</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411100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1,40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412200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314.150,00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314.150,00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0,07</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0,14</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413100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414300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414400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0,07</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415100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416100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422200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422100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0,04</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423900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423400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423500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5.520.000,00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1,27</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423700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423300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426300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0,07</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426900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426400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485100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423500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423700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0,28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423400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0,07</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423500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423900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0,04</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481900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255.182,00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255.182,00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423500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0,23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423400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15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СКУПСТИНА ОПСТИНЕ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20.734.332,00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20.734.332,00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7A526D" w:rsidRDefault="00294B28">
            <w:pPr>
              <w:jc w:val="right"/>
              <w:rPr>
                <w:b/>
                <w:color w:val="000000"/>
                <w:sz w:val="16"/>
                <w:szCs w:val="16"/>
              </w:rPr>
            </w:pPr>
            <w:r>
              <w:rPr>
                <w:b/>
                <w:color w:val="000000"/>
                <w:sz w:val="16"/>
                <w:szCs w:val="16"/>
              </w:rPr>
              <w:t>4,77</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2</w:t>
            </w:r>
          </w:p>
        </w:tc>
        <w:tc>
          <w:tcPr>
            <w:tcW w:w="13642" w:type="dxa"/>
            <w:gridSpan w:val="6"/>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ПРЕДСЕДНИК ОПСТИНЕ</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411100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1,31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412200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293.550,00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293.550,00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0,07</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413100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414300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414400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0,07</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415100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416100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422100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422200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423500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0,34</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423700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0,23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423600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423900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423300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426300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426400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0,28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426900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426800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0,14</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451100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485100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15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ПРЕДСЕДНИК ОПСТИНЕ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14.263.550,00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14.263.550,00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7A526D" w:rsidRDefault="00294B28">
            <w:pPr>
              <w:jc w:val="right"/>
              <w:rPr>
                <w:b/>
                <w:color w:val="000000"/>
                <w:sz w:val="16"/>
                <w:szCs w:val="16"/>
              </w:rPr>
            </w:pPr>
            <w:r>
              <w:rPr>
                <w:b/>
                <w:color w:val="000000"/>
                <w:sz w:val="16"/>
                <w:szCs w:val="16"/>
              </w:rPr>
              <w:t>3,28</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3</w:t>
            </w:r>
          </w:p>
        </w:tc>
        <w:tc>
          <w:tcPr>
            <w:tcW w:w="13642" w:type="dxa"/>
            <w:gridSpan w:val="6"/>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ОПШТИНСКО ВЕЋЕ</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411100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0,80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412200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180.250,00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180.250,00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0,04</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413100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414400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0,09</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414300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415100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lastRenderedPageBreak/>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423900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423500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1,15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423700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0,17</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426300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15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10.920.250,00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10.920.250,00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7A526D" w:rsidRDefault="00294B28">
            <w:pPr>
              <w:jc w:val="right"/>
              <w:rPr>
                <w:b/>
                <w:color w:val="000000"/>
                <w:sz w:val="16"/>
                <w:szCs w:val="16"/>
              </w:rPr>
            </w:pPr>
            <w:r>
              <w:rPr>
                <w:b/>
                <w:color w:val="000000"/>
                <w:sz w:val="16"/>
                <w:szCs w:val="16"/>
              </w:rPr>
              <w:t>2,51</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4</w:t>
            </w:r>
          </w:p>
        </w:tc>
        <w:tc>
          <w:tcPr>
            <w:tcW w:w="13642" w:type="dxa"/>
            <w:gridSpan w:val="6"/>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ОПШТИНСКИ ПРАВОБРАНИЛАЦ</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411100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0,49</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412200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108.665,00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108.665,00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211.000,00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413100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414400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414300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415100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422100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423300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423400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423500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423700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423900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426300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426400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0,04</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482300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15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ОПШТИНСКИ ПРАВОБРАНИЛАЦ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3.510.665,00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3.510.665,00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7A526D" w:rsidRDefault="00294B28">
            <w:pPr>
              <w:jc w:val="right"/>
              <w:rPr>
                <w:b/>
                <w:color w:val="000000"/>
                <w:sz w:val="16"/>
                <w:szCs w:val="16"/>
              </w:rPr>
            </w:pPr>
            <w:r>
              <w:rPr>
                <w:b/>
                <w:color w:val="000000"/>
                <w:sz w:val="16"/>
                <w:szCs w:val="16"/>
              </w:rPr>
              <w:t>0,81</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5</w:t>
            </w:r>
          </w:p>
        </w:tc>
        <w:tc>
          <w:tcPr>
            <w:tcW w:w="13642" w:type="dxa"/>
            <w:gridSpan w:val="6"/>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ОПШТИНСКА УПРАВА</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472400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из буџета за случај незапослености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472300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15.735.000,00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15.735.000,00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3,62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472700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0,41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472800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472900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0,41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lastRenderedPageBreak/>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472300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0,07</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423300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423700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423900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472900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426700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426900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421500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421300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422300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426400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511300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485100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423200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426300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472300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0,46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472600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482200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512200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426800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423600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423500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472800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422100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425200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421200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0,09</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424900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512100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421400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0,04</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483100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411100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412200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423900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5.515.000,00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1,27</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lastRenderedPageBreak/>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415100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481900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481900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1,38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512100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1,61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411100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50.488.300,00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50.488.300,00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11,61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5.048.830,00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5.048.830,00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1,16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412200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2.600.148,00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2.600.148,00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0,60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413100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414400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0,23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414300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0,07</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415100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0,69</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416100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0,23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421500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421300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0,39</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421400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0,92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421200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1,15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421900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422200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422100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423600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423900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1,15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423200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0,46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423500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0,48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423400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423300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0,07</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423700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424600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424300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424900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425200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0,23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0,92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lastRenderedPageBreak/>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426900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787.000,00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426800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0,07</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426300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0,09</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426400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0,28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1.949.000,00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1.949.000,00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0,45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426200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481900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482200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0,53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482300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483100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0,23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485100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511300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511400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0,23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512900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512200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0,23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512100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423500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511300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0,23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511400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72/0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511400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424900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74/0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499100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2,76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76/0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499100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0,23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422100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423400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423500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0,07</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424900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426400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73.780,00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73.780,00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426900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239.150,00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239.150,00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484100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0,21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511400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512800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423500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lastRenderedPageBreak/>
              <w:t>85/0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425200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423700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423500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423300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423700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0,07</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423500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0,07</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89/0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424900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426900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511400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512800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512200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464100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451200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0,69</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423500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423900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0,14</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424900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481900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454200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1,03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423500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2,30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423500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0,92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423500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106/0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511300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2,30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107/0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423500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183.337,00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183.337,00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0,04</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108/0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511400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108/0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511300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1,03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109/0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511400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0,23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424900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1,15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424900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511400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423500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511400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lastRenderedPageBreak/>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423500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0,23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424600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511400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0,23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511400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368.000,00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481900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0,07</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424900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423500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0,23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424900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0,57</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485100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424900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423500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451200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0,34</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451100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1,01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511400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511200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451100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511300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9,66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464100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0,23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464200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Капиталне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0,23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423500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0,09</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424300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464100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481900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18.490.000,00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18.490.000,00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4,25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423500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511300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0,23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511400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423500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0,07</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511300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29.000.000,00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6,67</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511400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0,23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253.000,00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481900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423500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0,23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511300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0,92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lastRenderedPageBreak/>
              <w:t>145/0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511400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423400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0,23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454100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481900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0,34</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423500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1.066.200,00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1.066.200,00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0,25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422400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425200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0,25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421200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10.936.000,00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10.936.000,00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2,51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1.728.000,00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1.728.000,00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0,40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426800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0,23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421400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826.000,00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0,19</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0,09</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423200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0,07</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423600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422100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426300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426900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0,09</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423300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426400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0,30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511300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0,60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512300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Опрема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421300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657.000,00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421900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512600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424300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423400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423900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415100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9.703.000,00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9.703.000,00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2,23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421500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976.000,00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976.000,00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0,22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424900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423500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416100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1.357.000,00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1.357.000,00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0,31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511400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0,09</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483100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414400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686.000,00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lastRenderedPageBreak/>
              <w:t>150/0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482200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0,04</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472300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0,83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426600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423700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512200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0,22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426100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0,19</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472900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7.753.000,00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7.753.000,00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1,78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423500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511300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15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center"/>
              <w:rPr>
                <w:b/>
                <w:color w:val="000000"/>
                <w:sz w:val="16"/>
                <w:szCs w:val="16"/>
              </w:rPr>
            </w:pPr>
            <w:r>
              <w:rPr>
                <w:b/>
                <w:color w:val="000000"/>
                <w:sz w:val="16"/>
                <w:szCs w:val="16"/>
              </w:rPr>
              <w:t>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338.911.745,00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385.411.745,00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7A526D" w:rsidRDefault="00294B28">
            <w:pPr>
              <w:jc w:val="right"/>
              <w:rPr>
                <w:b/>
                <w:color w:val="000000"/>
                <w:sz w:val="16"/>
                <w:szCs w:val="16"/>
              </w:rPr>
            </w:pPr>
            <w:r>
              <w:rPr>
                <w:b/>
                <w:color w:val="000000"/>
                <w:sz w:val="16"/>
                <w:szCs w:val="16"/>
              </w:rPr>
              <w:t>88,63</w:t>
            </w:r>
          </w:p>
        </w:tc>
      </w:tr>
      <w:tr w:rsidR="007A526D">
        <w:trPr>
          <w:trHeight w:val="225"/>
        </w:trPr>
        <w:tc>
          <w:tcPr>
            <w:tcW w:w="1611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1575"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w:t>
            </w:r>
          </w:p>
        </w:tc>
        <w:tc>
          <w:tcPr>
            <w:tcW w:w="6067" w:type="dxa"/>
            <w:tcBorders>
              <w:top w:val="single" w:sz="6" w:space="0" w:color="000000"/>
              <w:bottom w:val="single" w:sz="6" w:space="0" w:color="000000"/>
            </w:tcBorders>
            <w:shd w:val="clear" w:color="auto" w:fill="E9E9E9"/>
            <w:tcMar>
              <w:top w:w="0" w:type="dxa"/>
              <w:left w:w="0" w:type="dxa"/>
              <w:bottom w:w="0" w:type="dxa"/>
              <w:right w:w="0" w:type="dxa"/>
            </w:tcMar>
          </w:tcPr>
          <w:p w:rsidR="007A526D" w:rsidRDefault="00294B28">
            <w:pPr>
              <w:rPr>
                <w:b/>
                <w:color w:val="000000"/>
                <w:sz w:val="16"/>
                <w:szCs w:val="16"/>
              </w:rPr>
            </w:pPr>
            <w:r>
              <w:rPr>
                <w:b/>
                <w:color w:val="000000"/>
                <w:sz w:val="16"/>
                <w:szCs w:val="16"/>
              </w:rPr>
              <w:t>БУЏЕТ ОПШТИНЕ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388.340.542,00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46.500.000,00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434.840.542,00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tcPr>
          <w:p w:rsidR="007A526D" w:rsidRDefault="00294B28">
            <w:pPr>
              <w:jc w:val="right"/>
              <w:rPr>
                <w:b/>
                <w:color w:val="000000"/>
                <w:sz w:val="16"/>
                <w:szCs w:val="16"/>
              </w:rPr>
            </w:pPr>
            <w:r>
              <w:rPr>
                <w:b/>
                <w:color w:val="000000"/>
                <w:sz w:val="16"/>
                <w:szCs w:val="16"/>
              </w:rPr>
              <w:t>100,00</w:t>
            </w:r>
          </w:p>
        </w:tc>
      </w:tr>
    </w:tbl>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fffffc"/>
        <w:tblW w:w="16117" w:type="dxa"/>
        <w:tblInd w:w="0" w:type="dxa"/>
        <w:tblLayout w:type="fixed"/>
        <w:tblLook w:val="0000" w:firstRow="0" w:lastRow="0" w:firstColumn="0" w:lastColumn="0" w:noHBand="0" w:noVBand="0"/>
      </w:tblPr>
      <w:tblGrid>
        <w:gridCol w:w="16117"/>
      </w:tblGrid>
      <w:tr w:rsidR="007A526D">
        <w:tc>
          <w:tcPr>
            <w:tcW w:w="16117" w:type="dxa"/>
            <w:tcMar>
              <w:top w:w="0" w:type="dxa"/>
              <w:left w:w="0" w:type="dxa"/>
              <w:bottom w:w="0" w:type="dxa"/>
              <w:right w:w="0" w:type="dxa"/>
            </w:tcMar>
          </w:tcPr>
          <w:p w:rsidR="007A526D" w:rsidRDefault="007A526D">
            <w:bookmarkStart w:id="35" w:name="_heading=h.32hioqz" w:colFirst="0" w:colLast="0"/>
            <w:bookmarkEnd w:id="35"/>
          </w:p>
          <w:p w:rsidR="007A526D" w:rsidRDefault="007A526D">
            <w:pPr>
              <w:spacing w:line="14" w:lineRule="auto"/>
            </w:pPr>
          </w:p>
        </w:tc>
      </w:tr>
    </w:tbl>
    <w:p w:rsidR="007A526D" w:rsidRDefault="007A526D">
      <w:pPr>
        <w:sectPr w:rsidR="007A526D">
          <w:headerReference w:type="default" r:id="rId38"/>
          <w:footerReference w:type="default" r:id="rId39"/>
          <w:pgSz w:w="16837" w:h="11905" w:orient="landscape"/>
          <w:pgMar w:top="360" w:right="360" w:bottom="360" w:left="360" w:header="360" w:footer="360" w:gutter="0"/>
          <w:cols w:space="720"/>
        </w:sectPr>
      </w:pPr>
    </w:p>
    <w:p w:rsidR="007A526D" w:rsidRDefault="007A526D">
      <w:pPr>
        <w:widowControl w:val="0"/>
        <w:pBdr>
          <w:top w:val="nil"/>
          <w:left w:val="nil"/>
          <w:bottom w:val="nil"/>
          <w:right w:val="nil"/>
          <w:between w:val="nil"/>
        </w:pBdr>
        <w:spacing w:line="276" w:lineRule="auto"/>
      </w:pPr>
    </w:p>
    <w:tbl>
      <w:tblPr>
        <w:tblStyle w:val="afffffffffffffffd"/>
        <w:tblW w:w="16117" w:type="dxa"/>
        <w:tblInd w:w="-115" w:type="dxa"/>
        <w:tblLayout w:type="fixed"/>
        <w:tblLook w:val="0000" w:firstRow="0" w:lastRow="0" w:firstColumn="0" w:lastColumn="0" w:noHBand="0" w:noVBand="0"/>
      </w:tblPr>
      <w:tblGrid>
        <w:gridCol w:w="750"/>
        <w:gridCol w:w="900"/>
        <w:gridCol w:w="4567"/>
        <w:gridCol w:w="1650"/>
        <w:gridCol w:w="1650"/>
        <w:gridCol w:w="1650"/>
        <w:gridCol w:w="1650"/>
        <w:gridCol w:w="1650"/>
        <w:gridCol w:w="1650"/>
      </w:tblGrid>
      <w:tr w:rsidR="007A526D">
        <w:trPr>
          <w:trHeight w:val="276"/>
          <w:tblHeader/>
        </w:trPr>
        <w:tc>
          <w:tcPr>
            <w:tcW w:w="16117" w:type="dxa"/>
            <w:gridSpan w:val="9"/>
            <w:tcMar>
              <w:top w:w="0" w:type="dxa"/>
              <w:left w:w="0" w:type="dxa"/>
              <w:bottom w:w="0" w:type="dxa"/>
              <w:right w:w="0" w:type="dxa"/>
            </w:tcMar>
          </w:tcPr>
          <w:p w:rsidR="007A526D" w:rsidRDefault="00294B28">
            <w:pPr>
              <w:jc w:val="center"/>
              <w:rPr>
                <w:b/>
                <w:color w:val="000000"/>
                <w:sz w:val="24"/>
                <w:szCs w:val="24"/>
              </w:rPr>
            </w:pPr>
            <w:bookmarkStart w:id="36" w:name="_heading=h.1hmsyys" w:colFirst="0" w:colLast="0"/>
            <w:bookmarkEnd w:id="36"/>
            <w:r>
              <w:rPr>
                <w:b/>
                <w:color w:val="000000"/>
                <w:sz w:val="24"/>
                <w:szCs w:val="24"/>
              </w:rPr>
              <w:t>ПЛАН РАСХОДА ЗА КОРИСНИКА БУЏЕТ ОПШТИНЕ</w:t>
            </w:r>
          </w:p>
        </w:tc>
      </w:tr>
      <w:tr w:rsidR="007A526D">
        <w:trPr>
          <w:trHeight w:val="230"/>
          <w:tblHeader/>
        </w:trPr>
        <w:tc>
          <w:tcPr>
            <w:tcW w:w="16117" w:type="dxa"/>
            <w:gridSpan w:val="9"/>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rPr>
                <w:b/>
                <w:color w:val="000000"/>
                <w:sz w:val="24"/>
                <w:szCs w:val="24"/>
              </w:rPr>
            </w:pPr>
          </w:p>
          <w:tbl>
            <w:tblPr>
              <w:tblStyle w:val="afffffffffffffffe"/>
              <w:tblW w:w="16117" w:type="dxa"/>
              <w:jc w:val="center"/>
              <w:tblInd w:w="0" w:type="dxa"/>
              <w:tblLayout w:type="fixed"/>
              <w:tblLook w:val="0000" w:firstRow="0" w:lastRow="0" w:firstColumn="0" w:lastColumn="0" w:noHBand="0" w:noVBand="0"/>
            </w:tblPr>
            <w:tblGrid>
              <w:gridCol w:w="16117"/>
            </w:tblGrid>
            <w:tr w:rsidR="007A526D">
              <w:trPr>
                <w:jc w:val="center"/>
              </w:trPr>
              <w:tc>
                <w:tcPr>
                  <w:tcW w:w="16117" w:type="dxa"/>
                  <w:tcMar>
                    <w:top w:w="0" w:type="dxa"/>
                    <w:left w:w="0" w:type="dxa"/>
                    <w:bottom w:w="0" w:type="dxa"/>
                    <w:right w:w="0" w:type="dxa"/>
                  </w:tcMar>
                </w:tcPr>
                <w:p w:rsidR="007A526D" w:rsidRDefault="00294B28">
                  <w:pPr>
                    <w:jc w:val="center"/>
                    <w:rPr>
                      <w:b/>
                      <w:color w:val="000000"/>
                      <w:sz w:val="24"/>
                      <w:szCs w:val="24"/>
                    </w:rPr>
                  </w:pPr>
                  <w:r>
                    <w:rPr>
                      <w:b/>
                      <w:color w:val="000000"/>
                    </w:rPr>
                    <w:t>За период: 01.01.2024-31.12.2024</w:t>
                  </w:r>
                </w:p>
                <w:p w:rsidR="007A526D" w:rsidRDefault="007A526D"/>
              </w:tc>
            </w:tr>
          </w:tbl>
          <w:p w:rsidR="007A526D" w:rsidRDefault="007A526D">
            <w:pPr>
              <w:spacing w:line="14" w:lineRule="auto"/>
            </w:pPr>
          </w:p>
        </w:tc>
      </w:tr>
      <w:tr w:rsidR="007A526D">
        <w:trPr>
          <w:trHeight w:val="300"/>
          <w:tblHeader/>
        </w:trPr>
        <w:tc>
          <w:tcPr>
            <w:tcW w:w="16117" w:type="dxa"/>
            <w:gridSpan w:val="9"/>
            <w:tcMar>
              <w:top w:w="0" w:type="dxa"/>
              <w:left w:w="0" w:type="dxa"/>
              <w:bottom w:w="0" w:type="dxa"/>
              <w:right w:w="0" w:type="dxa"/>
            </w:tcMar>
          </w:tcPr>
          <w:p w:rsidR="007A526D" w:rsidRDefault="007A526D">
            <w:pPr>
              <w:spacing w:line="14" w:lineRule="auto"/>
              <w:jc w:val="center"/>
            </w:pPr>
          </w:p>
        </w:tc>
      </w:tr>
      <w:tr w:rsidR="007A526D">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буџета</w:t>
            </w:r>
          </w:p>
          <w:p w:rsidR="007A526D" w:rsidRDefault="00294B28">
            <w:pPr>
              <w:jc w:val="center"/>
              <w:rPr>
                <w:b/>
                <w:color w:val="000000"/>
                <w:sz w:val="16"/>
                <w:szCs w:val="16"/>
              </w:rPr>
            </w:pPr>
            <w:r>
              <w:rPr>
                <w:b/>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Структура</w:t>
            </w:r>
          </w:p>
          <w:p w:rsidR="007A526D" w:rsidRDefault="00294B28">
            <w:pPr>
              <w:jc w:val="center"/>
              <w:rPr>
                <w:b/>
                <w:color w:val="000000"/>
                <w:sz w:val="16"/>
                <w:szCs w:val="16"/>
              </w:rPr>
            </w:pPr>
            <w:r>
              <w:rPr>
                <w:b/>
                <w:color w:val="000000"/>
                <w:sz w:val="16"/>
                <w:szCs w:val="16"/>
              </w:rPr>
              <w:t>( % )</w:t>
            </w:r>
          </w:p>
        </w:tc>
      </w:tr>
      <w:tr w:rsidR="007A526D">
        <w:tc>
          <w:tcPr>
            <w:tcW w:w="750" w:type="dxa"/>
            <w:tcBorders>
              <w:top w:val="single" w:sz="6" w:space="0" w:color="000000"/>
              <w:left w:val="single" w:sz="6" w:space="0" w:color="000000"/>
              <w:bottom w:val="single" w:sz="6" w:space="0" w:color="000000"/>
            </w:tcBorders>
            <w:tcMar>
              <w:top w:w="0" w:type="dxa"/>
              <w:left w:w="0" w:type="dxa"/>
              <w:bottom w:w="0" w:type="dxa"/>
              <w:right w:w="0" w:type="dxa"/>
            </w:tcMar>
          </w:tcPr>
          <w:p w:rsidR="007A526D" w:rsidRDefault="00294B28">
            <w:pPr>
              <w:jc w:val="center"/>
              <w:rPr>
                <w:b/>
                <w:color w:val="000000"/>
              </w:rPr>
            </w:pPr>
            <w:r>
              <w:rPr>
                <w:b/>
                <w:color w:val="000000"/>
              </w:rPr>
              <w:t>0</w:t>
            </w:r>
          </w:p>
        </w:tc>
        <w:tc>
          <w:tcPr>
            <w:tcW w:w="15367" w:type="dxa"/>
            <w:gridSpan w:val="8"/>
            <w:tcBorders>
              <w:top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b/>
                <w:color w:val="000000"/>
              </w:rPr>
            </w:pPr>
            <w:r>
              <w:rPr>
                <w:b/>
                <w:color w:val="000000"/>
              </w:rPr>
              <w:t>БУЏЕТ ОПШТИНЕ</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67.898.300,00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67.898.300,00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67.898.300,00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15,61</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67.898.300,00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67.898.300,00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67.898.300,00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15,61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6.789.830,00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6.789.830,00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6.789.830,00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1,56</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3.496.763,00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3.496.763,00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3.496.763,00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0,80</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10.286.593,00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10.286.593,00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10.286.593,00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2,37</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0,09</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0,09</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0,04</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0,14</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0,48</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0,67</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1,08</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4.680.000,00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4.680.000,00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4.680.000,00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1,08</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0,20</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0,20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0,23</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1,15</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0,39</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0,92</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0,02</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12.300.000,00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12.300.000,00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12.300.000,00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2,83</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0,18</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0,03</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930.000,00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930.000,00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930.000,00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0,21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0,46</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0,18</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0,63</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21.041.537,00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20.209.537,00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832.000,00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21.041.537,00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4,84</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0,03</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1,18</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lastRenderedPageBreak/>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6.971.000,00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6.971.000,00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6.971.000,00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1,60</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38.817.537,00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37.985.537,00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832.000,00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38.817.537,00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8,93</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0,08</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0,05</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0,05</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10.151.000,00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10.151.000,00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10.151.000,00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2,33</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10.911.000,00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10.911.000,00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10.911.000,00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2,51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20.601.000,00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19.601.000,00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20.601.000,00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4,74</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0,25</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21.701.000,00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20.701.000,00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21.701.000,00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4,99</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2.689.000,00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2.689.000,00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2.689.000,00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0,62</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0,15</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3.453.780,00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3.453.780,00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3.453.780,00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0,79</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0,21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1.277.150,00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1.277.150,00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1.277.150,00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0,29</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9.040.930,00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9.040.930,00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9.040.930,00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2,08</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1,15</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1,03</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9.520.000,00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9.520.000,00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9.520.000,00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2,19</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454200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1,03</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1,05</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0,15</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0,02</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0,16</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9.704.000,00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9.704.000,00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9.704.000,00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2,23</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1.357.000,00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1.357.000,00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1.357.000,00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0,31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0,09</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11.336.000,00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11.336.000,00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11.336.000,00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2,61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lastRenderedPageBreak/>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0,16</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0,23</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0,27</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0,04</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0,09</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0,13</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0,03</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0,04</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0,13</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5.976.000,00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4.476.000,00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5.976.000,00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1,37</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0,06</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1.733.000,00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1.733.000,00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1.733.000,00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0,40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0,26</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0,20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0,12</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0,32</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0,23</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0,24</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1,29</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0,06</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0,03</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0,02</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0,04</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0,07</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lastRenderedPageBreak/>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0,60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0,09</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0,25</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Опрема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0,05</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0,15</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56.057.000,00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54.557.000,00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56.057.000,00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12,89</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0,26</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Капиталне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0,23</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0,49</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16.035.000,00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16.035.000,00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16.035.000,00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3,69</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472400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Накнаде из буџета за случај незапослености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0,41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0,02</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9.553.000,00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9.553.000,00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9.553.000,00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2,20</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27.548.000,00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27.548.000,00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27.548.000,00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6,34</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27.745.182,00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27.745.182,00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27.745.182,00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6,38</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27.745.182,00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27.745.182,00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27.745.182,00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6,38</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0,05</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0,53</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0,02</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2.570.000,00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2.570.000,00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2.570.000,00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0,59</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0,23</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0,23</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0,21</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484000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0,21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0,26</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0,26</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2,99</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2,99</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92.100.000,00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92.100.000,00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21,18</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lastRenderedPageBreak/>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6.979.000,00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3.311.000,00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3.668.000,00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6.979.000,00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1,60</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99.579.000,00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64.911.000,00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34.668.000,00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99.579.000,00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22,90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1,62</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0,25</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0,05</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8.401.000,00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1.401.000,00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8.401.000,00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1,93</w:t>
            </w:r>
          </w:p>
        </w:tc>
      </w:tr>
      <w:tr w:rsidR="007A526D">
        <w:tc>
          <w:tcPr>
            <w:tcW w:w="6217"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БК</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434.840.542,00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388.340.542,00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46.500.000,00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434.840.542,00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100,00</w:t>
            </w:r>
          </w:p>
        </w:tc>
      </w:tr>
    </w:tbl>
    <w:p w:rsidR="007A526D" w:rsidRDefault="007A526D">
      <w:pPr>
        <w:sectPr w:rsidR="007A526D">
          <w:headerReference w:type="default" r:id="rId40"/>
          <w:footerReference w:type="default" r:id="rId41"/>
          <w:pgSz w:w="16837" w:h="11905" w:orient="landscape"/>
          <w:pgMar w:top="360" w:right="360" w:bottom="360" w:left="360" w:header="360" w:footer="360" w:gutter="0"/>
          <w:cols w:space="720"/>
        </w:sectPr>
      </w:pPr>
    </w:p>
    <w:p w:rsidR="007A526D" w:rsidRDefault="007A526D">
      <w:pPr>
        <w:widowControl w:val="0"/>
        <w:pBdr>
          <w:top w:val="nil"/>
          <w:left w:val="nil"/>
          <w:bottom w:val="nil"/>
          <w:right w:val="nil"/>
          <w:between w:val="nil"/>
        </w:pBdr>
        <w:spacing w:line="276" w:lineRule="auto"/>
      </w:pPr>
    </w:p>
    <w:tbl>
      <w:tblPr>
        <w:tblStyle w:val="affffffffffffffff"/>
        <w:tblW w:w="16117" w:type="dxa"/>
        <w:tblInd w:w="-115" w:type="dxa"/>
        <w:tblLayout w:type="fixed"/>
        <w:tblLook w:val="0000" w:firstRow="0" w:lastRow="0" w:firstColumn="0" w:lastColumn="0" w:noHBand="0" w:noVBand="0"/>
      </w:tblPr>
      <w:tblGrid>
        <w:gridCol w:w="750"/>
        <w:gridCol w:w="900"/>
        <w:gridCol w:w="4567"/>
        <w:gridCol w:w="1650"/>
        <w:gridCol w:w="1650"/>
        <w:gridCol w:w="1650"/>
        <w:gridCol w:w="1650"/>
        <w:gridCol w:w="1650"/>
        <w:gridCol w:w="1650"/>
      </w:tblGrid>
      <w:tr w:rsidR="007A526D">
        <w:trPr>
          <w:trHeight w:val="276"/>
          <w:tblHeader/>
        </w:trPr>
        <w:tc>
          <w:tcPr>
            <w:tcW w:w="16117" w:type="dxa"/>
            <w:gridSpan w:val="9"/>
            <w:tcMar>
              <w:top w:w="0" w:type="dxa"/>
              <w:left w:w="0" w:type="dxa"/>
              <w:bottom w:w="0" w:type="dxa"/>
              <w:right w:w="0" w:type="dxa"/>
            </w:tcMar>
          </w:tcPr>
          <w:p w:rsidR="007A526D" w:rsidRDefault="00294B28">
            <w:pPr>
              <w:jc w:val="center"/>
              <w:rPr>
                <w:b/>
                <w:color w:val="000000"/>
                <w:sz w:val="24"/>
                <w:szCs w:val="24"/>
              </w:rPr>
            </w:pPr>
            <w:bookmarkStart w:id="37" w:name="_heading=h.41mghml" w:colFirst="0" w:colLast="0"/>
            <w:bookmarkEnd w:id="37"/>
            <w:r>
              <w:rPr>
                <w:b/>
                <w:color w:val="000000"/>
                <w:sz w:val="24"/>
                <w:szCs w:val="24"/>
              </w:rPr>
              <w:t>ПЛАН РАСХОДА</w:t>
            </w:r>
          </w:p>
        </w:tc>
      </w:tr>
      <w:tr w:rsidR="007A526D">
        <w:trPr>
          <w:trHeight w:val="230"/>
          <w:tblHeader/>
        </w:trPr>
        <w:tc>
          <w:tcPr>
            <w:tcW w:w="16117" w:type="dxa"/>
            <w:gridSpan w:val="9"/>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rPr>
                <w:b/>
                <w:color w:val="000000"/>
                <w:sz w:val="24"/>
                <w:szCs w:val="24"/>
              </w:rPr>
            </w:pPr>
          </w:p>
          <w:tbl>
            <w:tblPr>
              <w:tblStyle w:val="affffffffffffffff0"/>
              <w:tblW w:w="16117" w:type="dxa"/>
              <w:jc w:val="center"/>
              <w:tblInd w:w="0" w:type="dxa"/>
              <w:tblLayout w:type="fixed"/>
              <w:tblLook w:val="0000" w:firstRow="0" w:lastRow="0" w:firstColumn="0" w:lastColumn="0" w:noHBand="0" w:noVBand="0"/>
            </w:tblPr>
            <w:tblGrid>
              <w:gridCol w:w="16117"/>
            </w:tblGrid>
            <w:tr w:rsidR="007A526D">
              <w:trPr>
                <w:jc w:val="center"/>
              </w:trPr>
              <w:tc>
                <w:tcPr>
                  <w:tcW w:w="16117" w:type="dxa"/>
                  <w:tcMar>
                    <w:top w:w="0" w:type="dxa"/>
                    <w:left w:w="0" w:type="dxa"/>
                    <w:bottom w:w="0" w:type="dxa"/>
                    <w:right w:w="0" w:type="dxa"/>
                  </w:tcMar>
                </w:tcPr>
                <w:p w:rsidR="007A526D" w:rsidRDefault="00294B28">
                  <w:pPr>
                    <w:jc w:val="center"/>
                    <w:rPr>
                      <w:b/>
                      <w:color w:val="000000"/>
                      <w:sz w:val="24"/>
                      <w:szCs w:val="24"/>
                    </w:rPr>
                  </w:pPr>
                  <w:r>
                    <w:rPr>
                      <w:b/>
                      <w:color w:val="000000"/>
                    </w:rPr>
                    <w:t>За период: 01.01.2024-31.12.2024</w:t>
                  </w:r>
                </w:p>
                <w:p w:rsidR="007A526D" w:rsidRDefault="007A526D"/>
              </w:tc>
            </w:tr>
          </w:tbl>
          <w:p w:rsidR="007A526D" w:rsidRDefault="007A526D">
            <w:pPr>
              <w:spacing w:line="14" w:lineRule="auto"/>
            </w:pPr>
          </w:p>
        </w:tc>
      </w:tr>
      <w:tr w:rsidR="007A526D">
        <w:tc>
          <w:tcPr>
            <w:tcW w:w="750" w:type="dxa"/>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w:t>
            </w:r>
          </w:p>
        </w:tc>
        <w:tc>
          <w:tcPr>
            <w:tcW w:w="15367" w:type="dxa"/>
            <w:gridSpan w:val="8"/>
            <w:tcMar>
              <w:top w:w="0" w:type="dxa"/>
              <w:left w:w="0" w:type="dxa"/>
              <w:bottom w:w="0" w:type="dxa"/>
              <w:right w:w="0" w:type="dxa"/>
            </w:tcMar>
          </w:tcPr>
          <w:p w:rsidR="007A526D" w:rsidRDefault="00294B28">
            <w:pPr>
              <w:rPr>
                <w:b/>
                <w:color w:val="000000"/>
                <w:sz w:val="16"/>
                <w:szCs w:val="16"/>
              </w:rPr>
            </w:pPr>
            <w:r>
              <w:rPr>
                <w:b/>
                <w:color w:val="000000"/>
                <w:sz w:val="16"/>
                <w:szCs w:val="16"/>
              </w:rPr>
              <w:t>БУЏЕТ ОПШТИНЕ</w:t>
            </w:r>
          </w:p>
        </w:tc>
      </w:tr>
      <w:tr w:rsidR="007A526D">
        <w:tc>
          <w:tcPr>
            <w:tcW w:w="750" w:type="dxa"/>
            <w:tcBorders>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1</w:t>
            </w:r>
          </w:p>
        </w:tc>
        <w:tc>
          <w:tcPr>
            <w:tcW w:w="15367" w:type="dxa"/>
            <w:gridSpan w:val="8"/>
            <w:tcBorders>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СКУПШТИНА ОПШТИНЕ</w:t>
            </w:r>
          </w:p>
        </w:tc>
      </w:tr>
      <w:tr w:rsidR="007A526D">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буџета</w:t>
            </w:r>
          </w:p>
          <w:p w:rsidR="007A526D" w:rsidRDefault="00294B28">
            <w:pPr>
              <w:jc w:val="center"/>
              <w:rPr>
                <w:b/>
                <w:color w:val="000000"/>
                <w:sz w:val="16"/>
                <w:szCs w:val="16"/>
              </w:rPr>
            </w:pPr>
            <w:r>
              <w:rPr>
                <w:b/>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Структура</w:t>
            </w:r>
          </w:p>
          <w:p w:rsidR="007A526D" w:rsidRDefault="00294B28">
            <w:pPr>
              <w:jc w:val="center"/>
              <w:rPr>
                <w:b/>
                <w:color w:val="000000"/>
                <w:sz w:val="16"/>
                <w:szCs w:val="16"/>
              </w:rPr>
            </w:pPr>
            <w:r>
              <w:rPr>
                <w:b/>
                <w:color w:val="000000"/>
                <w:sz w:val="16"/>
                <w:szCs w:val="16"/>
              </w:rPr>
              <w:t>( % )</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1,40</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1,40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0,14</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314.150,00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314.150,00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314.150,00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0,07</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924.150,00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924.150,00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924.150,00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0,21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0,02</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0,07</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0,09</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0,11</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0,11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0,04</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0,04</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0,05</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0,27</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1,65</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0,46</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0,08</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2,51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0,08</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0,02</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0,18</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0,02</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1.340.000,00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1.340.000,00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1.340.000,00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0,31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255.182,00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255.182,00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255.182,00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0,06</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255.182,00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255.182,00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255.182,00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0,06</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lastRenderedPageBreak/>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0,02</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0,02</w:t>
            </w:r>
          </w:p>
        </w:tc>
      </w:tr>
      <w:tr w:rsidR="007A526D">
        <w:tc>
          <w:tcPr>
            <w:tcW w:w="6217"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1    СКУПШТИНА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20.734.332,00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20.734.332,00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20.734.332,00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4,77</w:t>
            </w:r>
          </w:p>
        </w:tc>
      </w:tr>
    </w:tbl>
    <w:p w:rsidR="007A526D" w:rsidRDefault="007A526D">
      <w:pPr>
        <w:sectPr w:rsidR="007A526D">
          <w:headerReference w:type="default" r:id="rId42"/>
          <w:footerReference w:type="default" r:id="rId43"/>
          <w:pgSz w:w="16837" w:h="11905" w:orient="landscape"/>
          <w:pgMar w:top="360" w:right="360" w:bottom="360" w:left="360" w:header="360" w:footer="360" w:gutter="0"/>
          <w:cols w:space="720"/>
        </w:sectPr>
      </w:pPr>
    </w:p>
    <w:p w:rsidR="007A526D" w:rsidRDefault="007A526D">
      <w:pPr>
        <w:widowControl w:val="0"/>
        <w:pBdr>
          <w:top w:val="nil"/>
          <w:left w:val="nil"/>
          <w:bottom w:val="nil"/>
          <w:right w:val="nil"/>
          <w:between w:val="nil"/>
        </w:pBdr>
        <w:spacing w:line="276" w:lineRule="auto"/>
      </w:pPr>
    </w:p>
    <w:tbl>
      <w:tblPr>
        <w:tblStyle w:val="affffffffffffffff1"/>
        <w:tblW w:w="16117" w:type="dxa"/>
        <w:tblInd w:w="-115" w:type="dxa"/>
        <w:tblLayout w:type="fixed"/>
        <w:tblLook w:val="0000" w:firstRow="0" w:lastRow="0" w:firstColumn="0" w:lastColumn="0" w:noHBand="0" w:noVBand="0"/>
      </w:tblPr>
      <w:tblGrid>
        <w:gridCol w:w="750"/>
        <w:gridCol w:w="900"/>
        <w:gridCol w:w="4567"/>
        <w:gridCol w:w="1650"/>
        <w:gridCol w:w="1650"/>
        <w:gridCol w:w="1650"/>
        <w:gridCol w:w="1650"/>
        <w:gridCol w:w="1650"/>
        <w:gridCol w:w="1650"/>
      </w:tblGrid>
      <w:tr w:rsidR="007A526D">
        <w:trPr>
          <w:trHeight w:val="276"/>
          <w:tblHeader/>
        </w:trPr>
        <w:tc>
          <w:tcPr>
            <w:tcW w:w="16117" w:type="dxa"/>
            <w:gridSpan w:val="9"/>
            <w:tcMar>
              <w:top w:w="0" w:type="dxa"/>
              <w:left w:w="0" w:type="dxa"/>
              <w:bottom w:w="0" w:type="dxa"/>
              <w:right w:w="0" w:type="dxa"/>
            </w:tcMar>
          </w:tcPr>
          <w:p w:rsidR="007A526D" w:rsidRDefault="00294B28">
            <w:pPr>
              <w:jc w:val="center"/>
              <w:rPr>
                <w:b/>
                <w:color w:val="000000"/>
                <w:sz w:val="24"/>
                <w:szCs w:val="24"/>
              </w:rPr>
            </w:pPr>
            <w:r>
              <w:rPr>
                <w:b/>
                <w:color w:val="000000"/>
                <w:sz w:val="24"/>
                <w:szCs w:val="24"/>
              </w:rPr>
              <w:t>ПЛАН РАСХОДА</w:t>
            </w:r>
          </w:p>
        </w:tc>
      </w:tr>
      <w:tr w:rsidR="007A526D">
        <w:trPr>
          <w:trHeight w:val="230"/>
          <w:tblHeader/>
        </w:trPr>
        <w:tc>
          <w:tcPr>
            <w:tcW w:w="16117" w:type="dxa"/>
            <w:gridSpan w:val="9"/>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rPr>
                <w:b/>
                <w:color w:val="000000"/>
                <w:sz w:val="24"/>
                <w:szCs w:val="24"/>
              </w:rPr>
            </w:pPr>
          </w:p>
          <w:tbl>
            <w:tblPr>
              <w:tblStyle w:val="affffffffffffffff2"/>
              <w:tblW w:w="16117" w:type="dxa"/>
              <w:jc w:val="center"/>
              <w:tblInd w:w="0" w:type="dxa"/>
              <w:tblLayout w:type="fixed"/>
              <w:tblLook w:val="0000" w:firstRow="0" w:lastRow="0" w:firstColumn="0" w:lastColumn="0" w:noHBand="0" w:noVBand="0"/>
            </w:tblPr>
            <w:tblGrid>
              <w:gridCol w:w="16117"/>
            </w:tblGrid>
            <w:tr w:rsidR="007A526D">
              <w:trPr>
                <w:jc w:val="center"/>
              </w:trPr>
              <w:tc>
                <w:tcPr>
                  <w:tcW w:w="16117" w:type="dxa"/>
                  <w:tcMar>
                    <w:top w:w="0" w:type="dxa"/>
                    <w:left w:w="0" w:type="dxa"/>
                    <w:bottom w:w="0" w:type="dxa"/>
                    <w:right w:w="0" w:type="dxa"/>
                  </w:tcMar>
                </w:tcPr>
                <w:p w:rsidR="007A526D" w:rsidRDefault="00294B28">
                  <w:pPr>
                    <w:jc w:val="center"/>
                    <w:rPr>
                      <w:b/>
                      <w:color w:val="000000"/>
                      <w:sz w:val="24"/>
                      <w:szCs w:val="24"/>
                    </w:rPr>
                  </w:pPr>
                  <w:r>
                    <w:rPr>
                      <w:b/>
                      <w:color w:val="000000"/>
                    </w:rPr>
                    <w:t>За период: 01.01.2024-31.12.2024</w:t>
                  </w:r>
                </w:p>
                <w:p w:rsidR="007A526D" w:rsidRDefault="007A526D"/>
              </w:tc>
            </w:tr>
          </w:tbl>
          <w:p w:rsidR="007A526D" w:rsidRDefault="007A526D">
            <w:pPr>
              <w:spacing w:line="14" w:lineRule="auto"/>
            </w:pPr>
          </w:p>
        </w:tc>
      </w:tr>
      <w:tr w:rsidR="007A526D">
        <w:tc>
          <w:tcPr>
            <w:tcW w:w="750" w:type="dxa"/>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w:t>
            </w:r>
          </w:p>
        </w:tc>
        <w:tc>
          <w:tcPr>
            <w:tcW w:w="15367" w:type="dxa"/>
            <w:gridSpan w:val="8"/>
            <w:tcMar>
              <w:top w:w="0" w:type="dxa"/>
              <w:left w:w="0" w:type="dxa"/>
              <w:bottom w:w="0" w:type="dxa"/>
              <w:right w:w="0" w:type="dxa"/>
            </w:tcMar>
          </w:tcPr>
          <w:p w:rsidR="007A526D" w:rsidRDefault="00294B28">
            <w:pPr>
              <w:rPr>
                <w:b/>
                <w:color w:val="000000"/>
                <w:sz w:val="16"/>
                <w:szCs w:val="16"/>
              </w:rPr>
            </w:pPr>
            <w:r>
              <w:rPr>
                <w:b/>
                <w:color w:val="000000"/>
                <w:sz w:val="16"/>
                <w:szCs w:val="16"/>
              </w:rPr>
              <w:t>БУЏЕТ ОПШТИНЕ</w:t>
            </w:r>
          </w:p>
        </w:tc>
      </w:tr>
      <w:tr w:rsidR="007A526D">
        <w:tc>
          <w:tcPr>
            <w:tcW w:w="750" w:type="dxa"/>
            <w:tcBorders>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2</w:t>
            </w:r>
          </w:p>
        </w:tc>
        <w:tc>
          <w:tcPr>
            <w:tcW w:w="15367" w:type="dxa"/>
            <w:gridSpan w:val="8"/>
            <w:tcBorders>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ПРЕДСЕДНИК ОПШТИНЕ</w:t>
            </w:r>
          </w:p>
        </w:tc>
      </w:tr>
      <w:tr w:rsidR="007A526D">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буџета</w:t>
            </w:r>
          </w:p>
          <w:p w:rsidR="007A526D" w:rsidRDefault="00294B28">
            <w:pPr>
              <w:jc w:val="center"/>
              <w:rPr>
                <w:b/>
                <w:color w:val="000000"/>
                <w:sz w:val="16"/>
                <w:szCs w:val="16"/>
              </w:rPr>
            </w:pPr>
            <w:r>
              <w:rPr>
                <w:b/>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Структура</w:t>
            </w:r>
          </w:p>
          <w:p w:rsidR="007A526D" w:rsidRDefault="00294B28">
            <w:pPr>
              <w:jc w:val="center"/>
              <w:rPr>
                <w:b/>
                <w:color w:val="000000"/>
                <w:sz w:val="16"/>
                <w:szCs w:val="16"/>
              </w:rPr>
            </w:pPr>
            <w:r>
              <w:rPr>
                <w:b/>
                <w:color w:val="000000"/>
                <w:sz w:val="16"/>
                <w:szCs w:val="16"/>
              </w:rPr>
              <w:t>( % )</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1,31</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1,31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0,13</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293.550,00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293.550,00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293.550,00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0,07</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863.550,00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863.550,00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863.550,00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0,20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0,02</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0,07</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0,09</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0,16</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0,16</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0,08</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0,09</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0,05</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0,34</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0,23</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0,16</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0,79</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0,02</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0,28</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0,14</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0,03</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0,48</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0,12</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lastRenderedPageBreak/>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0,12</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0,01</w:t>
            </w:r>
          </w:p>
        </w:tc>
      </w:tr>
      <w:tr w:rsidR="007A526D">
        <w:tc>
          <w:tcPr>
            <w:tcW w:w="6217"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2    ПРЕДСЕДНИК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14.263.550,00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14.263.550,00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14.263.550,00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3,28</w:t>
            </w:r>
          </w:p>
        </w:tc>
      </w:tr>
    </w:tbl>
    <w:p w:rsidR="007A526D" w:rsidRDefault="007A526D">
      <w:pPr>
        <w:sectPr w:rsidR="007A526D">
          <w:headerReference w:type="default" r:id="rId44"/>
          <w:footerReference w:type="default" r:id="rId45"/>
          <w:pgSz w:w="16837" w:h="11905" w:orient="landscape"/>
          <w:pgMar w:top="360" w:right="360" w:bottom="360" w:left="360" w:header="360" w:footer="360" w:gutter="0"/>
          <w:cols w:space="720"/>
        </w:sectPr>
      </w:pPr>
    </w:p>
    <w:p w:rsidR="007A526D" w:rsidRDefault="007A526D">
      <w:pPr>
        <w:widowControl w:val="0"/>
        <w:pBdr>
          <w:top w:val="nil"/>
          <w:left w:val="nil"/>
          <w:bottom w:val="nil"/>
          <w:right w:val="nil"/>
          <w:between w:val="nil"/>
        </w:pBdr>
        <w:spacing w:line="276" w:lineRule="auto"/>
      </w:pPr>
    </w:p>
    <w:tbl>
      <w:tblPr>
        <w:tblStyle w:val="affffffffffffffff3"/>
        <w:tblW w:w="16117" w:type="dxa"/>
        <w:tblInd w:w="-115" w:type="dxa"/>
        <w:tblLayout w:type="fixed"/>
        <w:tblLook w:val="0000" w:firstRow="0" w:lastRow="0" w:firstColumn="0" w:lastColumn="0" w:noHBand="0" w:noVBand="0"/>
      </w:tblPr>
      <w:tblGrid>
        <w:gridCol w:w="750"/>
        <w:gridCol w:w="900"/>
        <w:gridCol w:w="4567"/>
        <w:gridCol w:w="1650"/>
        <w:gridCol w:w="1650"/>
        <w:gridCol w:w="1650"/>
        <w:gridCol w:w="1650"/>
        <w:gridCol w:w="1650"/>
        <w:gridCol w:w="1650"/>
      </w:tblGrid>
      <w:tr w:rsidR="007A526D">
        <w:trPr>
          <w:trHeight w:val="276"/>
          <w:tblHeader/>
        </w:trPr>
        <w:tc>
          <w:tcPr>
            <w:tcW w:w="16117" w:type="dxa"/>
            <w:gridSpan w:val="9"/>
            <w:tcMar>
              <w:top w:w="0" w:type="dxa"/>
              <w:left w:w="0" w:type="dxa"/>
              <w:bottom w:w="0" w:type="dxa"/>
              <w:right w:w="0" w:type="dxa"/>
            </w:tcMar>
          </w:tcPr>
          <w:p w:rsidR="007A526D" w:rsidRDefault="00294B28">
            <w:pPr>
              <w:jc w:val="center"/>
              <w:rPr>
                <w:b/>
                <w:color w:val="000000"/>
                <w:sz w:val="24"/>
                <w:szCs w:val="24"/>
              </w:rPr>
            </w:pPr>
            <w:r>
              <w:rPr>
                <w:b/>
                <w:color w:val="000000"/>
                <w:sz w:val="24"/>
                <w:szCs w:val="24"/>
              </w:rPr>
              <w:t>ПЛАН РАСХОДА</w:t>
            </w:r>
          </w:p>
        </w:tc>
      </w:tr>
      <w:tr w:rsidR="007A526D">
        <w:trPr>
          <w:trHeight w:val="230"/>
          <w:tblHeader/>
        </w:trPr>
        <w:tc>
          <w:tcPr>
            <w:tcW w:w="16117" w:type="dxa"/>
            <w:gridSpan w:val="9"/>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rPr>
                <w:b/>
                <w:color w:val="000000"/>
                <w:sz w:val="24"/>
                <w:szCs w:val="24"/>
              </w:rPr>
            </w:pPr>
          </w:p>
          <w:tbl>
            <w:tblPr>
              <w:tblStyle w:val="affffffffffffffff4"/>
              <w:tblW w:w="16117" w:type="dxa"/>
              <w:jc w:val="center"/>
              <w:tblInd w:w="0" w:type="dxa"/>
              <w:tblLayout w:type="fixed"/>
              <w:tblLook w:val="0000" w:firstRow="0" w:lastRow="0" w:firstColumn="0" w:lastColumn="0" w:noHBand="0" w:noVBand="0"/>
            </w:tblPr>
            <w:tblGrid>
              <w:gridCol w:w="16117"/>
            </w:tblGrid>
            <w:tr w:rsidR="007A526D">
              <w:trPr>
                <w:jc w:val="center"/>
              </w:trPr>
              <w:tc>
                <w:tcPr>
                  <w:tcW w:w="16117" w:type="dxa"/>
                  <w:tcMar>
                    <w:top w:w="0" w:type="dxa"/>
                    <w:left w:w="0" w:type="dxa"/>
                    <w:bottom w:w="0" w:type="dxa"/>
                    <w:right w:w="0" w:type="dxa"/>
                  </w:tcMar>
                </w:tcPr>
                <w:p w:rsidR="007A526D" w:rsidRDefault="00294B28">
                  <w:pPr>
                    <w:jc w:val="center"/>
                    <w:rPr>
                      <w:b/>
                      <w:color w:val="000000"/>
                      <w:sz w:val="24"/>
                      <w:szCs w:val="24"/>
                    </w:rPr>
                  </w:pPr>
                  <w:r>
                    <w:rPr>
                      <w:b/>
                      <w:color w:val="000000"/>
                    </w:rPr>
                    <w:t>За период: 01.01.2024-31.12.2024</w:t>
                  </w:r>
                </w:p>
                <w:p w:rsidR="007A526D" w:rsidRDefault="007A526D"/>
              </w:tc>
            </w:tr>
          </w:tbl>
          <w:p w:rsidR="007A526D" w:rsidRDefault="007A526D">
            <w:pPr>
              <w:spacing w:line="14" w:lineRule="auto"/>
            </w:pPr>
          </w:p>
        </w:tc>
      </w:tr>
      <w:tr w:rsidR="007A526D">
        <w:tc>
          <w:tcPr>
            <w:tcW w:w="750" w:type="dxa"/>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w:t>
            </w:r>
          </w:p>
        </w:tc>
        <w:tc>
          <w:tcPr>
            <w:tcW w:w="15367" w:type="dxa"/>
            <w:gridSpan w:val="8"/>
            <w:tcMar>
              <w:top w:w="0" w:type="dxa"/>
              <w:left w:w="0" w:type="dxa"/>
              <w:bottom w:w="0" w:type="dxa"/>
              <w:right w:w="0" w:type="dxa"/>
            </w:tcMar>
          </w:tcPr>
          <w:p w:rsidR="007A526D" w:rsidRDefault="00294B28">
            <w:pPr>
              <w:rPr>
                <w:b/>
                <w:color w:val="000000"/>
                <w:sz w:val="16"/>
                <w:szCs w:val="16"/>
              </w:rPr>
            </w:pPr>
            <w:r>
              <w:rPr>
                <w:b/>
                <w:color w:val="000000"/>
                <w:sz w:val="16"/>
                <w:szCs w:val="16"/>
              </w:rPr>
              <w:t>БУЏЕТ ОПШТИНЕ</w:t>
            </w:r>
          </w:p>
        </w:tc>
      </w:tr>
      <w:tr w:rsidR="007A526D">
        <w:tc>
          <w:tcPr>
            <w:tcW w:w="750" w:type="dxa"/>
            <w:tcBorders>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3</w:t>
            </w:r>
          </w:p>
        </w:tc>
        <w:tc>
          <w:tcPr>
            <w:tcW w:w="15367" w:type="dxa"/>
            <w:gridSpan w:val="8"/>
            <w:tcBorders>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ОПШТИНСКО ВЕЋЕ</w:t>
            </w:r>
          </w:p>
        </w:tc>
      </w:tr>
      <w:tr w:rsidR="007A526D">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буџета</w:t>
            </w:r>
          </w:p>
          <w:p w:rsidR="007A526D" w:rsidRDefault="00294B28">
            <w:pPr>
              <w:jc w:val="center"/>
              <w:rPr>
                <w:b/>
                <w:color w:val="000000"/>
                <w:sz w:val="16"/>
                <w:szCs w:val="16"/>
              </w:rPr>
            </w:pPr>
            <w:r>
              <w:rPr>
                <w:b/>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Структура</w:t>
            </w:r>
          </w:p>
          <w:p w:rsidR="007A526D" w:rsidRDefault="00294B28">
            <w:pPr>
              <w:jc w:val="center"/>
              <w:rPr>
                <w:b/>
                <w:color w:val="000000"/>
                <w:sz w:val="16"/>
                <w:szCs w:val="16"/>
              </w:rPr>
            </w:pPr>
            <w:r>
              <w:rPr>
                <w:b/>
                <w:color w:val="000000"/>
                <w:sz w:val="16"/>
                <w:szCs w:val="16"/>
              </w:rPr>
              <w:t>( % )</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0,80</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0,80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0,08</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180.250,00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180.250,00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180.250,00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0,04</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530.250,00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530.250,00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530.250,00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0,12</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0,02</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0,09</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0,11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0,06</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0,06</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1,15</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0,17</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0,06</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6.010.000,00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6.010.000,00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6.010.000,00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1,38</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0,02</w:t>
            </w:r>
          </w:p>
        </w:tc>
      </w:tr>
      <w:tr w:rsidR="007A526D">
        <w:tc>
          <w:tcPr>
            <w:tcW w:w="6217"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3    ОПШТИНСКО ВЕЋЕ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10.920.250,00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10.920.250,00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10.920.250,00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2,51</w:t>
            </w:r>
          </w:p>
        </w:tc>
      </w:tr>
    </w:tbl>
    <w:p w:rsidR="007A526D" w:rsidRDefault="007A526D">
      <w:pPr>
        <w:sectPr w:rsidR="007A526D">
          <w:headerReference w:type="default" r:id="rId46"/>
          <w:footerReference w:type="default" r:id="rId47"/>
          <w:pgSz w:w="16837" w:h="11905" w:orient="landscape"/>
          <w:pgMar w:top="360" w:right="360" w:bottom="360" w:left="360" w:header="360" w:footer="360" w:gutter="0"/>
          <w:cols w:space="720"/>
        </w:sectPr>
      </w:pPr>
    </w:p>
    <w:p w:rsidR="007A526D" w:rsidRDefault="007A526D">
      <w:pPr>
        <w:widowControl w:val="0"/>
        <w:pBdr>
          <w:top w:val="nil"/>
          <w:left w:val="nil"/>
          <w:bottom w:val="nil"/>
          <w:right w:val="nil"/>
          <w:between w:val="nil"/>
        </w:pBdr>
        <w:spacing w:line="276" w:lineRule="auto"/>
      </w:pPr>
    </w:p>
    <w:tbl>
      <w:tblPr>
        <w:tblStyle w:val="affffffffffffffff5"/>
        <w:tblW w:w="16117" w:type="dxa"/>
        <w:tblInd w:w="-115" w:type="dxa"/>
        <w:tblLayout w:type="fixed"/>
        <w:tblLook w:val="0000" w:firstRow="0" w:lastRow="0" w:firstColumn="0" w:lastColumn="0" w:noHBand="0" w:noVBand="0"/>
      </w:tblPr>
      <w:tblGrid>
        <w:gridCol w:w="750"/>
        <w:gridCol w:w="900"/>
        <w:gridCol w:w="4567"/>
        <w:gridCol w:w="1650"/>
        <w:gridCol w:w="1650"/>
        <w:gridCol w:w="1650"/>
        <w:gridCol w:w="1650"/>
        <w:gridCol w:w="1650"/>
        <w:gridCol w:w="1650"/>
      </w:tblGrid>
      <w:tr w:rsidR="007A526D">
        <w:trPr>
          <w:trHeight w:val="276"/>
          <w:tblHeader/>
        </w:trPr>
        <w:tc>
          <w:tcPr>
            <w:tcW w:w="16117" w:type="dxa"/>
            <w:gridSpan w:val="9"/>
            <w:tcMar>
              <w:top w:w="0" w:type="dxa"/>
              <w:left w:w="0" w:type="dxa"/>
              <w:bottom w:w="0" w:type="dxa"/>
              <w:right w:w="0" w:type="dxa"/>
            </w:tcMar>
          </w:tcPr>
          <w:p w:rsidR="007A526D" w:rsidRDefault="00294B28">
            <w:pPr>
              <w:jc w:val="center"/>
              <w:rPr>
                <w:b/>
                <w:color w:val="000000"/>
                <w:sz w:val="24"/>
                <w:szCs w:val="24"/>
              </w:rPr>
            </w:pPr>
            <w:r>
              <w:rPr>
                <w:b/>
                <w:color w:val="000000"/>
                <w:sz w:val="24"/>
                <w:szCs w:val="24"/>
              </w:rPr>
              <w:t>ПЛАН РАСХОДА</w:t>
            </w:r>
          </w:p>
        </w:tc>
      </w:tr>
      <w:tr w:rsidR="007A526D">
        <w:trPr>
          <w:trHeight w:val="230"/>
          <w:tblHeader/>
        </w:trPr>
        <w:tc>
          <w:tcPr>
            <w:tcW w:w="16117" w:type="dxa"/>
            <w:gridSpan w:val="9"/>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rPr>
                <w:b/>
                <w:color w:val="000000"/>
                <w:sz w:val="24"/>
                <w:szCs w:val="24"/>
              </w:rPr>
            </w:pPr>
          </w:p>
          <w:tbl>
            <w:tblPr>
              <w:tblStyle w:val="affffffffffffffff6"/>
              <w:tblW w:w="16117" w:type="dxa"/>
              <w:jc w:val="center"/>
              <w:tblInd w:w="0" w:type="dxa"/>
              <w:tblLayout w:type="fixed"/>
              <w:tblLook w:val="0000" w:firstRow="0" w:lastRow="0" w:firstColumn="0" w:lastColumn="0" w:noHBand="0" w:noVBand="0"/>
            </w:tblPr>
            <w:tblGrid>
              <w:gridCol w:w="16117"/>
            </w:tblGrid>
            <w:tr w:rsidR="007A526D">
              <w:trPr>
                <w:jc w:val="center"/>
              </w:trPr>
              <w:tc>
                <w:tcPr>
                  <w:tcW w:w="16117" w:type="dxa"/>
                  <w:tcMar>
                    <w:top w:w="0" w:type="dxa"/>
                    <w:left w:w="0" w:type="dxa"/>
                    <w:bottom w:w="0" w:type="dxa"/>
                    <w:right w:w="0" w:type="dxa"/>
                  </w:tcMar>
                </w:tcPr>
                <w:p w:rsidR="007A526D" w:rsidRDefault="00294B28">
                  <w:pPr>
                    <w:jc w:val="center"/>
                    <w:rPr>
                      <w:b/>
                      <w:color w:val="000000"/>
                      <w:sz w:val="24"/>
                      <w:szCs w:val="24"/>
                    </w:rPr>
                  </w:pPr>
                  <w:r>
                    <w:rPr>
                      <w:b/>
                      <w:color w:val="000000"/>
                    </w:rPr>
                    <w:t>За период: 01.01.2024-31.12.2024</w:t>
                  </w:r>
                </w:p>
                <w:p w:rsidR="007A526D" w:rsidRDefault="007A526D"/>
              </w:tc>
            </w:tr>
          </w:tbl>
          <w:p w:rsidR="007A526D" w:rsidRDefault="007A526D">
            <w:pPr>
              <w:spacing w:line="14" w:lineRule="auto"/>
            </w:pPr>
          </w:p>
        </w:tc>
      </w:tr>
      <w:tr w:rsidR="007A526D">
        <w:tc>
          <w:tcPr>
            <w:tcW w:w="750" w:type="dxa"/>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w:t>
            </w:r>
          </w:p>
        </w:tc>
        <w:tc>
          <w:tcPr>
            <w:tcW w:w="15367" w:type="dxa"/>
            <w:gridSpan w:val="8"/>
            <w:tcMar>
              <w:top w:w="0" w:type="dxa"/>
              <w:left w:w="0" w:type="dxa"/>
              <w:bottom w:w="0" w:type="dxa"/>
              <w:right w:w="0" w:type="dxa"/>
            </w:tcMar>
          </w:tcPr>
          <w:p w:rsidR="007A526D" w:rsidRDefault="00294B28">
            <w:pPr>
              <w:rPr>
                <w:b/>
                <w:color w:val="000000"/>
                <w:sz w:val="16"/>
                <w:szCs w:val="16"/>
              </w:rPr>
            </w:pPr>
            <w:r>
              <w:rPr>
                <w:b/>
                <w:color w:val="000000"/>
                <w:sz w:val="16"/>
                <w:szCs w:val="16"/>
              </w:rPr>
              <w:t>БУЏЕТ ОПШТИНЕ</w:t>
            </w:r>
          </w:p>
        </w:tc>
      </w:tr>
      <w:tr w:rsidR="007A526D">
        <w:tc>
          <w:tcPr>
            <w:tcW w:w="750" w:type="dxa"/>
            <w:tcBorders>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4</w:t>
            </w:r>
          </w:p>
        </w:tc>
        <w:tc>
          <w:tcPr>
            <w:tcW w:w="15367" w:type="dxa"/>
            <w:gridSpan w:val="8"/>
            <w:tcBorders>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ОПШТИНСКИ ПРАВОБРАНИЛАЦ</w:t>
            </w:r>
          </w:p>
        </w:tc>
      </w:tr>
      <w:tr w:rsidR="007A526D">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буџета</w:t>
            </w:r>
          </w:p>
          <w:p w:rsidR="007A526D" w:rsidRDefault="00294B28">
            <w:pPr>
              <w:jc w:val="center"/>
              <w:rPr>
                <w:b/>
                <w:color w:val="000000"/>
                <w:sz w:val="16"/>
                <w:szCs w:val="16"/>
              </w:rPr>
            </w:pPr>
            <w:r>
              <w:rPr>
                <w:b/>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Структура</w:t>
            </w:r>
          </w:p>
          <w:p w:rsidR="007A526D" w:rsidRDefault="00294B28">
            <w:pPr>
              <w:jc w:val="center"/>
              <w:rPr>
                <w:b/>
                <w:color w:val="000000"/>
                <w:sz w:val="16"/>
                <w:szCs w:val="16"/>
              </w:rPr>
            </w:pPr>
            <w:r>
              <w:rPr>
                <w:b/>
                <w:color w:val="000000"/>
                <w:sz w:val="16"/>
                <w:szCs w:val="16"/>
              </w:rPr>
              <w:t>( % )</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0,49</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0,49</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0,05</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108.665,00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108.665,00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108.665,00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0,02</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319.665,00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319.665,00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319.665,00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0,07</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0,02</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0,04</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0,05</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0,05</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0,05</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321.000,00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321.000,00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321.000,00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0,07</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0,02</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0,04</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0,07</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r>
      <w:tr w:rsidR="007A526D">
        <w:tc>
          <w:tcPr>
            <w:tcW w:w="6217"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4    ОПШТИНСКИ ПРАВОБРАНИЛАЦ</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3.510.665,00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3.510.665,00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3.510.665,00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0,81</w:t>
            </w:r>
          </w:p>
        </w:tc>
      </w:tr>
    </w:tbl>
    <w:p w:rsidR="007A526D" w:rsidRDefault="007A526D">
      <w:pPr>
        <w:sectPr w:rsidR="007A526D">
          <w:headerReference w:type="default" r:id="rId48"/>
          <w:footerReference w:type="default" r:id="rId49"/>
          <w:pgSz w:w="16837" w:h="11905" w:orient="landscape"/>
          <w:pgMar w:top="360" w:right="360" w:bottom="360" w:left="360" w:header="360" w:footer="360" w:gutter="0"/>
          <w:cols w:space="720"/>
        </w:sectPr>
      </w:pPr>
    </w:p>
    <w:p w:rsidR="007A526D" w:rsidRDefault="007A526D">
      <w:pPr>
        <w:widowControl w:val="0"/>
        <w:pBdr>
          <w:top w:val="nil"/>
          <w:left w:val="nil"/>
          <w:bottom w:val="nil"/>
          <w:right w:val="nil"/>
          <w:between w:val="nil"/>
        </w:pBdr>
        <w:spacing w:line="276" w:lineRule="auto"/>
      </w:pPr>
    </w:p>
    <w:tbl>
      <w:tblPr>
        <w:tblStyle w:val="affffffffffffffff7"/>
        <w:tblW w:w="16117" w:type="dxa"/>
        <w:tblInd w:w="-115" w:type="dxa"/>
        <w:tblLayout w:type="fixed"/>
        <w:tblLook w:val="0000" w:firstRow="0" w:lastRow="0" w:firstColumn="0" w:lastColumn="0" w:noHBand="0" w:noVBand="0"/>
      </w:tblPr>
      <w:tblGrid>
        <w:gridCol w:w="750"/>
        <w:gridCol w:w="900"/>
        <w:gridCol w:w="4567"/>
        <w:gridCol w:w="1650"/>
        <w:gridCol w:w="1650"/>
        <w:gridCol w:w="1650"/>
        <w:gridCol w:w="1650"/>
        <w:gridCol w:w="1650"/>
        <w:gridCol w:w="1650"/>
      </w:tblGrid>
      <w:tr w:rsidR="007A526D">
        <w:trPr>
          <w:trHeight w:val="276"/>
          <w:tblHeader/>
        </w:trPr>
        <w:tc>
          <w:tcPr>
            <w:tcW w:w="16117" w:type="dxa"/>
            <w:gridSpan w:val="9"/>
            <w:tcMar>
              <w:top w:w="0" w:type="dxa"/>
              <w:left w:w="0" w:type="dxa"/>
              <w:bottom w:w="0" w:type="dxa"/>
              <w:right w:w="0" w:type="dxa"/>
            </w:tcMar>
          </w:tcPr>
          <w:p w:rsidR="007A526D" w:rsidRDefault="00294B28">
            <w:pPr>
              <w:jc w:val="center"/>
              <w:rPr>
                <w:b/>
                <w:color w:val="000000"/>
                <w:sz w:val="24"/>
                <w:szCs w:val="24"/>
              </w:rPr>
            </w:pPr>
            <w:r>
              <w:rPr>
                <w:b/>
                <w:color w:val="000000"/>
                <w:sz w:val="24"/>
                <w:szCs w:val="24"/>
              </w:rPr>
              <w:t>ПЛАН РАСХОДА</w:t>
            </w:r>
          </w:p>
        </w:tc>
      </w:tr>
      <w:tr w:rsidR="007A526D">
        <w:trPr>
          <w:trHeight w:val="230"/>
          <w:tblHeader/>
        </w:trPr>
        <w:tc>
          <w:tcPr>
            <w:tcW w:w="16117" w:type="dxa"/>
            <w:gridSpan w:val="9"/>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rPr>
                <w:b/>
                <w:color w:val="000000"/>
                <w:sz w:val="24"/>
                <w:szCs w:val="24"/>
              </w:rPr>
            </w:pPr>
          </w:p>
          <w:tbl>
            <w:tblPr>
              <w:tblStyle w:val="affffffffffffffff8"/>
              <w:tblW w:w="16117" w:type="dxa"/>
              <w:jc w:val="center"/>
              <w:tblInd w:w="0" w:type="dxa"/>
              <w:tblLayout w:type="fixed"/>
              <w:tblLook w:val="0000" w:firstRow="0" w:lastRow="0" w:firstColumn="0" w:lastColumn="0" w:noHBand="0" w:noVBand="0"/>
            </w:tblPr>
            <w:tblGrid>
              <w:gridCol w:w="16117"/>
            </w:tblGrid>
            <w:tr w:rsidR="007A526D">
              <w:trPr>
                <w:jc w:val="center"/>
              </w:trPr>
              <w:tc>
                <w:tcPr>
                  <w:tcW w:w="16117" w:type="dxa"/>
                  <w:tcMar>
                    <w:top w:w="0" w:type="dxa"/>
                    <w:left w:w="0" w:type="dxa"/>
                    <w:bottom w:w="0" w:type="dxa"/>
                    <w:right w:w="0" w:type="dxa"/>
                  </w:tcMar>
                </w:tcPr>
                <w:p w:rsidR="007A526D" w:rsidRDefault="00294B28">
                  <w:pPr>
                    <w:jc w:val="center"/>
                    <w:rPr>
                      <w:b/>
                      <w:color w:val="000000"/>
                      <w:sz w:val="24"/>
                      <w:szCs w:val="24"/>
                    </w:rPr>
                  </w:pPr>
                  <w:r>
                    <w:rPr>
                      <w:b/>
                      <w:color w:val="000000"/>
                    </w:rPr>
                    <w:t>За период: 01.01.2024-31.12.2024</w:t>
                  </w:r>
                </w:p>
                <w:p w:rsidR="007A526D" w:rsidRDefault="007A526D"/>
              </w:tc>
            </w:tr>
          </w:tbl>
          <w:p w:rsidR="007A526D" w:rsidRDefault="007A526D">
            <w:pPr>
              <w:spacing w:line="14" w:lineRule="auto"/>
            </w:pPr>
          </w:p>
        </w:tc>
      </w:tr>
      <w:tr w:rsidR="007A526D">
        <w:tc>
          <w:tcPr>
            <w:tcW w:w="750" w:type="dxa"/>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w:t>
            </w:r>
          </w:p>
        </w:tc>
        <w:tc>
          <w:tcPr>
            <w:tcW w:w="15367" w:type="dxa"/>
            <w:gridSpan w:val="8"/>
            <w:tcMar>
              <w:top w:w="0" w:type="dxa"/>
              <w:left w:w="0" w:type="dxa"/>
              <w:bottom w:w="0" w:type="dxa"/>
              <w:right w:w="0" w:type="dxa"/>
            </w:tcMar>
          </w:tcPr>
          <w:p w:rsidR="007A526D" w:rsidRDefault="00294B28">
            <w:pPr>
              <w:rPr>
                <w:b/>
                <w:color w:val="000000"/>
                <w:sz w:val="16"/>
                <w:szCs w:val="16"/>
              </w:rPr>
            </w:pPr>
            <w:r>
              <w:rPr>
                <w:b/>
                <w:color w:val="000000"/>
                <w:sz w:val="16"/>
                <w:szCs w:val="16"/>
              </w:rPr>
              <w:t>БУЏЕТ ОПШТИНЕ</w:t>
            </w:r>
          </w:p>
        </w:tc>
      </w:tr>
      <w:tr w:rsidR="007A526D">
        <w:tc>
          <w:tcPr>
            <w:tcW w:w="750" w:type="dxa"/>
            <w:tcBorders>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5</w:t>
            </w:r>
          </w:p>
        </w:tc>
        <w:tc>
          <w:tcPr>
            <w:tcW w:w="15367" w:type="dxa"/>
            <w:gridSpan w:val="8"/>
            <w:tcBorders>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ОПШТИНСКА УПРАВА</w:t>
            </w:r>
          </w:p>
        </w:tc>
      </w:tr>
      <w:tr w:rsidR="007A526D">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буџета</w:t>
            </w:r>
          </w:p>
          <w:p w:rsidR="007A526D" w:rsidRDefault="00294B28">
            <w:pPr>
              <w:jc w:val="center"/>
              <w:rPr>
                <w:b/>
                <w:color w:val="000000"/>
                <w:sz w:val="16"/>
                <w:szCs w:val="16"/>
              </w:rPr>
            </w:pPr>
            <w:r>
              <w:rPr>
                <w:b/>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Структура</w:t>
            </w:r>
          </w:p>
          <w:p w:rsidR="007A526D" w:rsidRDefault="00294B28">
            <w:pPr>
              <w:jc w:val="center"/>
              <w:rPr>
                <w:b/>
                <w:color w:val="000000"/>
                <w:sz w:val="16"/>
                <w:szCs w:val="16"/>
              </w:rPr>
            </w:pPr>
            <w:r>
              <w:rPr>
                <w:b/>
                <w:color w:val="000000"/>
                <w:sz w:val="16"/>
                <w:szCs w:val="16"/>
              </w:rPr>
              <w:t>( % )</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50.488.300,00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50.488.300,00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50.488.300,00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11,61</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50.488.300,00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50.488.300,00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50.488.300,00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11,61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5.048.830,00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5.048.830,00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5.048.830,00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1,16</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2.600.148,00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2.600.148,00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2.600.148,00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0,60</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7.648.978,00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7.648.978,00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7.648.978,00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1,76</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0,06</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0,06</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0,03</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0,07</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0,23</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0,33</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0,69</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0,69</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0,18</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0,18</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0,23</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1,15</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0,39</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0,92</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0,02</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12.300.000,00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12.300.000,00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12.300.000,00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2,83</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0,06</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0,02</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0,08</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0,46</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0,08</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0,36</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7.356.537,00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6.524.537,00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832.000,00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7.356.537,00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1,69</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0,02</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0,27</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1,29</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lastRenderedPageBreak/>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18.126.537,00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17.294.537,00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832.000,00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18.126.537,00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4,17</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0,08</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0,05</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0,05</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10.151.000,00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10.151.000,00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10.151.000,00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2,33</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10.911.000,00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10.911.000,00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10.911.000,00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2,51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20.601.000,00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19.601.000,00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20.601.000,00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4,74</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0,25</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21.701.000,00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20.701.000,00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21.701.000,00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4,99</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2.149.000,00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2.149.000,00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2.149.000,00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0,49</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0,09</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1.273.780,00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1.273.780,00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1.273.780,00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0,29</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0,07</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1.027.150,00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1.027.150,00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1.027.150,00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0,24</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5.200.930,00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5.200.930,00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5.200.930,00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1,20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1,03</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1,03</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2,07</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454200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1,03</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1,05</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0,15</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0,02</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1,27</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0,24</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7.353.000,00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5.853.000,00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7.353.000,00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1,69</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0,03</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0,03</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16.035.000,00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16.035.000,00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16.035.000,00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3,69</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472400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Накнаде из буџета за случај незапослености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0,41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0,02</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lastRenderedPageBreak/>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9.553.000,00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9.553.000,00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9.553.000,00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2,20</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27.548.000,00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27.548.000,00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27.548.000,00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6,34</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27.490.000,00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27.490.000,00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27.490.000,00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6,32</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27.490.000,00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27.490.000,00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27.490.000,00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6,32</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0,05</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0,53</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0,59</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0,23</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0,23</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0,21</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484000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0,21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0,23</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0,23</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2,99</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2,99</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92.100.000,00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92.100.000,00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21,18</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6.979.000,00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3.311.000,00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3.668.000,00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6.979.000,00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1,60</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99.579.000,00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64.911.000,00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34.668.000,00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99.579.000,00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22,90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1,62</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0,25</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0,05</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8.401.000,00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1.401.000,00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8.401.000,00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1,93</w:t>
            </w:r>
          </w:p>
        </w:tc>
      </w:tr>
      <w:tr w:rsidR="007A526D">
        <w:tc>
          <w:tcPr>
            <w:tcW w:w="6217"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5    ОПШТИНСКА УПРАВА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334.707.745,00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288.207.745,00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46.500.000,00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334.707.745,00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76,97</w:t>
            </w:r>
          </w:p>
        </w:tc>
      </w:tr>
    </w:tbl>
    <w:p w:rsidR="007A526D" w:rsidRDefault="007A526D">
      <w:pPr>
        <w:sectPr w:rsidR="007A526D">
          <w:headerReference w:type="default" r:id="rId50"/>
          <w:footerReference w:type="default" r:id="rId51"/>
          <w:pgSz w:w="16837" w:h="11905" w:orient="landscape"/>
          <w:pgMar w:top="360" w:right="360" w:bottom="360" w:left="360" w:header="360" w:footer="360" w:gutter="0"/>
          <w:cols w:space="720"/>
        </w:sectPr>
      </w:pPr>
    </w:p>
    <w:p w:rsidR="007A526D" w:rsidRDefault="007A526D">
      <w:pPr>
        <w:widowControl w:val="0"/>
        <w:pBdr>
          <w:top w:val="nil"/>
          <w:left w:val="nil"/>
          <w:bottom w:val="nil"/>
          <w:right w:val="nil"/>
          <w:between w:val="nil"/>
        </w:pBdr>
        <w:spacing w:line="276" w:lineRule="auto"/>
      </w:pPr>
    </w:p>
    <w:tbl>
      <w:tblPr>
        <w:tblStyle w:val="affffffffffffffff9"/>
        <w:tblW w:w="16117" w:type="dxa"/>
        <w:tblInd w:w="-115" w:type="dxa"/>
        <w:tblLayout w:type="fixed"/>
        <w:tblLook w:val="0000" w:firstRow="0" w:lastRow="0" w:firstColumn="0" w:lastColumn="0" w:noHBand="0" w:noVBand="0"/>
      </w:tblPr>
      <w:tblGrid>
        <w:gridCol w:w="750"/>
        <w:gridCol w:w="900"/>
        <w:gridCol w:w="4567"/>
        <w:gridCol w:w="1650"/>
        <w:gridCol w:w="1650"/>
        <w:gridCol w:w="1650"/>
        <w:gridCol w:w="1650"/>
        <w:gridCol w:w="1650"/>
        <w:gridCol w:w="1650"/>
      </w:tblGrid>
      <w:tr w:rsidR="007A526D">
        <w:trPr>
          <w:trHeight w:val="276"/>
          <w:tblHeader/>
        </w:trPr>
        <w:tc>
          <w:tcPr>
            <w:tcW w:w="16117" w:type="dxa"/>
            <w:gridSpan w:val="9"/>
            <w:tcMar>
              <w:top w:w="0" w:type="dxa"/>
              <w:left w:w="0" w:type="dxa"/>
              <w:bottom w:w="0" w:type="dxa"/>
              <w:right w:w="0" w:type="dxa"/>
            </w:tcMar>
          </w:tcPr>
          <w:p w:rsidR="007A526D" w:rsidRDefault="00294B28">
            <w:pPr>
              <w:jc w:val="center"/>
              <w:rPr>
                <w:b/>
                <w:color w:val="000000"/>
                <w:sz w:val="24"/>
                <w:szCs w:val="24"/>
              </w:rPr>
            </w:pPr>
            <w:r>
              <w:rPr>
                <w:b/>
                <w:color w:val="000000"/>
                <w:sz w:val="24"/>
                <w:szCs w:val="24"/>
              </w:rPr>
              <w:t>ПЛАН РАСХОДА</w:t>
            </w:r>
          </w:p>
        </w:tc>
      </w:tr>
      <w:tr w:rsidR="007A526D">
        <w:trPr>
          <w:trHeight w:val="230"/>
          <w:tblHeader/>
        </w:trPr>
        <w:tc>
          <w:tcPr>
            <w:tcW w:w="16117" w:type="dxa"/>
            <w:gridSpan w:val="9"/>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rPr>
                <w:b/>
                <w:color w:val="000000"/>
                <w:sz w:val="24"/>
                <w:szCs w:val="24"/>
              </w:rPr>
            </w:pPr>
          </w:p>
          <w:tbl>
            <w:tblPr>
              <w:tblStyle w:val="affffffffffffffffa"/>
              <w:tblW w:w="16117" w:type="dxa"/>
              <w:jc w:val="center"/>
              <w:tblInd w:w="0" w:type="dxa"/>
              <w:tblLayout w:type="fixed"/>
              <w:tblLook w:val="0000" w:firstRow="0" w:lastRow="0" w:firstColumn="0" w:lastColumn="0" w:noHBand="0" w:noVBand="0"/>
            </w:tblPr>
            <w:tblGrid>
              <w:gridCol w:w="16117"/>
            </w:tblGrid>
            <w:tr w:rsidR="007A526D">
              <w:trPr>
                <w:jc w:val="center"/>
              </w:trPr>
              <w:tc>
                <w:tcPr>
                  <w:tcW w:w="16117" w:type="dxa"/>
                  <w:tcMar>
                    <w:top w:w="0" w:type="dxa"/>
                    <w:left w:w="0" w:type="dxa"/>
                    <w:bottom w:w="0" w:type="dxa"/>
                    <w:right w:w="0" w:type="dxa"/>
                  </w:tcMar>
                </w:tcPr>
                <w:p w:rsidR="007A526D" w:rsidRDefault="00294B28">
                  <w:pPr>
                    <w:jc w:val="center"/>
                    <w:rPr>
                      <w:b/>
                      <w:color w:val="000000"/>
                      <w:sz w:val="24"/>
                      <w:szCs w:val="24"/>
                    </w:rPr>
                  </w:pPr>
                  <w:r>
                    <w:rPr>
                      <w:b/>
                      <w:color w:val="000000"/>
                    </w:rPr>
                    <w:t>За период: 01.01.2024-31.12.2024</w:t>
                  </w:r>
                </w:p>
                <w:p w:rsidR="007A526D" w:rsidRDefault="007A526D"/>
              </w:tc>
            </w:tr>
          </w:tbl>
          <w:p w:rsidR="007A526D" w:rsidRDefault="007A526D">
            <w:pPr>
              <w:spacing w:line="14" w:lineRule="auto"/>
            </w:pPr>
          </w:p>
        </w:tc>
      </w:tr>
      <w:tr w:rsidR="007A526D">
        <w:tc>
          <w:tcPr>
            <w:tcW w:w="750" w:type="dxa"/>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w:t>
            </w:r>
          </w:p>
        </w:tc>
        <w:tc>
          <w:tcPr>
            <w:tcW w:w="15367" w:type="dxa"/>
            <w:gridSpan w:val="8"/>
            <w:tcMar>
              <w:top w:w="0" w:type="dxa"/>
              <w:left w:w="0" w:type="dxa"/>
              <w:bottom w:w="0" w:type="dxa"/>
              <w:right w:w="0" w:type="dxa"/>
            </w:tcMar>
          </w:tcPr>
          <w:p w:rsidR="007A526D" w:rsidRDefault="00294B28">
            <w:pPr>
              <w:rPr>
                <w:b/>
                <w:color w:val="000000"/>
                <w:sz w:val="16"/>
                <w:szCs w:val="16"/>
              </w:rPr>
            </w:pPr>
            <w:r>
              <w:rPr>
                <w:b/>
                <w:color w:val="000000"/>
                <w:sz w:val="16"/>
                <w:szCs w:val="16"/>
              </w:rPr>
              <w:t>БУЏЕТ ОПШТИНЕ</w:t>
            </w:r>
          </w:p>
        </w:tc>
      </w:tr>
      <w:tr w:rsidR="007A526D">
        <w:tc>
          <w:tcPr>
            <w:tcW w:w="750" w:type="dxa"/>
            <w:tcBorders>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5.00.01</w:t>
            </w:r>
          </w:p>
        </w:tc>
        <w:tc>
          <w:tcPr>
            <w:tcW w:w="15367" w:type="dxa"/>
            <w:gridSpan w:val="8"/>
            <w:tcBorders>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ОШ ДУДЕ ЈОВИЋ</w:t>
            </w:r>
          </w:p>
        </w:tc>
      </w:tr>
      <w:tr w:rsidR="007A526D">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буџета</w:t>
            </w:r>
          </w:p>
          <w:p w:rsidR="007A526D" w:rsidRDefault="00294B28">
            <w:pPr>
              <w:jc w:val="center"/>
              <w:rPr>
                <w:b/>
                <w:color w:val="000000"/>
                <w:sz w:val="16"/>
                <w:szCs w:val="16"/>
              </w:rPr>
            </w:pPr>
            <w:r>
              <w:rPr>
                <w:b/>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Структура</w:t>
            </w:r>
          </w:p>
          <w:p w:rsidR="007A526D" w:rsidRDefault="00294B28">
            <w:pPr>
              <w:jc w:val="center"/>
              <w:rPr>
                <w:b/>
                <w:color w:val="000000"/>
                <w:sz w:val="16"/>
                <w:szCs w:val="16"/>
              </w:rPr>
            </w:pPr>
            <w:r>
              <w:rPr>
                <w:b/>
                <w:color w:val="000000"/>
                <w:sz w:val="16"/>
                <w:szCs w:val="16"/>
              </w:rPr>
              <w:t>( % )</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0,09</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1,15</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0,16</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0,05</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1,63</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0,04</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0,05</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0,05</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0,06</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0,17</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0,14</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0,05</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0,14</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0,05</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0,55</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0,02</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0,04</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0,32</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0,09</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lastRenderedPageBreak/>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0,16</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Опрема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0,05</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0,07</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24.760.000,00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24.760.000,00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24.760.000,00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5,69</w:t>
            </w:r>
          </w:p>
        </w:tc>
      </w:tr>
      <w:tr w:rsidR="007A526D">
        <w:tc>
          <w:tcPr>
            <w:tcW w:w="6217"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5.00.01    ОШ ДУДЕ ЈОВИЋ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24.760.000,00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24.760.000,00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24.760.000,00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5,69</w:t>
            </w:r>
          </w:p>
        </w:tc>
      </w:tr>
    </w:tbl>
    <w:p w:rsidR="007A526D" w:rsidRDefault="007A526D">
      <w:pPr>
        <w:sectPr w:rsidR="007A526D">
          <w:headerReference w:type="default" r:id="rId52"/>
          <w:footerReference w:type="default" r:id="rId53"/>
          <w:pgSz w:w="16837" w:h="11905" w:orient="landscape"/>
          <w:pgMar w:top="360" w:right="360" w:bottom="360" w:left="360" w:header="360" w:footer="360" w:gutter="0"/>
          <w:cols w:space="720"/>
        </w:sectPr>
      </w:pPr>
    </w:p>
    <w:p w:rsidR="007A526D" w:rsidRDefault="007A526D">
      <w:pPr>
        <w:widowControl w:val="0"/>
        <w:pBdr>
          <w:top w:val="nil"/>
          <w:left w:val="nil"/>
          <w:bottom w:val="nil"/>
          <w:right w:val="nil"/>
          <w:between w:val="nil"/>
        </w:pBdr>
        <w:spacing w:line="276" w:lineRule="auto"/>
      </w:pPr>
    </w:p>
    <w:tbl>
      <w:tblPr>
        <w:tblStyle w:val="affffffffffffffffb"/>
        <w:tblW w:w="16117" w:type="dxa"/>
        <w:tblInd w:w="-115" w:type="dxa"/>
        <w:tblLayout w:type="fixed"/>
        <w:tblLook w:val="0000" w:firstRow="0" w:lastRow="0" w:firstColumn="0" w:lastColumn="0" w:noHBand="0" w:noVBand="0"/>
      </w:tblPr>
      <w:tblGrid>
        <w:gridCol w:w="750"/>
        <w:gridCol w:w="900"/>
        <w:gridCol w:w="4567"/>
        <w:gridCol w:w="1650"/>
        <w:gridCol w:w="1650"/>
        <w:gridCol w:w="1650"/>
        <w:gridCol w:w="1650"/>
        <w:gridCol w:w="1650"/>
        <w:gridCol w:w="1650"/>
      </w:tblGrid>
      <w:tr w:rsidR="007A526D">
        <w:trPr>
          <w:trHeight w:val="276"/>
          <w:tblHeader/>
        </w:trPr>
        <w:tc>
          <w:tcPr>
            <w:tcW w:w="16117" w:type="dxa"/>
            <w:gridSpan w:val="9"/>
            <w:tcMar>
              <w:top w:w="0" w:type="dxa"/>
              <w:left w:w="0" w:type="dxa"/>
              <w:bottom w:w="0" w:type="dxa"/>
              <w:right w:w="0" w:type="dxa"/>
            </w:tcMar>
          </w:tcPr>
          <w:p w:rsidR="007A526D" w:rsidRDefault="00294B28">
            <w:pPr>
              <w:jc w:val="center"/>
              <w:rPr>
                <w:b/>
                <w:color w:val="000000"/>
                <w:sz w:val="24"/>
                <w:szCs w:val="24"/>
              </w:rPr>
            </w:pPr>
            <w:r>
              <w:rPr>
                <w:b/>
                <w:color w:val="000000"/>
                <w:sz w:val="24"/>
                <w:szCs w:val="24"/>
              </w:rPr>
              <w:t>ПЛАН РАСХОДА</w:t>
            </w:r>
          </w:p>
        </w:tc>
      </w:tr>
      <w:tr w:rsidR="007A526D">
        <w:trPr>
          <w:trHeight w:val="230"/>
          <w:tblHeader/>
        </w:trPr>
        <w:tc>
          <w:tcPr>
            <w:tcW w:w="16117" w:type="dxa"/>
            <w:gridSpan w:val="9"/>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rPr>
                <w:b/>
                <w:color w:val="000000"/>
                <w:sz w:val="24"/>
                <w:szCs w:val="24"/>
              </w:rPr>
            </w:pPr>
          </w:p>
          <w:tbl>
            <w:tblPr>
              <w:tblStyle w:val="affffffffffffffffc"/>
              <w:tblW w:w="16117" w:type="dxa"/>
              <w:jc w:val="center"/>
              <w:tblInd w:w="0" w:type="dxa"/>
              <w:tblLayout w:type="fixed"/>
              <w:tblLook w:val="0000" w:firstRow="0" w:lastRow="0" w:firstColumn="0" w:lastColumn="0" w:noHBand="0" w:noVBand="0"/>
            </w:tblPr>
            <w:tblGrid>
              <w:gridCol w:w="16117"/>
            </w:tblGrid>
            <w:tr w:rsidR="007A526D">
              <w:trPr>
                <w:jc w:val="center"/>
              </w:trPr>
              <w:tc>
                <w:tcPr>
                  <w:tcW w:w="16117" w:type="dxa"/>
                  <w:tcMar>
                    <w:top w:w="0" w:type="dxa"/>
                    <w:left w:w="0" w:type="dxa"/>
                    <w:bottom w:w="0" w:type="dxa"/>
                    <w:right w:w="0" w:type="dxa"/>
                  </w:tcMar>
                </w:tcPr>
                <w:p w:rsidR="007A526D" w:rsidRDefault="00294B28">
                  <w:pPr>
                    <w:jc w:val="center"/>
                    <w:rPr>
                      <w:b/>
                      <w:color w:val="000000"/>
                      <w:sz w:val="24"/>
                      <w:szCs w:val="24"/>
                    </w:rPr>
                  </w:pPr>
                  <w:r>
                    <w:rPr>
                      <w:b/>
                      <w:color w:val="000000"/>
                    </w:rPr>
                    <w:t>За период: 01.01.2024-31.12.2024</w:t>
                  </w:r>
                </w:p>
                <w:p w:rsidR="007A526D" w:rsidRDefault="007A526D"/>
              </w:tc>
            </w:tr>
          </w:tbl>
          <w:p w:rsidR="007A526D" w:rsidRDefault="007A526D">
            <w:pPr>
              <w:spacing w:line="14" w:lineRule="auto"/>
            </w:pPr>
          </w:p>
        </w:tc>
      </w:tr>
      <w:tr w:rsidR="007A526D">
        <w:tc>
          <w:tcPr>
            <w:tcW w:w="750" w:type="dxa"/>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w:t>
            </w:r>
          </w:p>
        </w:tc>
        <w:tc>
          <w:tcPr>
            <w:tcW w:w="15367" w:type="dxa"/>
            <w:gridSpan w:val="8"/>
            <w:tcMar>
              <w:top w:w="0" w:type="dxa"/>
              <w:left w:w="0" w:type="dxa"/>
              <w:bottom w:w="0" w:type="dxa"/>
              <w:right w:w="0" w:type="dxa"/>
            </w:tcMar>
          </w:tcPr>
          <w:p w:rsidR="007A526D" w:rsidRDefault="00294B28">
            <w:pPr>
              <w:rPr>
                <w:b/>
                <w:color w:val="000000"/>
                <w:sz w:val="16"/>
                <w:szCs w:val="16"/>
              </w:rPr>
            </w:pPr>
            <w:r>
              <w:rPr>
                <w:b/>
                <w:color w:val="000000"/>
                <w:sz w:val="16"/>
                <w:szCs w:val="16"/>
              </w:rPr>
              <w:t>БУЏЕТ ОПШТИНЕ</w:t>
            </w:r>
          </w:p>
        </w:tc>
      </w:tr>
      <w:tr w:rsidR="007A526D">
        <w:tc>
          <w:tcPr>
            <w:tcW w:w="750" w:type="dxa"/>
            <w:tcBorders>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5.00.02</w:t>
            </w:r>
          </w:p>
        </w:tc>
        <w:tc>
          <w:tcPr>
            <w:tcW w:w="15367" w:type="dxa"/>
            <w:gridSpan w:val="8"/>
            <w:tcBorders>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ОШ ХЕРОЈ РОСА ТРИФУНОВИЋ</w:t>
            </w:r>
          </w:p>
        </w:tc>
      </w:tr>
      <w:tr w:rsidR="007A526D">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буџета</w:t>
            </w:r>
          </w:p>
          <w:p w:rsidR="007A526D" w:rsidRDefault="00294B28">
            <w:pPr>
              <w:jc w:val="center"/>
              <w:rPr>
                <w:b/>
                <w:color w:val="000000"/>
                <w:sz w:val="16"/>
                <w:szCs w:val="16"/>
              </w:rPr>
            </w:pPr>
            <w:r>
              <w:rPr>
                <w:b/>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Структура</w:t>
            </w:r>
          </w:p>
          <w:p w:rsidR="007A526D" w:rsidRDefault="00294B28">
            <w:pPr>
              <w:jc w:val="center"/>
              <w:rPr>
                <w:b/>
                <w:color w:val="000000"/>
                <w:sz w:val="16"/>
                <w:szCs w:val="16"/>
              </w:rPr>
            </w:pPr>
            <w:r>
              <w:rPr>
                <w:b/>
                <w:color w:val="000000"/>
                <w:sz w:val="16"/>
                <w:szCs w:val="16"/>
              </w:rPr>
              <w:t>( % )</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0,07</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4.703.000,00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4.703.000,00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4.703.000,00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1,08</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0,15</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0,04</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0,88</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0,05</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0,07</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0,03</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0,06</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0,07</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0,03</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0,06</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0,02</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0,03</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0,23</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0,08</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0,06</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0,16</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0,06</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0,13</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0,08</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0,28</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0,02</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0,02</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0,28</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lastRenderedPageBreak/>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0,06</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Опрема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0,08</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19.344.000,00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19.344.000,00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19.344.000,00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4,45</w:t>
            </w:r>
          </w:p>
        </w:tc>
      </w:tr>
      <w:tr w:rsidR="007A526D">
        <w:tc>
          <w:tcPr>
            <w:tcW w:w="6217"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5.00.02    ОШ ХЕРОЈ РОСА ТРИФУНОВИЋ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19.344.000,00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19.344.000,00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19.344.000,00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4,45</w:t>
            </w:r>
          </w:p>
        </w:tc>
      </w:tr>
    </w:tbl>
    <w:p w:rsidR="007A526D" w:rsidRDefault="007A526D">
      <w:pPr>
        <w:sectPr w:rsidR="007A526D">
          <w:headerReference w:type="default" r:id="rId54"/>
          <w:footerReference w:type="default" r:id="rId55"/>
          <w:pgSz w:w="16837" w:h="11905" w:orient="landscape"/>
          <w:pgMar w:top="360" w:right="360" w:bottom="360" w:left="360" w:header="360" w:footer="360" w:gutter="0"/>
          <w:cols w:space="720"/>
        </w:sectPr>
      </w:pPr>
    </w:p>
    <w:p w:rsidR="007A526D" w:rsidRDefault="007A526D">
      <w:pPr>
        <w:widowControl w:val="0"/>
        <w:pBdr>
          <w:top w:val="nil"/>
          <w:left w:val="nil"/>
          <w:bottom w:val="nil"/>
          <w:right w:val="nil"/>
          <w:between w:val="nil"/>
        </w:pBdr>
        <w:spacing w:line="276" w:lineRule="auto"/>
      </w:pPr>
    </w:p>
    <w:tbl>
      <w:tblPr>
        <w:tblStyle w:val="affffffffffffffffd"/>
        <w:tblW w:w="16117" w:type="dxa"/>
        <w:tblInd w:w="-115" w:type="dxa"/>
        <w:tblLayout w:type="fixed"/>
        <w:tblLook w:val="0000" w:firstRow="0" w:lastRow="0" w:firstColumn="0" w:lastColumn="0" w:noHBand="0" w:noVBand="0"/>
      </w:tblPr>
      <w:tblGrid>
        <w:gridCol w:w="750"/>
        <w:gridCol w:w="900"/>
        <w:gridCol w:w="4567"/>
        <w:gridCol w:w="1650"/>
        <w:gridCol w:w="1650"/>
        <w:gridCol w:w="1650"/>
        <w:gridCol w:w="1650"/>
        <w:gridCol w:w="1650"/>
        <w:gridCol w:w="1650"/>
      </w:tblGrid>
      <w:tr w:rsidR="007A526D">
        <w:trPr>
          <w:trHeight w:val="276"/>
          <w:tblHeader/>
        </w:trPr>
        <w:tc>
          <w:tcPr>
            <w:tcW w:w="16117" w:type="dxa"/>
            <w:gridSpan w:val="9"/>
            <w:tcMar>
              <w:top w:w="0" w:type="dxa"/>
              <w:left w:w="0" w:type="dxa"/>
              <w:bottom w:w="0" w:type="dxa"/>
              <w:right w:w="0" w:type="dxa"/>
            </w:tcMar>
          </w:tcPr>
          <w:p w:rsidR="007A526D" w:rsidRDefault="00294B28">
            <w:pPr>
              <w:jc w:val="center"/>
              <w:rPr>
                <w:b/>
                <w:color w:val="000000"/>
                <w:sz w:val="24"/>
                <w:szCs w:val="24"/>
              </w:rPr>
            </w:pPr>
            <w:r>
              <w:rPr>
                <w:b/>
                <w:color w:val="000000"/>
                <w:sz w:val="24"/>
                <w:szCs w:val="24"/>
              </w:rPr>
              <w:t>ПЛАН РАСХОДА</w:t>
            </w:r>
          </w:p>
        </w:tc>
      </w:tr>
      <w:tr w:rsidR="007A526D">
        <w:trPr>
          <w:trHeight w:val="230"/>
          <w:tblHeader/>
        </w:trPr>
        <w:tc>
          <w:tcPr>
            <w:tcW w:w="16117" w:type="dxa"/>
            <w:gridSpan w:val="9"/>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rPr>
                <w:b/>
                <w:color w:val="000000"/>
                <w:sz w:val="24"/>
                <w:szCs w:val="24"/>
              </w:rPr>
            </w:pPr>
          </w:p>
          <w:tbl>
            <w:tblPr>
              <w:tblStyle w:val="affffffffffffffffe"/>
              <w:tblW w:w="16117" w:type="dxa"/>
              <w:jc w:val="center"/>
              <w:tblInd w:w="0" w:type="dxa"/>
              <w:tblLayout w:type="fixed"/>
              <w:tblLook w:val="0000" w:firstRow="0" w:lastRow="0" w:firstColumn="0" w:lastColumn="0" w:noHBand="0" w:noVBand="0"/>
            </w:tblPr>
            <w:tblGrid>
              <w:gridCol w:w="16117"/>
            </w:tblGrid>
            <w:tr w:rsidR="007A526D">
              <w:trPr>
                <w:jc w:val="center"/>
              </w:trPr>
              <w:tc>
                <w:tcPr>
                  <w:tcW w:w="16117" w:type="dxa"/>
                  <w:tcMar>
                    <w:top w:w="0" w:type="dxa"/>
                    <w:left w:w="0" w:type="dxa"/>
                    <w:bottom w:w="0" w:type="dxa"/>
                    <w:right w:w="0" w:type="dxa"/>
                  </w:tcMar>
                </w:tcPr>
                <w:p w:rsidR="007A526D" w:rsidRDefault="00294B28">
                  <w:pPr>
                    <w:jc w:val="center"/>
                    <w:rPr>
                      <w:b/>
                      <w:color w:val="000000"/>
                      <w:sz w:val="24"/>
                      <w:szCs w:val="24"/>
                    </w:rPr>
                  </w:pPr>
                  <w:r>
                    <w:rPr>
                      <w:b/>
                      <w:color w:val="000000"/>
                    </w:rPr>
                    <w:t>За период: 01.01.2024-31.12.2024</w:t>
                  </w:r>
                </w:p>
                <w:p w:rsidR="007A526D" w:rsidRDefault="007A526D"/>
              </w:tc>
            </w:tr>
          </w:tbl>
          <w:p w:rsidR="007A526D" w:rsidRDefault="007A526D">
            <w:pPr>
              <w:spacing w:line="14" w:lineRule="auto"/>
            </w:pPr>
          </w:p>
        </w:tc>
      </w:tr>
      <w:tr w:rsidR="007A526D">
        <w:tc>
          <w:tcPr>
            <w:tcW w:w="750" w:type="dxa"/>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w:t>
            </w:r>
          </w:p>
        </w:tc>
        <w:tc>
          <w:tcPr>
            <w:tcW w:w="15367" w:type="dxa"/>
            <w:gridSpan w:val="8"/>
            <w:tcMar>
              <w:top w:w="0" w:type="dxa"/>
              <w:left w:w="0" w:type="dxa"/>
              <w:bottom w:w="0" w:type="dxa"/>
              <w:right w:w="0" w:type="dxa"/>
            </w:tcMar>
          </w:tcPr>
          <w:p w:rsidR="007A526D" w:rsidRDefault="00294B28">
            <w:pPr>
              <w:rPr>
                <w:b/>
                <w:color w:val="000000"/>
                <w:sz w:val="16"/>
                <w:szCs w:val="16"/>
              </w:rPr>
            </w:pPr>
            <w:r>
              <w:rPr>
                <w:b/>
                <w:color w:val="000000"/>
                <w:sz w:val="16"/>
                <w:szCs w:val="16"/>
              </w:rPr>
              <w:t>БУЏЕТ ОПШТИНЕ</w:t>
            </w:r>
          </w:p>
        </w:tc>
      </w:tr>
      <w:tr w:rsidR="007A526D">
        <w:tc>
          <w:tcPr>
            <w:tcW w:w="750" w:type="dxa"/>
            <w:tcBorders>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5.00.03</w:t>
            </w:r>
          </w:p>
        </w:tc>
        <w:tc>
          <w:tcPr>
            <w:tcW w:w="15367" w:type="dxa"/>
            <w:gridSpan w:val="8"/>
            <w:tcBorders>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ДОМ ЗДРАВЉА</w:t>
            </w:r>
          </w:p>
        </w:tc>
      </w:tr>
      <w:tr w:rsidR="007A526D">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буџета</w:t>
            </w:r>
          </w:p>
          <w:p w:rsidR="007A526D" w:rsidRDefault="00294B28">
            <w:pPr>
              <w:jc w:val="center"/>
              <w:rPr>
                <w:b/>
                <w:color w:val="000000"/>
                <w:sz w:val="16"/>
                <w:szCs w:val="16"/>
              </w:rPr>
            </w:pPr>
            <w:r>
              <w:rPr>
                <w:b/>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Структура</w:t>
            </w:r>
          </w:p>
          <w:p w:rsidR="007A526D" w:rsidRDefault="00294B28">
            <w:pPr>
              <w:jc w:val="center"/>
              <w:rPr>
                <w:b/>
                <w:color w:val="000000"/>
                <w:sz w:val="16"/>
                <w:szCs w:val="16"/>
              </w:rPr>
            </w:pPr>
            <w:r>
              <w:rPr>
                <w:b/>
                <w:color w:val="000000"/>
                <w:sz w:val="16"/>
                <w:szCs w:val="16"/>
              </w:rPr>
              <w:t>( % )</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0,23</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Капиталне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0,23</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0,46</w:t>
            </w:r>
          </w:p>
        </w:tc>
      </w:tr>
      <w:tr w:rsidR="007A526D">
        <w:tc>
          <w:tcPr>
            <w:tcW w:w="6217"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5.00.03    ДОМ ЗДРАВЉА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0,46</w:t>
            </w:r>
          </w:p>
        </w:tc>
      </w:tr>
    </w:tbl>
    <w:p w:rsidR="007A526D" w:rsidRDefault="007A526D">
      <w:pPr>
        <w:sectPr w:rsidR="007A526D">
          <w:headerReference w:type="default" r:id="rId56"/>
          <w:footerReference w:type="default" r:id="rId57"/>
          <w:pgSz w:w="16837" w:h="11905" w:orient="landscape"/>
          <w:pgMar w:top="360" w:right="360" w:bottom="360" w:left="360" w:header="360" w:footer="360" w:gutter="0"/>
          <w:cols w:space="720"/>
        </w:sectPr>
      </w:pPr>
    </w:p>
    <w:p w:rsidR="007A526D" w:rsidRDefault="007A526D">
      <w:pPr>
        <w:widowControl w:val="0"/>
        <w:pBdr>
          <w:top w:val="nil"/>
          <w:left w:val="nil"/>
          <w:bottom w:val="nil"/>
          <w:right w:val="nil"/>
          <w:between w:val="nil"/>
        </w:pBdr>
        <w:spacing w:line="276" w:lineRule="auto"/>
      </w:pPr>
    </w:p>
    <w:tbl>
      <w:tblPr>
        <w:tblStyle w:val="afffffffffffffffff"/>
        <w:tblW w:w="16117" w:type="dxa"/>
        <w:tblInd w:w="-115" w:type="dxa"/>
        <w:tblLayout w:type="fixed"/>
        <w:tblLook w:val="0000" w:firstRow="0" w:lastRow="0" w:firstColumn="0" w:lastColumn="0" w:noHBand="0" w:noVBand="0"/>
      </w:tblPr>
      <w:tblGrid>
        <w:gridCol w:w="750"/>
        <w:gridCol w:w="900"/>
        <w:gridCol w:w="4567"/>
        <w:gridCol w:w="1650"/>
        <w:gridCol w:w="1650"/>
        <w:gridCol w:w="1650"/>
        <w:gridCol w:w="1650"/>
        <w:gridCol w:w="1650"/>
        <w:gridCol w:w="1650"/>
      </w:tblGrid>
      <w:tr w:rsidR="007A526D">
        <w:trPr>
          <w:trHeight w:val="276"/>
          <w:tblHeader/>
        </w:trPr>
        <w:tc>
          <w:tcPr>
            <w:tcW w:w="16117" w:type="dxa"/>
            <w:gridSpan w:val="9"/>
            <w:tcMar>
              <w:top w:w="0" w:type="dxa"/>
              <w:left w:w="0" w:type="dxa"/>
              <w:bottom w:w="0" w:type="dxa"/>
              <w:right w:w="0" w:type="dxa"/>
            </w:tcMar>
          </w:tcPr>
          <w:p w:rsidR="007A526D" w:rsidRDefault="00294B28">
            <w:pPr>
              <w:jc w:val="center"/>
              <w:rPr>
                <w:b/>
                <w:color w:val="000000"/>
                <w:sz w:val="24"/>
                <w:szCs w:val="24"/>
              </w:rPr>
            </w:pPr>
            <w:r>
              <w:rPr>
                <w:b/>
                <w:color w:val="000000"/>
                <w:sz w:val="24"/>
                <w:szCs w:val="24"/>
              </w:rPr>
              <w:t>ПЛАН РАСХОДА</w:t>
            </w:r>
          </w:p>
        </w:tc>
      </w:tr>
      <w:tr w:rsidR="007A526D">
        <w:trPr>
          <w:trHeight w:val="230"/>
          <w:tblHeader/>
        </w:trPr>
        <w:tc>
          <w:tcPr>
            <w:tcW w:w="16117" w:type="dxa"/>
            <w:gridSpan w:val="9"/>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rPr>
                <w:b/>
                <w:color w:val="000000"/>
                <w:sz w:val="24"/>
                <w:szCs w:val="24"/>
              </w:rPr>
            </w:pPr>
          </w:p>
          <w:tbl>
            <w:tblPr>
              <w:tblStyle w:val="afffffffffffffffff0"/>
              <w:tblW w:w="16117" w:type="dxa"/>
              <w:jc w:val="center"/>
              <w:tblInd w:w="0" w:type="dxa"/>
              <w:tblLayout w:type="fixed"/>
              <w:tblLook w:val="0000" w:firstRow="0" w:lastRow="0" w:firstColumn="0" w:lastColumn="0" w:noHBand="0" w:noVBand="0"/>
            </w:tblPr>
            <w:tblGrid>
              <w:gridCol w:w="16117"/>
            </w:tblGrid>
            <w:tr w:rsidR="007A526D">
              <w:trPr>
                <w:jc w:val="center"/>
              </w:trPr>
              <w:tc>
                <w:tcPr>
                  <w:tcW w:w="16117" w:type="dxa"/>
                  <w:tcMar>
                    <w:top w:w="0" w:type="dxa"/>
                    <w:left w:w="0" w:type="dxa"/>
                    <w:bottom w:w="0" w:type="dxa"/>
                    <w:right w:w="0" w:type="dxa"/>
                  </w:tcMar>
                </w:tcPr>
                <w:p w:rsidR="007A526D" w:rsidRDefault="00294B28">
                  <w:pPr>
                    <w:jc w:val="center"/>
                    <w:rPr>
                      <w:b/>
                      <w:color w:val="000000"/>
                      <w:sz w:val="24"/>
                      <w:szCs w:val="24"/>
                    </w:rPr>
                  </w:pPr>
                  <w:r>
                    <w:rPr>
                      <w:b/>
                      <w:color w:val="000000"/>
                    </w:rPr>
                    <w:t>За период: 01.01.2024-31.12.2024</w:t>
                  </w:r>
                </w:p>
                <w:p w:rsidR="007A526D" w:rsidRDefault="007A526D"/>
              </w:tc>
            </w:tr>
          </w:tbl>
          <w:p w:rsidR="007A526D" w:rsidRDefault="007A526D">
            <w:pPr>
              <w:spacing w:line="14" w:lineRule="auto"/>
            </w:pPr>
          </w:p>
        </w:tc>
      </w:tr>
      <w:tr w:rsidR="007A526D">
        <w:tc>
          <w:tcPr>
            <w:tcW w:w="750" w:type="dxa"/>
            <w:tcMar>
              <w:top w:w="0" w:type="dxa"/>
              <w:left w:w="0" w:type="dxa"/>
              <w:bottom w:w="0" w:type="dxa"/>
              <w:right w:w="0" w:type="dxa"/>
            </w:tcMar>
          </w:tcPr>
          <w:p w:rsidR="007A526D" w:rsidRDefault="00294B28">
            <w:pPr>
              <w:jc w:val="center"/>
              <w:rPr>
                <w:b/>
                <w:color w:val="000000"/>
                <w:sz w:val="16"/>
                <w:szCs w:val="16"/>
              </w:rPr>
            </w:pPr>
            <w:r>
              <w:rPr>
                <w:b/>
                <w:color w:val="000000"/>
                <w:sz w:val="16"/>
                <w:szCs w:val="16"/>
              </w:rPr>
              <w:t>0</w:t>
            </w:r>
          </w:p>
        </w:tc>
        <w:tc>
          <w:tcPr>
            <w:tcW w:w="15367" w:type="dxa"/>
            <w:gridSpan w:val="8"/>
            <w:tcMar>
              <w:top w:w="0" w:type="dxa"/>
              <w:left w:w="0" w:type="dxa"/>
              <w:bottom w:w="0" w:type="dxa"/>
              <w:right w:w="0" w:type="dxa"/>
            </w:tcMar>
          </w:tcPr>
          <w:p w:rsidR="007A526D" w:rsidRDefault="00294B28">
            <w:pPr>
              <w:rPr>
                <w:b/>
                <w:color w:val="000000"/>
                <w:sz w:val="16"/>
                <w:szCs w:val="16"/>
              </w:rPr>
            </w:pPr>
            <w:r>
              <w:rPr>
                <w:b/>
                <w:color w:val="000000"/>
                <w:sz w:val="16"/>
                <w:szCs w:val="16"/>
              </w:rPr>
              <w:t>БУЏЕТ ОПШТИНЕ</w:t>
            </w:r>
          </w:p>
        </w:tc>
      </w:tr>
      <w:tr w:rsidR="007A526D">
        <w:tc>
          <w:tcPr>
            <w:tcW w:w="750" w:type="dxa"/>
            <w:tcBorders>
              <w:bottom w:val="single" w:sz="6" w:space="0" w:color="000000"/>
            </w:tcBorders>
            <w:tcMar>
              <w:top w:w="0" w:type="dxa"/>
              <w:left w:w="0" w:type="dxa"/>
              <w:bottom w:w="0" w:type="dxa"/>
              <w:right w:w="0" w:type="dxa"/>
            </w:tcMar>
          </w:tcPr>
          <w:p w:rsidR="007A526D" w:rsidRDefault="00294B28">
            <w:pPr>
              <w:jc w:val="center"/>
              <w:rPr>
                <w:b/>
                <w:color w:val="000000"/>
                <w:sz w:val="16"/>
                <w:szCs w:val="16"/>
              </w:rPr>
            </w:pPr>
            <w:r>
              <w:rPr>
                <w:b/>
                <w:color w:val="000000"/>
                <w:sz w:val="16"/>
                <w:szCs w:val="16"/>
              </w:rPr>
              <w:t>5.00.04</w:t>
            </w:r>
          </w:p>
        </w:tc>
        <w:tc>
          <w:tcPr>
            <w:tcW w:w="15367" w:type="dxa"/>
            <w:gridSpan w:val="8"/>
            <w:tcBorders>
              <w:bottom w:val="single" w:sz="6" w:space="0" w:color="000000"/>
            </w:tcBorders>
            <w:tcMar>
              <w:top w:w="0" w:type="dxa"/>
              <w:left w:w="0" w:type="dxa"/>
              <w:bottom w:w="0" w:type="dxa"/>
              <w:right w:w="0" w:type="dxa"/>
            </w:tcMar>
          </w:tcPr>
          <w:p w:rsidR="007A526D" w:rsidRDefault="00294B28">
            <w:pPr>
              <w:rPr>
                <w:b/>
                <w:color w:val="000000"/>
                <w:sz w:val="16"/>
                <w:szCs w:val="16"/>
              </w:rPr>
            </w:pPr>
            <w:r>
              <w:rPr>
                <w:b/>
                <w:color w:val="000000"/>
                <w:sz w:val="16"/>
                <w:szCs w:val="16"/>
              </w:rPr>
              <w:t>ЦЕНТАР ЗА СОЦИЈАЛНИ РАД</w:t>
            </w:r>
          </w:p>
        </w:tc>
      </w:tr>
      <w:tr w:rsidR="007A526D">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буџета</w:t>
            </w:r>
          </w:p>
          <w:p w:rsidR="007A526D" w:rsidRDefault="00294B28">
            <w:pPr>
              <w:jc w:val="center"/>
              <w:rPr>
                <w:b/>
                <w:color w:val="000000"/>
                <w:sz w:val="16"/>
                <w:szCs w:val="16"/>
              </w:rPr>
            </w:pPr>
            <w:r>
              <w:rPr>
                <w:b/>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Структура</w:t>
            </w:r>
          </w:p>
          <w:p w:rsidR="007A526D" w:rsidRDefault="00294B28">
            <w:pPr>
              <w:jc w:val="center"/>
              <w:rPr>
                <w:b/>
                <w:color w:val="000000"/>
                <w:sz w:val="16"/>
                <w:szCs w:val="16"/>
              </w:rPr>
            </w:pPr>
            <w:r>
              <w:rPr>
                <w:b/>
                <w:color w:val="000000"/>
                <w:sz w:val="16"/>
                <w:szCs w:val="16"/>
              </w:rPr>
              <w:t>( % )</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0,09</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0,04</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0,05</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0,02</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0,02</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0,02</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0,03</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0,08</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0,02</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0,02</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0,02</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0,46</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0,06</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0,03</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0,02</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0,01</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r>
      <w:tr w:rsidR="007A526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jc w:val="right"/>
              <w:rPr>
                <w:color w:val="000000"/>
                <w:sz w:val="16"/>
                <w:szCs w:val="16"/>
              </w:rPr>
            </w:pPr>
            <w:r>
              <w:rPr>
                <w:color w:val="000000"/>
                <w:sz w:val="16"/>
                <w:szCs w:val="16"/>
              </w:rPr>
              <w:t>0,03</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lastRenderedPageBreak/>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rPr>
                <w:b/>
                <w:color w:val="000000"/>
                <w:sz w:val="16"/>
                <w:szCs w:val="16"/>
              </w:rPr>
            </w:pPr>
            <w:r>
              <w:rPr>
                <w:b/>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1,06</w:t>
            </w:r>
          </w:p>
        </w:tc>
      </w:tr>
      <w:tr w:rsidR="007A526D">
        <w:tc>
          <w:tcPr>
            <w:tcW w:w="6217"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rPr>
                <w:b/>
                <w:color w:val="000000"/>
                <w:sz w:val="16"/>
                <w:szCs w:val="16"/>
              </w:rPr>
            </w:pPr>
            <w:r>
              <w:rPr>
                <w:b/>
                <w:color w:val="000000"/>
                <w:sz w:val="16"/>
                <w:szCs w:val="16"/>
              </w:rPr>
              <w:t>Укупно за    5.00.04    ЦЕНТАР ЗА СОЦИЈАЛНИ РАД</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1,06</w:t>
            </w:r>
          </w:p>
        </w:tc>
      </w:tr>
    </w:tbl>
    <w:p w:rsidR="007A526D" w:rsidRDefault="007A526D">
      <w:pPr>
        <w:widowControl w:val="0"/>
        <w:pBdr>
          <w:top w:val="nil"/>
          <w:left w:val="nil"/>
          <w:bottom w:val="nil"/>
          <w:right w:val="nil"/>
          <w:between w:val="nil"/>
        </w:pBdr>
        <w:spacing w:line="276" w:lineRule="auto"/>
        <w:rPr>
          <w:b/>
          <w:color w:val="000000"/>
          <w:sz w:val="16"/>
          <w:szCs w:val="16"/>
        </w:rPr>
      </w:pPr>
    </w:p>
    <w:tbl>
      <w:tblPr>
        <w:tblStyle w:val="afffffffffffffffff1"/>
        <w:tblW w:w="16117" w:type="dxa"/>
        <w:tblInd w:w="0" w:type="dxa"/>
        <w:tblLayout w:type="fixed"/>
        <w:tblLook w:val="0000" w:firstRow="0" w:lastRow="0" w:firstColumn="0" w:lastColumn="0" w:noHBand="0" w:noVBand="0"/>
      </w:tblPr>
      <w:tblGrid>
        <w:gridCol w:w="16117"/>
      </w:tblGrid>
      <w:tr w:rsidR="007A526D">
        <w:tc>
          <w:tcPr>
            <w:tcW w:w="16117" w:type="dxa"/>
            <w:tcMar>
              <w:top w:w="0" w:type="dxa"/>
              <w:left w:w="0" w:type="dxa"/>
              <w:bottom w:w="0" w:type="dxa"/>
              <w:right w:w="0" w:type="dxa"/>
            </w:tcMar>
          </w:tcPr>
          <w:p w:rsidR="007A526D" w:rsidRDefault="007A526D">
            <w:bookmarkStart w:id="38" w:name="_heading=h.2grqrue" w:colFirst="0" w:colLast="0"/>
            <w:bookmarkEnd w:id="38"/>
          </w:p>
          <w:p w:rsidR="007A526D" w:rsidRDefault="007A526D">
            <w:pPr>
              <w:spacing w:line="14" w:lineRule="auto"/>
            </w:pPr>
          </w:p>
        </w:tc>
      </w:tr>
    </w:tbl>
    <w:p w:rsidR="007A526D" w:rsidRDefault="007A526D">
      <w:pPr>
        <w:sectPr w:rsidR="007A526D">
          <w:headerReference w:type="default" r:id="rId58"/>
          <w:footerReference w:type="default" r:id="rId59"/>
          <w:pgSz w:w="16837" w:h="11905" w:orient="landscape"/>
          <w:pgMar w:top="360" w:right="360" w:bottom="360" w:left="360" w:header="360" w:footer="360" w:gutter="0"/>
          <w:cols w:space="720"/>
        </w:sectPr>
      </w:pPr>
    </w:p>
    <w:p w:rsidR="007A526D" w:rsidRDefault="007A526D">
      <w:pPr>
        <w:widowControl w:val="0"/>
        <w:pBdr>
          <w:top w:val="nil"/>
          <w:left w:val="nil"/>
          <w:bottom w:val="nil"/>
          <w:right w:val="nil"/>
          <w:between w:val="nil"/>
        </w:pBdr>
        <w:spacing w:line="276" w:lineRule="auto"/>
      </w:pPr>
    </w:p>
    <w:tbl>
      <w:tblPr>
        <w:tblStyle w:val="afffffffffffffffff2"/>
        <w:tblW w:w="16117" w:type="dxa"/>
        <w:tblInd w:w="-115" w:type="dxa"/>
        <w:tblLayout w:type="fixed"/>
        <w:tblLook w:val="0000" w:firstRow="0" w:lastRow="0" w:firstColumn="0" w:lastColumn="0" w:noHBand="0" w:noVBand="0"/>
      </w:tblPr>
      <w:tblGrid>
        <w:gridCol w:w="825"/>
        <w:gridCol w:w="825"/>
        <w:gridCol w:w="900"/>
        <w:gridCol w:w="900"/>
        <w:gridCol w:w="5092"/>
        <w:gridCol w:w="1650"/>
        <w:gridCol w:w="1650"/>
        <w:gridCol w:w="1650"/>
        <w:gridCol w:w="1650"/>
        <w:gridCol w:w="975"/>
      </w:tblGrid>
      <w:tr w:rsidR="007A526D">
        <w:trPr>
          <w:trHeight w:val="230"/>
          <w:tblHeader/>
        </w:trPr>
        <w:tc>
          <w:tcPr>
            <w:tcW w:w="16117" w:type="dxa"/>
            <w:gridSpan w:val="10"/>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3"/>
              <w:tblW w:w="16116" w:type="dxa"/>
              <w:jc w:val="center"/>
              <w:tblInd w:w="0" w:type="dxa"/>
              <w:tblLayout w:type="fixed"/>
              <w:tblLook w:val="0000" w:firstRow="0" w:lastRow="0" w:firstColumn="0" w:lastColumn="0" w:noHBand="0" w:noVBand="0"/>
            </w:tblPr>
            <w:tblGrid>
              <w:gridCol w:w="5807"/>
              <w:gridCol w:w="4500"/>
              <w:gridCol w:w="5809"/>
            </w:tblGrid>
            <w:tr w:rsidR="007A526D">
              <w:trPr>
                <w:trHeight w:val="276"/>
                <w:jc w:val="center"/>
              </w:trPr>
              <w:tc>
                <w:tcPr>
                  <w:tcW w:w="16117" w:type="dxa"/>
                  <w:gridSpan w:val="3"/>
                  <w:tcMar>
                    <w:top w:w="0" w:type="dxa"/>
                    <w:left w:w="0" w:type="dxa"/>
                    <w:bottom w:w="0" w:type="dxa"/>
                    <w:right w:w="0" w:type="dxa"/>
                  </w:tcMar>
                </w:tcPr>
                <w:p w:rsidR="007A526D" w:rsidRDefault="00294B28">
                  <w:pPr>
                    <w:jc w:val="center"/>
                    <w:rPr>
                      <w:b/>
                      <w:color w:val="000000"/>
                      <w:sz w:val="24"/>
                      <w:szCs w:val="24"/>
                    </w:rPr>
                  </w:pPr>
                  <w:bookmarkStart w:id="39" w:name="_heading=h.vx1227" w:colFirst="0" w:colLast="0"/>
                  <w:bookmarkEnd w:id="39"/>
                  <w:r>
                    <w:rPr>
                      <w:b/>
                      <w:color w:val="000000"/>
                      <w:sz w:val="24"/>
                      <w:szCs w:val="24"/>
                    </w:rPr>
                    <w:t>АНАЛИТИЧКИ ПЛАН РАСХОДА ИНДИРЕКТНИХ БУЏЕТСКИХ КОРИСНИКА</w:t>
                  </w:r>
                </w:p>
              </w:tc>
            </w:tr>
            <w:tr w:rsidR="007A526D">
              <w:trPr>
                <w:jc w:val="center"/>
              </w:trPr>
              <w:tc>
                <w:tcPr>
                  <w:tcW w:w="5808" w:type="dxa"/>
                  <w:tcMar>
                    <w:top w:w="0" w:type="dxa"/>
                    <w:left w:w="0" w:type="dxa"/>
                    <w:bottom w:w="0" w:type="dxa"/>
                    <w:right w:w="0" w:type="dxa"/>
                  </w:tcMar>
                </w:tcPr>
                <w:p w:rsidR="007A526D" w:rsidRDefault="00294B28">
                  <w:pPr>
                    <w:rPr>
                      <w:b/>
                      <w:color w:val="000000"/>
                      <w:sz w:val="16"/>
                      <w:szCs w:val="16"/>
                    </w:rPr>
                  </w:pPr>
                  <w:r>
                    <w:rPr>
                      <w:b/>
                      <w:color w:val="000000"/>
                      <w:sz w:val="16"/>
                      <w:szCs w:val="16"/>
                    </w:rPr>
                    <w:t>0     БУЏЕТ ОПШТИНЕ</w:t>
                  </w:r>
                </w:p>
              </w:tc>
              <w:tc>
                <w:tcPr>
                  <w:tcW w:w="4500" w:type="dxa"/>
                  <w:tcMar>
                    <w:top w:w="0" w:type="dxa"/>
                    <w:left w:w="0" w:type="dxa"/>
                    <w:bottom w:w="0" w:type="dxa"/>
                    <w:right w:w="0" w:type="dxa"/>
                  </w:tcMar>
                </w:tcPr>
                <w:p w:rsidR="007A526D" w:rsidRDefault="00294B28">
                  <w:pPr>
                    <w:jc w:val="center"/>
                    <w:rPr>
                      <w:b/>
                      <w:color w:val="000000"/>
                    </w:rPr>
                  </w:pPr>
                  <w:r>
                    <w:rPr>
                      <w:b/>
                      <w:color w:val="000000"/>
                    </w:rPr>
                    <w:t>2024</w:t>
                  </w:r>
                </w:p>
              </w:tc>
              <w:tc>
                <w:tcPr>
                  <w:tcW w:w="5809" w:type="dxa"/>
                  <w:tcMar>
                    <w:top w:w="0" w:type="dxa"/>
                    <w:left w:w="0" w:type="dxa"/>
                    <w:bottom w:w="0" w:type="dxa"/>
                    <w:right w:w="0" w:type="dxa"/>
                  </w:tcMar>
                </w:tcPr>
                <w:p w:rsidR="007A526D" w:rsidRDefault="007A526D">
                  <w:pPr>
                    <w:spacing w:line="14" w:lineRule="auto"/>
                    <w:jc w:val="center"/>
                  </w:pPr>
                </w:p>
              </w:tc>
            </w:tr>
          </w:tbl>
          <w:p w:rsidR="007A526D" w:rsidRDefault="007A526D">
            <w:pPr>
              <w:spacing w:line="14" w:lineRule="auto"/>
            </w:pPr>
          </w:p>
        </w:tc>
      </w:tr>
      <w:tr w:rsidR="007A526D">
        <w:trPr>
          <w:trHeight w:val="1"/>
          <w:tblHeader/>
        </w:trPr>
        <w:tc>
          <w:tcPr>
            <w:tcW w:w="16117" w:type="dxa"/>
            <w:gridSpan w:val="10"/>
            <w:tcBorders>
              <w:bottom w:val="single" w:sz="6" w:space="0" w:color="000000"/>
            </w:tcBorders>
            <w:tcMar>
              <w:top w:w="0" w:type="dxa"/>
              <w:left w:w="0" w:type="dxa"/>
              <w:bottom w:w="0" w:type="dxa"/>
              <w:right w:w="0" w:type="dxa"/>
            </w:tcMar>
          </w:tcPr>
          <w:p w:rsidR="007A526D" w:rsidRDefault="007A526D">
            <w:pPr>
              <w:spacing w:line="14" w:lineRule="auto"/>
            </w:pPr>
          </w:p>
        </w:tc>
      </w:tr>
      <w:tr w:rsidR="007A526D">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Број позиције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Расходи по наменама</w:t>
            </w:r>
          </w:p>
        </w:tc>
        <w:tc>
          <w:tcPr>
            <w:tcW w:w="599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буџета</w:t>
            </w:r>
          </w:p>
          <w:p w:rsidR="007A526D" w:rsidRDefault="00294B28">
            <w:pPr>
              <w:jc w:val="center"/>
              <w:rPr>
                <w:b/>
                <w:color w:val="000000"/>
                <w:sz w:val="16"/>
                <w:szCs w:val="16"/>
              </w:rPr>
            </w:pPr>
            <w:r>
              <w:rPr>
                <w:b/>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Структура</w:t>
            </w:r>
          </w:p>
          <w:p w:rsidR="007A526D" w:rsidRDefault="00294B28">
            <w:pPr>
              <w:jc w:val="center"/>
              <w:rPr>
                <w:b/>
                <w:color w:val="000000"/>
                <w:sz w:val="16"/>
                <w:szCs w:val="16"/>
              </w:rPr>
            </w:pPr>
            <w:r>
              <w:rPr>
                <w:b/>
                <w:color w:val="000000"/>
                <w:sz w:val="16"/>
                <w:szCs w:val="16"/>
              </w:rPr>
              <w:t>( % )</w:t>
            </w:r>
          </w:p>
        </w:tc>
      </w:tr>
      <w:tr w:rsidR="007A526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bookmarkStart w:id="40" w:name="_heading=h.3fwokq0" w:colFirst="0" w:colLast="0"/>
            <w:bookmarkEnd w:id="40"/>
            <w:r>
              <w:rPr>
                <w:b/>
                <w:color w:val="000000"/>
                <w:sz w:val="16"/>
                <w:szCs w:val="16"/>
              </w:rPr>
              <w:t>Раздео</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5</w:t>
            </w:r>
          </w:p>
        </w:tc>
        <w:tc>
          <w:tcPr>
            <w:tcW w:w="135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ОПШТИНСКА УПРАВА</w:t>
            </w:r>
          </w:p>
        </w:tc>
      </w:tr>
      <w:tr w:rsidR="007A526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5.01</w:t>
            </w:r>
          </w:p>
        </w:tc>
        <w:tc>
          <w:tcPr>
            <w:tcW w:w="135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МЕСНЕ ЗАЈЕДНИЦЕ</w:t>
            </w:r>
          </w:p>
        </w:tc>
      </w:tr>
      <w:tr w:rsidR="007A526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5.01.01</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МЗ БРЗОХОДЕ</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421300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423700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426800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5.01.01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298.000,00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r>
      <w:tr w:rsidR="007A526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5.01.02</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МЗ ВИТЕЖЕВО</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421300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423700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426800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5.01.02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355.000,00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r>
      <w:tr w:rsidR="007A526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5.01.03</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МЗ ВЛАШКИ ДО</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0,21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421300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0,09</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lastRenderedPageBreak/>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423700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426800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5.01.03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447.000,00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r>
      <w:tr w:rsidR="007A526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5.01.04</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МЗ АЛЕКСАНДРОВАЦ</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0,26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421300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423700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426800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5.01.04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425.000,00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r>
      <w:tr w:rsidR="007A526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5.01.05</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МЗ ЖАБАРИ</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0,96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421300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0,07</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423700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424600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426800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lastRenderedPageBreak/>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0,04</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5.01.05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990.000,00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r>
      <w:tr w:rsidR="007A526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5.01.06</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МЗ КОЧЕТИН</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421300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423700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5.01.06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244.000,00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r>
      <w:tr w:rsidR="007A526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5.01.07</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МЗ МИРИЈЕВО</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421300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423700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5.01.07</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254.000,00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r>
      <w:tr w:rsidR="007A526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5.01.08</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МЗ ОРЕОВИЦА</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0,14</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421300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423700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lastRenderedPageBreak/>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426800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5.01.08</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327.000,00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r>
      <w:tr w:rsidR="007A526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5.01.09</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МЗ ПОЛАТНА</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421300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423700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5.01.09</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291.000,00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r>
      <w:tr w:rsidR="007A526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5.01.10</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МЗ ПОРОДИН</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411100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1,36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0,14</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43.775,00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43.775,00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0,07</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0,56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421300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423700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5.01.10</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1.700.775,00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r>
      <w:tr w:rsidR="007A526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5.01.11</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МЗ СВИЊАРЕВО</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421300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423700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lastRenderedPageBreak/>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5.01.11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248.000,00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r>
      <w:tr w:rsidR="007A526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5.01.12</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МЗ СИБНИЦА</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421300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423700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426800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5.01.12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298.000,00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r>
      <w:tr w:rsidR="007A526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5.01.13</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МЗ СИМИЋЕВО</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0,41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421300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423700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426800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5.01.13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535.000,00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r>
      <w:tr w:rsidR="007A526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5.01.14</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МЗ ТИЋЕВАЦ</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421300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423700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lastRenderedPageBreak/>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5.01.14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272.000,00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r>
      <w:tr w:rsidR="007A526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5.01.15</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МЗ ЧЕТЕРЕЖЕ</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0,29</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421300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423700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426800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5.01.15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411.000,00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r>
      <w:tr w:rsidR="007A526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5.01.16</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МЗ ТОЧКА</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421300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423700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5.01.16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202.000,00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r>
      <w:tr w:rsidR="007A526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5.01.17</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МЗ ГОРЊА ЛИВАДИЦА</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421300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423700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lastRenderedPageBreak/>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5.01.17</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246.000,00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5.01</w:t>
            </w:r>
          </w:p>
        </w:tc>
        <w:tc>
          <w:tcPr>
            <w:tcW w:w="5992" w:type="dxa"/>
            <w:gridSpan w:val="2"/>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7.543.775,00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7.543.775,00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7A526D" w:rsidRDefault="00294B28">
            <w:pPr>
              <w:jc w:val="right"/>
              <w:rPr>
                <w:b/>
                <w:color w:val="000000"/>
                <w:sz w:val="16"/>
                <w:szCs w:val="16"/>
              </w:rPr>
            </w:pPr>
            <w:r>
              <w:rPr>
                <w:b/>
                <w:color w:val="000000"/>
                <w:sz w:val="16"/>
                <w:szCs w:val="16"/>
              </w:rPr>
              <w:t>12,04</w:t>
            </w:r>
          </w:p>
        </w:tc>
      </w:tr>
      <w:tr w:rsidR="007A526D">
        <w:trPr>
          <w:trHeigh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5.02</w:t>
            </w:r>
          </w:p>
        </w:tc>
        <w:tc>
          <w:tcPr>
            <w:tcW w:w="135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УСТАНОВЕ КУЛТУРЕ</w:t>
            </w:r>
          </w:p>
        </w:tc>
      </w:tr>
      <w:tr w:rsidR="007A526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5.02.01</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ЦЕНТАР ЗА КУЛТУРУ</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411100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2.520.000,00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4,02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252.000,00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0,40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129.780,00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129.780,00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0,21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413100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415100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0,61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421300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421500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422100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0,19</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423300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423500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0,26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423700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0,64</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0,35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426300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426600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426800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481900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1,05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483100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lastRenderedPageBreak/>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512200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512600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0,40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1,31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423500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1,84</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423700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1,32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0,32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481900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2,55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423500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0,48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423700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0,32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423500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0,32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423700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0,32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423500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423700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0,03</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5.02.01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11.866.780,00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r>
      <w:tr w:rsidR="007A526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5.02.02</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НАРОДНА БИБЛИОТЕКА</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411100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2.520.000,00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4,02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252.000,00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0,40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129.780,00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129.780,00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0,21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413100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415100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0,45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421300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422100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0,19</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423300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lastRenderedPageBreak/>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423500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423700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426300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426600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426800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483100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512200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0,24</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515100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0,27</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423500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423700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423500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423700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5.02.02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4.580.780,00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5.02</w:t>
            </w:r>
          </w:p>
        </w:tc>
        <w:tc>
          <w:tcPr>
            <w:tcW w:w="5992" w:type="dxa"/>
            <w:gridSpan w:val="2"/>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УСТАНОВЕ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16.447.560,00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16.447.560,00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7A526D" w:rsidRDefault="00294B28">
            <w:pPr>
              <w:jc w:val="right"/>
              <w:rPr>
                <w:b/>
                <w:color w:val="000000"/>
                <w:sz w:val="16"/>
                <w:szCs w:val="16"/>
              </w:rPr>
            </w:pPr>
            <w:r>
              <w:rPr>
                <w:b/>
                <w:color w:val="000000"/>
                <w:sz w:val="16"/>
                <w:szCs w:val="16"/>
              </w:rPr>
              <w:t>26,25</w:t>
            </w:r>
          </w:p>
        </w:tc>
      </w:tr>
      <w:tr w:rsidR="007A526D">
        <w:trPr>
          <w:trHeigh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5.03</w:t>
            </w:r>
          </w:p>
        </w:tc>
        <w:tc>
          <w:tcPr>
            <w:tcW w:w="135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ПРЕДСКОЛСКА УСТАНОВА</w:t>
            </w:r>
          </w:p>
        </w:tc>
      </w:tr>
      <w:tr w:rsidR="007A526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5.03</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ПРЕДШКОЛСКА УСТАНОВА</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411100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18.550.000,00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18.550.000,00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29,61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1.855.000,00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2,96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955.325,00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955.325,00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1,52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413100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414300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187.500,00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0,30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284.400,00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284.400,00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0,45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415100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1,60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lastRenderedPageBreak/>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416100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1,28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78.000,00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1.710.000,00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1.710.000,00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2,73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421300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0,29</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421500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0,53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422100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0,04</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423300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0,35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0,04</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423500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0,24</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423700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0,80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424300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0,48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424900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0,78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425200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0,64</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426300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0,29</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426600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0,35</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426800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4.970.000,00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7,93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1,09</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482300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483100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511300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0,32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512200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0,32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512300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Опрема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512600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0,32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512900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0,16</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32.755.225,00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5.03</w:t>
            </w:r>
          </w:p>
        </w:tc>
        <w:tc>
          <w:tcPr>
            <w:tcW w:w="5992" w:type="dxa"/>
            <w:gridSpan w:val="2"/>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ПРЕДСКОЛСКА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32.755.225,00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2.520.000,00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35.275.225,00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7A526D" w:rsidRDefault="00294B28">
            <w:pPr>
              <w:jc w:val="right"/>
              <w:rPr>
                <w:b/>
                <w:color w:val="000000"/>
                <w:sz w:val="16"/>
                <w:szCs w:val="16"/>
              </w:rPr>
            </w:pPr>
            <w:r>
              <w:rPr>
                <w:b/>
                <w:color w:val="000000"/>
                <w:sz w:val="16"/>
                <w:szCs w:val="16"/>
              </w:rPr>
              <w:t>56,30</w:t>
            </w:r>
          </w:p>
        </w:tc>
      </w:tr>
      <w:tr w:rsidR="007A526D">
        <w:trPr>
          <w:trHeigh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7A526D" w:rsidRDefault="007A526D">
            <w:pPr>
              <w:spacing w:line="14"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5.04</w:t>
            </w:r>
          </w:p>
        </w:tc>
        <w:tc>
          <w:tcPr>
            <w:tcW w:w="135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ТУРИСТИЦКА ОРГАНИЗАЦИЈА</w:t>
            </w:r>
          </w:p>
        </w:tc>
      </w:tr>
      <w:tr w:rsidR="007A526D">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5.04</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ТУРИСТИЧКА ОРГАНИЗАЦИЈА</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411100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1.237.500,00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1,98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lastRenderedPageBreak/>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123.750,00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123.750,00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0,20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412200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63.732,00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63.732,00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414400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0,10</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415100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142.000,00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0,23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421300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421400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422100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0,03</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0,19</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423500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423700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44.000,00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0,07</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0,18</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0,04</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426400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0,04</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426600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0,02</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426900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1,04</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482200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0,01</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423500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0,16</w:t>
            </w:r>
          </w:p>
        </w:tc>
      </w:tr>
      <w:tr w:rsidR="007A526D">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center"/>
              <w:rPr>
                <w:color w:val="000000"/>
                <w:sz w:val="16"/>
                <w:szCs w:val="16"/>
              </w:rPr>
            </w:pPr>
            <w:r>
              <w:rPr>
                <w:color w:val="000000"/>
                <w:sz w:val="16"/>
                <w:szCs w:val="16"/>
              </w:rPr>
              <w:t>423700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7A526D" w:rsidRDefault="00294B28">
            <w:pPr>
              <w:jc w:val="right"/>
              <w:rPr>
                <w:color w:val="000000"/>
                <w:sz w:val="16"/>
                <w:szCs w:val="16"/>
              </w:rPr>
            </w:pPr>
            <w:r>
              <w:rPr>
                <w:color w:val="000000"/>
                <w:sz w:val="16"/>
                <w:szCs w:val="16"/>
              </w:rPr>
              <w:t>0,80</w:t>
            </w: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5.04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3.389.982,00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7A526D">
            <w:pPr>
              <w:spacing w:line="14" w:lineRule="auto"/>
            </w:pP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5.04</w:t>
            </w:r>
          </w:p>
        </w:tc>
        <w:tc>
          <w:tcPr>
            <w:tcW w:w="5992" w:type="dxa"/>
            <w:gridSpan w:val="2"/>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ТУРИСТИЦКА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3.389.982,00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3.389.982,00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7A526D" w:rsidRDefault="00294B28">
            <w:pPr>
              <w:jc w:val="right"/>
              <w:rPr>
                <w:b/>
                <w:color w:val="000000"/>
                <w:sz w:val="16"/>
                <w:szCs w:val="16"/>
              </w:rPr>
            </w:pPr>
            <w:r>
              <w:rPr>
                <w:b/>
                <w:color w:val="000000"/>
                <w:sz w:val="16"/>
                <w:szCs w:val="16"/>
              </w:rPr>
              <w:t>5,41</w:t>
            </w:r>
          </w:p>
        </w:tc>
      </w:tr>
      <w:tr w:rsidR="007A526D">
        <w:trPr>
          <w:trHeigh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5</w:t>
            </w:r>
          </w:p>
        </w:tc>
        <w:tc>
          <w:tcPr>
            <w:tcW w:w="5992" w:type="dxa"/>
            <w:gridSpan w:val="2"/>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60.136.542,00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2.520.000,00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62.656.542,00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7A526D" w:rsidRDefault="00294B28">
            <w:pPr>
              <w:jc w:val="right"/>
              <w:rPr>
                <w:b/>
                <w:color w:val="000000"/>
                <w:sz w:val="16"/>
                <w:szCs w:val="16"/>
              </w:rPr>
            </w:pPr>
            <w:r>
              <w:rPr>
                <w:b/>
                <w:color w:val="000000"/>
                <w:sz w:val="16"/>
                <w:szCs w:val="16"/>
              </w:rPr>
              <w:t>100,00</w:t>
            </w:r>
          </w:p>
        </w:tc>
      </w:tr>
      <w:tr w:rsidR="007A526D">
        <w:trPr>
          <w:trHeigh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7A526D">
            <w:pPr>
              <w:spacing w:line="14" w:lineRule="auto"/>
            </w:pPr>
          </w:p>
        </w:tc>
      </w:tr>
      <w:tr w:rsidR="007A526D">
        <w:tc>
          <w:tcPr>
            <w:tcW w:w="1650"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7A526D" w:rsidRDefault="007A526D">
            <w:pPr>
              <w:spacing w:line="14" w:lineRule="auto"/>
            </w:pP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0</w:t>
            </w:r>
          </w:p>
        </w:tc>
        <w:tc>
          <w:tcPr>
            <w:tcW w:w="5092"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БУЏЕТ ОПШТИНЕ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60.136.542,00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2.520.000,00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62.656.542,00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vAlign w:val="center"/>
          </w:tcPr>
          <w:p w:rsidR="007A526D" w:rsidRDefault="00294B28">
            <w:pPr>
              <w:jc w:val="right"/>
              <w:rPr>
                <w:b/>
                <w:color w:val="000000"/>
                <w:sz w:val="16"/>
                <w:szCs w:val="16"/>
              </w:rPr>
            </w:pPr>
            <w:r>
              <w:rPr>
                <w:b/>
                <w:color w:val="000000"/>
                <w:sz w:val="16"/>
                <w:szCs w:val="16"/>
              </w:rPr>
              <w:t>100,00</w:t>
            </w:r>
          </w:p>
        </w:tc>
      </w:tr>
    </w:tbl>
    <w:p w:rsidR="007A526D" w:rsidRDefault="007A526D">
      <w:pPr>
        <w:sectPr w:rsidR="007A526D">
          <w:headerReference w:type="default" r:id="rId60"/>
          <w:footerReference w:type="default" r:id="rId61"/>
          <w:pgSz w:w="16837" w:h="11905" w:orient="landscape"/>
          <w:pgMar w:top="360" w:right="360" w:bottom="360" w:left="360" w:header="360" w:footer="360" w:gutter="0"/>
          <w:cols w:space="720"/>
        </w:sectPr>
      </w:pPr>
    </w:p>
    <w:p w:rsidR="007A526D" w:rsidRDefault="007A526D">
      <w:pPr>
        <w:widowControl w:val="0"/>
        <w:pBdr>
          <w:top w:val="nil"/>
          <w:left w:val="nil"/>
          <w:bottom w:val="nil"/>
          <w:right w:val="nil"/>
          <w:between w:val="nil"/>
        </w:pBdr>
        <w:spacing w:line="276" w:lineRule="auto"/>
      </w:pPr>
    </w:p>
    <w:tbl>
      <w:tblPr>
        <w:tblStyle w:val="afffffffffffffffff4"/>
        <w:tblpPr w:leftFromText="180" w:rightFromText="180" w:vertAnchor="text" w:tblpY="468"/>
        <w:tblW w:w="16117" w:type="dxa"/>
        <w:tblInd w:w="0" w:type="dxa"/>
        <w:tblLayout w:type="fixed"/>
        <w:tblLook w:val="0000" w:firstRow="0" w:lastRow="0" w:firstColumn="0" w:lastColumn="0" w:noHBand="0" w:noVBand="0"/>
      </w:tblPr>
      <w:tblGrid>
        <w:gridCol w:w="600"/>
        <w:gridCol w:w="525"/>
        <w:gridCol w:w="450"/>
        <w:gridCol w:w="2092"/>
        <w:gridCol w:w="1125"/>
        <w:gridCol w:w="1125"/>
        <w:gridCol w:w="1125"/>
        <w:gridCol w:w="1125"/>
        <w:gridCol w:w="1200"/>
        <w:gridCol w:w="525"/>
        <w:gridCol w:w="1125"/>
        <w:gridCol w:w="1125"/>
        <w:gridCol w:w="1125"/>
        <w:gridCol w:w="1125"/>
        <w:gridCol w:w="1200"/>
        <w:gridCol w:w="525"/>
      </w:tblGrid>
      <w:tr w:rsidR="007A526D">
        <w:trPr>
          <w:trHeight w:val="230"/>
          <w:tblHeader/>
        </w:trPr>
        <w:tc>
          <w:tcPr>
            <w:tcW w:w="16117" w:type="dxa"/>
            <w:gridSpan w:val="16"/>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5"/>
              <w:tblW w:w="16117" w:type="dxa"/>
              <w:tblInd w:w="0" w:type="dxa"/>
              <w:tblLayout w:type="fixed"/>
              <w:tblLook w:val="0000" w:firstRow="0" w:lastRow="0" w:firstColumn="0" w:lastColumn="0" w:noHBand="0" w:noVBand="0"/>
            </w:tblPr>
            <w:tblGrid>
              <w:gridCol w:w="5372"/>
              <w:gridCol w:w="5372"/>
              <w:gridCol w:w="5373"/>
            </w:tblGrid>
            <w:tr w:rsidR="007A526D">
              <w:trPr>
                <w:trHeight w:val="230"/>
              </w:trPr>
              <w:tc>
                <w:tcPr>
                  <w:tcW w:w="16117" w:type="dxa"/>
                  <w:gridSpan w:val="3"/>
                  <w:tcMar>
                    <w:top w:w="0" w:type="dxa"/>
                    <w:left w:w="0" w:type="dxa"/>
                    <w:bottom w:w="0" w:type="dxa"/>
                    <w:right w:w="0" w:type="dxa"/>
                  </w:tcMar>
                </w:tcPr>
                <w:p w:rsidR="007A526D" w:rsidRDefault="00294B28">
                  <w:pPr>
                    <w:framePr w:hSpace="180" w:wrap="around" w:vAnchor="text" w:hAnchor="text" w:y="468"/>
                    <w:jc w:val="center"/>
                  </w:pPr>
                  <w:r>
                    <w:rPr>
                      <w:b/>
                      <w:color w:val="000000"/>
                      <w:sz w:val="24"/>
                      <w:szCs w:val="24"/>
                    </w:rPr>
                    <w:t>Укупан ниво расхода и издатака буџета ЈЛС за 2025. и 2026. годину</w:t>
                  </w:r>
                </w:p>
              </w:tc>
            </w:tr>
            <w:tr w:rsidR="007A526D">
              <w:tc>
                <w:tcPr>
                  <w:tcW w:w="5372" w:type="dxa"/>
                  <w:tcMar>
                    <w:top w:w="0" w:type="dxa"/>
                    <w:left w:w="0" w:type="dxa"/>
                    <w:bottom w:w="0" w:type="dxa"/>
                    <w:right w:w="0" w:type="dxa"/>
                  </w:tcMar>
                </w:tcPr>
                <w:p w:rsidR="007A526D" w:rsidRDefault="007A526D">
                  <w:pPr>
                    <w:framePr w:hSpace="180" w:wrap="around" w:vAnchor="text" w:hAnchor="text" w:y="468"/>
                    <w:spacing w:line="14" w:lineRule="auto"/>
                  </w:pPr>
                </w:p>
              </w:tc>
              <w:tc>
                <w:tcPr>
                  <w:tcW w:w="5372" w:type="dxa"/>
                  <w:tcMar>
                    <w:top w:w="0" w:type="dxa"/>
                    <w:left w:w="0" w:type="dxa"/>
                    <w:bottom w:w="0" w:type="dxa"/>
                    <w:right w:w="0" w:type="dxa"/>
                  </w:tcMar>
                </w:tcPr>
                <w:p w:rsidR="007A526D" w:rsidRDefault="007A526D">
                  <w:pPr>
                    <w:framePr w:hSpace="180" w:wrap="around" w:vAnchor="text" w:hAnchor="text" w:y="468"/>
                    <w:spacing w:line="14" w:lineRule="auto"/>
                    <w:jc w:val="center"/>
                  </w:pPr>
                </w:p>
              </w:tc>
              <w:tc>
                <w:tcPr>
                  <w:tcW w:w="5373" w:type="dxa"/>
                  <w:tcMar>
                    <w:top w:w="0" w:type="dxa"/>
                    <w:left w:w="0" w:type="dxa"/>
                    <w:bottom w:w="0" w:type="dxa"/>
                    <w:right w:w="0" w:type="dxa"/>
                  </w:tcMar>
                </w:tcPr>
                <w:p w:rsidR="007A526D" w:rsidRDefault="007A526D">
                  <w:pPr>
                    <w:framePr w:hSpace="180" w:wrap="around" w:vAnchor="text" w:hAnchor="text" w:y="468"/>
                    <w:spacing w:line="14" w:lineRule="auto"/>
                    <w:jc w:val="center"/>
                  </w:pPr>
                </w:p>
              </w:tc>
            </w:tr>
          </w:tbl>
          <w:p w:rsidR="007A526D" w:rsidRDefault="007A526D">
            <w:pPr>
              <w:spacing w:line="14" w:lineRule="auto"/>
            </w:pPr>
          </w:p>
        </w:tc>
      </w:tr>
      <w:tr w:rsidR="007A526D">
        <w:trPr>
          <w:trHeight w:val="300"/>
          <w:tblHeader/>
        </w:trPr>
        <w:tc>
          <w:tcPr>
            <w:tcW w:w="9892" w:type="dxa"/>
            <w:gridSpan w:val="10"/>
            <w:tcMar>
              <w:top w:w="0" w:type="dxa"/>
              <w:left w:w="0" w:type="dxa"/>
              <w:bottom w:w="0" w:type="dxa"/>
              <w:right w:w="0" w:type="dxa"/>
            </w:tcMar>
          </w:tcPr>
          <w:p w:rsidR="007A526D" w:rsidRDefault="00294B28">
            <w:pPr>
              <w:jc w:val="center"/>
              <w:rPr>
                <w:b/>
                <w:color w:val="000000"/>
                <w:sz w:val="16"/>
                <w:szCs w:val="16"/>
              </w:rPr>
            </w:pPr>
            <w:r>
              <w:rPr>
                <w:b/>
                <w:color w:val="000000"/>
                <w:sz w:val="16"/>
                <w:szCs w:val="16"/>
              </w:rPr>
              <w:t xml:space="preserve"> </w:t>
            </w:r>
          </w:p>
        </w:tc>
        <w:tc>
          <w:tcPr>
            <w:tcW w:w="1125" w:type="dxa"/>
            <w:tcMar>
              <w:top w:w="0" w:type="dxa"/>
              <w:left w:w="0" w:type="dxa"/>
              <w:bottom w:w="0" w:type="dxa"/>
              <w:right w:w="0" w:type="dxa"/>
            </w:tcMar>
          </w:tcPr>
          <w:p w:rsidR="007A526D" w:rsidRDefault="007A526D">
            <w:pPr>
              <w:spacing w:line="14" w:lineRule="auto"/>
              <w:jc w:val="center"/>
            </w:pPr>
          </w:p>
        </w:tc>
        <w:tc>
          <w:tcPr>
            <w:tcW w:w="1125" w:type="dxa"/>
            <w:tcMar>
              <w:top w:w="0" w:type="dxa"/>
              <w:left w:w="0" w:type="dxa"/>
              <w:bottom w:w="0" w:type="dxa"/>
              <w:right w:w="0" w:type="dxa"/>
            </w:tcMar>
          </w:tcPr>
          <w:p w:rsidR="007A526D" w:rsidRDefault="007A526D">
            <w:pPr>
              <w:spacing w:line="14" w:lineRule="auto"/>
              <w:jc w:val="center"/>
            </w:pPr>
          </w:p>
        </w:tc>
        <w:tc>
          <w:tcPr>
            <w:tcW w:w="1125" w:type="dxa"/>
            <w:tcMar>
              <w:top w:w="0" w:type="dxa"/>
              <w:left w:w="0" w:type="dxa"/>
              <w:bottom w:w="0" w:type="dxa"/>
              <w:right w:w="0" w:type="dxa"/>
            </w:tcMar>
          </w:tcPr>
          <w:p w:rsidR="007A526D" w:rsidRDefault="007A526D">
            <w:pPr>
              <w:spacing w:line="14" w:lineRule="auto"/>
              <w:jc w:val="center"/>
            </w:pPr>
          </w:p>
        </w:tc>
        <w:tc>
          <w:tcPr>
            <w:tcW w:w="1125" w:type="dxa"/>
            <w:tcMar>
              <w:top w:w="0" w:type="dxa"/>
              <w:left w:w="0" w:type="dxa"/>
              <w:bottom w:w="0" w:type="dxa"/>
              <w:right w:w="0" w:type="dxa"/>
            </w:tcMar>
          </w:tcPr>
          <w:p w:rsidR="007A526D" w:rsidRDefault="007A526D">
            <w:pPr>
              <w:spacing w:line="14" w:lineRule="auto"/>
              <w:jc w:val="center"/>
            </w:pPr>
          </w:p>
        </w:tc>
        <w:tc>
          <w:tcPr>
            <w:tcW w:w="1200" w:type="dxa"/>
            <w:tcMar>
              <w:top w:w="0" w:type="dxa"/>
              <w:left w:w="0" w:type="dxa"/>
              <w:bottom w:w="0" w:type="dxa"/>
              <w:right w:w="0" w:type="dxa"/>
            </w:tcMar>
          </w:tcPr>
          <w:p w:rsidR="007A526D" w:rsidRDefault="007A526D">
            <w:pPr>
              <w:spacing w:line="14" w:lineRule="auto"/>
              <w:jc w:val="center"/>
            </w:pPr>
          </w:p>
        </w:tc>
        <w:tc>
          <w:tcPr>
            <w:tcW w:w="525" w:type="dxa"/>
            <w:tcMar>
              <w:top w:w="0" w:type="dxa"/>
              <w:left w:w="0" w:type="dxa"/>
              <w:bottom w:w="0" w:type="dxa"/>
              <w:right w:w="0" w:type="dxa"/>
            </w:tcMar>
          </w:tcPr>
          <w:p w:rsidR="007A526D" w:rsidRDefault="007A526D">
            <w:pPr>
              <w:spacing w:line="14" w:lineRule="auto"/>
              <w:jc w:val="center"/>
            </w:pPr>
          </w:p>
        </w:tc>
      </w:tr>
      <w:tr w:rsidR="007A526D">
        <w:trPr>
          <w:trHeight w:val="184"/>
          <w:tblHeader/>
        </w:trPr>
        <w:tc>
          <w:tcPr>
            <w:tcW w:w="3667" w:type="dxa"/>
            <w:gridSpan w:val="4"/>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7A526D" w:rsidRDefault="00294B28">
            <w:pPr>
              <w:jc w:val="right"/>
              <w:rPr>
                <w:b/>
                <w:color w:val="000000"/>
                <w:sz w:val="16"/>
                <w:szCs w:val="16"/>
              </w:rPr>
            </w:pPr>
            <w:r>
              <w:rPr>
                <w:b/>
                <w:color w:val="000000"/>
                <w:sz w:val="16"/>
                <w:szCs w:val="16"/>
              </w:rPr>
              <w:t>Буџетска година</w:t>
            </w:r>
          </w:p>
        </w:tc>
        <w:tc>
          <w:tcPr>
            <w:tcW w:w="6225" w:type="dxa"/>
            <w:gridSpan w:val="6"/>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2025</w:t>
            </w:r>
          </w:p>
        </w:tc>
        <w:tc>
          <w:tcPr>
            <w:tcW w:w="6225" w:type="dxa"/>
            <w:gridSpan w:val="6"/>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2026</w:t>
            </w:r>
          </w:p>
        </w:tc>
      </w:tr>
      <w:tr w:rsidR="007A526D">
        <w:trPr>
          <w:tblHeader/>
        </w:trPr>
        <w:tc>
          <w:tcPr>
            <w:tcW w:w="3667" w:type="dxa"/>
            <w:gridSpan w:val="4"/>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7A526D" w:rsidRDefault="00294B28">
            <w:pPr>
              <w:jc w:val="center"/>
            </w:pPr>
            <w:r>
              <w:rPr>
                <w:b/>
                <w:color w:val="000000"/>
                <w:sz w:val="16"/>
                <w:szCs w:val="16"/>
                <w:shd w:val="clear" w:color="auto" w:fill="E9E9E9"/>
              </w:rPr>
              <w:t>Раздео / Глава</w:t>
            </w:r>
          </w:p>
        </w:tc>
        <w:tc>
          <w:tcPr>
            <w:tcW w:w="11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буџета</w:t>
            </w:r>
          </w:p>
          <w:p w:rsidR="007A526D" w:rsidRDefault="00294B28">
            <w:pPr>
              <w:jc w:val="center"/>
              <w:rPr>
                <w:b/>
                <w:color w:val="000000"/>
                <w:sz w:val="16"/>
                <w:szCs w:val="16"/>
              </w:rPr>
            </w:pPr>
            <w:r>
              <w:rPr>
                <w:b/>
                <w:color w:val="000000"/>
                <w:sz w:val="16"/>
                <w:szCs w:val="16"/>
              </w:rPr>
              <w:t>01</w:t>
            </w:r>
          </w:p>
        </w:tc>
        <w:tc>
          <w:tcPr>
            <w:tcW w:w="11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сопствених извора 04</w:t>
            </w:r>
          </w:p>
        </w:tc>
        <w:tc>
          <w:tcPr>
            <w:tcW w:w="11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Трансфери од других нивоа власти</w:t>
            </w:r>
          </w:p>
        </w:tc>
        <w:tc>
          <w:tcPr>
            <w:tcW w:w="11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осталих извора</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Укупно</w:t>
            </w:r>
          </w:p>
        </w:tc>
        <w:tc>
          <w:tcPr>
            <w:tcW w:w="5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w:t>
            </w:r>
          </w:p>
        </w:tc>
        <w:tc>
          <w:tcPr>
            <w:tcW w:w="11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буџета</w:t>
            </w:r>
          </w:p>
          <w:p w:rsidR="007A526D" w:rsidRDefault="00294B28">
            <w:pPr>
              <w:jc w:val="center"/>
              <w:rPr>
                <w:b/>
                <w:color w:val="000000"/>
                <w:sz w:val="16"/>
                <w:szCs w:val="16"/>
              </w:rPr>
            </w:pPr>
            <w:r>
              <w:rPr>
                <w:b/>
                <w:color w:val="000000"/>
                <w:sz w:val="16"/>
                <w:szCs w:val="16"/>
              </w:rPr>
              <w:t>01</w:t>
            </w:r>
          </w:p>
        </w:tc>
        <w:tc>
          <w:tcPr>
            <w:tcW w:w="11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сопствених извора 04</w:t>
            </w:r>
          </w:p>
        </w:tc>
        <w:tc>
          <w:tcPr>
            <w:tcW w:w="11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Трансфери од других нивоа власти</w:t>
            </w:r>
          </w:p>
        </w:tc>
        <w:tc>
          <w:tcPr>
            <w:tcW w:w="11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Средства из осталих извора</w:t>
            </w:r>
          </w:p>
        </w:tc>
        <w:tc>
          <w:tcPr>
            <w:tcW w:w="12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Укупно</w:t>
            </w:r>
          </w:p>
        </w:tc>
        <w:tc>
          <w:tcPr>
            <w:tcW w:w="5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A526D" w:rsidRDefault="00294B28">
            <w:pPr>
              <w:jc w:val="center"/>
              <w:rPr>
                <w:b/>
                <w:color w:val="000000"/>
                <w:sz w:val="16"/>
                <w:szCs w:val="16"/>
              </w:rPr>
            </w:pPr>
            <w:r>
              <w:rPr>
                <w:b/>
                <w:color w:val="000000"/>
                <w:sz w:val="16"/>
                <w:szCs w:val="16"/>
              </w:rPr>
              <w:t>%</w:t>
            </w:r>
          </w:p>
        </w:tc>
      </w:tr>
      <w:tr w:rsidR="007A526D">
        <w:trPr>
          <w:trHeight w:val="432"/>
        </w:trPr>
        <w:tc>
          <w:tcPr>
            <w:tcW w:w="6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Раздео</w:t>
            </w:r>
          </w:p>
        </w:tc>
        <w:tc>
          <w:tcPr>
            <w:tcW w:w="525"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1</w:t>
            </w:r>
          </w:p>
        </w:tc>
        <w:tc>
          <w:tcPr>
            <w:tcW w:w="14992" w:type="dxa"/>
            <w:gridSpan w:val="14"/>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СКУПСТИНА ОПСТИНЕ</w:t>
            </w:r>
          </w:p>
        </w:tc>
      </w:tr>
      <w:tr w:rsidR="007A526D">
        <w:tc>
          <w:tcPr>
            <w:tcW w:w="6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r>
              <w:rPr>
                <w:color w:val="000000"/>
                <w:sz w:val="16"/>
                <w:szCs w:val="16"/>
              </w:rPr>
              <w:t>Глава</w:t>
            </w:r>
          </w:p>
        </w:tc>
        <w:tc>
          <w:tcPr>
            <w:tcW w:w="525" w:type="dxa"/>
            <w:tcBorders>
              <w:top w:val="single" w:sz="6" w:space="0" w:color="000000"/>
              <w:bottom w:val="single" w:sz="6" w:space="0" w:color="000000"/>
            </w:tcBorders>
            <w:tcMar>
              <w:top w:w="0" w:type="dxa"/>
              <w:left w:w="0" w:type="dxa"/>
              <w:bottom w:w="0" w:type="dxa"/>
              <w:right w:w="0" w:type="dxa"/>
            </w:tcMar>
            <w:vAlign w:val="center"/>
          </w:tcPr>
          <w:p w:rsidR="007A526D" w:rsidRDefault="00294B28">
            <w:r>
              <w:rPr>
                <w:color w:val="000000"/>
                <w:sz w:val="16"/>
                <w:szCs w:val="16"/>
              </w:rPr>
              <w:t>-</w:t>
            </w:r>
          </w:p>
        </w:tc>
        <w:tc>
          <w:tcPr>
            <w:tcW w:w="2542"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6"/>
                <w:szCs w:val="16"/>
              </w:rPr>
            </w:pP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22.393.079,00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22.393.079,00</w:t>
            </w:r>
          </w:p>
        </w:tc>
        <w:tc>
          <w:tcPr>
            <w:tcW w:w="5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4,49</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22.807.765,00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0,00</w:t>
            </w:r>
          </w:p>
        </w:tc>
        <w:tc>
          <w:tcPr>
            <w:tcW w:w="1200"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22.807.765,00</w:t>
            </w:r>
          </w:p>
        </w:tc>
        <w:tc>
          <w:tcPr>
            <w:tcW w:w="5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4,49</w:t>
            </w:r>
          </w:p>
        </w:tc>
      </w:tr>
      <w:tr w:rsidR="007A526D">
        <w:tc>
          <w:tcPr>
            <w:tcW w:w="1125" w:type="dxa"/>
            <w:gridSpan w:val="2"/>
            <w:tcBorders>
              <w:left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Укупно за раздео</w:t>
            </w:r>
          </w:p>
        </w:tc>
        <w:tc>
          <w:tcPr>
            <w:tcW w:w="450" w:type="dxa"/>
            <w:tcBorders>
              <w:bottom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1</w:t>
            </w:r>
          </w:p>
        </w:tc>
        <w:tc>
          <w:tcPr>
            <w:tcW w:w="2092" w:type="dxa"/>
            <w:tcBorders>
              <w:bottom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СКУПСТИНА ОПСТИНЕ</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22.393.079,00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0,00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0,00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0,00</w:t>
            </w:r>
          </w:p>
        </w:tc>
        <w:tc>
          <w:tcPr>
            <w:tcW w:w="1200"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22.393.079,00</w:t>
            </w:r>
          </w:p>
        </w:tc>
        <w:tc>
          <w:tcPr>
            <w:tcW w:w="525" w:type="dxa"/>
            <w:tcBorders>
              <w:left w:val="single" w:sz="6" w:space="0" w:color="000000"/>
              <w:bottom w:val="single" w:sz="6" w:space="0" w:color="000000"/>
              <w:right w:val="single" w:sz="6" w:space="0" w:color="000000"/>
            </w:tcBorders>
            <w:shd w:val="clear" w:color="auto" w:fill="F5F5F5"/>
            <w:tcMar>
              <w:top w:w="0" w:type="dxa"/>
              <w:left w:w="0" w:type="dxa"/>
              <w:bottom w:w="0" w:type="dxa"/>
              <w:right w:w="20" w:type="dxa"/>
            </w:tcMar>
            <w:vAlign w:val="center"/>
          </w:tcPr>
          <w:p w:rsidR="007A526D" w:rsidRDefault="00294B28">
            <w:pPr>
              <w:jc w:val="right"/>
              <w:rPr>
                <w:b/>
                <w:color w:val="000000"/>
                <w:sz w:val="16"/>
                <w:szCs w:val="16"/>
              </w:rPr>
            </w:pPr>
            <w:r>
              <w:rPr>
                <w:b/>
                <w:color w:val="000000"/>
                <w:sz w:val="16"/>
                <w:szCs w:val="16"/>
              </w:rPr>
              <w:t>4,49</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A526D" w:rsidRDefault="00294B28">
            <w:pPr>
              <w:jc w:val="right"/>
              <w:rPr>
                <w:b/>
                <w:color w:val="000000"/>
                <w:sz w:val="16"/>
                <w:szCs w:val="16"/>
              </w:rPr>
            </w:pPr>
            <w:r>
              <w:rPr>
                <w:b/>
                <w:color w:val="000000"/>
                <w:sz w:val="16"/>
                <w:szCs w:val="16"/>
              </w:rPr>
              <w:t>22.807.765,00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A526D" w:rsidRDefault="00294B28">
            <w:pPr>
              <w:jc w:val="right"/>
              <w:rPr>
                <w:b/>
                <w:color w:val="000000"/>
                <w:sz w:val="16"/>
                <w:szCs w:val="16"/>
              </w:rPr>
            </w:pPr>
            <w:r>
              <w:rPr>
                <w:b/>
                <w:color w:val="000000"/>
                <w:sz w:val="16"/>
                <w:szCs w:val="16"/>
              </w:rPr>
              <w:t>0,00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A526D" w:rsidRDefault="00294B28">
            <w:pPr>
              <w:jc w:val="right"/>
              <w:rPr>
                <w:b/>
                <w:color w:val="000000"/>
                <w:sz w:val="16"/>
                <w:szCs w:val="16"/>
              </w:rPr>
            </w:pPr>
            <w:r>
              <w:rPr>
                <w:b/>
                <w:color w:val="000000"/>
                <w:sz w:val="16"/>
                <w:szCs w:val="16"/>
              </w:rPr>
              <w:t>0,00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A526D" w:rsidRDefault="00294B28">
            <w:pPr>
              <w:jc w:val="right"/>
              <w:rPr>
                <w:b/>
                <w:color w:val="000000"/>
                <w:sz w:val="16"/>
                <w:szCs w:val="16"/>
              </w:rPr>
            </w:pPr>
            <w:r>
              <w:rPr>
                <w:b/>
                <w:color w:val="000000"/>
                <w:sz w:val="16"/>
                <w:szCs w:val="16"/>
              </w:rPr>
              <w:t>0,00</w:t>
            </w:r>
          </w:p>
        </w:tc>
        <w:tc>
          <w:tcPr>
            <w:tcW w:w="1200"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A526D" w:rsidRDefault="00294B28">
            <w:pPr>
              <w:jc w:val="right"/>
              <w:rPr>
                <w:b/>
                <w:color w:val="000000"/>
                <w:sz w:val="16"/>
                <w:szCs w:val="16"/>
              </w:rPr>
            </w:pPr>
            <w:r>
              <w:rPr>
                <w:b/>
                <w:color w:val="000000"/>
                <w:sz w:val="16"/>
                <w:szCs w:val="16"/>
              </w:rPr>
              <w:t>22.807.765,00</w:t>
            </w:r>
          </w:p>
        </w:tc>
        <w:tc>
          <w:tcPr>
            <w:tcW w:w="5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A526D" w:rsidRDefault="00294B28">
            <w:pPr>
              <w:jc w:val="right"/>
              <w:rPr>
                <w:b/>
                <w:color w:val="000000"/>
                <w:sz w:val="16"/>
                <w:szCs w:val="16"/>
              </w:rPr>
            </w:pPr>
            <w:r>
              <w:rPr>
                <w:b/>
                <w:color w:val="000000"/>
                <w:sz w:val="16"/>
                <w:szCs w:val="16"/>
              </w:rPr>
              <w:t>4,49</w:t>
            </w:r>
          </w:p>
        </w:tc>
      </w:tr>
      <w:tr w:rsidR="007A526D">
        <w:trPr>
          <w:trHeight w:val="184"/>
        </w:trPr>
        <w:tc>
          <w:tcPr>
            <w:tcW w:w="16117" w:type="dxa"/>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 xml:space="preserve"> </w:t>
            </w:r>
          </w:p>
        </w:tc>
      </w:tr>
      <w:tr w:rsidR="007A526D">
        <w:tc>
          <w:tcPr>
            <w:tcW w:w="6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Раздео</w:t>
            </w:r>
          </w:p>
        </w:tc>
        <w:tc>
          <w:tcPr>
            <w:tcW w:w="525"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2</w:t>
            </w:r>
          </w:p>
        </w:tc>
        <w:tc>
          <w:tcPr>
            <w:tcW w:w="14992" w:type="dxa"/>
            <w:gridSpan w:val="14"/>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ПРЕДСЕДНИК ОПСТИНЕ</w:t>
            </w:r>
          </w:p>
        </w:tc>
      </w:tr>
      <w:tr w:rsidR="007A526D">
        <w:tc>
          <w:tcPr>
            <w:tcW w:w="6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r>
              <w:rPr>
                <w:color w:val="000000"/>
                <w:sz w:val="16"/>
                <w:szCs w:val="16"/>
              </w:rPr>
              <w:t>Глава</w:t>
            </w:r>
          </w:p>
        </w:tc>
        <w:tc>
          <w:tcPr>
            <w:tcW w:w="525" w:type="dxa"/>
            <w:tcBorders>
              <w:top w:val="single" w:sz="6" w:space="0" w:color="000000"/>
              <w:bottom w:val="single" w:sz="6" w:space="0" w:color="000000"/>
            </w:tcBorders>
            <w:tcMar>
              <w:top w:w="0" w:type="dxa"/>
              <w:left w:w="0" w:type="dxa"/>
              <w:bottom w:w="0" w:type="dxa"/>
              <w:right w:w="0" w:type="dxa"/>
            </w:tcMar>
            <w:vAlign w:val="center"/>
          </w:tcPr>
          <w:p w:rsidR="007A526D" w:rsidRDefault="00294B28">
            <w:r>
              <w:rPr>
                <w:color w:val="000000"/>
                <w:sz w:val="16"/>
                <w:szCs w:val="16"/>
              </w:rPr>
              <w:t>-</w:t>
            </w:r>
          </w:p>
        </w:tc>
        <w:tc>
          <w:tcPr>
            <w:tcW w:w="2542"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6"/>
                <w:szCs w:val="16"/>
              </w:rPr>
            </w:pP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15.404.634,00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15.404.634,00</w:t>
            </w:r>
          </w:p>
        </w:tc>
        <w:tc>
          <w:tcPr>
            <w:tcW w:w="5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3,09</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15.689.905,00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0,00</w:t>
            </w:r>
          </w:p>
        </w:tc>
        <w:tc>
          <w:tcPr>
            <w:tcW w:w="1200"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15.689.905,00</w:t>
            </w:r>
          </w:p>
        </w:tc>
        <w:tc>
          <w:tcPr>
            <w:tcW w:w="5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3,09</w:t>
            </w:r>
          </w:p>
        </w:tc>
      </w:tr>
      <w:tr w:rsidR="007A526D">
        <w:tc>
          <w:tcPr>
            <w:tcW w:w="1125" w:type="dxa"/>
            <w:gridSpan w:val="2"/>
            <w:tcBorders>
              <w:left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Укупно за раздео</w:t>
            </w:r>
          </w:p>
        </w:tc>
        <w:tc>
          <w:tcPr>
            <w:tcW w:w="450" w:type="dxa"/>
            <w:tcBorders>
              <w:bottom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2</w:t>
            </w:r>
          </w:p>
        </w:tc>
        <w:tc>
          <w:tcPr>
            <w:tcW w:w="2092" w:type="dxa"/>
            <w:tcBorders>
              <w:bottom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ПРЕДСЕДНИК ОПСТИНЕ</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15.404.634,00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0,00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0,00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0,00</w:t>
            </w:r>
          </w:p>
        </w:tc>
        <w:tc>
          <w:tcPr>
            <w:tcW w:w="1200"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15.404.634,00</w:t>
            </w:r>
          </w:p>
        </w:tc>
        <w:tc>
          <w:tcPr>
            <w:tcW w:w="525" w:type="dxa"/>
            <w:tcBorders>
              <w:left w:val="single" w:sz="6" w:space="0" w:color="000000"/>
              <w:bottom w:val="single" w:sz="6" w:space="0" w:color="000000"/>
              <w:right w:val="single" w:sz="6" w:space="0" w:color="000000"/>
            </w:tcBorders>
            <w:shd w:val="clear" w:color="auto" w:fill="F5F5F5"/>
            <w:tcMar>
              <w:top w:w="0" w:type="dxa"/>
              <w:left w:w="0" w:type="dxa"/>
              <w:bottom w:w="0" w:type="dxa"/>
              <w:right w:w="20" w:type="dxa"/>
            </w:tcMar>
            <w:vAlign w:val="center"/>
          </w:tcPr>
          <w:p w:rsidR="007A526D" w:rsidRDefault="00294B28">
            <w:pPr>
              <w:jc w:val="right"/>
              <w:rPr>
                <w:b/>
                <w:color w:val="000000"/>
                <w:sz w:val="16"/>
                <w:szCs w:val="16"/>
              </w:rPr>
            </w:pPr>
            <w:r>
              <w:rPr>
                <w:b/>
                <w:color w:val="000000"/>
                <w:sz w:val="16"/>
                <w:szCs w:val="16"/>
              </w:rPr>
              <w:t>3,09</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A526D" w:rsidRDefault="00294B28">
            <w:pPr>
              <w:jc w:val="right"/>
              <w:rPr>
                <w:b/>
                <w:color w:val="000000"/>
                <w:sz w:val="16"/>
                <w:szCs w:val="16"/>
              </w:rPr>
            </w:pPr>
            <w:r>
              <w:rPr>
                <w:b/>
                <w:color w:val="000000"/>
                <w:sz w:val="16"/>
                <w:szCs w:val="16"/>
              </w:rPr>
              <w:t>15.689.905,00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A526D" w:rsidRDefault="00294B28">
            <w:pPr>
              <w:jc w:val="right"/>
              <w:rPr>
                <w:b/>
                <w:color w:val="000000"/>
                <w:sz w:val="16"/>
                <w:szCs w:val="16"/>
              </w:rPr>
            </w:pPr>
            <w:r>
              <w:rPr>
                <w:b/>
                <w:color w:val="000000"/>
                <w:sz w:val="16"/>
                <w:szCs w:val="16"/>
              </w:rPr>
              <w:t>0,00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A526D" w:rsidRDefault="00294B28">
            <w:pPr>
              <w:jc w:val="right"/>
              <w:rPr>
                <w:b/>
                <w:color w:val="000000"/>
                <w:sz w:val="16"/>
                <w:szCs w:val="16"/>
              </w:rPr>
            </w:pPr>
            <w:r>
              <w:rPr>
                <w:b/>
                <w:color w:val="000000"/>
                <w:sz w:val="16"/>
                <w:szCs w:val="16"/>
              </w:rPr>
              <w:t>0,00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A526D" w:rsidRDefault="00294B28">
            <w:pPr>
              <w:jc w:val="right"/>
              <w:rPr>
                <w:b/>
                <w:color w:val="000000"/>
                <w:sz w:val="16"/>
                <w:szCs w:val="16"/>
              </w:rPr>
            </w:pPr>
            <w:r>
              <w:rPr>
                <w:b/>
                <w:color w:val="000000"/>
                <w:sz w:val="16"/>
                <w:szCs w:val="16"/>
              </w:rPr>
              <w:t>0,00</w:t>
            </w:r>
          </w:p>
        </w:tc>
        <w:tc>
          <w:tcPr>
            <w:tcW w:w="1200"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A526D" w:rsidRDefault="00294B28">
            <w:pPr>
              <w:jc w:val="right"/>
              <w:rPr>
                <w:b/>
                <w:color w:val="000000"/>
                <w:sz w:val="16"/>
                <w:szCs w:val="16"/>
              </w:rPr>
            </w:pPr>
            <w:r>
              <w:rPr>
                <w:b/>
                <w:color w:val="000000"/>
                <w:sz w:val="16"/>
                <w:szCs w:val="16"/>
              </w:rPr>
              <w:t>15.689.905,00</w:t>
            </w:r>
          </w:p>
        </w:tc>
        <w:tc>
          <w:tcPr>
            <w:tcW w:w="5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A526D" w:rsidRDefault="00294B28">
            <w:pPr>
              <w:jc w:val="right"/>
              <w:rPr>
                <w:b/>
                <w:color w:val="000000"/>
                <w:sz w:val="16"/>
                <w:szCs w:val="16"/>
              </w:rPr>
            </w:pPr>
            <w:r>
              <w:rPr>
                <w:b/>
                <w:color w:val="000000"/>
                <w:sz w:val="16"/>
                <w:szCs w:val="16"/>
              </w:rPr>
              <w:t>3,09</w:t>
            </w:r>
          </w:p>
        </w:tc>
      </w:tr>
      <w:tr w:rsidR="007A526D">
        <w:trPr>
          <w:trHeight w:val="184"/>
        </w:trPr>
        <w:tc>
          <w:tcPr>
            <w:tcW w:w="16117" w:type="dxa"/>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 xml:space="preserve"> </w:t>
            </w:r>
          </w:p>
        </w:tc>
      </w:tr>
      <w:tr w:rsidR="007A526D">
        <w:tc>
          <w:tcPr>
            <w:tcW w:w="6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Раздео</w:t>
            </w:r>
          </w:p>
        </w:tc>
        <w:tc>
          <w:tcPr>
            <w:tcW w:w="525"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3</w:t>
            </w:r>
          </w:p>
        </w:tc>
        <w:tc>
          <w:tcPr>
            <w:tcW w:w="14992" w:type="dxa"/>
            <w:gridSpan w:val="14"/>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ОПШТИНСКО ВЕЋЕ</w:t>
            </w:r>
          </w:p>
        </w:tc>
      </w:tr>
      <w:tr w:rsidR="007A526D">
        <w:tc>
          <w:tcPr>
            <w:tcW w:w="6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r>
              <w:rPr>
                <w:color w:val="000000"/>
                <w:sz w:val="16"/>
                <w:szCs w:val="16"/>
              </w:rPr>
              <w:t>Глава</w:t>
            </w:r>
          </w:p>
        </w:tc>
        <w:tc>
          <w:tcPr>
            <w:tcW w:w="525" w:type="dxa"/>
            <w:tcBorders>
              <w:top w:val="single" w:sz="6" w:space="0" w:color="000000"/>
              <w:bottom w:val="single" w:sz="6" w:space="0" w:color="000000"/>
            </w:tcBorders>
            <w:tcMar>
              <w:top w:w="0" w:type="dxa"/>
              <w:left w:w="0" w:type="dxa"/>
              <w:bottom w:w="0" w:type="dxa"/>
              <w:right w:w="0" w:type="dxa"/>
            </w:tcMar>
            <w:vAlign w:val="center"/>
          </w:tcPr>
          <w:p w:rsidR="007A526D" w:rsidRDefault="00294B28">
            <w:r>
              <w:rPr>
                <w:color w:val="000000"/>
                <w:sz w:val="16"/>
                <w:szCs w:val="16"/>
              </w:rPr>
              <w:t>-</w:t>
            </w:r>
          </w:p>
        </w:tc>
        <w:tc>
          <w:tcPr>
            <w:tcW w:w="2542"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6"/>
                <w:szCs w:val="16"/>
              </w:rPr>
            </w:pP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11.793.870,00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11.793.870,00</w:t>
            </w:r>
          </w:p>
        </w:tc>
        <w:tc>
          <w:tcPr>
            <w:tcW w:w="5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2,36</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12.012.275,00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0,00</w:t>
            </w:r>
          </w:p>
        </w:tc>
        <w:tc>
          <w:tcPr>
            <w:tcW w:w="1200"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12.012.275,00</w:t>
            </w:r>
          </w:p>
        </w:tc>
        <w:tc>
          <w:tcPr>
            <w:tcW w:w="5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2,36</w:t>
            </w:r>
          </w:p>
        </w:tc>
      </w:tr>
      <w:tr w:rsidR="007A526D">
        <w:tc>
          <w:tcPr>
            <w:tcW w:w="1125" w:type="dxa"/>
            <w:gridSpan w:val="2"/>
            <w:tcBorders>
              <w:left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Укупно за раздео</w:t>
            </w:r>
          </w:p>
        </w:tc>
        <w:tc>
          <w:tcPr>
            <w:tcW w:w="450" w:type="dxa"/>
            <w:tcBorders>
              <w:bottom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3</w:t>
            </w:r>
          </w:p>
        </w:tc>
        <w:tc>
          <w:tcPr>
            <w:tcW w:w="2092" w:type="dxa"/>
            <w:tcBorders>
              <w:bottom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ОПШТИНСКО ВЕЋЕ</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11.793.870,00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0,00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0,00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0,00</w:t>
            </w:r>
          </w:p>
        </w:tc>
        <w:tc>
          <w:tcPr>
            <w:tcW w:w="1200"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11.793.870,00</w:t>
            </w:r>
          </w:p>
        </w:tc>
        <w:tc>
          <w:tcPr>
            <w:tcW w:w="525" w:type="dxa"/>
            <w:tcBorders>
              <w:left w:val="single" w:sz="6" w:space="0" w:color="000000"/>
              <w:bottom w:val="single" w:sz="6" w:space="0" w:color="000000"/>
              <w:right w:val="single" w:sz="6" w:space="0" w:color="000000"/>
            </w:tcBorders>
            <w:shd w:val="clear" w:color="auto" w:fill="F5F5F5"/>
            <w:tcMar>
              <w:top w:w="0" w:type="dxa"/>
              <w:left w:w="0" w:type="dxa"/>
              <w:bottom w:w="0" w:type="dxa"/>
              <w:right w:w="20" w:type="dxa"/>
            </w:tcMar>
            <w:vAlign w:val="center"/>
          </w:tcPr>
          <w:p w:rsidR="007A526D" w:rsidRDefault="00294B28">
            <w:pPr>
              <w:jc w:val="right"/>
              <w:rPr>
                <w:b/>
                <w:color w:val="000000"/>
                <w:sz w:val="16"/>
                <w:szCs w:val="16"/>
              </w:rPr>
            </w:pPr>
            <w:r>
              <w:rPr>
                <w:b/>
                <w:color w:val="000000"/>
                <w:sz w:val="16"/>
                <w:szCs w:val="16"/>
              </w:rPr>
              <w:t>2,36</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A526D" w:rsidRDefault="00294B28">
            <w:pPr>
              <w:jc w:val="right"/>
              <w:rPr>
                <w:b/>
                <w:color w:val="000000"/>
                <w:sz w:val="16"/>
                <w:szCs w:val="16"/>
              </w:rPr>
            </w:pPr>
            <w:r>
              <w:rPr>
                <w:b/>
                <w:color w:val="000000"/>
                <w:sz w:val="16"/>
                <w:szCs w:val="16"/>
              </w:rPr>
              <w:t>12.012.275,00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A526D" w:rsidRDefault="00294B28">
            <w:pPr>
              <w:jc w:val="right"/>
              <w:rPr>
                <w:b/>
                <w:color w:val="000000"/>
                <w:sz w:val="16"/>
                <w:szCs w:val="16"/>
              </w:rPr>
            </w:pPr>
            <w:r>
              <w:rPr>
                <w:b/>
                <w:color w:val="000000"/>
                <w:sz w:val="16"/>
                <w:szCs w:val="16"/>
              </w:rPr>
              <w:t>0,00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A526D" w:rsidRDefault="00294B28">
            <w:pPr>
              <w:jc w:val="right"/>
              <w:rPr>
                <w:b/>
                <w:color w:val="000000"/>
                <w:sz w:val="16"/>
                <w:szCs w:val="16"/>
              </w:rPr>
            </w:pPr>
            <w:r>
              <w:rPr>
                <w:b/>
                <w:color w:val="000000"/>
                <w:sz w:val="16"/>
                <w:szCs w:val="16"/>
              </w:rPr>
              <w:t>0,00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A526D" w:rsidRDefault="00294B28">
            <w:pPr>
              <w:jc w:val="right"/>
              <w:rPr>
                <w:b/>
                <w:color w:val="000000"/>
                <w:sz w:val="16"/>
                <w:szCs w:val="16"/>
              </w:rPr>
            </w:pPr>
            <w:r>
              <w:rPr>
                <w:b/>
                <w:color w:val="000000"/>
                <w:sz w:val="16"/>
                <w:szCs w:val="16"/>
              </w:rPr>
              <w:t>0,00</w:t>
            </w:r>
          </w:p>
        </w:tc>
        <w:tc>
          <w:tcPr>
            <w:tcW w:w="1200"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A526D" w:rsidRDefault="00294B28">
            <w:pPr>
              <w:jc w:val="right"/>
              <w:rPr>
                <w:b/>
                <w:color w:val="000000"/>
                <w:sz w:val="16"/>
                <w:szCs w:val="16"/>
              </w:rPr>
            </w:pPr>
            <w:r>
              <w:rPr>
                <w:b/>
                <w:color w:val="000000"/>
                <w:sz w:val="16"/>
                <w:szCs w:val="16"/>
              </w:rPr>
              <w:t>12.012.275,00</w:t>
            </w:r>
          </w:p>
        </w:tc>
        <w:tc>
          <w:tcPr>
            <w:tcW w:w="5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A526D" w:rsidRDefault="00294B28">
            <w:pPr>
              <w:jc w:val="right"/>
              <w:rPr>
                <w:b/>
                <w:color w:val="000000"/>
                <w:sz w:val="16"/>
                <w:szCs w:val="16"/>
              </w:rPr>
            </w:pPr>
            <w:r>
              <w:rPr>
                <w:b/>
                <w:color w:val="000000"/>
                <w:sz w:val="16"/>
                <w:szCs w:val="16"/>
              </w:rPr>
              <w:t>2,36</w:t>
            </w:r>
          </w:p>
        </w:tc>
      </w:tr>
      <w:tr w:rsidR="007A526D">
        <w:trPr>
          <w:trHeight w:val="184"/>
        </w:trPr>
        <w:tc>
          <w:tcPr>
            <w:tcW w:w="16117" w:type="dxa"/>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 xml:space="preserve"> </w:t>
            </w:r>
          </w:p>
        </w:tc>
      </w:tr>
      <w:tr w:rsidR="007A526D">
        <w:tc>
          <w:tcPr>
            <w:tcW w:w="6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Раздео</w:t>
            </w:r>
          </w:p>
        </w:tc>
        <w:tc>
          <w:tcPr>
            <w:tcW w:w="525"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4</w:t>
            </w:r>
          </w:p>
        </w:tc>
        <w:tc>
          <w:tcPr>
            <w:tcW w:w="14992" w:type="dxa"/>
            <w:gridSpan w:val="14"/>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ОПШТИНСКИ ПРАВОБРАНИЛАЦ</w:t>
            </w:r>
          </w:p>
        </w:tc>
      </w:tr>
      <w:tr w:rsidR="007A526D">
        <w:tc>
          <w:tcPr>
            <w:tcW w:w="6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r>
              <w:rPr>
                <w:color w:val="000000"/>
                <w:sz w:val="16"/>
                <w:szCs w:val="16"/>
              </w:rPr>
              <w:t>Глава</w:t>
            </w:r>
          </w:p>
        </w:tc>
        <w:tc>
          <w:tcPr>
            <w:tcW w:w="525" w:type="dxa"/>
            <w:tcBorders>
              <w:top w:val="single" w:sz="6" w:space="0" w:color="000000"/>
              <w:bottom w:val="single" w:sz="6" w:space="0" w:color="000000"/>
            </w:tcBorders>
            <w:tcMar>
              <w:top w:w="0" w:type="dxa"/>
              <w:left w:w="0" w:type="dxa"/>
              <w:bottom w:w="0" w:type="dxa"/>
              <w:right w:w="0" w:type="dxa"/>
            </w:tcMar>
            <w:vAlign w:val="center"/>
          </w:tcPr>
          <w:p w:rsidR="007A526D" w:rsidRDefault="00294B28">
            <w:r>
              <w:rPr>
                <w:color w:val="000000"/>
                <w:sz w:val="16"/>
                <w:szCs w:val="16"/>
              </w:rPr>
              <w:t>-</w:t>
            </w:r>
          </w:p>
        </w:tc>
        <w:tc>
          <w:tcPr>
            <w:tcW w:w="2542"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6"/>
                <w:szCs w:val="16"/>
              </w:rPr>
            </w:pP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3.791.518,00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3.791.518,00</w:t>
            </w:r>
          </w:p>
        </w:tc>
        <w:tc>
          <w:tcPr>
            <w:tcW w:w="5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0,76</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3.861.732,00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0,00</w:t>
            </w:r>
          </w:p>
        </w:tc>
        <w:tc>
          <w:tcPr>
            <w:tcW w:w="1200"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3.861.732,00</w:t>
            </w:r>
          </w:p>
        </w:tc>
        <w:tc>
          <w:tcPr>
            <w:tcW w:w="5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0,76</w:t>
            </w:r>
          </w:p>
        </w:tc>
      </w:tr>
      <w:tr w:rsidR="007A526D">
        <w:tc>
          <w:tcPr>
            <w:tcW w:w="1125" w:type="dxa"/>
            <w:gridSpan w:val="2"/>
            <w:tcBorders>
              <w:left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Укупно за раздео</w:t>
            </w:r>
          </w:p>
        </w:tc>
        <w:tc>
          <w:tcPr>
            <w:tcW w:w="450" w:type="dxa"/>
            <w:tcBorders>
              <w:bottom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4</w:t>
            </w:r>
          </w:p>
        </w:tc>
        <w:tc>
          <w:tcPr>
            <w:tcW w:w="2092" w:type="dxa"/>
            <w:tcBorders>
              <w:bottom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ОПШТИНСКИ ПРАВОБРАНИЛАЦ</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3.791.518,00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0,00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0,00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0,00</w:t>
            </w:r>
          </w:p>
        </w:tc>
        <w:tc>
          <w:tcPr>
            <w:tcW w:w="1200"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3.791.518,00</w:t>
            </w:r>
          </w:p>
        </w:tc>
        <w:tc>
          <w:tcPr>
            <w:tcW w:w="525" w:type="dxa"/>
            <w:tcBorders>
              <w:left w:val="single" w:sz="6" w:space="0" w:color="000000"/>
              <w:bottom w:val="single" w:sz="6" w:space="0" w:color="000000"/>
              <w:right w:val="single" w:sz="6" w:space="0" w:color="000000"/>
            </w:tcBorders>
            <w:shd w:val="clear" w:color="auto" w:fill="F5F5F5"/>
            <w:tcMar>
              <w:top w:w="0" w:type="dxa"/>
              <w:left w:w="0" w:type="dxa"/>
              <w:bottom w:w="0" w:type="dxa"/>
              <w:right w:w="20" w:type="dxa"/>
            </w:tcMar>
            <w:vAlign w:val="center"/>
          </w:tcPr>
          <w:p w:rsidR="007A526D" w:rsidRDefault="00294B28">
            <w:pPr>
              <w:jc w:val="right"/>
              <w:rPr>
                <w:b/>
                <w:color w:val="000000"/>
                <w:sz w:val="16"/>
                <w:szCs w:val="16"/>
              </w:rPr>
            </w:pPr>
            <w:r>
              <w:rPr>
                <w:b/>
                <w:color w:val="000000"/>
                <w:sz w:val="16"/>
                <w:szCs w:val="16"/>
              </w:rPr>
              <w:t>0,76</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A526D" w:rsidRDefault="00294B28">
            <w:pPr>
              <w:jc w:val="right"/>
              <w:rPr>
                <w:b/>
                <w:color w:val="000000"/>
                <w:sz w:val="16"/>
                <w:szCs w:val="16"/>
              </w:rPr>
            </w:pPr>
            <w:r>
              <w:rPr>
                <w:b/>
                <w:color w:val="000000"/>
                <w:sz w:val="16"/>
                <w:szCs w:val="16"/>
              </w:rPr>
              <w:t>3.861.732,00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A526D" w:rsidRDefault="00294B28">
            <w:pPr>
              <w:jc w:val="right"/>
              <w:rPr>
                <w:b/>
                <w:color w:val="000000"/>
                <w:sz w:val="16"/>
                <w:szCs w:val="16"/>
              </w:rPr>
            </w:pPr>
            <w:r>
              <w:rPr>
                <w:b/>
                <w:color w:val="000000"/>
                <w:sz w:val="16"/>
                <w:szCs w:val="16"/>
              </w:rPr>
              <w:t>0,00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A526D" w:rsidRDefault="00294B28">
            <w:pPr>
              <w:jc w:val="right"/>
              <w:rPr>
                <w:b/>
                <w:color w:val="000000"/>
                <w:sz w:val="16"/>
                <w:szCs w:val="16"/>
              </w:rPr>
            </w:pPr>
            <w:r>
              <w:rPr>
                <w:b/>
                <w:color w:val="000000"/>
                <w:sz w:val="16"/>
                <w:szCs w:val="16"/>
              </w:rPr>
              <w:t>0,00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A526D" w:rsidRDefault="00294B28">
            <w:pPr>
              <w:jc w:val="right"/>
              <w:rPr>
                <w:b/>
                <w:color w:val="000000"/>
                <w:sz w:val="16"/>
                <w:szCs w:val="16"/>
              </w:rPr>
            </w:pPr>
            <w:r>
              <w:rPr>
                <w:b/>
                <w:color w:val="000000"/>
                <w:sz w:val="16"/>
                <w:szCs w:val="16"/>
              </w:rPr>
              <w:t>0,00</w:t>
            </w:r>
          </w:p>
        </w:tc>
        <w:tc>
          <w:tcPr>
            <w:tcW w:w="1200"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A526D" w:rsidRDefault="00294B28">
            <w:pPr>
              <w:jc w:val="right"/>
              <w:rPr>
                <w:b/>
                <w:color w:val="000000"/>
                <w:sz w:val="16"/>
                <w:szCs w:val="16"/>
              </w:rPr>
            </w:pPr>
            <w:r>
              <w:rPr>
                <w:b/>
                <w:color w:val="000000"/>
                <w:sz w:val="16"/>
                <w:szCs w:val="16"/>
              </w:rPr>
              <w:t>3.861.732,00</w:t>
            </w:r>
          </w:p>
        </w:tc>
        <w:tc>
          <w:tcPr>
            <w:tcW w:w="5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A526D" w:rsidRDefault="00294B28">
            <w:pPr>
              <w:jc w:val="right"/>
              <w:rPr>
                <w:b/>
                <w:color w:val="000000"/>
                <w:sz w:val="16"/>
                <w:szCs w:val="16"/>
              </w:rPr>
            </w:pPr>
            <w:r>
              <w:rPr>
                <w:b/>
                <w:color w:val="000000"/>
                <w:sz w:val="16"/>
                <w:szCs w:val="16"/>
              </w:rPr>
              <w:t>0,76</w:t>
            </w:r>
          </w:p>
        </w:tc>
      </w:tr>
      <w:tr w:rsidR="007A526D">
        <w:trPr>
          <w:trHeight w:val="184"/>
        </w:trPr>
        <w:tc>
          <w:tcPr>
            <w:tcW w:w="16117" w:type="dxa"/>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 xml:space="preserve"> </w:t>
            </w:r>
          </w:p>
        </w:tc>
      </w:tr>
      <w:tr w:rsidR="007A526D">
        <w:tc>
          <w:tcPr>
            <w:tcW w:w="6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Раздео</w:t>
            </w:r>
          </w:p>
        </w:tc>
        <w:tc>
          <w:tcPr>
            <w:tcW w:w="525" w:type="dxa"/>
            <w:tcBorders>
              <w:top w:val="single" w:sz="6" w:space="0" w:color="000000"/>
              <w:bottom w:val="single" w:sz="6" w:space="0" w:color="000000"/>
            </w:tcBorders>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5</w:t>
            </w:r>
          </w:p>
        </w:tc>
        <w:tc>
          <w:tcPr>
            <w:tcW w:w="14992" w:type="dxa"/>
            <w:gridSpan w:val="14"/>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ОПШТИНСКА УПРАВА</w:t>
            </w:r>
          </w:p>
        </w:tc>
      </w:tr>
      <w:tr w:rsidR="007A526D">
        <w:tc>
          <w:tcPr>
            <w:tcW w:w="6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r>
              <w:rPr>
                <w:color w:val="000000"/>
                <w:sz w:val="16"/>
                <w:szCs w:val="16"/>
              </w:rPr>
              <w:t>Глава</w:t>
            </w:r>
          </w:p>
        </w:tc>
        <w:tc>
          <w:tcPr>
            <w:tcW w:w="525" w:type="dxa"/>
            <w:tcBorders>
              <w:top w:val="single" w:sz="6" w:space="0" w:color="000000"/>
              <w:bottom w:val="single" w:sz="6" w:space="0" w:color="000000"/>
            </w:tcBorders>
            <w:tcMar>
              <w:top w:w="0" w:type="dxa"/>
              <w:left w:w="0" w:type="dxa"/>
              <w:bottom w:w="0" w:type="dxa"/>
              <w:right w:w="0" w:type="dxa"/>
            </w:tcMar>
            <w:vAlign w:val="center"/>
          </w:tcPr>
          <w:p w:rsidR="007A526D" w:rsidRDefault="00294B28">
            <w:r>
              <w:rPr>
                <w:color w:val="000000"/>
                <w:sz w:val="16"/>
                <w:szCs w:val="16"/>
              </w:rPr>
              <w:t>-</w:t>
            </w:r>
          </w:p>
        </w:tc>
        <w:tc>
          <w:tcPr>
            <w:tcW w:w="2542"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7A526D">
            <w:pPr>
              <w:rPr>
                <w:color w:val="000000"/>
                <w:sz w:val="16"/>
                <w:szCs w:val="16"/>
              </w:rPr>
            </w:pP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345.846.680,00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1.620.000,00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1.620.000,00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377.834.120,00</w:t>
            </w:r>
          </w:p>
        </w:tc>
        <w:tc>
          <w:tcPr>
            <w:tcW w:w="5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75,74</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352.251.249,00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1.650.000,00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30.929.800,00</w:t>
            </w:r>
          </w:p>
        </w:tc>
        <w:tc>
          <w:tcPr>
            <w:tcW w:w="1200"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384.831.049,00</w:t>
            </w:r>
          </w:p>
        </w:tc>
        <w:tc>
          <w:tcPr>
            <w:tcW w:w="5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75,74</w:t>
            </w:r>
          </w:p>
        </w:tc>
      </w:tr>
      <w:tr w:rsidR="007A526D">
        <w:tc>
          <w:tcPr>
            <w:tcW w:w="6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r>
              <w:rPr>
                <w:color w:val="000000"/>
                <w:sz w:val="16"/>
                <w:szCs w:val="16"/>
              </w:rPr>
              <w:t>Глава</w:t>
            </w:r>
          </w:p>
        </w:tc>
        <w:tc>
          <w:tcPr>
            <w:tcW w:w="525" w:type="dxa"/>
            <w:tcBorders>
              <w:top w:val="single" w:sz="6" w:space="0" w:color="000000"/>
              <w:bottom w:val="single" w:sz="6" w:space="0" w:color="000000"/>
            </w:tcBorders>
            <w:tcMar>
              <w:top w:w="0" w:type="dxa"/>
              <w:left w:w="0" w:type="dxa"/>
              <w:bottom w:w="0" w:type="dxa"/>
              <w:right w:w="0" w:type="dxa"/>
            </w:tcMar>
            <w:vAlign w:val="center"/>
          </w:tcPr>
          <w:p w:rsidR="007A526D" w:rsidRDefault="00294B28">
            <w:r>
              <w:rPr>
                <w:color w:val="000000"/>
                <w:sz w:val="16"/>
                <w:szCs w:val="16"/>
              </w:rPr>
              <w:t>5.01</w:t>
            </w:r>
          </w:p>
        </w:tc>
        <w:tc>
          <w:tcPr>
            <w:tcW w:w="2542"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МЕСНЕ ЗАЈЕДНИЦЕ</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8.147.277,00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8.147.277,00</w:t>
            </w:r>
          </w:p>
        </w:tc>
        <w:tc>
          <w:tcPr>
            <w:tcW w:w="5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1,63</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8.298.153,00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0,00</w:t>
            </w:r>
          </w:p>
        </w:tc>
        <w:tc>
          <w:tcPr>
            <w:tcW w:w="1200"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8.298.153,00</w:t>
            </w:r>
          </w:p>
        </w:tc>
        <w:tc>
          <w:tcPr>
            <w:tcW w:w="5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1,63</w:t>
            </w:r>
          </w:p>
        </w:tc>
      </w:tr>
      <w:tr w:rsidR="007A526D">
        <w:tc>
          <w:tcPr>
            <w:tcW w:w="6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r>
              <w:rPr>
                <w:color w:val="000000"/>
                <w:sz w:val="16"/>
                <w:szCs w:val="16"/>
              </w:rPr>
              <w:t>Глава</w:t>
            </w:r>
          </w:p>
        </w:tc>
        <w:tc>
          <w:tcPr>
            <w:tcW w:w="525" w:type="dxa"/>
            <w:tcBorders>
              <w:top w:val="single" w:sz="6" w:space="0" w:color="000000"/>
              <w:bottom w:val="single" w:sz="6" w:space="0" w:color="000000"/>
            </w:tcBorders>
            <w:tcMar>
              <w:top w:w="0" w:type="dxa"/>
              <w:left w:w="0" w:type="dxa"/>
              <w:bottom w:w="0" w:type="dxa"/>
              <w:right w:w="0" w:type="dxa"/>
            </w:tcMar>
            <w:vAlign w:val="center"/>
          </w:tcPr>
          <w:p w:rsidR="007A526D" w:rsidRDefault="00294B28">
            <w:r>
              <w:rPr>
                <w:color w:val="000000"/>
                <w:sz w:val="16"/>
                <w:szCs w:val="16"/>
              </w:rPr>
              <w:t>5.02</w:t>
            </w:r>
          </w:p>
        </w:tc>
        <w:tc>
          <w:tcPr>
            <w:tcW w:w="2542"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УСТАНОВЕ КУЛТУРЕ</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17.763.364,00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17.763.364,00</w:t>
            </w:r>
          </w:p>
        </w:tc>
        <w:tc>
          <w:tcPr>
            <w:tcW w:w="5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3,56</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18.092.316,00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0,00</w:t>
            </w:r>
          </w:p>
        </w:tc>
        <w:tc>
          <w:tcPr>
            <w:tcW w:w="1200"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18.092.316,00</w:t>
            </w:r>
          </w:p>
        </w:tc>
        <w:tc>
          <w:tcPr>
            <w:tcW w:w="5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3,56</w:t>
            </w:r>
          </w:p>
        </w:tc>
      </w:tr>
      <w:tr w:rsidR="007A526D">
        <w:tc>
          <w:tcPr>
            <w:tcW w:w="6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r>
              <w:rPr>
                <w:color w:val="000000"/>
                <w:sz w:val="16"/>
                <w:szCs w:val="16"/>
              </w:rPr>
              <w:t>Глава</w:t>
            </w:r>
          </w:p>
        </w:tc>
        <w:tc>
          <w:tcPr>
            <w:tcW w:w="525" w:type="dxa"/>
            <w:tcBorders>
              <w:top w:val="single" w:sz="6" w:space="0" w:color="000000"/>
              <w:bottom w:val="single" w:sz="6" w:space="0" w:color="000000"/>
            </w:tcBorders>
            <w:tcMar>
              <w:top w:w="0" w:type="dxa"/>
              <w:left w:w="0" w:type="dxa"/>
              <w:bottom w:w="0" w:type="dxa"/>
              <w:right w:w="0" w:type="dxa"/>
            </w:tcMar>
            <w:vAlign w:val="center"/>
          </w:tcPr>
          <w:p w:rsidR="007A526D" w:rsidRDefault="00294B28">
            <w:r>
              <w:rPr>
                <w:color w:val="000000"/>
                <w:sz w:val="16"/>
                <w:szCs w:val="16"/>
              </w:rPr>
              <w:t>5.03</w:t>
            </w:r>
          </w:p>
        </w:tc>
        <w:tc>
          <w:tcPr>
            <w:tcW w:w="2542"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ПРЕДСКОЛСКА УСТАНОВА</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35.375.643,00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2.721.600,00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2.721.600,00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38.097.243,00</w:t>
            </w:r>
          </w:p>
        </w:tc>
        <w:tc>
          <w:tcPr>
            <w:tcW w:w="5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7,64</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36.030.748,00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2.772.000,00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0,00</w:t>
            </w:r>
          </w:p>
        </w:tc>
        <w:tc>
          <w:tcPr>
            <w:tcW w:w="1200"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38.802.748,00</w:t>
            </w:r>
          </w:p>
        </w:tc>
        <w:tc>
          <w:tcPr>
            <w:tcW w:w="5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7,64</w:t>
            </w:r>
          </w:p>
        </w:tc>
      </w:tr>
      <w:tr w:rsidR="007A526D">
        <w:tc>
          <w:tcPr>
            <w:tcW w:w="6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A526D" w:rsidRDefault="00294B28">
            <w:r>
              <w:rPr>
                <w:color w:val="000000"/>
                <w:sz w:val="16"/>
                <w:szCs w:val="16"/>
              </w:rPr>
              <w:t>Глава</w:t>
            </w:r>
          </w:p>
        </w:tc>
        <w:tc>
          <w:tcPr>
            <w:tcW w:w="525" w:type="dxa"/>
            <w:tcBorders>
              <w:top w:val="single" w:sz="6" w:space="0" w:color="000000"/>
              <w:bottom w:val="single" w:sz="6" w:space="0" w:color="000000"/>
            </w:tcBorders>
            <w:tcMar>
              <w:top w:w="0" w:type="dxa"/>
              <w:left w:w="0" w:type="dxa"/>
              <w:bottom w:w="0" w:type="dxa"/>
              <w:right w:w="0" w:type="dxa"/>
            </w:tcMar>
            <w:vAlign w:val="center"/>
          </w:tcPr>
          <w:p w:rsidR="007A526D" w:rsidRDefault="00294B28">
            <w:r>
              <w:rPr>
                <w:color w:val="000000"/>
                <w:sz w:val="16"/>
                <w:szCs w:val="16"/>
              </w:rPr>
              <w:t>5.04</w:t>
            </w:r>
          </w:p>
        </w:tc>
        <w:tc>
          <w:tcPr>
            <w:tcW w:w="2542" w:type="dxa"/>
            <w:gridSpan w:val="2"/>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rPr>
                <w:color w:val="000000"/>
                <w:sz w:val="16"/>
                <w:szCs w:val="16"/>
              </w:rPr>
            </w:pPr>
            <w:r>
              <w:rPr>
                <w:color w:val="000000"/>
                <w:sz w:val="16"/>
                <w:szCs w:val="16"/>
              </w:rPr>
              <w:t>ТУРИСТИЦКА ОРГАНИЗАЦИЈА</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3.661.181,00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1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0,00</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A526D" w:rsidRDefault="00294B28">
            <w:pPr>
              <w:jc w:val="right"/>
              <w:rPr>
                <w:color w:val="000000"/>
                <w:sz w:val="16"/>
                <w:szCs w:val="16"/>
              </w:rPr>
            </w:pPr>
            <w:r>
              <w:rPr>
                <w:color w:val="000000"/>
                <w:sz w:val="16"/>
                <w:szCs w:val="16"/>
              </w:rPr>
              <w:t>3.661.181,00</w:t>
            </w:r>
          </w:p>
        </w:tc>
        <w:tc>
          <w:tcPr>
            <w:tcW w:w="5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0,73</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3.728.980,00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0,00</w:t>
            </w:r>
          </w:p>
        </w:tc>
        <w:tc>
          <w:tcPr>
            <w:tcW w:w="11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0,00</w:t>
            </w:r>
          </w:p>
        </w:tc>
        <w:tc>
          <w:tcPr>
            <w:tcW w:w="1200"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3.728.980,00</w:t>
            </w:r>
          </w:p>
        </w:tc>
        <w:tc>
          <w:tcPr>
            <w:tcW w:w="525" w:type="dxa"/>
            <w:tcBorders>
              <w:top w:val="single" w:sz="6" w:space="0" w:color="000000"/>
              <w:bottom w:val="single" w:sz="6" w:space="0" w:color="000000"/>
              <w:right w:val="single" w:sz="6" w:space="0" w:color="000000"/>
            </w:tcBorders>
            <w:tcMar>
              <w:top w:w="0" w:type="dxa"/>
              <w:left w:w="0" w:type="dxa"/>
              <w:bottom w:w="0" w:type="dxa"/>
              <w:right w:w="20" w:type="dxa"/>
            </w:tcMar>
            <w:vAlign w:val="center"/>
          </w:tcPr>
          <w:p w:rsidR="007A526D" w:rsidRDefault="00294B28">
            <w:pPr>
              <w:jc w:val="right"/>
              <w:rPr>
                <w:color w:val="000000"/>
                <w:sz w:val="16"/>
                <w:szCs w:val="16"/>
              </w:rPr>
            </w:pPr>
            <w:r>
              <w:rPr>
                <w:color w:val="000000"/>
                <w:sz w:val="16"/>
                <w:szCs w:val="16"/>
              </w:rPr>
              <w:t>0,73</w:t>
            </w:r>
          </w:p>
        </w:tc>
      </w:tr>
      <w:tr w:rsidR="007A526D">
        <w:tc>
          <w:tcPr>
            <w:tcW w:w="1125" w:type="dxa"/>
            <w:gridSpan w:val="2"/>
            <w:tcBorders>
              <w:left w:val="single" w:sz="6" w:space="0" w:color="000000"/>
              <w:bottom w:val="single" w:sz="6" w:space="0" w:color="000000"/>
            </w:tcBorders>
            <w:shd w:val="clear" w:color="auto" w:fill="F5F5F5"/>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Укупно за раздео</w:t>
            </w:r>
          </w:p>
        </w:tc>
        <w:tc>
          <w:tcPr>
            <w:tcW w:w="450" w:type="dxa"/>
            <w:tcBorders>
              <w:bottom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5</w:t>
            </w:r>
          </w:p>
        </w:tc>
        <w:tc>
          <w:tcPr>
            <w:tcW w:w="2092" w:type="dxa"/>
            <w:tcBorders>
              <w:bottom w:val="single" w:sz="6" w:space="0" w:color="000000"/>
            </w:tcBorders>
            <w:shd w:val="clear" w:color="auto" w:fill="F5F5F5"/>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ОПШТИНСКА УПРАВА</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410.794.145,00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0,00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4.341.600,00</w:t>
            </w:r>
          </w:p>
        </w:tc>
        <w:tc>
          <w:tcPr>
            <w:tcW w:w="1125"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30.367.440,00</w:t>
            </w:r>
          </w:p>
        </w:tc>
        <w:tc>
          <w:tcPr>
            <w:tcW w:w="1200" w:type="dxa"/>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445.503.185,00</w:t>
            </w:r>
          </w:p>
        </w:tc>
        <w:tc>
          <w:tcPr>
            <w:tcW w:w="525" w:type="dxa"/>
            <w:tcBorders>
              <w:left w:val="single" w:sz="6" w:space="0" w:color="000000"/>
              <w:bottom w:val="single" w:sz="6" w:space="0" w:color="000000"/>
              <w:right w:val="single" w:sz="6" w:space="0" w:color="000000"/>
            </w:tcBorders>
            <w:shd w:val="clear" w:color="auto" w:fill="F5F5F5"/>
            <w:tcMar>
              <w:top w:w="0" w:type="dxa"/>
              <w:left w:w="0" w:type="dxa"/>
              <w:bottom w:w="0" w:type="dxa"/>
              <w:right w:w="20" w:type="dxa"/>
            </w:tcMar>
            <w:vAlign w:val="center"/>
          </w:tcPr>
          <w:p w:rsidR="007A526D" w:rsidRDefault="00294B28">
            <w:pPr>
              <w:jc w:val="right"/>
              <w:rPr>
                <w:b/>
                <w:color w:val="000000"/>
                <w:sz w:val="16"/>
                <w:szCs w:val="16"/>
              </w:rPr>
            </w:pPr>
            <w:r>
              <w:rPr>
                <w:b/>
                <w:color w:val="000000"/>
                <w:sz w:val="16"/>
                <w:szCs w:val="16"/>
              </w:rPr>
              <w:t>89,30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A526D" w:rsidRDefault="00294B28">
            <w:pPr>
              <w:jc w:val="right"/>
              <w:rPr>
                <w:b/>
                <w:color w:val="000000"/>
                <w:sz w:val="16"/>
                <w:szCs w:val="16"/>
              </w:rPr>
            </w:pPr>
            <w:r>
              <w:rPr>
                <w:b/>
                <w:color w:val="000000"/>
                <w:sz w:val="16"/>
                <w:szCs w:val="16"/>
              </w:rPr>
              <w:t>418.401.446,00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A526D" w:rsidRDefault="00294B28">
            <w:pPr>
              <w:jc w:val="right"/>
              <w:rPr>
                <w:b/>
                <w:color w:val="000000"/>
                <w:sz w:val="16"/>
                <w:szCs w:val="16"/>
              </w:rPr>
            </w:pPr>
            <w:r>
              <w:rPr>
                <w:b/>
                <w:color w:val="000000"/>
                <w:sz w:val="16"/>
                <w:szCs w:val="16"/>
              </w:rPr>
              <w:t>0,00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A526D" w:rsidRDefault="00294B28">
            <w:pPr>
              <w:jc w:val="right"/>
              <w:rPr>
                <w:b/>
                <w:color w:val="000000"/>
                <w:sz w:val="16"/>
                <w:szCs w:val="16"/>
              </w:rPr>
            </w:pPr>
            <w:r>
              <w:rPr>
                <w:b/>
                <w:color w:val="000000"/>
                <w:sz w:val="16"/>
                <w:szCs w:val="16"/>
              </w:rPr>
              <w:t>4.422.000,00</w:t>
            </w:r>
          </w:p>
        </w:tc>
        <w:tc>
          <w:tcPr>
            <w:tcW w:w="11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A526D" w:rsidRDefault="00294B28">
            <w:pPr>
              <w:jc w:val="right"/>
              <w:rPr>
                <w:b/>
                <w:color w:val="000000"/>
                <w:sz w:val="16"/>
                <w:szCs w:val="16"/>
              </w:rPr>
            </w:pPr>
            <w:r>
              <w:rPr>
                <w:b/>
                <w:color w:val="000000"/>
                <w:sz w:val="16"/>
                <w:szCs w:val="16"/>
              </w:rPr>
              <w:t>30.929.800,00</w:t>
            </w:r>
          </w:p>
        </w:tc>
        <w:tc>
          <w:tcPr>
            <w:tcW w:w="1200"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A526D" w:rsidRDefault="00294B28">
            <w:pPr>
              <w:jc w:val="right"/>
              <w:rPr>
                <w:b/>
                <w:color w:val="000000"/>
                <w:sz w:val="16"/>
                <w:szCs w:val="16"/>
              </w:rPr>
            </w:pPr>
            <w:r>
              <w:rPr>
                <w:b/>
                <w:color w:val="000000"/>
                <w:sz w:val="16"/>
                <w:szCs w:val="16"/>
              </w:rPr>
              <w:t>453.753.246,00</w:t>
            </w:r>
          </w:p>
        </w:tc>
        <w:tc>
          <w:tcPr>
            <w:tcW w:w="525" w:type="dxa"/>
            <w:tcBorders>
              <w:bottom w:val="single" w:sz="6" w:space="0" w:color="000000"/>
              <w:right w:val="single" w:sz="6" w:space="0" w:color="000000"/>
            </w:tcBorders>
            <w:shd w:val="clear" w:color="auto" w:fill="F5F5F5"/>
            <w:tcMar>
              <w:top w:w="0" w:type="dxa"/>
              <w:left w:w="0" w:type="dxa"/>
              <w:bottom w:w="0" w:type="dxa"/>
              <w:right w:w="20" w:type="dxa"/>
            </w:tcMar>
            <w:vAlign w:val="center"/>
          </w:tcPr>
          <w:p w:rsidR="007A526D" w:rsidRDefault="00294B28">
            <w:pPr>
              <w:jc w:val="right"/>
              <w:rPr>
                <w:b/>
                <w:color w:val="000000"/>
                <w:sz w:val="16"/>
                <w:szCs w:val="16"/>
              </w:rPr>
            </w:pPr>
            <w:r>
              <w:rPr>
                <w:b/>
                <w:color w:val="000000"/>
                <w:sz w:val="16"/>
                <w:szCs w:val="16"/>
              </w:rPr>
              <w:t>89,30</w:t>
            </w:r>
          </w:p>
        </w:tc>
      </w:tr>
      <w:tr w:rsidR="007A526D">
        <w:trPr>
          <w:trHeight w:val="184"/>
        </w:trPr>
        <w:tc>
          <w:tcPr>
            <w:tcW w:w="16117" w:type="dxa"/>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A526D" w:rsidRDefault="00294B28">
            <w:pPr>
              <w:rPr>
                <w:color w:val="000000"/>
                <w:sz w:val="16"/>
                <w:szCs w:val="16"/>
              </w:rPr>
            </w:pPr>
            <w:r>
              <w:rPr>
                <w:color w:val="000000"/>
                <w:sz w:val="16"/>
                <w:szCs w:val="16"/>
              </w:rPr>
              <w:t xml:space="preserve"> </w:t>
            </w:r>
          </w:p>
        </w:tc>
      </w:tr>
      <w:tr w:rsidR="007A526D">
        <w:tc>
          <w:tcPr>
            <w:tcW w:w="1125" w:type="dxa"/>
            <w:gridSpan w:val="2"/>
            <w:tcBorders>
              <w:left w:val="single" w:sz="6" w:space="0" w:color="000000"/>
              <w:bottom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lastRenderedPageBreak/>
              <w:t>Укупно за БК</w:t>
            </w:r>
          </w:p>
        </w:tc>
        <w:tc>
          <w:tcPr>
            <w:tcW w:w="450" w:type="dxa"/>
            <w:tcBorders>
              <w:bottom w:val="single" w:sz="6" w:space="0" w:color="000000"/>
            </w:tcBorders>
            <w:shd w:val="clear" w:color="auto" w:fill="E9E9E9"/>
            <w:tcMar>
              <w:top w:w="0" w:type="dxa"/>
              <w:left w:w="0" w:type="dxa"/>
              <w:bottom w:w="0" w:type="dxa"/>
              <w:right w:w="0" w:type="dxa"/>
            </w:tcMar>
            <w:vAlign w:val="center"/>
          </w:tcPr>
          <w:p w:rsidR="007A526D" w:rsidRDefault="00294B28">
            <w:pPr>
              <w:jc w:val="center"/>
              <w:rPr>
                <w:b/>
                <w:color w:val="000000"/>
                <w:sz w:val="16"/>
                <w:szCs w:val="16"/>
              </w:rPr>
            </w:pPr>
            <w:r>
              <w:rPr>
                <w:b/>
                <w:color w:val="000000"/>
                <w:sz w:val="16"/>
                <w:szCs w:val="16"/>
              </w:rPr>
              <w:t>0</w:t>
            </w:r>
          </w:p>
        </w:tc>
        <w:tc>
          <w:tcPr>
            <w:tcW w:w="2092" w:type="dxa"/>
            <w:tcBorders>
              <w:bottom w:val="single" w:sz="6" w:space="0" w:color="000000"/>
            </w:tcBorders>
            <w:shd w:val="clear" w:color="auto" w:fill="E9E9E9"/>
            <w:tcMar>
              <w:top w:w="0" w:type="dxa"/>
              <w:left w:w="0" w:type="dxa"/>
              <w:bottom w:w="0" w:type="dxa"/>
              <w:right w:w="0" w:type="dxa"/>
            </w:tcMar>
            <w:vAlign w:val="center"/>
          </w:tcPr>
          <w:p w:rsidR="007A526D" w:rsidRDefault="00294B28">
            <w:pPr>
              <w:rPr>
                <w:b/>
                <w:color w:val="000000"/>
                <w:sz w:val="16"/>
                <w:szCs w:val="16"/>
              </w:rPr>
            </w:pPr>
            <w:r>
              <w:rPr>
                <w:b/>
                <w:color w:val="000000"/>
                <w:sz w:val="16"/>
                <w:szCs w:val="16"/>
              </w:rPr>
              <w:t>БУЏЕТ ОПШТИНЕ</w:t>
            </w:r>
          </w:p>
        </w:tc>
        <w:tc>
          <w:tcPr>
            <w:tcW w:w="1125" w:type="dxa"/>
            <w:tcBorders>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464.177.246,00</w:t>
            </w:r>
          </w:p>
        </w:tc>
        <w:tc>
          <w:tcPr>
            <w:tcW w:w="1125" w:type="dxa"/>
            <w:tcBorders>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0,00</w:t>
            </w:r>
          </w:p>
        </w:tc>
        <w:tc>
          <w:tcPr>
            <w:tcW w:w="1125" w:type="dxa"/>
            <w:tcBorders>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4.341.600,00</w:t>
            </w:r>
          </w:p>
        </w:tc>
        <w:tc>
          <w:tcPr>
            <w:tcW w:w="1125" w:type="dxa"/>
            <w:tcBorders>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30.367.440,00</w:t>
            </w:r>
          </w:p>
        </w:tc>
        <w:tc>
          <w:tcPr>
            <w:tcW w:w="1200" w:type="dxa"/>
            <w:tcBorders>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A526D" w:rsidRDefault="00294B28">
            <w:pPr>
              <w:jc w:val="right"/>
              <w:rPr>
                <w:b/>
                <w:color w:val="000000"/>
                <w:sz w:val="16"/>
                <w:szCs w:val="16"/>
              </w:rPr>
            </w:pPr>
            <w:r>
              <w:rPr>
                <w:b/>
                <w:color w:val="000000"/>
                <w:sz w:val="16"/>
                <w:szCs w:val="16"/>
              </w:rPr>
              <w:t>498.886.286,00</w:t>
            </w:r>
          </w:p>
        </w:tc>
        <w:tc>
          <w:tcPr>
            <w:tcW w:w="525" w:type="dxa"/>
            <w:tcBorders>
              <w:left w:val="single" w:sz="6" w:space="0" w:color="000000"/>
              <w:bottom w:val="single" w:sz="6" w:space="0" w:color="000000"/>
              <w:right w:val="single" w:sz="6" w:space="0" w:color="000000"/>
            </w:tcBorders>
            <w:shd w:val="clear" w:color="auto" w:fill="E9E9E9"/>
            <w:tcMar>
              <w:top w:w="0" w:type="dxa"/>
              <w:left w:w="0" w:type="dxa"/>
              <w:bottom w:w="0" w:type="dxa"/>
              <w:right w:w="20" w:type="dxa"/>
            </w:tcMar>
            <w:vAlign w:val="center"/>
          </w:tcPr>
          <w:p w:rsidR="007A526D" w:rsidRDefault="00294B28">
            <w:pPr>
              <w:jc w:val="right"/>
              <w:rPr>
                <w:b/>
                <w:color w:val="000000"/>
                <w:sz w:val="16"/>
                <w:szCs w:val="16"/>
              </w:rPr>
            </w:pPr>
            <w:r>
              <w:rPr>
                <w:b/>
                <w:color w:val="000000"/>
                <w:sz w:val="16"/>
                <w:szCs w:val="16"/>
              </w:rPr>
              <w:t>100,00</w:t>
            </w:r>
          </w:p>
        </w:tc>
        <w:tc>
          <w:tcPr>
            <w:tcW w:w="1125" w:type="dxa"/>
            <w:tcBorders>
              <w:bottom w:val="single" w:sz="6" w:space="0" w:color="000000"/>
              <w:right w:val="single" w:sz="6" w:space="0" w:color="000000"/>
            </w:tcBorders>
            <w:shd w:val="clear" w:color="auto" w:fill="E9E9E9"/>
            <w:tcMar>
              <w:top w:w="0" w:type="dxa"/>
              <w:left w:w="0" w:type="dxa"/>
              <w:bottom w:w="0" w:type="dxa"/>
              <w:right w:w="20" w:type="dxa"/>
            </w:tcMar>
            <w:vAlign w:val="center"/>
          </w:tcPr>
          <w:p w:rsidR="007A526D" w:rsidRDefault="00294B28">
            <w:pPr>
              <w:jc w:val="right"/>
              <w:rPr>
                <w:b/>
                <w:color w:val="000000"/>
                <w:sz w:val="16"/>
                <w:szCs w:val="16"/>
              </w:rPr>
            </w:pPr>
            <w:r>
              <w:rPr>
                <w:b/>
                <w:color w:val="000000"/>
                <w:sz w:val="16"/>
                <w:szCs w:val="16"/>
              </w:rPr>
              <w:t>472.773.123,00</w:t>
            </w:r>
          </w:p>
        </w:tc>
        <w:tc>
          <w:tcPr>
            <w:tcW w:w="1125" w:type="dxa"/>
            <w:tcBorders>
              <w:bottom w:val="single" w:sz="6" w:space="0" w:color="000000"/>
              <w:right w:val="single" w:sz="6" w:space="0" w:color="000000"/>
            </w:tcBorders>
            <w:shd w:val="clear" w:color="auto" w:fill="E9E9E9"/>
            <w:tcMar>
              <w:top w:w="0" w:type="dxa"/>
              <w:left w:w="0" w:type="dxa"/>
              <w:bottom w:w="0" w:type="dxa"/>
              <w:right w:w="20" w:type="dxa"/>
            </w:tcMar>
            <w:vAlign w:val="center"/>
          </w:tcPr>
          <w:p w:rsidR="007A526D" w:rsidRDefault="00294B28">
            <w:pPr>
              <w:jc w:val="right"/>
              <w:rPr>
                <w:b/>
                <w:color w:val="000000"/>
                <w:sz w:val="16"/>
                <w:szCs w:val="16"/>
              </w:rPr>
            </w:pPr>
            <w:r>
              <w:rPr>
                <w:b/>
                <w:color w:val="000000"/>
                <w:sz w:val="16"/>
                <w:szCs w:val="16"/>
              </w:rPr>
              <w:t>0,00</w:t>
            </w:r>
          </w:p>
        </w:tc>
        <w:tc>
          <w:tcPr>
            <w:tcW w:w="1125" w:type="dxa"/>
            <w:tcBorders>
              <w:bottom w:val="single" w:sz="6" w:space="0" w:color="000000"/>
              <w:right w:val="single" w:sz="6" w:space="0" w:color="000000"/>
            </w:tcBorders>
            <w:shd w:val="clear" w:color="auto" w:fill="E9E9E9"/>
            <w:tcMar>
              <w:top w:w="0" w:type="dxa"/>
              <w:left w:w="0" w:type="dxa"/>
              <w:bottom w:w="0" w:type="dxa"/>
              <w:right w:w="20" w:type="dxa"/>
            </w:tcMar>
            <w:vAlign w:val="center"/>
          </w:tcPr>
          <w:p w:rsidR="007A526D" w:rsidRDefault="00294B28">
            <w:pPr>
              <w:jc w:val="right"/>
              <w:rPr>
                <w:b/>
                <w:color w:val="000000"/>
                <w:sz w:val="16"/>
                <w:szCs w:val="16"/>
              </w:rPr>
            </w:pPr>
            <w:r>
              <w:rPr>
                <w:b/>
                <w:color w:val="000000"/>
                <w:sz w:val="16"/>
                <w:szCs w:val="16"/>
              </w:rPr>
              <w:t>4.422.000,00</w:t>
            </w:r>
          </w:p>
        </w:tc>
        <w:tc>
          <w:tcPr>
            <w:tcW w:w="1125" w:type="dxa"/>
            <w:tcBorders>
              <w:bottom w:val="single" w:sz="6" w:space="0" w:color="000000"/>
              <w:right w:val="single" w:sz="6" w:space="0" w:color="000000"/>
            </w:tcBorders>
            <w:shd w:val="clear" w:color="auto" w:fill="E9E9E9"/>
            <w:tcMar>
              <w:top w:w="0" w:type="dxa"/>
              <w:left w:w="0" w:type="dxa"/>
              <w:bottom w:w="0" w:type="dxa"/>
              <w:right w:w="20" w:type="dxa"/>
            </w:tcMar>
            <w:vAlign w:val="center"/>
          </w:tcPr>
          <w:p w:rsidR="007A526D" w:rsidRDefault="00294B28">
            <w:pPr>
              <w:jc w:val="right"/>
              <w:rPr>
                <w:b/>
                <w:color w:val="000000"/>
                <w:sz w:val="16"/>
                <w:szCs w:val="16"/>
              </w:rPr>
            </w:pPr>
            <w:r>
              <w:rPr>
                <w:b/>
                <w:color w:val="000000"/>
                <w:sz w:val="16"/>
                <w:szCs w:val="16"/>
              </w:rPr>
              <w:t>30.929.800,00</w:t>
            </w:r>
          </w:p>
        </w:tc>
        <w:tc>
          <w:tcPr>
            <w:tcW w:w="1200" w:type="dxa"/>
            <w:tcBorders>
              <w:bottom w:val="single" w:sz="6" w:space="0" w:color="000000"/>
              <w:right w:val="single" w:sz="6" w:space="0" w:color="000000"/>
            </w:tcBorders>
            <w:shd w:val="clear" w:color="auto" w:fill="E9E9E9"/>
            <w:tcMar>
              <w:top w:w="0" w:type="dxa"/>
              <w:left w:w="0" w:type="dxa"/>
              <w:bottom w:w="0" w:type="dxa"/>
              <w:right w:w="20" w:type="dxa"/>
            </w:tcMar>
            <w:vAlign w:val="center"/>
          </w:tcPr>
          <w:p w:rsidR="007A526D" w:rsidRDefault="00294B28">
            <w:pPr>
              <w:jc w:val="right"/>
              <w:rPr>
                <w:b/>
                <w:color w:val="000000"/>
                <w:sz w:val="16"/>
                <w:szCs w:val="16"/>
              </w:rPr>
            </w:pPr>
            <w:r>
              <w:rPr>
                <w:b/>
                <w:color w:val="000000"/>
                <w:sz w:val="16"/>
                <w:szCs w:val="16"/>
              </w:rPr>
              <w:t>508.124.923,00</w:t>
            </w:r>
          </w:p>
        </w:tc>
        <w:tc>
          <w:tcPr>
            <w:tcW w:w="525" w:type="dxa"/>
            <w:tcBorders>
              <w:bottom w:val="single" w:sz="6" w:space="0" w:color="000000"/>
              <w:right w:val="single" w:sz="6" w:space="0" w:color="000000"/>
            </w:tcBorders>
            <w:shd w:val="clear" w:color="auto" w:fill="E9E9E9"/>
            <w:tcMar>
              <w:top w:w="0" w:type="dxa"/>
              <w:left w:w="0" w:type="dxa"/>
              <w:bottom w:w="0" w:type="dxa"/>
              <w:right w:w="20" w:type="dxa"/>
            </w:tcMar>
            <w:vAlign w:val="center"/>
          </w:tcPr>
          <w:p w:rsidR="007A526D" w:rsidRDefault="00294B28">
            <w:pPr>
              <w:jc w:val="right"/>
              <w:rPr>
                <w:b/>
                <w:color w:val="000000"/>
                <w:sz w:val="16"/>
                <w:szCs w:val="16"/>
              </w:rPr>
            </w:pPr>
            <w:r>
              <w:rPr>
                <w:b/>
                <w:color w:val="000000"/>
                <w:sz w:val="16"/>
                <w:szCs w:val="16"/>
              </w:rPr>
              <w:t>100,00</w:t>
            </w:r>
          </w:p>
        </w:tc>
      </w:tr>
    </w:tbl>
    <w:p w:rsidR="007A526D" w:rsidRDefault="007A526D">
      <w:pPr>
        <w:rPr>
          <w:color w:val="000000"/>
        </w:rPr>
      </w:pPr>
    </w:p>
    <w:p w:rsidR="007A526D" w:rsidRDefault="007A526D"/>
    <w:p w:rsidR="007A526D" w:rsidRDefault="007A526D"/>
    <w:p w:rsidR="007A526D" w:rsidRDefault="007A526D">
      <w:pPr>
        <w:sectPr w:rsidR="007A526D">
          <w:headerReference w:type="default" r:id="rId62"/>
          <w:footerReference w:type="default" r:id="rId63"/>
          <w:pgSz w:w="16837" w:h="11905" w:orient="landscape"/>
          <w:pgMar w:top="360" w:right="360" w:bottom="360" w:left="360" w:header="360" w:footer="360" w:gutter="0"/>
          <w:cols w:space="720"/>
        </w:sectPr>
      </w:pPr>
    </w:p>
    <w:p w:rsidR="007A526D" w:rsidRDefault="00294B28">
      <w:pPr>
        <w:widowControl w:val="0"/>
        <w:tabs>
          <w:tab w:val="left" w:pos="520"/>
          <w:tab w:val="left" w:pos="1880"/>
          <w:tab w:val="left" w:pos="3000"/>
          <w:tab w:val="left" w:pos="4120"/>
          <w:tab w:val="left" w:pos="5020"/>
          <w:tab w:val="left" w:pos="6420"/>
        </w:tabs>
        <w:spacing w:line="276" w:lineRule="auto"/>
        <w:ind w:firstLine="720"/>
        <w:jc w:val="center"/>
        <w:rPr>
          <w:b/>
          <w:sz w:val="28"/>
          <w:szCs w:val="28"/>
        </w:rPr>
      </w:pPr>
      <w:r>
        <w:rPr>
          <w:b/>
          <w:sz w:val="28"/>
          <w:szCs w:val="28"/>
        </w:rPr>
        <w:lastRenderedPageBreak/>
        <w:t xml:space="preserve">ПРОГРАМСКИ ДЕО ОБРАЗЛОЖЕЊА </w:t>
      </w:r>
    </w:p>
    <w:p w:rsidR="007A526D" w:rsidRDefault="00294B28">
      <w:pPr>
        <w:widowControl w:val="0"/>
        <w:tabs>
          <w:tab w:val="left" w:pos="520"/>
          <w:tab w:val="left" w:pos="1880"/>
          <w:tab w:val="left" w:pos="3000"/>
          <w:tab w:val="left" w:pos="4120"/>
          <w:tab w:val="left" w:pos="5020"/>
          <w:tab w:val="left" w:pos="6420"/>
        </w:tabs>
        <w:spacing w:line="276" w:lineRule="auto"/>
        <w:ind w:firstLine="720"/>
        <w:jc w:val="both"/>
        <w:rPr>
          <w:sz w:val="24"/>
          <w:szCs w:val="24"/>
        </w:rPr>
      </w:pPr>
      <w:r>
        <w:rPr>
          <w:b/>
          <w:sz w:val="24"/>
          <w:szCs w:val="24"/>
        </w:rPr>
        <w:t>Прoгрaм, прoгрaмскa aктивнoст и прojeкaт</w:t>
      </w:r>
      <w:r>
        <w:rPr>
          <w:sz w:val="24"/>
          <w:szCs w:val="24"/>
        </w:rPr>
        <w:t>, кojима сe групишу рaсхoди и издaци. Те програмске категорије распоређене су у двa хиjeрaрхиjскa нивoa. Нa вишeм нивoу су прoгрaми, a на нижем су прoгрaмскe aктивнoсти и прojeкти који им припадају.</w:t>
      </w:r>
    </w:p>
    <w:p w:rsidR="007A526D" w:rsidRDefault="00294B28">
      <w:pPr>
        <w:widowControl w:val="0"/>
        <w:tabs>
          <w:tab w:val="left" w:pos="520"/>
          <w:tab w:val="left" w:pos="1880"/>
          <w:tab w:val="left" w:pos="3000"/>
          <w:tab w:val="left" w:pos="4120"/>
          <w:tab w:val="left" w:pos="5020"/>
          <w:tab w:val="left" w:pos="6420"/>
        </w:tabs>
        <w:spacing w:line="276" w:lineRule="auto"/>
        <w:ind w:firstLine="720"/>
        <w:jc w:val="both"/>
        <w:rPr>
          <w:sz w:val="24"/>
          <w:szCs w:val="24"/>
        </w:rPr>
      </w:pPr>
      <w:r>
        <w:rPr>
          <w:b/>
          <w:sz w:val="24"/>
          <w:szCs w:val="24"/>
        </w:rPr>
        <w:t>Прoграм</w:t>
      </w:r>
      <w:r>
        <w:rPr>
          <w:sz w:val="24"/>
          <w:szCs w:val="24"/>
        </w:rPr>
        <w:t xml:space="preserve"> прeдстaвљ</w:t>
      </w:r>
      <w:r>
        <w:rPr>
          <w:sz w:val="24"/>
          <w:szCs w:val="24"/>
        </w:rPr>
        <w:t xml:space="preserve">a скуп мера које кoрисници буџета спроводе у складу са својим кључним надлежностима и утврђеним срeдњoрoчним циљeвима. </w:t>
      </w:r>
    </w:p>
    <w:p w:rsidR="007A526D" w:rsidRDefault="00294B28">
      <w:pPr>
        <w:widowControl w:val="0"/>
        <w:tabs>
          <w:tab w:val="left" w:pos="520"/>
          <w:tab w:val="left" w:pos="1880"/>
          <w:tab w:val="left" w:pos="3000"/>
          <w:tab w:val="left" w:pos="4120"/>
          <w:tab w:val="left" w:pos="5020"/>
          <w:tab w:val="left" w:pos="6420"/>
        </w:tabs>
        <w:spacing w:line="276" w:lineRule="auto"/>
        <w:ind w:firstLine="720"/>
        <w:jc w:val="both"/>
        <w:rPr>
          <w:sz w:val="24"/>
          <w:szCs w:val="24"/>
        </w:rPr>
      </w:pPr>
      <w:r>
        <w:rPr>
          <w:b/>
          <w:sz w:val="24"/>
          <w:szCs w:val="24"/>
        </w:rPr>
        <w:t>Прoгрaм</w:t>
      </w:r>
      <w:r>
        <w:rPr>
          <w:sz w:val="24"/>
          <w:szCs w:val="24"/>
        </w:rPr>
        <w:t xml:space="preserve"> се утврђује и спроводи од стране једног или више корисника буџета и ниje врeмeнски oгрaничeн.</w:t>
      </w:r>
    </w:p>
    <w:p w:rsidR="007A526D" w:rsidRDefault="00294B28">
      <w:pPr>
        <w:widowControl w:val="0"/>
        <w:tabs>
          <w:tab w:val="left" w:pos="520"/>
          <w:tab w:val="left" w:pos="1880"/>
          <w:tab w:val="left" w:pos="3000"/>
          <w:tab w:val="left" w:pos="4120"/>
          <w:tab w:val="left" w:pos="5020"/>
          <w:tab w:val="left" w:pos="6420"/>
        </w:tabs>
        <w:spacing w:line="276" w:lineRule="auto"/>
        <w:ind w:firstLine="720"/>
        <w:jc w:val="both"/>
        <w:rPr>
          <w:sz w:val="24"/>
          <w:szCs w:val="24"/>
        </w:rPr>
      </w:pPr>
      <w:r>
        <w:rPr>
          <w:b/>
          <w:sz w:val="24"/>
          <w:szCs w:val="24"/>
        </w:rPr>
        <w:t>Прoгрaмскa aктивнoст</w:t>
      </w:r>
      <w:r>
        <w:rPr>
          <w:sz w:val="24"/>
          <w:szCs w:val="24"/>
        </w:rPr>
        <w:t xml:space="preserve"> je тeкућa дeл</w:t>
      </w:r>
      <w:r>
        <w:rPr>
          <w:sz w:val="24"/>
          <w:szCs w:val="24"/>
        </w:rPr>
        <w:t>aтнoст корисника буџета чијим спровођењем сe постижу циљeви кojи дoпринoсe достизању циљева прoгрaмa.</w:t>
      </w:r>
    </w:p>
    <w:p w:rsidR="007A526D" w:rsidRDefault="00294B28">
      <w:pPr>
        <w:widowControl w:val="0"/>
        <w:tabs>
          <w:tab w:val="left" w:pos="520"/>
          <w:tab w:val="left" w:pos="1880"/>
          <w:tab w:val="left" w:pos="3000"/>
          <w:tab w:val="left" w:pos="4120"/>
          <w:tab w:val="left" w:pos="5020"/>
          <w:tab w:val="left" w:pos="6420"/>
        </w:tabs>
        <w:spacing w:line="276" w:lineRule="auto"/>
        <w:ind w:firstLine="720"/>
        <w:jc w:val="both"/>
        <w:rPr>
          <w:sz w:val="24"/>
          <w:szCs w:val="24"/>
        </w:rPr>
      </w:pPr>
      <w:r>
        <w:rPr>
          <w:b/>
          <w:sz w:val="24"/>
          <w:szCs w:val="24"/>
        </w:rPr>
        <w:t>Прoгрaмске aктивнoсти</w:t>
      </w:r>
      <w:r>
        <w:rPr>
          <w:sz w:val="24"/>
          <w:szCs w:val="24"/>
        </w:rPr>
        <w:t xml:space="preserve"> се утврђују на основу његових уже дефинисаних надлежности.</w:t>
      </w:r>
    </w:p>
    <w:p w:rsidR="007A526D" w:rsidRDefault="00294B28">
      <w:pPr>
        <w:widowControl w:val="0"/>
        <w:tabs>
          <w:tab w:val="left" w:pos="520"/>
          <w:tab w:val="left" w:pos="1880"/>
          <w:tab w:val="left" w:pos="3000"/>
          <w:tab w:val="left" w:pos="4120"/>
          <w:tab w:val="left" w:pos="5020"/>
          <w:tab w:val="left" w:pos="6420"/>
        </w:tabs>
        <w:spacing w:line="276" w:lineRule="auto"/>
        <w:ind w:firstLine="720"/>
        <w:jc w:val="both"/>
        <w:rPr>
          <w:sz w:val="24"/>
          <w:szCs w:val="24"/>
        </w:rPr>
      </w:pPr>
      <w:r>
        <w:rPr>
          <w:b/>
          <w:sz w:val="24"/>
          <w:szCs w:val="24"/>
        </w:rPr>
        <w:t>Прoгрaмскa aктивнoст</w:t>
      </w:r>
      <w:r>
        <w:rPr>
          <w:sz w:val="24"/>
          <w:szCs w:val="24"/>
        </w:rPr>
        <w:t xml:space="preserve"> мoрa бити дeo прoгрaмa, спроводи се од стране само ј</w:t>
      </w:r>
      <w:r>
        <w:rPr>
          <w:sz w:val="24"/>
          <w:szCs w:val="24"/>
        </w:rPr>
        <w:t>едног корисника буџета и ниje врeмeнски oгрaничeнa.</w:t>
      </w:r>
    </w:p>
    <w:p w:rsidR="007A526D" w:rsidRDefault="00294B28">
      <w:pPr>
        <w:widowControl w:val="0"/>
        <w:tabs>
          <w:tab w:val="left" w:pos="520"/>
          <w:tab w:val="left" w:pos="1880"/>
          <w:tab w:val="left" w:pos="3000"/>
          <w:tab w:val="left" w:pos="4120"/>
          <w:tab w:val="left" w:pos="5020"/>
          <w:tab w:val="left" w:pos="6420"/>
        </w:tabs>
        <w:spacing w:line="276" w:lineRule="auto"/>
        <w:ind w:firstLine="720"/>
        <w:jc w:val="both"/>
        <w:rPr>
          <w:sz w:val="24"/>
          <w:szCs w:val="24"/>
        </w:rPr>
      </w:pPr>
      <w:r>
        <w:rPr>
          <w:b/>
          <w:sz w:val="24"/>
          <w:szCs w:val="24"/>
        </w:rPr>
        <w:t>Прojeкaт</w:t>
      </w:r>
      <w:r>
        <w:rPr>
          <w:sz w:val="24"/>
          <w:szCs w:val="24"/>
        </w:rPr>
        <w:t xml:space="preserve"> je временски ограничен пoслoвни пoдухвaт корисника буџета чијим спровођењем сe постижу циљeви кojи дoпринoсe постизању циљева прoгрaмa.</w:t>
      </w:r>
    </w:p>
    <w:p w:rsidR="007A526D" w:rsidRDefault="007A526D">
      <w:pPr>
        <w:spacing w:line="276" w:lineRule="auto"/>
        <w:rPr>
          <w:sz w:val="24"/>
          <w:szCs w:val="24"/>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u w:val="single"/>
        </w:rPr>
      </w:pPr>
      <w:r>
        <w:rPr>
          <w:b/>
          <w:sz w:val="24"/>
          <w:szCs w:val="24"/>
          <w:u w:val="single"/>
        </w:rPr>
        <w:t xml:space="preserve">ПРОГРАМ 1 </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 xml:space="preserve">Назив СТАНОВАЊЕ, УРБАНИЗАМ И ПРОСТОРНО ПЛАНИРАЊЕ </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b/>
          <w:sz w:val="24"/>
          <w:szCs w:val="24"/>
        </w:rPr>
        <w:t>Шифра 1101</w:t>
      </w:r>
      <w:r>
        <w:rPr>
          <w:sz w:val="24"/>
          <w:szCs w:val="24"/>
        </w:rPr>
        <w:t xml:space="preserve"> </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 xml:space="preserve">Сектор: Урбанизам и просторно планирање </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Сврха: Планирање, уређење и коришћење простора у локалној заједници засновано на начелима одрживог развоја, равномерног територијалног развоја и рационал</w:t>
      </w:r>
      <w:r>
        <w:rPr>
          <w:sz w:val="24"/>
          <w:szCs w:val="24"/>
        </w:rPr>
        <w:t>ног коришћења земљишта. Подстицање одрживог развоја становања кроз унапређење услова становања грађана и очување и унапређење вредности стамбеног фонда.</w:t>
      </w:r>
    </w:p>
    <w:p w:rsidR="007A526D" w:rsidRDefault="007A526D">
      <w:pPr>
        <w:widowControl w:val="0"/>
        <w:tabs>
          <w:tab w:val="left" w:pos="520"/>
          <w:tab w:val="left" w:pos="1880"/>
          <w:tab w:val="left" w:pos="3000"/>
          <w:tab w:val="left" w:pos="4120"/>
          <w:tab w:val="left" w:pos="5020"/>
          <w:tab w:val="left" w:pos="6420"/>
        </w:tabs>
        <w:ind w:firstLine="720"/>
        <w:jc w:val="both"/>
        <w:rPr>
          <w:sz w:val="24"/>
          <w:szCs w:val="24"/>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Програмска активност 1101-0001</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Просторно и урбанистичко планирање</w:t>
      </w:r>
    </w:p>
    <w:p w:rsidR="007A526D" w:rsidRDefault="00294B28">
      <w:pPr>
        <w:widowControl w:val="0"/>
        <w:tabs>
          <w:tab w:val="left" w:pos="1420"/>
          <w:tab w:val="left" w:pos="2440"/>
          <w:tab w:val="left" w:pos="2900"/>
          <w:tab w:val="left" w:pos="4580"/>
          <w:tab w:val="left" w:pos="5020"/>
          <w:tab w:val="left" w:pos="6540"/>
        </w:tabs>
        <w:ind w:firstLine="720"/>
        <w:jc w:val="both"/>
        <w:rPr>
          <w:sz w:val="24"/>
          <w:szCs w:val="24"/>
        </w:rPr>
      </w:pPr>
      <w:r>
        <w:rPr>
          <w:sz w:val="24"/>
          <w:szCs w:val="24"/>
        </w:rPr>
        <w:t>Планирана средства су за редовне, по</w:t>
      </w:r>
      <w:r>
        <w:rPr>
          <w:sz w:val="24"/>
          <w:szCs w:val="24"/>
        </w:rPr>
        <w:t>верене и изворне послове одељења за урбанизам који укључују издавање дозвола, поступк озакоњења, припрему планова.</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Програмска активност 1101-0004</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Стамбена подршка</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Планирана средства су за стамбену подршку локалном становништву, а на основу примене Одлуке о пружању стамбене подршке на територији Општине Жабари. Овом одлуком дефинисано је пет облика помоћи, а кроз буџет планирана је помоћ кроз унапређење услова станов</w:t>
      </w:r>
      <w:r>
        <w:rPr>
          <w:sz w:val="24"/>
          <w:szCs w:val="24"/>
        </w:rPr>
        <w:t>ања.</w:t>
      </w:r>
    </w:p>
    <w:p w:rsidR="007A526D" w:rsidRDefault="007A526D">
      <w:pPr>
        <w:widowControl w:val="0"/>
        <w:tabs>
          <w:tab w:val="left" w:pos="520"/>
          <w:tab w:val="left" w:pos="1880"/>
          <w:tab w:val="left" w:pos="3000"/>
          <w:tab w:val="left" w:pos="4120"/>
          <w:tab w:val="left" w:pos="5020"/>
          <w:tab w:val="left" w:pos="6420"/>
        </w:tabs>
        <w:ind w:firstLine="720"/>
        <w:jc w:val="both"/>
        <w:rPr>
          <w:sz w:val="24"/>
          <w:szCs w:val="24"/>
          <w:highlight w:val="yellow"/>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u w:val="single"/>
        </w:rPr>
      </w:pPr>
      <w:r>
        <w:rPr>
          <w:b/>
          <w:sz w:val="24"/>
          <w:szCs w:val="24"/>
          <w:u w:val="single"/>
        </w:rPr>
        <w:t xml:space="preserve">ПРОГРАМ 2 </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 xml:space="preserve">Назив КОМУНАЛНА ДЕЛАТНОСТ </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Шифра 1102</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 xml:space="preserve">Сектор: Урбанизам и просторно планирање </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highlight w:val="yellow"/>
        </w:rPr>
      </w:pPr>
      <w:r>
        <w:rPr>
          <w:sz w:val="24"/>
          <w:szCs w:val="24"/>
        </w:rPr>
        <w:t>Сврха: Пружања  комуналних  услуга  од  значаја  за  остварење  животних потреба  физичких  и  правних  лица  уз  обезбеђење  одговарајућег квалитета, обима, до</w:t>
      </w:r>
      <w:r>
        <w:rPr>
          <w:sz w:val="24"/>
          <w:szCs w:val="24"/>
        </w:rPr>
        <w:t>ступности и континуитета; Одрживо снабдевање корисника топлотном енергијом Редовно, сигурно и одрживо снабдевање водом за пиће становника,уређивање  начина  коришћења  и  управљања  изворима,  јавним бунарима и чесмама.</w:t>
      </w:r>
      <w:r>
        <w:rPr>
          <w:sz w:val="24"/>
          <w:szCs w:val="24"/>
        </w:rPr>
        <w:tab/>
      </w:r>
    </w:p>
    <w:p w:rsidR="007A526D" w:rsidRDefault="007A526D">
      <w:pPr>
        <w:widowControl w:val="0"/>
        <w:tabs>
          <w:tab w:val="left" w:pos="520"/>
          <w:tab w:val="left" w:pos="1880"/>
          <w:tab w:val="left" w:pos="3000"/>
          <w:tab w:val="left" w:pos="4120"/>
          <w:tab w:val="left" w:pos="5020"/>
          <w:tab w:val="left" w:pos="6420"/>
        </w:tabs>
        <w:ind w:firstLine="720"/>
        <w:jc w:val="both"/>
        <w:rPr>
          <w:sz w:val="24"/>
          <w:szCs w:val="24"/>
          <w:highlight w:val="yellow"/>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Програмска активност 1102-0001</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Упр</w:t>
      </w:r>
      <w:r>
        <w:rPr>
          <w:b/>
          <w:sz w:val="24"/>
          <w:szCs w:val="24"/>
        </w:rPr>
        <w:t>ављање/одржавање јавног осветљења</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 xml:space="preserve">Одржавање јавног осветљења на територији општине Жабари које обухвата интервенције на </w:t>
      </w:r>
      <w:r>
        <w:rPr>
          <w:sz w:val="24"/>
          <w:szCs w:val="24"/>
        </w:rPr>
        <w:lastRenderedPageBreak/>
        <w:t xml:space="preserve">постојећој мрежи на целој територији општине, као и модернизација система јавне расвете применом паметне ЛЕД технологије. Све то има за </w:t>
      </w:r>
      <w:r>
        <w:rPr>
          <w:sz w:val="24"/>
          <w:szCs w:val="24"/>
        </w:rPr>
        <w:t>циљ да усклади јачину, квалитет и тип осветљења са безбедоносним и законским захтевима и препорукама према типу саобраћајнице, његову пројектовану одрживост и адаптибилност у предвидимо вишедецениском оквиру.</w:t>
      </w:r>
    </w:p>
    <w:p w:rsidR="007A526D" w:rsidRDefault="007A526D">
      <w:pPr>
        <w:widowControl w:val="0"/>
        <w:tabs>
          <w:tab w:val="left" w:pos="520"/>
          <w:tab w:val="left" w:pos="1880"/>
          <w:tab w:val="left" w:pos="3000"/>
          <w:tab w:val="left" w:pos="4120"/>
          <w:tab w:val="left" w:pos="5020"/>
          <w:tab w:val="left" w:pos="6420"/>
        </w:tabs>
        <w:ind w:firstLine="720"/>
        <w:jc w:val="both"/>
        <w:rPr>
          <w:sz w:val="24"/>
          <w:szCs w:val="24"/>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 xml:space="preserve">Програмска активност 1102-0003 </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Одржавање чист</w:t>
      </w:r>
      <w:r>
        <w:rPr>
          <w:b/>
          <w:sz w:val="24"/>
          <w:szCs w:val="24"/>
        </w:rPr>
        <w:t>оће на површинама јавне намене</w:t>
      </w:r>
    </w:p>
    <w:p w:rsidR="007A526D" w:rsidRDefault="00294B28">
      <w:pPr>
        <w:widowControl w:val="0"/>
        <w:tabs>
          <w:tab w:val="left" w:pos="520"/>
          <w:tab w:val="left" w:pos="1880"/>
          <w:tab w:val="left" w:pos="3000"/>
          <w:tab w:val="left" w:pos="4120"/>
          <w:tab w:val="left" w:pos="5020"/>
          <w:tab w:val="left" w:pos="6420"/>
        </w:tabs>
        <w:jc w:val="both"/>
        <w:rPr>
          <w:sz w:val="24"/>
          <w:szCs w:val="24"/>
        </w:rPr>
      </w:pPr>
      <w:r>
        <w:rPr>
          <w:sz w:val="24"/>
          <w:szCs w:val="24"/>
        </w:rPr>
        <w:t xml:space="preserve">             Чишћење улица на територји општине Жабари</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Програмска активност 1102-0004</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Зоохигијена</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Активност обухвата хумано збрињавање паса луталица преко овлашћене зоохигијенске службе (вакцинације, чиповање, лечење, стерили</w:t>
      </w:r>
      <w:r>
        <w:rPr>
          <w:sz w:val="24"/>
          <w:szCs w:val="24"/>
        </w:rPr>
        <w:t>зација) као и уништавање ларви комараца третманима са земље, накнада штете услед уједа паса луталица.</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Програмска активност 1102-0006</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Одржавање гробаља и погребне услуге</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 xml:space="preserve">Активности на уређењу и одржавању гробаља на територији општине Жабари. </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Програмска акт</w:t>
      </w:r>
      <w:r>
        <w:rPr>
          <w:b/>
          <w:sz w:val="24"/>
          <w:szCs w:val="24"/>
        </w:rPr>
        <w:t>ивност 1102-0008</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Управљање и снабдевање водом за пиће</w:t>
      </w:r>
    </w:p>
    <w:p w:rsidR="007A526D" w:rsidRDefault="00294B28">
      <w:pPr>
        <w:widowControl w:val="0"/>
        <w:tabs>
          <w:tab w:val="left" w:pos="520"/>
          <w:tab w:val="left" w:pos="1880"/>
          <w:tab w:val="left" w:pos="3000"/>
          <w:tab w:val="left" w:pos="4120"/>
          <w:tab w:val="left" w:pos="5020"/>
          <w:tab w:val="left" w:pos="6420"/>
        </w:tabs>
        <w:spacing w:line="276" w:lineRule="auto"/>
        <w:ind w:firstLine="720"/>
        <w:jc w:val="both"/>
        <w:rPr>
          <w:sz w:val="24"/>
          <w:szCs w:val="24"/>
        </w:rPr>
      </w:pPr>
      <w:r>
        <w:rPr>
          <w:sz w:val="24"/>
          <w:szCs w:val="24"/>
        </w:rPr>
        <w:t xml:space="preserve">Планирано је проширење водоводне мреже и пројектно-техничка документација за проширење секундарне мреже. </w:t>
      </w:r>
    </w:p>
    <w:p w:rsidR="007A526D" w:rsidRDefault="007A526D">
      <w:pPr>
        <w:widowControl w:val="0"/>
        <w:tabs>
          <w:tab w:val="left" w:pos="520"/>
          <w:tab w:val="left" w:pos="1880"/>
          <w:tab w:val="left" w:pos="3000"/>
          <w:tab w:val="left" w:pos="4120"/>
          <w:tab w:val="left" w:pos="5020"/>
          <w:tab w:val="left" w:pos="6420"/>
        </w:tabs>
        <w:spacing w:line="276" w:lineRule="auto"/>
        <w:ind w:firstLine="720"/>
        <w:jc w:val="both"/>
        <w:rPr>
          <w:sz w:val="24"/>
          <w:szCs w:val="24"/>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u w:val="single"/>
        </w:rPr>
      </w:pPr>
      <w:r>
        <w:rPr>
          <w:b/>
          <w:sz w:val="24"/>
          <w:szCs w:val="24"/>
          <w:u w:val="single"/>
        </w:rPr>
        <w:t xml:space="preserve">ПРОГРАМ 3 </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 xml:space="preserve">Назив ЛОКАЛНИ ЕКОНОМСКИ РАЗВОЈ </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b/>
          <w:sz w:val="24"/>
          <w:szCs w:val="24"/>
        </w:rPr>
        <w:t>Шифра 1501</w:t>
      </w:r>
      <w:r>
        <w:rPr>
          <w:sz w:val="24"/>
          <w:szCs w:val="24"/>
        </w:rPr>
        <w:t xml:space="preserve"> </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 xml:space="preserve">Сектор: Економска и развојна политика </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Свртха: Обезбеђивање стимулативног оквира за пословање и адекватног привредног амбијента за привлачење инвестиција</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Подршка привредном и економском развоју општине кроз подршку привредним субјектима, незапосленим лицима, пољопривредним газдинствима. Подршка обухвата саветодавно-административну помоћ и финансијску подршку за запошљавање и усавршавање теже запошљивих кате</w:t>
      </w:r>
      <w:r>
        <w:rPr>
          <w:sz w:val="24"/>
          <w:szCs w:val="24"/>
        </w:rPr>
        <w:t>горија становништва.</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Програмска активност 1501-0002</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Мере активне политике запошљавања</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Активност обухвата реализацију мера активне политике запошљавања у складу са ЛПЗ-ом који укључује субвенције за самозапошљавање, отварање нових радних места кроз спровође</w:t>
      </w:r>
      <w:r>
        <w:rPr>
          <w:sz w:val="24"/>
          <w:szCs w:val="24"/>
        </w:rPr>
        <w:t>ње јавних радова на територији општине у сарадњи са Националном службом за запошљавање.</w:t>
      </w:r>
    </w:p>
    <w:p w:rsidR="007A526D" w:rsidRDefault="007A526D">
      <w:pPr>
        <w:widowControl w:val="0"/>
        <w:tabs>
          <w:tab w:val="left" w:pos="520"/>
          <w:tab w:val="left" w:pos="1880"/>
          <w:tab w:val="left" w:pos="3000"/>
          <w:tab w:val="left" w:pos="4120"/>
          <w:tab w:val="left" w:pos="5020"/>
          <w:tab w:val="left" w:pos="6420"/>
        </w:tabs>
        <w:ind w:firstLine="720"/>
        <w:jc w:val="both"/>
        <w:rPr>
          <w:sz w:val="24"/>
          <w:szCs w:val="24"/>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u w:val="single"/>
        </w:rPr>
      </w:pPr>
      <w:r>
        <w:rPr>
          <w:b/>
          <w:sz w:val="24"/>
          <w:szCs w:val="24"/>
          <w:u w:val="single"/>
        </w:rPr>
        <w:t xml:space="preserve">ПРОГРАМ 4 </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 xml:space="preserve">Назив РАЗВОЈ ТУРИЗМА </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 xml:space="preserve">Шифра 1502 </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 xml:space="preserve">Сектор:Економска и развојна политика </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Сврха: Унапређење туристичке понуде у граду/општини</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Програмска активност 1502-0001</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У</w:t>
      </w:r>
      <w:r>
        <w:rPr>
          <w:b/>
          <w:sz w:val="24"/>
          <w:szCs w:val="24"/>
        </w:rPr>
        <w:t>прављање развојем туризма</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Активност обухвата промоцију и унапређење туристичке понуде општине, довођење све већег броја туриста.</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b/>
          <w:sz w:val="24"/>
          <w:szCs w:val="24"/>
        </w:rPr>
        <w:t>Пројекат: 1502 - 4008</w:t>
      </w:r>
      <w:r>
        <w:rPr>
          <w:sz w:val="24"/>
          <w:szCs w:val="24"/>
        </w:rPr>
        <w:t xml:space="preserve"> </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 Дружење са Деда Мразом“</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Новогодишњи програм и дружење са Деда Мразом.</w:t>
      </w:r>
    </w:p>
    <w:p w:rsidR="007A526D" w:rsidRDefault="007A526D">
      <w:pPr>
        <w:widowControl w:val="0"/>
        <w:tabs>
          <w:tab w:val="left" w:pos="520"/>
          <w:tab w:val="left" w:pos="1880"/>
          <w:tab w:val="left" w:pos="3000"/>
          <w:tab w:val="left" w:pos="4120"/>
          <w:tab w:val="left" w:pos="5020"/>
          <w:tab w:val="left" w:pos="6420"/>
        </w:tabs>
        <w:ind w:firstLine="720"/>
        <w:jc w:val="both"/>
        <w:rPr>
          <w:sz w:val="24"/>
          <w:szCs w:val="24"/>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u w:val="single"/>
        </w:rPr>
      </w:pPr>
      <w:r>
        <w:rPr>
          <w:b/>
          <w:sz w:val="24"/>
          <w:szCs w:val="24"/>
          <w:u w:val="single"/>
        </w:rPr>
        <w:lastRenderedPageBreak/>
        <w:t xml:space="preserve">ПРОГРАМ 5 </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 xml:space="preserve">Назив ПОЉОПРИВРЕДА И РУРАЛНИ РАЗВОЈ </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 xml:space="preserve">Шифра 0101 </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 xml:space="preserve">Сектор: Пољопривреда и рурални развој </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Сврха: Унапређење пољопривреде на локалном нивоу</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Програмска активност 0101-0001</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Подршка за спровођење пољопривредне политике у локалној заједници</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Мере заштите и унапређ</w:t>
      </w:r>
      <w:r>
        <w:rPr>
          <w:sz w:val="24"/>
          <w:szCs w:val="24"/>
        </w:rPr>
        <w:t>ења пољопривредног земљишта дефинисане програмом уређења и заштите пољопривредног земљишта,накнаде за рад комисије за враћање земљишта, накнаде за противградне стрелце, средства за дотације пољопривредним невладиним организацијама, стручне скупове-пољоприв</w:t>
      </w:r>
      <w:r>
        <w:rPr>
          <w:sz w:val="24"/>
          <w:szCs w:val="24"/>
        </w:rPr>
        <w:t>редни сајмови.</w:t>
      </w:r>
    </w:p>
    <w:p w:rsidR="007A526D" w:rsidRDefault="007A526D">
      <w:pPr>
        <w:widowControl w:val="0"/>
        <w:tabs>
          <w:tab w:val="left" w:pos="520"/>
          <w:tab w:val="left" w:pos="1880"/>
          <w:tab w:val="left" w:pos="3000"/>
          <w:tab w:val="left" w:pos="4120"/>
          <w:tab w:val="left" w:pos="5020"/>
          <w:tab w:val="left" w:pos="6420"/>
        </w:tabs>
        <w:ind w:firstLine="720"/>
        <w:jc w:val="both"/>
        <w:rPr>
          <w:sz w:val="24"/>
          <w:szCs w:val="24"/>
        </w:rPr>
      </w:pPr>
    </w:p>
    <w:p w:rsidR="007A526D" w:rsidRDefault="00294B28">
      <w:pPr>
        <w:widowControl w:val="0"/>
        <w:tabs>
          <w:tab w:val="left" w:pos="520"/>
          <w:tab w:val="left" w:pos="1880"/>
          <w:tab w:val="left" w:pos="3000"/>
          <w:tab w:val="left" w:pos="4120"/>
          <w:tab w:val="left" w:pos="5020"/>
          <w:tab w:val="left" w:pos="6420"/>
        </w:tabs>
        <w:jc w:val="both"/>
        <w:rPr>
          <w:b/>
          <w:sz w:val="24"/>
          <w:szCs w:val="24"/>
        </w:rPr>
      </w:pPr>
      <w:r>
        <w:rPr>
          <w:sz w:val="24"/>
          <w:szCs w:val="24"/>
        </w:rPr>
        <w:tab/>
      </w:r>
      <w:r>
        <w:rPr>
          <w:b/>
          <w:sz w:val="24"/>
          <w:szCs w:val="24"/>
        </w:rPr>
        <w:t>Пројекат:0101-7001</w:t>
      </w:r>
    </w:p>
    <w:p w:rsidR="007A526D" w:rsidRDefault="00294B28">
      <w:pPr>
        <w:widowControl w:val="0"/>
        <w:tabs>
          <w:tab w:val="left" w:pos="520"/>
          <w:tab w:val="left" w:pos="1880"/>
          <w:tab w:val="left" w:pos="3000"/>
          <w:tab w:val="left" w:pos="4120"/>
          <w:tab w:val="left" w:pos="5020"/>
          <w:tab w:val="left" w:pos="6420"/>
        </w:tabs>
        <w:jc w:val="both"/>
        <w:rPr>
          <w:b/>
          <w:sz w:val="24"/>
          <w:szCs w:val="24"/>
        </w:rPr>
      </w:pPr>
      <w:r>
        <w:rPr>
          <w:b/>
          <w:sz w:val="24"/>
          <w:szCs w:val="24"/>
        </w:rPr>
        <w:tab/>
        <w:t>„Набавка минибуса“</w:t>
      </w:r>
    </w:p>
    <w:p w:rsidR="007A526D" w:rsidRDefault="00294B28">
      <w:pPr>
        <w:widowControl w:val="0"/>
        <w:tabs>
          <w:tab w:val="left" w:pos="520"/>
          <w:tab w:val="left" w:pos="1880"/>
          <w:tab w:val="left" w:pos="3000"/>
          <w:tab w:val="left" w:pos="4120"/>
          <w:tab w:val="left" w:pos="5020"/>
          <w:tab w:val="left" w:pos="6420"/>
        </w:tabs>
        <w:jc w:val="both"/>
        <w:rPr>
          <w:sz w:val="24"/>
          <w:szCs w:val="24"/>
        </w:rPr>
      </w:pPr>
      <w:r>
        <w:rPr>
          <w:sz w:val="24"/>
          <w:szCs w:val="24"/>
        </w:rPr>
        <w:t>На основу потписаног уговора са Министарством за бригу о селу и пренетих средстава, као и нашег учешћа, набавиће се минибус за превоз сеоског становништва са територије наше општине.</w:t>
      </w:r>
    </w:p>
    <w:p w:rsidR="007A526D" w:rsidRDefault="007A526D">
      <w:pPr>
        <w:widowControl w:val="0"/>
        <w:tabs>
          <w:tab w:val="left" w:pos="520"/>
          <w:tab w:val="left" w:pos="1880"/>
          <w:tab w:val="left" w:pos="3000"/>
          <w:tab w:val="left" w:pos="4120"/>
          <w:tab w:val="left" w:pos="5020"/>
          <w:tab w:val="left" w:pos="6420"/>
        </w:tabs>
        <w:jc w:val="both"/>
        <w:rPr>
          <w:sz w:val="24"/>
          <w:szCs w:val="24"/>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u w:val="single"/>
        </w:rPr>
      </w:pPr>
      <w:r>
        <w:rPr>
          <w:b/>
          <w:sz w:val="24"/>
          <w:szCs w:val="24"/>
          <w:u w:val="single"/>
        </w:rPr>
        <w:t xml:space="preserve">ПРОГРАМ 6 </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Назив</w:t>
      </w:r>
      <w:r>
        <w:rPr>
          <w:b/>
          <w:sz w:val="24"/>
          <w:szCs w:val="24"/>
        </w:rPr>
        <w:t xml:space="preserve"> ЗАШТИТА ЖИВОТНЕ СРЕДИНЕ </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 xml:space="preserve">Шифра 0401 </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 xml:space="preserve">Сектор: Заштита животне средине </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Сврха: Обезбеђивање услова за одрживи развој локалне заједнице одговорним односом према животној средини; Eфикасно и одрживо управљање отпадним водама; Oдрживо управљање отпадом.</w:t>
      </w:r>
      <w:r>
        <w:rPr>
          <w:sz w:val="24"/>
          <w:szCs w:val="24"/>
          <w:highlight w:val="yellow"/>
        </w:rPr>
        <w:t xml:space="preserve">   </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w:t>
      </w:r>
      <w:r>
        <w:rPr>
          <w:b/>
          <w:sz w:val="24"/>
          <w:szCs w:val="24"/>
        </w:rPr>
        <w:t>грамска активност 0401-0004</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Управљање отпадним водама</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Израда пројектно-техничке документације и извођење радова на унапређењу заштите животне средине, проширење канализационе мреже и радова на изградњи канализационе мреже.</w:t>
      </w:r>
    </w:p>
    <w:p w:rsidR="007A526D" w:rsidRDefault="007A526D">
      <w:pPr>
        <w:widowControl w:val="0"/>
        <w:tabs>
          <w:tab w:val="left" w:pos="520"/>
          <w:tab w:val="left" w:pos="1880"/>
          <w:tab w:val="left" w:pos="3000"/>
          <w:tab w:val="left" w:pos="4120"/>
          <w:tab w:val="left" w:pos="5020"/>
          <w:tab w:val="left" w:pos="6420"/>
        </w:tabs>
        <w:ind w:firstLine="720"/>
        <w:jc w:val="both"/>
        <w:rPr>
          <w:sz w:val="24"/>
          <w:szCs w:val="24"/>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Програмска активност 0401-0005</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Управљање комуналним отпадом</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Унапређење управљања отпадом кроз јавно приватно партнерство. Одвоз отпада које спроводи јавно приватни партнер и обухваћена је цела општина.</w:t>
      </w:r>
    </w:p>
    <w:p w:rsidR="007A526D" w:rsidRDefault="007A526D">
      <w:pPr>
        <w:widowControl w:val="0"/>
        <w:tabs>
          <w:tab w:val="left" w:pos="520"/>
          <w:tab w:val="left" w:pos="1880"/>
          <w:tab w:val="left" w:pos="3000"/>
          <w:tab w:val="left" w:pos="4120"/>
          <w:tab w:val="left" w:pos="5020"/>
          <w:tab w:val="left" w:pos="6420"/>
        </w:tabs>
        <w:ind w:firstLine="720"/>
        <w:jc w:val="both"/>
        <w:rPr>
          <w:sz w:val="24"/>
          <w:szCs w:val="24"/>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Програмска активност 0401-0006</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Управљање осталим врстама отпада</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 xml:space="preserve">Обезбеђивање услова за одрживи развој локалне заједнице одговорним односом према животној средини, уређење постојећих депонија. </w:t>
      </w:r>
    </w:p>
    <w:p w:rsidR="007A526D" w:rsidRDefault="007A526D">
      <w:pPr>
        <w:widowControl w:val="0"/>
        <w:tabs>
          <w:tab w:val="left" w:pos="520"/>
          <w:tab w:val="left" w:pos="1880"/>
          <w:tab w:val="left" w:pos="3000"/>
          <w:tab w:val="left" w:pos="4120"/>
          <w:tab w:val="left" w:pos="5020"/>
          <w:tab w:val="left" w:pos="6420"/>
        </w:tabs>
        <w:ind w:firstLine="720"/>
        <w:jc w:val="both"/>
        <w:rPr>
          <w:sz w:val="24"/>
          <w:szCs w:val="24"/>
        </w:rPr>
      </w:pPr>
    </w:p>
    <w:p w:rsidR="007A526D" w:rsidRDefault="007A526D">
      <w:pPr>
        <w:widowControl w:val="0"/>
        <w:tabs>
          <w:tab w:val="left" w:pos="520"/>
          <w:tab w:val="left" w:pos="1880"/>
          <w:tab w:val="left" w:pos="3000"/>
          <w:tab w:val="left" w:pos="4120"/>
          <w:tab w:val="left" w:pos="5020"/>
          <w:tab w:val="left" w:pos="6420"/>
        </w:tabs>
        <w:ind w:firstLine="720"/>
        <w:jc w:val="both"/>
        <w:rPr>
          <w:sz w:val="24"/>
          <w:szCs w:val="24"/>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Пројекат: 0401-4001</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„Санација бујичних потока“</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Уређење и чишћење бујичних потока на територији општине Жабари</w:t>
      </w:r>
    </w:p>
    <w:p w:rsidR="007A526D" w:rsidRDefault="007A526D">
      <w:pPr>
        <w:widowControl w:val="0"/>
        <w:tabs>
          <w:tab w:val="left" w:pos="520"/>
          <w:tab w:val="left" w:pos="1880"/>
          <w:tab w:val="left" w:pos="3000"/>
          <w:tab w:val="left" w:pos="4120"/>
          <w:tab w:val="left" w:pos="5020"/>
          <w:tab w:val="left" w:pos="6420"/>
        </w:tabs>
        <w:jc w:val="both"/>
        <w:rPr>
          <w:b/>
          <w:sz w:val="24"/>
          <w:szCs w:val="24"/>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Пројекат: 0401</w:t>
      </w:r>
      <w:r>
        <w:rPr>
          <w:b/>
          <w:sz w:val="24"/>
          <w:szCs w:val="24"/>
        </w:rPr>
        <w:t>-4011</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„Уређење депонија“</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Унапређење заштите животне средине кроз санацију и рекултивацију неконтролисаног одлагања отпада.</w:t>
      </w:r>
    </w:p>
    <w:p w:rsidR="007A526D" w:rsidRDefault="007A526D">
      <w:pPr>
        <w:widowControl w:val="0"/>
        <w:tabs>
          <w:tab w:val="left" w:pos="520"/>
          <w:tab w:val="left" w:pos="1880"/>
          <w:tab w:val="left" w:pos="3000"/>
          <w:tab w:val="left" w:pos="4120"/>
          <w:tab w:val="left" w:pos="5020"/>
          <w:tab w:val="left" w:pos="6420"/>
        </w:tabs>
        <w:jc w:val="both"/>
        <w:rPr>
          <w:b/>
          <w:sz w:val="24"/>
          <w:szCs w:val="24"/>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Пројекат: 0401-5001</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lastRenderedPageBreak/>
        <w:t>„Пројекат канализационе мреже у Александровцу и Жабарима“</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Проширење канализационе мреже у насељима Александровац</w:t>
      </w:r>
      <w:r>
        <w:rPr>
          <w:sz w:val="24"/>
          <w:szCs w:val="24"/>
        </w:rPr>
        <w:t xml:space="preserve"> и Жабари  и контролисано испуштање отпадних вода.</w:t>
      </w:r>
    </w:p>
    <w:p w:rsidR="007A526D" w:rsidRDefault="007A526D">
      <w:pPr>
        <w:widowControl w:val="0"/>
        <w:tabs>
          <w:tab w:val="left" w:pos="520"/>
          <w:tab w:val="left" w:pos="1880"/>
          <w:tab w:val="left" w:pos="3000"/>
          <w:tab w:val="left" w:pos="4120"/>
          <w:tab w:val="left" w:pos="5020"/>
          <w:tab w:val="left" w:pos="6420"/>
        </w:tabs>
        <w:ind w:firstLine="720"/>
        <w:jc w:val="both"/>
        <w:rPr>
          <w:sz w:val="24"/>
          <w:szCs w:val="24"/>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Пројекат: 0401-7001</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„Чиста Србија“</w:t>
      </w:r>
    </w:p>
    <w:p w:rsidR="007A526D" w:rsidRDefault="00294B28">
      <w:pPr>
        <w:widowControl w:val="0"/>
        <w:tabs>
          <w:tab w:val="left" w:pos="520"/>
          <w:tab w:val="left" w:pos="1880"/>
          <w:tab w:val="left" w:pos="3000"/>
          <w:tab w:val="left" w:pos="4120"/>
          <w:tab w:val="left" w:pos="5020"/>
          <w:tab w:val="left" w:pos="6420"/>
        </w:tabs>
        <w:ind w:firstLine="720"/>
        <w:jc w:val="both"/>
        <w:rPr>
          <w:color w:val="1D2228"/>
          <w:sz w:val="24"/>
          <w:szCs w:val="24"/>
          <w:highlight w:val="white"/>
        </w:rPr>
      </w:pPr>
      <w:r>
        <w:rPr>
          <w:color w:val="1D2228"/>
          <w:sz w:val="24"/>
          <w:szCs w:val="24"/>
          <w:highlight w:val="white"/>
        </w:rPr>
        <w:t xml:space="preserve">У 2021. години започете су активности на пројекту «ЧИСТА СРБИЈА» који се реализује преко Министарства грађевинарства, саобраћаја и инфраструктуре са партнером, кинеском </w:t>
      </w:r>
      <w:r>
        <w:rPr>
          <w:color w:val="1D2228"/>
          <w:sz w:val="24"/>
          <w:szCs w:val="24"/>
          <w:highlight w:val="white"/>
        </w:rPr>
        <w:t>компанијом CRBC. Кроз овај пројекат планирана су средства за израду пројектне документације за сакупљање и одвођење отпадних вода са подручја општине Жабари. То обухвата подручја: магистрални канализацион оквир, канализациона мрежа у насељима:Породин, Жаба</w:t>
      </w:r>
      <w:r>
        <w:rPr>
          <w:color w:val="1D2228"/>
          <w:sz w:val="24"/>
          <w:szCs w:val="24"/>
          <w:highlight w:val="white"/>
        </w:rPr>
        <w:t>ри, Симићево, Ореовица, Александровац и Влашки До.</w:t>
      </w:r>
    </w:p>
    <w:p w:rsidR="007A526D" w:rsidRDefault="007A526D">
      <w:pPr>
        <w:widowControl w:val="0"/>
        <w:tabs>
          <w:tab w:val="left" w:pos="520"/>
          <w:tab w:val="left" w:pos="1880"/>
          <w:tab w:val="left" w:pos="3000"/>
          <w:tab w:val="left" w:pos="4120"/>
          <w:tab w:val="left" w:pos="5020"/>
          <w:tab w:val="left" w:pos="6420"/>
        </w:tabs>
        <w:ind w:firstLine="720"/>
        <w:jc w:val="both"/>
        <w:rPr>
          <w:color w:val="1D2228"/>
          <w:sz w:val="24"/>
          <w:szCs w:val="24"/>
          <w:highlight w:val="white"/>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u w:val="single"/>
        </w:rPr>
      </w:pPr>
      <w:r>
        <w:rPr>
          <w:b/>
          <w:sz w:val="24"/>
          <w:szCs w:val="24"/>
          <w:u w:val="single"/>
        </w:rPr>
        <w:t xml:space="preserve">ПРОГРАМ 7 </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 xml:space="preserve"> Назив ОРГАНИЗАЦИЈА САОБРАЋАЈА И САОБРАЋАЈНА  ИНФРАСТРУКТУРА</w:t>
      </w:r>
    </w:p>
    <w:p w:rsidR="007A526D" w:rsidRDefault="007A526D">
      <w:pPr>
        <w:widowControl w:val="0"/>
        <w:tabs>
          <w:tab w:val="left" w:pos="520"/>
          <w:tab w:val="left" w:pos="1880"/>
          <w:tab w:val="left" w:pos="3000"/>
          <w:tab w:val="left" w:pos="4120"/>
          <w:tab w:val="left" w:pos="5020"/>
          <w:tab w:val="left" w:pos="6420"/>
        </w:tabs>
        <w:ind w:firstLine="720"/>
        <w:jc w:val="both"/>
        <w:rPr>
          <w:b/>
          <w:sz w:val="24"/>
          <w:szCs w:val="24"/>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 xml:space="preserve">Шифра 0701 </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 xml:space="preserve">Сектор: Саобраћај и саобраћајна инфраструктура </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Сврха: Унапређење  организације  саобраћаја  и  унапређење  саобраћајне инфраструктуре у локалној самоуправи</w:t>
      </w:r>
    </w:p>
    <w:p w:rsidR="007A526D" w:rsidRDefault="007A526D">
      <w:pPr>
        <w:widowControl w:val="0"/>
        <w:tabs>
          <w:tab w:val="left" w:pos="520"/>
          <w:tab w:val="left" w:pos="1880"/>
          <w:tab w:val="left" w:pos="3000"/>
          <w:tab w:val="left" w:pos="4120"/>
          <w:tab w:val="left" w:pos="5020"/>
          <w:tab w:val="left" w:pos="6420"/>
        </w:tabs>
        <w:ind w:firstLine="720"/>
        <w:jc w:val="both"/>
        <w:rPr>
          <w:sz w:val="24"/>
          <w:szCs w:val="24"/>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Програмска активност 0701-0005</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Унапређење и безбедност саобраћаја</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highlight w:val="yellow"/>
        </w:rPr>
      </w:pPr>
      <w:r>
        <w:rPr>
          <w:sz w:val="24"/>
          <w:szCs w:val="24"/>
        </w:rPr>
        <w:t>Средства која се наплаћују од казни у саобраћају користе се за унапређење и безб</w:t>
      </w:r>
      <w:r>
        <w:rPr>
          <w:sz w:val="24"/>
          <w:szCs w:val="24"/>
        </w:rPr>
        <w:t xml:space="preserve">едност саобраћаја на територији општине Жабари. </w:t>
      </w:r>
    </w:p>
    <w:p w:rsidR="007A526D" w:rsidRDefault="007A526D">
      <w:pPr>
        <w:widowControl w:val="0"/>
        <w:tabs>
          <w:tab w:val="left" w:pos="520"/>
          <w:tab w:val="left" w:pos="1880"/>
          <w:tab w:val="left" w:pos="3000"/>
          <w:tab w:val="left" w:pos="4120"/>
          <w:tab w:val="left" w:pos="5020"/>
          <w:tab w:val="left" w:pos="6420"/>
        </w:tabs>
        <w:ind w:firstLine="720"/>
        <w:jc w:val="both"/>
        <w:rPr>
          <w:sz w:val="24"/>
          <w:szCs w:val="24"/>
          <w:highlight w:val="yellow"/>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Пројекат: 0701-4001</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„Ревитализација пољских путева и тарупирање“</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Унапређење путне инфраструктуре у општини обухвата радове на одржавању атарских путева, приступачнијег прилаза пољопривредном земљишту, као и</w:t>
      </w:r>
      <w:r>
        <w:rPr>
          <w:sz w:val="24"/>
          <w:szCs w:val="24"/>
        </w:rPr>
        <w:t xml:space="preserve"> трупирање растиња поред пута.</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Пројекат: 0701-4002</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„Летње одржавање локалних путева“</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Унапређење путне инфраструктуре кроз одржавање путева. Одржавање квалитетне путне мреже кроз реконструкцију и редовно одржавање асфалтног покривача.</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Пројекат: 0701-5002</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„Асфалтирање путева на територији општине Жабари“</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 xml:space="preserve">Овај пројекта подразумева унапређење саобраћајне инфраструктуре. Обезбеђење ефикасног и рационалног спровођења превоза путника и робе, а самим тим допринос социо-економском развоју. </w:t>
      </w:r>
    </w:p>
    <w:p w:rsidR="007A526D" w:rsidRDefault="007A526D">
      <w:pPr>
        <w:widowControl w:val="0"/>
        <w:tabs>
          <w:tab w:val="left" w:pos="520"/>
          <w:tab w:val="left" w:pos="1880"/>
          <w:tab w:val="left" w:pos="3000"/>
          <w:tab w:val="left" w:pos="4120"/>
          <w:tab w:val="left" w:pos="5020"/>
          <w:tab w:val="left" w:pos="6420"/>
        </w:tabs>
        <w:ind w:firstLine="720"/>
        <w:jc w:val="both"/>
        <w:rPr>
          <w:b/>
          <w:sz w:val="24"/>
          <w:szCs w:val="24"/>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Пројекат: 0701-5003</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„Н</w:t>
      </w:r>
      <w:r>
        <w:rPr>
          <w:b/>
          <w:sz w:val="24"/>
          <w:szCs w:val="24"/>
        </w:rPr>
        <w:t>абавка камера за безбедност саобраћаја“</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 xml:space="preserve">Овај пројекат реализује се у оквиру унапређења безбедности саобраћаја на територији општине Жабари, а у циљу повећања безбедности учесника у саобраћају и смањења броја саобраћајних незгода. </w:t>
      </w:r>
    </w:p>
    <w:p w:rsidR="007A526D" w:rsidRDefault="00294B28">
      <w:pPr>
        <w:widowControl w:val="0"/>
        <w:tabs>
          <w:tab w:val="left" w:pos="520"/>
          <w:tab w:val="left" w:pos="1880"/>
          <w:tab w:val="left" w:pos="3000"/>
          <w:tab w:val="left" w:pos="4120"/>
          <w:tab w:val="left" w:pos="5020"/>
          <w:tab w:val="left" w:pos="6420"/>
        </w:tabs>
        <w:jc w:val="both"/>
        <w:rPr>
          <w:b/>
          <w:sz w:val="24"/>
          <w:szCs w:val="24"/>
        </w:rPr>
      </w:pPr>
      <w:r>
        <w:rPr>
          <w:b/>
          <w:sz w:val="24"/>
          <w:szCs w:val="24"/>
        </w:rPr>
        <w:tab/>
        <w:t xml:space="preserve">    Пројекат: 0701-5005</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„Израда пројектне документације“</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 xml:space="preserve">Пре отпочињања асфалтирања, неопходно је припремити пројектну документацију. </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Пројекат: 0701-5006</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„Уређење паркинг простора у Влашком Долу“</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Стварање простора за безбедно паркирање аутомобила и повећање безбедности саобраћаја у насељу Влашки До.</w:t>
      </w:r>
    </w:p>
    <w:p w:rsidR="007A526D" w:rsidRDefault="007A526D">
      <w:pPr>
        <w:jc w:val="both"/>
        <w:rPr>
          <w:highlight w:val="yellow"/>
        </w:rPr>
      </w:pPr>
    </w:p>
    <w:p w:rsidR="007A526D" w:rsidRDefault="007A526D">
      <w:pPr>
        <w:jc w:val="both"/>
        <w:rPr>
          <w:highlight w:val="yellow"/>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u w:val="single"/>
        </w:rPr>
      </w:pPr>
      <w:r>
        <w:rPr>
          <w:b/>
          <w:sz w:val="24"/>
          <w:szCs w:val="24"/>
          <w:u w:val="single"/>
        </w:rPr>
        <w:t xml:space="preserve">ПРОГРАМ 8 </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 xml:space="preserve">Назив ПРЕДШКОЛСКО ВАСПИТАЊЕ  И ОБРАЗОВАЊЕ </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 xml:space="preserve">Шифра 2002 </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 xml:space="preserve">Сектор: Образовање </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Сврха: Омогућавање обухвата предшколске деце у вртићима</w:t>
      </w:r>
    </w:p>
    <w:p w:rsidR="007A526D" w:rsidRDefault="007A526D">
      <w:pPr>
        <w:widowControl w:val="0"/>
        <w:tabs>
          <w:tab w:val="left" w:pos="520"/>
          <w:tab w:val="left" w:pos="1880"/>
          <w:tab w:val="left" w:pos="3000"/>
          <w:tab w:val="left" w:pos="4120"/>
          <w:tab w:val="left" w:pos="5020"/>
          <w:tab w:val="left" w:pos="6420"/>
        </w:tabs>
        <w:ind w:firstLine="720"/>
        <w:jc w:val="both"/>
        <w:rPr>
          <w:sz w:val="24"/>
          <w:szCs w:val="24"/>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Програ</w:t>
      </w:r>
      <w:r>
        <w:rPr>
          <w:b/>
          <w:sz w:val="24"/>
          <w:szCs w:val="24"/>
        </w:rPr>
        <w:t>мска активност 2002-0002</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Функционисање и остваривање предшколског васпитања и образовања</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Ова активност обухвата предшколско образовање и васпитање, превентивно – здравствену и социјалну заштиту, негу и исхрану деце до поласка у школу. Циљ ове активности је</w:t>
      </w:r>
      <w:r>
        <w:rPr>
          <w:sz w:val="24"/>
          <w:szCs w:val="24"/>
        </w:rPr>
        <w:t xml:space="preserve"> обезбеђивање адекватних услова за васпитно образовни рад са децом у складу са Законом о предшколском васпитању.</w:t>
      </w:r>
      <w:r>
        <w:rPr>
          <w:b/>
          <w:sz w:val="24"/>
          <w:szCs w:val="24"/>
        </w:rPr>
        <w:t xml:space="preserve"> </w:t>
      </w:r>
      <w:r>
        <w:rPr>
          <w:sz w:val="24"/>
          <w:szCs w:val="24"/>
        </w:rPr>
        <w:t>Установа остварује делатност у Жабарима и Александровцу.</w:t>
      </w:r>
    </w:p>
    <w:p w:rsidR="007A526D" w:rsidRDefault="007A526D">
      <w:pPr>
        <w:widowControl w:val="0"/>
        <w:tabs>
          <w:tab w:val="left" w:pos="520"/>
          <w:tab w:val="left" w:pos="1880"/>
          <w:tab w:val="left" w:pos="3000"/>
          <w:tab w:val="left" w:pos="4120"/>
          <w:tab w:val="left" w:pos="5020"/>
          <w:tab w:val="left" w:pos="6420"/>
        </w:tabs>
        <w:ind w:firstLine="720"/>
        <w:jc w:val="both"/>
        <w:rPr>
          <w:sz w:val="24"/>
          <w:szCs w:val="24"/>
          <w:highlight w:val="yellow"/>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u w:val="single"/>
        </w:rPr>
      </w:pPr>
      <w:r>
        <w:rPr>
          <w:b/>
          <w:sz w:val="24"/>
          <w:szCs w:val="24"/>
          <w:u w:val="single"/>
        </w:rPr>
        <w:t xml:space="preserve">ПРОГРАМ 9 </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Назив ОСНОВНО ОБРАЗОВАЊЕ И ВАСПИТАЊЕ</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Шифра 2003</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 xml:space="preserve">Сектор: Образовање </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Сврха:</w:t>
      </w:r>
      <w:r>
        <w:rPr>
          <w:sz w:val="24"/>
          <w:szCs w:val="24"/>
        </w:rPr>
        <w:t xml:space="preserve"> Доступност основног образовања свој деци са територије града/општине у складу са прописаним стандардима</w:t>
      </w:r>
    </w:p>
    <w:p w:rsidR="007A526D" w:rsidRDefault="007A526D">
      <w:pPr>
        <w:widowControl w:val="0"/>
        <w:tabs>
          <w:tab w:val="left" w:pos="520"/>
          <w:tab w:val="left" w:pos="1880"/>
          <w:tab w:val="left" w:pos="3000"/>
          <w:tab w:val="left" w:pos="4120"/>
          <w:tab w:val="left" w:pos="5020"/>
          <w:tab w:val="left" w:pos="6420"/>
        </w:tabs>
        <w:ind w:firstLine="720"/>
        <w:jc w:val="both"/>
        <w:rPr>
          <w:sz w:val="24"/>
          <w:szCs w:val="24"/>
          <w:highlight w:val="yellow"/>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Програмска активност 2003-0001</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Реализација делатности основног образовања</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Кроз ову активност се обезбеђују услови за квалитетно извођење наставе у две</w:t>
      </w:r>
      <w:r>
        <w:rPr>
          <w:sz w:val="24"/>
          <w:szCs w:val="24"/>
        </w:rPr>
        <w:t xml:space="preserve"> основне школе и 12 подручних школа. Циљ општине Жабари је да у складу са својим овлашћењима пружи подршку основним школама која омогућава да се у свим основним школама образовно - васпитни рад одвија у прописаним условима. У оквиру ове програмске активнос</w:t>
      </w:r>
      <w:r>
        <w:rPr>
          <w:sz w:val="24"/>
          <w:szCs w:val="24"/>
        </w:rPr>
        <w:t>ти у буџету општине обезбеђују се средства за покривање следећих трошкова: превоз запослених, јубиларне награде, материјални трошкови, текуће поправке и одржавање, бесплатан ужина за ученике од 1-4 разреда.</w:t>
      </w:r>
    </w:p>
    <w:p w:rsidR="007A526D" w:rsidRDefault="007A526D">
      <w:pPr>
        <w:widowControl w:val="0"/>
        <w:tabs>
          <w:tab w:val="left" w:pos="520"/>
          <w:tab w:val="left" w:pos="1880"/>
          <w:tab w:val="left" w:pos="3000"/>
          <w:tab w:val="left" w:pos="4120"/>
          <w:tab w:val="left" w:pos="5020"/>
          <w:tab w:val="left" w:pos="6420"/>
        </w:tabs>
        <w:jc w:val="both"/>
        <w:rPr>
          <w:b/>
          <w:sz w:val="24"/>
          <w:szCs w:val="24"/>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 xml:space="preserve">Пројекат: 2003-7001 </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b/>
          <w:sz w:val="24"/>
          <w:szCs w:val="24"/>
        </w:rPr>
        <w:t>„Обнова и унапређење објекта ОШ“Дуде Јовић“ у улици Кнеза Милоша 117 и завршетак објекта анекса и фискултурне сале у Жабарима“</w:t>
      </w:r>
    </w:p>
    <w:p w:rsidR="007A526D" w:rsidRDefault="007A526D">
      <w:pPr>
        <w:widowControl w:val="0"/>
        <w:tabs>
          <w:tab w:val="left" w:pos="520"/>
          <w:tab w:val="left" w:pos="1880"/>
          <w:tab w:val="left" w:pos="3000"/>
          <w:tab w:val="left" w:pos="4120"/>
          <w:tab w:val="left" w:pos="5020"/>
          <w:tab w:val="left" w:pos="6420"/>
        </w:tabs>
        <w:ind w:firstLine="720"/>
        <w:jc w:val="both"/>
        <w:rPr>
          <w:b/>
          <w:sz w:val="24"/>
          <w:szCs w:val="24"/>
          <w:highlight w:val="yellow"/>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u w:val="single"/>
        </w:rPr>
      </w:pPr>
      <w:r>
        <w:rPr>
          <w:b/>
          <w:sz w:val="24"/>
          <w:szCs w:val="24"/>
          <w:u w:val="single"/>
        </w:rPr>
        <w:t xml:space="preserve">ПРОГРАМ 11 </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 xml:space="preserve">Назив СОЦИЈАЛНА И ДЕЧИЈА ЗАШТИТА </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b/>
          <w:sz w:val="24"/>
          <w:szCs w:val="24"/>
        </w:rPr>
        <w:t>Шифра 0902</w:t>
      </w:r>
      <w:r>
        <w:rPr>
          <w:sz w:val="24"/>
          <w:szCs w:val="24"/>
        </w:rPr>
        <w:t xml:space="preserve"> </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 xml:space="preserve">Сектор: Социјална заштита </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Сврха: Обезбеђивање свеобухватне социјалне заштите и помоћи најугроженијем становништву општине.</w:t>
      </w:r>
    </w:p>
    <w:p w:rsidR="007A526D" w:rsidRDefault="007A526D">
      <w:pPr>
        <w:widowControl w:val="0"/>
        <w:tabs>
          <w:tab w:val="left" w:pos="520"/>
          <w:tab w:val="left" w:pos="1880"/>
          <w:tab w:val="left" w:pos="3000"/>
          <w:tab w:val="left" w:pos="4120"/>
          <w:tab w:val="left" w:pos="5020"/>
          <w:tab w:val="left" w:pos="6420"/>
        </w:tabs>
        <w:ind w:firstLine="720"/>
        <w:jc w:val="both"/>
        <w:rPr>
          <w:sz w:val="24"/>
          <w:szCs w:val="24"/>
          <w:highlight w:val="yellow"/>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Програмска активност 0902-0001</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Једнократне помоћи и други облици помоћи</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sz w:val="24"/>
          <w:szCs w:val="24"/>
        </w:rPr>
        <w:t>Овом активношћу обезбеђују се средства за пружање материјалне подршке-социјалне помоћи</w:t>
      </w:r>
      <w:r>
        <w:rPr>
          <w:sz w:val="24"/>
          <w:szCs w:val="24"/>
        </w:rPr>
        <w:t xml:space="preserve"> најугроженијим категоријама становништва и то у новцу (куповина лекова, намирница, обрада и смештај у дом, превоз социјално угрожених лица и сл. Права имају сва лица без сталних примања и признају се у складу са општинском одлуком по поступку који спровод</w:t>
      </w:r>
      <w:r>
        <w:rPr>
          <w:sz w:val="24"/>
          <w:szCs w:val="24"/>
        </w:rPr>
        <w:t>и служба Центра за социјални рад.</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Кроз спровођење конкурса обезбеђују се средства за удружења, подршка удружењима међуопштинског карактера чије услуге користе грађани са територије наше општине(удружење дистрофичара, савез слепих, савез глувих...)</w:t>
      </w:r>
    </w:p>
    <w:p w:rsidR="007A526D" w:rsidRDefault="007A526D">
      <w:pPr>
        <w:widowControl w:val="0"/>
        <w:tabs>
          <w:tab w:val="left" w:pos="520"/>
          <w:tab w:val="left" w:pos="1880"/>
          <w:tab w:val="left" w:pos="3000"/>
          <w:tab w:val="left" w:pos="4120"/>
          <w:tab w:val="left" w:pos="5020"/>
          <w:tab w:val="left" w:pos="6420"/>
        </w:tabs>
        <w:ind w:firstLine="720"/>
        <w:jc w:val="both"/>
        <w:rPr>
          <w:sz w:val="24"/>
          <w:szCs w:val="24"/>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Програм</w:t>
      </w:r>
      <w:r>
        <w:rPr>
          <w:b/>
          <w:sz w:val="24"/>
          <w:szCs w:val="24"/>
        </w:rPr>
        <w:t>ска активност 0901-0016</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Дневне услуге у заједници</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Подразумева се ангажовање геронтодомаћица  у оквиру услуге „Помоћ у кући за стара лица и лица са посебним потребама“ на територији општине (набавка намирница, помоћ око плаћања обавеза, набавка лекова, сређ</w:t>
      </w:r>
      <w:r>
        <w:rPr>
          <w:sz w:val="24"/>
          <w:szCs w:val="24"/>
        </w:rPr>
        <w:t>ивања куће и дворишта и слично) Средства обезбеђује и  Министарство за рад, запошљавање, борачка и социјална питања а односи се искључиво на општине где је степен развијености испод Републичког просека.</w:t>
      </w:r>
    </w:p>
    <w:p w:rsidR="007A526D" w:rsidRDefault="007A526D">
      <w:pPr>
        <w:widowControl w:val="0"/>
        <w:tabs>
          <w:tab w:val="left" w:pos="520"/>
          <w:tab w:val="left" w:pos="1880"/>
          <w:tab w:val="left" w:pos="3000"/>
          <w:tab w:val="left" w:pos="4120"/>
          <w:tab w:val="left" w:pos="5020"/>
          <w:tab w:val="left" w:pos="6420"/>
        </w:tabs>
        <w:ind w:firstLine="720"/>
        <w:jc w:val="both"/>
        <w:rPr>
          <w:sz w:val="24"/>
          <w:szCs w:val="24"/>
          <w:highlight w:val="yellow"/>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Програмска активност 0901-0018</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Подршка реализацији о</w:t>
      </w:r>
      <w:r>
        <w:rPr>
          <w:b/>
          <w:sz w:val="24"/>
          <w:szCs w:val="24"/>
        </w:rPr>
        <w:t>рганизацији Црвеног крста</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У остваривању циљева и задатака, Црвени крст помаже свим људима у виду давања хуманитарне помоћи а исто тако организује акције добровољног давања крви.</w:t>
      </w:r>
    </w:p>
    <w:p w:rsidR="007A526D" w:rsidRDefault="007A526D">
      <w:pPr>
        <w:widowControl w:val="0"/>
        <w:tabs>
          <w:tab w:val="left" w:pos="520"/>
          <w:tab w:val="left" w:pos="1880"/>
          <w:tab w:val="left" w:pos="3000"/>
          <w:tab w:val="left" w:pos="4120"/>
          <w:tab w:val="left" w:pos="5020"/>
          <w:tab w:val="left" w:pos="6420"/>
        </w:tabs>
        <w:ind w:firstLine="720"/>
        <w:jc w:val="both"/>
        <w:rPr>
          <w:sz w:val="24"/>
          <w:szCs w:val="24"/>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Програмска активност 0901-0019</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Подршка деци и породицама са децом</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Овом програ</w:t>
      </w:r>
      <w:r>
        <w:rPr>
          <w:sz w:val="24"/>
          <w:szCs w:val="24"/>
        </w:rPr>
        <w:t>мском активношћу обезбеђује се финансијска подршка деци предшколског узраста и деци која похађају основну школу у виду бесплатне ужине за материјално угрожене, бесплатан боравак у вртић за треће и свако наредно дете, превоза ђака средњих школа, уџбеници за</w:t>
      </w:r>
      <w:r>
        <w:rPr>
          <w:sz w:val="24"/>
          <w:szCs w:val="24"/>
        </w:rPr>
        <w:t xml:space="preserve"> ђаке прваке, ученичке награде за најбоље, материјалне помоћи студентима. Једнократне помоћи за свако рођено дете на територији наше општине. </w:t>
      </w:r>
    </w:p>
    <w:p w:rsidR="007A526D" w:rsidRDefault="007A526D">
      <w:pPr>
        <w:widowControl w:val="0"/>
        <w:tabs>
          <w:tab w:val="left" w:pos="520"/>
          <w:tab w:val="left" w:pos="1880"/>
          <w:tab w:val="left" w:pos="3000"/>
          <w:tab w:val="left" w:pos="4120"/>
          <w:tab w:val="left" w:pos="5020"/>
          <w:tab w:val="left" w:pos="6420"/>
        </w:tabs>
        <w:ind w:firstLine="720"/>
        <w:jc w:val="both"/>
        <w:rPr>
          <w:b/>
          <w:sz w:val="24"/>
          <w:szCs w:val="24"/>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Програмска активност 0901-0020</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Подршка рађању и родитељству</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 xml:space="preserve">У овој активности предвиђена су средства за финансира вантелесна оплодње, која ће интерним актом бити прецизније дефинисана. </w:t>
      </w:r>
    </w:p>
    <w:p w:rsidR="007A526D" w:rsidRDefault="007A526D">
      <w:pPr>
        <w:widowControl w:val="0"/>
        <w:tabs>
          <w:tab w:val="left" w:pos="520"/>
          <w:tab w:val="left" w:pos="1880"/>
          <w:tab w:val="left" w:pos="3000"/>
          <w:tab w:val="left" w:pos="4120"/>
          <w:tab w:val="left" w:pos="5020"/>
          <w:tab w:val="left" w:pos="6420"/>
        </w:tabs>
        <w:ind w:firstLine="720"/>
        <w:jc w:val="both"/>
        <w:rPr>
          <w:sz w:val="24"/>
          <w:szCs w:val="24"/>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u w:val="single"/>
        </w:rPr>
      </w:pPr>
      <w:r>
        <w:rPr>
          <w:b/>
          <w:sz w:val="24"/>
          <w:szCs w:val="24"/>
          <w:u w:val="single"/>
        </w:rPr>
        <w:t xml:space="preserve">ПРОГРАМ 12 </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 xml:space="preserve">Назив ЗДРАВСТВЕНА ЗАШТИТА </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b/>
          <w:sz w:val="24"/>
          <w:szCs w:val="24"/>
        </w:rPr>
        <w:t>Шифра 1801</w:t>
      </w:r>
      <w:r>
        <w:rPr>
          <w:sz w:val="24"/>
          <w:szCs w:val="24"/>
        </w:rPr>
        <w:t xml:space="preserve"> </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 xml:space="preserve">Сектор: Здравствена заштита </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 xml:space="preserve">Сврха: Доступност примарне здравствене заштите у </w:t>
      </w:r>
      <w:r>
        <w:rPr>
          <w:sz w:val="24"/>
          <w:szCs w:val="24"/>
        </w:rPr>
        <w:t>складу са националним стандардима; Обезбеђивање и спровођење активности у областима деловања јавног здравља.</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Програмска активност 1801-0001</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Функционисање установа примарне здравствене заштите</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 xml:space="preserve">У оквиру здравствене заштите наставља се континуирано побољшање </w:t>
      </w:r>
      <w:r>
        <w:rPr>
          <w:sz w:val="24"/>
          <w:szCs w:val="24"/>
        </w:rPr>
        <w:t>квалитета услова за рад и  пружања здравствене услуге грађанима општине. Финасијска помоћ установи Дома здравља за одржавање информационих система, додатног ангажовања специјалиста и сл. трошкова.</w:t>
      </w:r>
    </w:p>
    <w:p w:rsidR="007A526D" w:rsidRDefault="007A526D">
      <w:pPr>
        <w:widowControl w:val="0"/>
        <w:tabs>
          <w:tab w:val="left" w:pos="520"/>
          <w:tab w:val="left" w:pos="1880"/>
          <w:tab w:val="left" w:pos="3000"/>
          <w:tab w:val="left" w:pos="4120"/>
          <w:tab w:val="left" w:pos="5020"/>
          <w:tab w:val="left" w:pos="6420"/>
        </w:tabs>
        <w:jc w:val="both"/>
        <w:rPr>
          <w:sz w:val="24"/>
          <w:szCs w:val="24"/>
        </w:rPr>
      </w:pPr>
    </w:p>
    <w:p w:rsidR="007A526D" w:rsidRDefault="00294B28">
      <w:pPr>
        <w:widowControl w:val="0"/>
        <w:tabs>
          <w:tab w:val="left" w:pos="520"/>
          <w:tab w:val="left" w:pos="1880"/>
          <w:tab w:val="left" w:pos="3000"/>
          <w:tab w:val="left" w:pos="4120"/>
          <w:tab w:val="left" w:pos="5020"/>
          <w:tab w:val="left" w:pos="6420"/>
        </w:tabs>
        <w:jc w:val="both"/>
        <w:rPr>
          <w:b/>
          <w:sz w:val="24"/>
          <w:szCs w:val="24"/>
        </w:rPr>
      </w:pPr>
      <w:r>
        <w:rPr>
          <w:b/>
          <w:sz w:val="24"/>
          <w:szCs w:val="24"/>
        </w:rPr>
        <w:t xml:space="preserve">           Програмска активност 1801-0002</w:t>
      </w:r>
    </w:p>
    <w:p w:rsidR="007A526D" w:rsidRDefault="00294B28">
      <w:pPr>
        <w:widowControl w:val="0"/>
        <w:tabs>
          <w:tab w:val="left" w:pos="915"/>
        </w:tabs>
        <w:jc w:val="both"/>
        <w:rPr>
          <w:b/>
          <w:sz w:val="24"/>
          <w:szCs w:val="24"/>
        </w:rPr>
      </w:pPr>
      <w:r>
        <w:rPr>
          <w:sz w:val="24"/>
          <w:szCs w:val="24"/>
        </w:rPr>
        <w:t xml:space="preserve">              </w:t>
      </w:r>
      <w:r>
        <w:rPr>
          <w:b/>
          <w:sz w:val="24"/>
          <w:szCs w:val="24"/>
        </w:rPr>
        <w:t>Мр</w:t>
      </w:r>
      <w:r>
        <w:rPr>
          <w:b/>
          <w:sz w:val="24"/>
          <w:szCs w:val="24"/>
        </w:rPr>
        <w:t>твозорство</w:t>
      </w:r>
    </w:p>
    <w:p w:rsidR="007A526D" w:rsidRDefault="007A526D">
      <w:pPr>
        <w:widowControl w:val="0"/>
        <w:tabs>
          <w:tab w:val="left" w:pos="520"/>
          <w:tab w:val="left" w:pos="1880"/>
          <w:tab w:val="left" w:pos="3000"/>
          <w:tab w:val="left" w:pos="4120"/>
          <w:tab w:val="left" w:pos="5020"/>
          <w:tab w:val="left" w:pos="6420"/>
        </w:tabs>
        <w:ind w:firstLine="720"/>
        <w:jc w:val="both"/>
        <w:rPr>
          <w:sz w:val="24"/>
          <w:szCs w:val="24"/>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Програмска активност 1801-0003</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Спровођење активности из области друштвене бриге за јавно здравље</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Стварање услова за очување и унапређење здравља становништва, кроз посебне програме и пројекте из области јавног здравља.</w:t>
      </w:r>
    </w:p>
    <w:p w:rsidR="007A526D" w:rsidRDefault="007A526D">
      <w:pPr>
        <w:widowControl w:val="0"/>
        <w:tabs>
          <w:tab w:val="left" w:pos="520"/>
          <w:tab w:val="left" w:pos="1880"/>
          <w:tab w:val="left" w:pos="3000"/>
          <w:tab w:val="left" w:pos="4120"/>
          <w:tab w:val="left" w:pos="5020"/>
          <w:tab w:val="left" w:pos="6420"/>
        </w:tabs>
        <w:ind w:firstLine="720"/>
        <w:jc w:val="both"/>
        <w:rPr>
          <w:sz w:val="24"/>
          <w:szCs w:val="24"/>
          <w:highlight w:val="yellow"/>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u w:val="single"/>
        </w:rPr>
      </w:pPr>
      <w:r>
        <w:rPr>
          <w:b/>
          <w:sz w:val="24"/>
          <w:szCs w:val="24"/>
          <w:u w:val="single"/>
        </w:rPr>
        <w:t xml:space="preserve">ПРОГРАМ 13 </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Назив РАЗВОЈ КУЛТУРЕ И ИНФОРМИСАЊА</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lastRenderedPageBreak/>
        <w:t xml:space="preserve">Шифра 1201 </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 xml:space="preserve">Сектор: Култура, комуникације и медији </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highlight w:val="yellow"/>
        </w:rPr>
      </w:pPr>
      <w:r>
        <w:rPr>
          <w:sz w:val="24"/>
          <w:szCs w:val="24"/>
        </w:rPr>
        <w:t>Сврха: Очување, унапређење и представљање културно-историјског наслеђа,културне  разновсности,  продукције  и  стваралаштва  у  локалној заједници; Остваривање  права  грађана  информисање  и  унапређење  јавног информисања.</w:t>
      </w:r>
    </w:p>
    <w:p w:rsidR="007A526D" w:rsidRDefault="007A526D">
      <w:pPr>
        <w:widowControl w:val="0"/>
        <w:tabs>
          <w:tab w:val="left" w:pos="520"/>
          <w:tab w:val="left" w:pos="1880"/>
          <w:tab w:val="left" w:pos="3000"/>
          <w:tab w:val="left" w:pos="4120"/>
          <w:tab w:val="left" w:pos="5020"/>
          <w:tab w:val="left" w:pos="6420"/>
        </w:tabs>
        <w:ind w:firstLine="720"/>
        <w:jc w:val="both"/>
        <w:rPr>
          <w:sz w:val="24"/>
          <w:szCs w:val="24"/>
          <w:highlight w:val="yellow"/>
        </w:rPr>
      </w:pPr>
    </w:p>
    <w:p w:rsidR="007A526D" w:rsidRDefault="007A526D">
      <w:pPr>
        <w:widowControl w:val="0"/>
        <w:tabs>
          <w:tab w:val="left" w:pos="520"/>
          <w:tab w:val="left" w:pos="1880"/>
          <w:tab w:val="left" w:pos="3000"/>
          <w:tab w:val="left" w:pos="4120"/>
          <w:tab w:val="left" w:pos="5020"/>
          <w:tab w:val="left" w:pos="6420"/>
        </w:tabs>
        <w:ind w:firstLine="720"/>
        <w:jc w:val="both"/>
        <w:rPr>
          <w:b/>
          <w:sz w:val="24"/>
          <w:szCs w:val="24"/>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Програмска активност 1201-000</w:t>
      </w:r>
      <w:r>
        <w:rPr>
          <w:b/>
          <w:sz w:val="24"/>
          <w:szCs w:val="24"/>
        </w:rPr>
        <w:t>1</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Функционисање локалних установа културе</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Ова активност обухвата континуирану и организовану набавку библиотечке грађе и извора, обраду, очување и представљање грађе свим категоријама корисника (различитих узраста и интересовања). Омогућавање слободног при</w:t>
      </w:r>
      <w:r>
        <w:rPr>
          <w:sz w:val="24"/>
          <w:szCs w:val="24"/>
        </w:rPr>
        <w:t>ступа библиотечкој грађи и изворима, подстицање грађана за квалитетно коришћење и конзумирање културних добара садражаној у библиотечкој грађи и изворима.</w:t>
      </w:r>
    </w:p>
    <w:p w:rsidR="007A526D" w:rsidRDefault="00294B28">
      <w:pPr>
        <w:widowControl w:val="0"/>
        <w:tabs>
          <w:tab w:val="left" w:pos="520"/>
          <w:tab w:val="left" w:pos="1880"/>
          <w:tab w:val="left" w:pos="3000"/>
          <w:tab w:val="left" w:pos="4120"/>
          <w:tab w:val="left" w:pos="5020"/>
          <w:tab w:val="left" w:pos="6420"/>
        </w:tabs>
        <w:jc w:val="both"/>
        <w:rPr>
          <w:sz w:val="24"/>
          <w:szCs w:val="24"/>
        </w:rPr>
      </w:pPr>
      <w:r>
        <w:rPr>
          <w:sz w:val="24"/>
          <w:szCs w:val="24"/>
        </w:rPr>
        <w:t>Подизање културне свести  локалне заједнице се постиже низом културних програма различитих садржаја з</w:t>
      </w:r>
      <w:r>
        <w:rPr>
          <w:sz w:val="24"/>
          <w:szCs w:val="24"/>
        </w:rPr>
        <w:t xml:space="preserve">а разноврсну публику а све у циљу квалитетније културне понуде и подизања културне свести локалне заједнице. </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Одговорно лице за програмске активности и пројекте је директор библиотеке и директор центра за социјални рад.</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Кроз учешће на конкурсу културно уме</w:t>
      </w:r>
      <w:r>
        <w:rPr>
          <w:sz w:val="24"/>
          <w:szCs w:val="24"/>
        </w:rPr>
        <w:t>тничка друшва, као невладине организације, могу добити средстава за неке њихове пројекте и програме.</w:t>
      </w:r>
    </w:p>
    <w:p w:rsidR="007A526D" w:rsidRDefault="007A526D">
      <w:pPr>
        <w:widowControl w:val="0"/>
        <w:tabs>
          <w:tab w:val="left" w:pos="520"/>
          <w:tab w:val="left" w:pos="1880"/>
          <w:tab w:val="left" w:pos="3000"/>
          <w:tab w:val="left" w:pos="4120"/>
          <w:tab w:val="left" w:pos="5020"/>
          <w:tab w:val="left" w:pos="6420"/>
        </w:tabs>
        <w:jc w:val="both"/>
        <w:rPr>
          <w:b/>
          <w:sz w:val="24"/>
          <w:szCs w:val="24"/>
          <w:highlight w:val="yellow"/>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Програмска активност 1201-0003</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Унапређење система очувања и представљања културно-историјског наслеђа</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Кроз ову програмску активност општина Жабари путем к</w:t>
      </w:r>
      <w:r>
        <w:rPr>
          <w:sz w:val="24"/>
          <w:szCs w:val="24"/>
        </w:rPr>
        <w:t>онкурса пружа финансијску помоћ црквеним парохијама.</w:t>
      </w:r>
    </w:p>
    <w:p w:rsidR="007A526D" w:rsidRDefault="007A526D">
      <w:pPr>
        <w:widowControl w:val="0"/>
        <w:tabs>
          <w:tab w:val="left" w:pos="520"/>
          <w:tab w:val="left" w:pos="1880"/>
          <w:tab w:val="left" w:pos="3000"/>
          <w:tab w:val="left" w:pos="4120"/>
          <w:tab w:val="left" w:pos="5020"/>
          <w:tab w:val="left" w:pos="6420"/>
        </w:tabs>
        <w:ind w:firstLine="720"/>
        <w:jc w:val="both"/>
        <w:rPr>
          <w:sz w:val="24"/>
          <w:szCs w:val="24"/>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Програмска активност 1201-0004</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Остваривање и унапређење јавног интереса у области јавног информисања</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Кроз ову активност настоји се информисање јавности о дешавањима на нашој територији кроз локалну штам</w:t>
      </w:r>
      <w:r>
        <w:rPr>
          <w:sz w:val="24"/>
          <w:szCs w:val="24"/>
        </w:rPr>
        <w:t>пу и путем телевизијских програм. Објављују се огласи. Путем конкурса финасирају се удружења из ове друштвене сфере пословања.</w:t>
      </w:r>
    </w:p>
    <w:p w:rsidR="007A526D" w:rsidRDefault="007A526D">
      <w:pPr>
        <w:widowControl w:val="0"/>
        <w:tabs>
          <w:tab w:val="left" w:pos="520"/>
          <w:tab w:val="left" w:pos="1880"/>
          <w:tab w:val="left" w:pos="3000"/>
          <w:tab w:val="left" w:pos="4120"/>
          <w:tab w:val="left" w:pos="5020"/>
          <w:tab w:val="left" w:pos="6420"/>
        </w:tabs>
        <w:ind w:firstLine="720"/>
        <w:jc w:val="both"/>
        <w:rPr>
          <w:sz w:val="24"/>
          <w:szCs w:val="24"/>
        </w:rPr>
      </w:pP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b/>
          <w:sz w:val="24"/>
          <w:szCs w:val="24"/>
        </w:rPr>
        <w:t>Пројекат:</w:t>
      </w:r>
      <w:r>
        <w:rPr>
          <w:sz w:val="24"/>
          <w:szCs w:val="24"/>
        </w:rPr>
        <w:t xml:space="preserve"> 1201-4001 „Манифестација Четерешко прело“</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b/>
          <w:sz w:val="24"/>
          <w:szCs w:val="24"/>
        </w:rPr>
        <w:t>Пројекат:</w:t>
      </w:r>
      <w:r>
        <w:rPr>
          <w:sz w:val="24"/>
          <w:szCs w:val="24"/>
        </w:rPr>
        <w:t xml:space="preserve"> 1201-4002 „Остале културне манифестације“</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b/>
          <w:sz w:val="24"/>
          <w:szCs w:val="24"/>
        </w:rPr>
        <w:t>Пројекат:</w:t>
      </w:r>
      <w:r>
        <w:rPr>
          <w:sz w:val="24"/>
          <w:szCs w:val="24"/>
        </w:rPr>
        <w:t xml:space="preserve"> 1201-4003 „Вид</w:t>
      </w:r>
      <w:r>
        <w:rPr>
          <w:sz w:val="24"/>
          <w:szCs w:val="24"/>
        </w:rPr>
        <w:t>овдански сабор хармоникаша“</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b/>
          <w:sz w:val="24"/>
          <w:szCs w:val="24"/>
        </w:rPr>
        <w:t>Пројекат:</w:t>
      </w:r>
      <w:r>
        <w:rPr>
          <w:sz w:val="24"/>
          <w:szCs w:val="24"/>
        </w:rPr>
        <w:t xml:space="preserve"> 1201-4004 „Дани библиотеке“</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b/>
          <w:sz w:val="24"/>
          <w:szCs w:val="24"/>
        </w:rPr>
        <w:t>Пројекат:</w:t>
      </w:r>
      <w:r>
        <w:rPr>
          <w:sz w:val="24"/>
          <w:szCs w:val="24"/>
        </w:rPr>
        <w:t xml:space="preserve"> 1201-4005 „Смотра рецитатора“</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b/>
          <w:sz w:val="24"/>
          <w:szCs w:val="24"/>
        </w:rPr>
        <w:t>Пројекат:</w:t>
      </w:r>
      <w:r>
        <w:rPr>
          <w:sz w:val="24"/>
          <w:szCs w:val="24"/>
        </w:rPr>
        <w:t xml:space="preserve"> 1201-4006 „Дани Војислава Илића Млађег“</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b/>
          <w:sz w:val="24"/>
          <w:szCs w:val="24"/>
        </w:rPr>
        <w:t>Пројекат:</w:t>
      </w:r>
      <w:r>
        <w:rPr>
          <w:sz w:val="24"/>
          <w:szCs w:val="24"/>
        </w:rPr>
        <w:t xml:space="preserve"> 1201-4007 „Завичајно звоно професора Вучковића“</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b/>
          <w:sz w:val="24"/>
          <w:szCs w:val="24"/>
        </w:rPr>
        <w:t>Пројекат:</w:t>
      </w:r>
      <w:r>
        <w:rPr>
          <w:sz w:val="24"/>
          <w:szCs w:val="24"/>
        </w:rPr>
        <w:t xml:space="preserve"> 1201-5001 „Реконструкција Дома културе“</w:t>
      </w:r>
    </w:p>
    <w:p w:rsidR="007A526D" w:rsidRDefault="007A526D">
      <w:pPr>
        <w:widowControl w:val="0"/>
        <w:tabs>
          <w:tab w:val="left" w:pos="520"/>
          <w:tab w:val="left" w:pos="1880"/>
          <w:tab w:val="left" w:pos="3000"/>
          <w:tab w:val="left" w:pos="4120"/>
          <w:tab w:val="left" w:pos="5020"/>
          <w:tab w:val="left" w:pos="6420"/>
        </w:tabs>
        <w:ind w:firstLine="720"/>
        <w:jc w:val="both"/>
        <w:rPr>
          <w:sz w:val="24"/>
          <w:szCs w:val="24"/>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u w:val="single"/>
        </w:rPr>
      </w:pPr>
      <w:r>
        <w:rPr>
          <w:b/>
          <w:sz w:val="24"/>
          <w:szCs w:val="24"/>
          <w:u w:val="single"/>
        </w:rPr>
        <w:t xml:space="preserve">ПРОГРАМ 14 </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 xml:space="preserve">Назив РАЗВОЈ СПОРТА И ОМЛАДИНЕ </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 xml:space="preserve">Шифра 1301 </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 xml:space="preserve">Сектор: Спорт и омладина </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Сврха: Обезбеђивање приступа спорту и подршка пројектима везаним за развој спорта; Обезбеђивање услова за развој и спровођење омладинске политике</w:t>
      </w:r>
    </w:p>
    <w:p w:rsidR="007A526D" w:rsidRDefault="007A526D">
      <w:pPr>
        <w:widowControl w:val="0"/>
        <w:tabs>
          <w:tab w:val="left" w:pos="520"/>
          <w:tab w:val="left" w:pos="1880"/>
          <w:tab w:val="left" w:pos="3000"/>
          <w:tab w:val="left" w:pos="4120"/>
          <w:tab w:val="left" w:pos="5020"/>
          <w:tab w:val="left" w:pos="6420"/>
        </w:tabs>
        <w:ind w:firstLine="720"/>
        <w:jc w:val="both"/>
        <w:rPr>
          <w:b/>
          <w:sz w:val="24"/>
          <w:szCs w:val="24"/>
          <w:highlight w:val="yellow"/>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Програмска активност 1301-0004</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lastRenderedPageBreak/>
        <w:t>Функционисање локалних спортских установа</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Спортски савез општине Жабари преузе</w:t>
      </w:r>
      <w:r>
        <w:rPr>
          <w:sz w:val="24"/>
          <w:szCs w:val="24"/>
        </w:rPr>
        <w:t xml:space="preserve">о је одговорност и обавезу примарне функције у унапређењу и развоју спорта у општини.  </w:t>
      </w:r>
    </w:p>
    <w:p w:rsidR="007A526D" w:rsidRDefault="007A526D">
      <w:pPr>
        <w:widowControl w:val="0"/>
        <w:tabs>
          <w:tab w:val="left" w:pos="520"/>
          <w:tab w:val="left" w:pos="1880"/>
          <w:tab w:val="left" w:pos="3000"/>
          <w:tab w:val="left" w:pos="4120"/>
          <w:tab w:val="left" w:pos="5020"/>
          <w:tab w:val="left" w:pos="6420"/>
        </w:tabs>
        <w:ind w:firstLine="720"/>
        <w:jc w:val="both"/>
        <w:rPr>
          <w:sz w:val="24"/>
          <w:szCs w:val="24"/>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Програмска активност 1301-0001</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Подршка локалним спортским организацијама, удружењима и савезима</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Подршку фудбалским клубовима, организацију турнира и школских такмичења</w:t>
      </w:r>
      <w:r>
        <w:rPr>
          <w:sz w:val="24"/>
          <w:szCs w:val="24"/>
        </w:rPr>
        <w:t>. Кроз ову програмску активност, такође путем конкурса,  финасирају се удружења грађана (нпр. риболовци, ловци,…)</w:t>
      </w:r>
    </w:p>
    <w:p w:rsidR="007A526D" w:rsidRDefault="007A526D">
      <w:pPr>
        <w:widowControl w:val="0"/>
        <w:tabs>
          <w:tab w:val="left" w:pos="520"/>
          <w:tab w:val="left" w:pos="1880"/>
          <w:tab w:val="left" w:pos="3000"/>
          <w:tab w:val="left" w:pos="4120"/>
          <w:tab w:val="left" w:pos="5020"/>
          <w:tab w:val="left" w:pos="6420"/>
        </w:tabs>
        <w:ind w:firstLine="720"/>
        <w:jc w:val="both"/>
        <w:rPr>
          <w:sz w:val="24"/>
          <w:szCs w:val="24"/>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Програмска активност 1301-0005</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Спровођење омладинске политике</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 xml:space="preserve">Обезбеђивање услова за развој и спровођење омладинске политике- Канцеларија за </w:t>
      </w:r>
      <w:r>
        <w:rPr>
          <w:sz w:val="24"/>
          <w:szCs w:val="24"/>
        </w:rPr>
        <w:t>младе</w:t>
      </w:r>
    </w:p>
    <w:p w:rsidR="007A526D" w:rsidRDefault="007A526D">
      <w:pPr>
        <w:widowControl w:val="0"/>
        <w:tabs>
          <w:tab w:val="left" w:pos="520"/>
          <w:tab w:val="left" w:pos="1880"/>
          <w:tab w:val="left" w:pos="3000"/>
          <w:tab w:val="left" w:pos="4120"/>
          <w:tab w:val="left" w:pos="5020"/>
          <w:tab w:val="left" w:pos="6420"/>
        </w:tabs>
        <w:ind w:firstLine="720"/>
        <w:jc w:val="both"/>
        <w:rPr>
          <w:sz w:val="24"/>
          <w:szCs w:val="24"/>
        </w:rPr>
      </w:pPr>
    </w:p>
    <w:p w:rsidR="007A526D" w:rsidRDefault="007A526D">
      <w:pPr>
        <w:widowControl w:val="0"/>
        <w:tabs>
          <w:tab w:val="left" w:pos="520"/>
          <w:tab w:val="left" w:pos="1880"/>
          <w:tab w:val="left" w:pos="3000"/>
          <w:tab w:val="left" w:pos="4120"/>
          <w:tab w:val="left" w:pos="5020"/>
          <w:tab w:val="left" w:pos="6420"/>
        </w:tabs>
        <w:ind w:firstLine="720"/>
        <w:jc w:val="both"/>
        <w:rPr>
          <w:sz w:val="24"/>
          <w:szCs w:val="24"/>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Пројекат: 1301-4009</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„Изградња игралишта за децу“</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Стварање простора за безбедно окупљање деце и њихову игру. Подстицај деце на креативност и здрав развој.</w:t>
      </w:r>
    </w:p>
    <w:p w:rsidR="007A526D" w:rsidRDefault="007A526D">
      <w:pPr>
        <w:widowControl w:val="0"/>
        <w:tabs>
          <w:tab w:val="left" w:pos="520"/>
          <w:tab w:val="left" w:pos="1880"/>
          <w:tab w:val="left" w:pos="3000"/>
          <w:tab w:val="left" w:pos="4120"/>
          <w:tab w:val="left" w:pos="5020"/>
          <w:tab w:val="left" w:pos="6420"/>
        </w:tabs>
        <w:ind w:firstLine="720"/>
        <w:jc w:val="both"/>
        <w:rPr>
          <w:b/>
          <w:sz w:val="24"/>
          <w:szCs w:val="24"/>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Пројекат: 1301-5002</w:t>
      </w:r>
    </w:p>
    <w:p w:rsidR="007A526D" w:rsidRDefault="00294B28">
      <w:pPr>
        <w:widowControl w:val="0"/>
        <w:tabs>
          <w:tab w:val="left" w:pos="520"/>
          <w:tab w:val="left" w:pos="1880"/>
          <w:tab w:val="left" w:pos="3000"/>
          <w:tab w:val="left" w:pos="4120"/>
          <w:tab w:val="left" w:pos="5020"/>
          <w:tab w:val="left" w:pos="6420"/>
        </w:tabs>
        <w:jc w:val="both"/>
        <w:rPr>
          <w:b/>
          <w:sz w:val="24"/>
          <w:szCs w:val="24"/>
        </w:rPr>
      </w:pPr>
      <w:r>
        <w:rPr>
          <w:b/>
          <w:sz w:val="24"/>
          <w:szCs w:val="24"/>
        </w:rPr>
        <w:t xml:space="preserve">     „Изградња терена са вештачком травом у Влашком Долу“</w:t>
      </w:r>
    </w:p>
    <w:p w:rsidR="007A526D" w:rsidRDefault="00294B28">
      <w:pPr>
        <w:widowControl w:val="0"/>
        <w:tabs>
          <w:tab w:val="left" w:pos="520"/>
          <w:tab w:val="left" w:pos="1880"/>
          <w:tab w:val="left" w:pos="3000"/>
          <w:tab w:val="left" w:pos="4120"/>
          <w:tab w:val="left" w:pos="5020"/>
          <w:tab w:val="left" w:pos="6420"/>
        </w:tabs>
        <w:jc w:val="both"/>
        <w:rPr>
          <w:sz w:val="24"/>
          <w:szCs w:val="24"/>
        </w:rPr>
      </w:pPr>
      <w:r>
        <w:rPr>
          <w:sz w:val="24"/>
          <w:szCs w:val="24"/>
        </w:rPr>
        <w:t>Обезбеђење квалитетног терена за професионално и рекреативно бављење спортом, а све у циљу здравог начина живота.</w:t>
      </w:r>
    </w:p>
    <w:p w:rsidR="007A526D" w:rsidRDefault="007A526D">
      <w:pPr>
        <w:widowControl w:val="0"/>
        <w:tabs>
          <w:tab w:val="left" w:pos="520"/>
          <w:tab w:val="left" w:pos="1880"/>
          <w:tab w:val="left" w:pos="3000"/>
          <w:tab w:val="left" w:pos="4120"/>
          <w:tab w:val="left" w:pos="5020"/>
          <w:tab w:val="left" w:pos="6420"/>
        </w:tabs>
        <w:ind w:firstLine="720"/>
        <w:jc w:val="both"/>
        <w:rPr>
          <w:b/>
          <w:sz w:val="24"/>
          <w:szCs w:val="24"/>
        </w:rPr>
      </w:pPr>
    </w:p>
    <w:p w:rsidR="007A526D" w:rsidRDefault="00294B28">
      <w:pPr>
        <w:widowControl w:val="0"/>
        <w:tabs>
          <w:tab w:val="left" w:pos="520"/>
          <w:tab w:val="left" w:pos="1880"/>
          <w:tab w:val="left" w:pos="3000"/>
          <w:tab w:val="left" w:pos="4120"/>
          <w:tab w:val="left" w:pos="5020"/>
          <w:tab w:val="left" w:pos="6420"/>
        </w:tabs>
        <w:jc w:val="both"/>
        <w:rPr>
          <w:b/>
          <w:sz w:val="24"/>
          <w:szCs w:val="24"/>
          <w:u w:val="single"/>
        </w:rPr>
      </w:pPr>
      <w:r>
        <w:rPr>
          <w:sz w:val="24"/>
          <w:szCs w:val="24"/>
        </w:rPr>
        <w:tab/>
      </w:r>
      <w:r>
        <w:rPr>
          <w:b/>
          <w:sz w:val="24"/>
          <w:szCs w:val="24"/>
          <w:u w:val="single"/>
        </w:rPr>
        <w:t xml:space="preserve">ПРОГРАМ 15 </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 xml:space="preserve">Назив ОПШТЕ УСЛУГЕ  ЛОКАЛНЕ САМОУПРАВЕ </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b/>
          <w:sz w:val="24"/>
          <w:szCs w:val="24"/>
        </w:rPr>
        <w:t>Шифра 0602</w:t>
      </w:r>
      <w:r>
        <w:rPr>
          <w:sz w:val="24"/>
          <w:szCs w:val="24"/>
        </w:rPr>
        <w:t xml:space="preserve"> </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 xml:space="preserve">Сектор: Опште услуге јавне управе </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Сврха: Обезбеђивање услуга јавне управе и</w:t>
      </w:r>
      <w:r>
        <w:rPr>
          <w:sz w:val="24"/>
          <w:szCs w:val="24"/>
        </w:rPr>
        <w:t xml:space="preserve"> остваривање и заштита права грађана и јавног интереса; Одрживо  управљање  финансијама  и  администрирање  изворних прихода локалне самоуправе; Сервисирање обавеза које проистичу из задуживања за финансирање буџета и  управљање јавним дугом; Пружање   ефи</w:t>
      </w:r>
      <w:r>
        <w:rPr>
          <w:sz w:val="24"/>
          <w:szCs w:val="24"/>
        </w:rPr>
        <w:t>касне   интервенције,   ублажавање   последица   и обезбеђење  снабдевености  и  стабилности  на  тржишту  у  случају ванредних  ситуација</w:t>
      </w:r>
    </w:p>
    <w:p w:rsidR="007A526D" w:rsidRDefault="007A526D">
      <w:pPr>
        <w:widowControl w:val="0"/>
        <w:tabs>
          <w:tab w:val="left" w:pos="520"/>
          <w:tab w:val="left" w:pos="1880"/>
          <w:tab w:val="left" w:pos="3000"/>
          <w:tab w:val="left" w:pos="4120"/>
          <w:tab w:val="left" w:pos="5020"/>
          <w:tab w:val="left" w:pos="6420"/>
        </w:tabs>
        <w:ind w:firstLine="720"/>
        <w:jc w:val="both"/>
        <w:rPr>
          <w:sz w:val="24"/>
          <w:szCs w:val="24"/>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highlight w:val="yellow"/>
        </w:rPr>
      </w:pPr>
      <w:r>
        <w:rPr>
          <w:b/>
          <w:sz w:val="24"/>
          <w:szCs w:val="24"/>
        </w:rPr>
        <w:t xml:space="preserve">Програмска активност 0602-0001 </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Функционисање локалне самоуправе и градских општина</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Кроз ову активност обезбеђују се</w:t>
      </w:r>
      <w:r>
        <w:rPr>
          <w:sz w:val="24"/>
          <w:szCs w:val="24"/>
        </w:rPr>
        <w:t xml:space="preserve"> зараде за запослене, трошкови превоза на посао, јубиларне награде, отпремнине, материјални трошкови везани за функционисање ОУ, као и одржавање зграда, објеката и опреме. Обезбеђена су средства за набавку нових машина и опреме.</w:t>
      </w:r>
    </w:p>
    <w:p w:rsidR="007A526D" w:rsidRDefault="007A526D">
      <w:pPr>
        <w:widowControl w:val="0"/>
        <w:tabs>
          <w:tab w:val="left" w:pos="520"/>
          <w:tab w:val="left" w:pos="1880"/>
          <w:tab w:val="left" w:pos="3000"/>
          <w:tab w:val="left" w:pos="4120"/>
          <w:tab w:val="left" w:pos="5020"/>
          <w:tab w:val="left" w:pos="6420"/>
        </w:tabs>
        <w:ind w:firstLine="720"/>
        <w:jc w:val="both"/>
        <w:rPr>
          <w:sz w:val="24"/>
          <w:szCs w:val="24"/>
          <w:highlight w:val="yellow"/>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Програмска активност 0602-</w:t>
      </w:r>
      <w:r>
        <w:rPr>
          <w:b/>
          <w:sz w:val="24"/>
          <w:szCs w:val="24"/>
        </w:rPr>
        <w:t>0002</w:t>
      </w:r>
      <w:r>
        <w:rPr>
          <w:b/>
          <w:sz w:val="24"/>
          <w:szCs w:val="24"/>
        </w:rPr>
        <w:tab/>
      </w:r>
      <w:r>
        <w:rPr>
          <w:b/>
          <w:sz w:val="24"/>
          <w:szCs w:val="24"/>
        </w:rPr>
        <w:tab/>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Функционисање Месних заједница</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У оквиру ове активности предвиђена су средства за редовно функционисање 17 месних заједница на територији општине Жабари.</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Програмска активност 0602-0004</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Општинско-градско правобранилаштво</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 xml:space="preserve">Из ове активности финансирају </w:t>
      </w:r>
      <w:r>
        <w:rPr>
          <w:sz w:val="24"/>
          <w:szCs w:val="24"/>
        </w:rPr>
        <w:t>се трошкови зарада општинског јавног правобраниоца и материјални трошкови везани за рад овог органа.</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Програмска активност 0602-0009</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lastRenderedPageBreak/>
        <w:t>Текућа буџетска резерва</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У оквиру ове активности планирана су средства за апропријације које нису планиране у довољној мери.</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Програмска активност 0602-0010</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Стална буџетска резерва</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У оквиру ове активности планирана су средства за отклањање штетних последица насталих услед елементарних непогода.</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Програмска активност 0602-0014</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Управљање у ванредним ситуацијама</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Превентивни систем заштите и спасавања на избегавању последица елементарних и других непогода</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Пројекат: 0602-4010</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„Санација крова и влаге зграде општине“</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Санација постојећег крова због прокишњавања на плафонима објекта у унутрашњем простору зграде општине,</w:t>
      </w:r>
      <w:r>
        <w:rPr>
          <w:sz w:val="24"/>
          <w:szCs w:val="24"/>
        </w:rPr>
        <w:t xml:space="preserve"> санација фасадних зидова и спречавање даљег оштећења објекта.</w:t>
      </w:r>
    </w:p>
    <w:p w:rsidR="007A526D" w:rsidRDefault="007A526D">
      <w:pPr>
        <w:widowControl w:val="0"/>
        <w:tabs>
          <w:tab w:val="left" w:pos="520"/>
          <w:tab w:val="left" w:pos="1880"/>
          <w:tab w:val="left" w:pos="3000"/>
          <w:tab w:val="left" w:pos="4120"/>
          <w:tab w:val="left" w:pos="5020"/>
          <w:tab w:val="left" w:pos="6420"/>
        </w:tabs>
        <w:jc w:val="both"/>
        <w:rPr>
          <w:sz w:val="24"/>
          <w:szCs w:val="24"/>
          <w:highlight w:val="yellow"/>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u w:val="single"/>
        </w:rPr>
      </w:pPr>
      <w:r>
        <w:rPr>
          <w:b/>
          <w:sz w:val="24"/>
          <w:szCs w:val="24"/>
          <w:u w:val="single"/>
        </w:rPr>
        <w:t xml:space="preserve">ПРОГРАМ 16 </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 xml:space="preserve">Назив ПОЛИТИЧКИ СИСТЕМ ЛОКАЛНЕ САМОУПРАВЕ </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b/>
          <w:sz w:val="24"/>
          <w:szCs w:val="24"/>
        </w:rPr>
        <w:t>Шифра 2101</w:t>
      </w:r>
      <w:r>
        <w:rPr>
          <w:sz w:val="24"/>
          <w:szCs w:val="24"/>
        </w:rPr>
        <w:t xml:space="preserve"> </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 xml:space="preserve">Сектор: Политички систем </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Сврха:Обављање основних функција изборних органа локалне самоуправе</w:t>
      </w:r>
    </w:p>
    <w:p w:rsidR="007A526D" w:rsidRDefault="007A526D">
      <w:pPr>
        <w:widowControl w:val="0"/>
        <w:tabs>
          <w:tab w:val="left" w:pos="520"/>
          <w:tab w:val="left" w:pos="1880"/>
          <w:tab w:val="left" w:pos="3000"/>
          <w:tab w:val="left" w:pos="4120"/>
          <w:tab w:val="left" w:pos="5020"/>
          <w:tab w:val="left" w:pos="6420"/>
        </w:tabs>
        <w:ind w:firstLine="720"/>
        <w:jc w:val="both"/>
        <w:rPr>
          <w:b/>
          <w:sz w:val="24"/>
          <w:szCs w:val="24"/>
          <w:highlight w:val="yellow"/>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Програмска активност 2101-0001</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Функционисање Скупштине</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У оквиру ове програмске активности обезбеђују се средства за покривање следећих трошкова: зараде председника скупштине, секретара скупштине, заменика секретара скупштине, накнаде заменика председника скуштине, превоз запослених, на</w:t>
      </w:r>
      <w:r>
        <w:rPr>
          <w:sz w:val="24"/>
          <w:szCs w:val="24"/>
        </w:rPr>
        <w:t xml:space="preserve">кнаде одборницима скупштине, накнаде члановима комисија које је формирала скупштина, материјални трошкови за рад скупштине, дотације политичким странкама за редовно функционисање. </w:t>
      </w:r>
    </w:p>
    <w:p w:rsidR="007A526D" w:rsidRDefault="007A526D">
      <w:pPr>
        <w:widowControl w:val="0"/>
        <w:tabs>
          <w:tab w:val="left" w:pos="520"/>
          <w:tab w:val="left" w:pos="1880"/>
          <w:tab w:val="left" w:pos="3000"/>
          <w:tab w:val="left" w:pos="4120"/>
          <w:tab w:val="left" w:pos="5020"/>
          <w:tab w:val="left" w:pos="6420"/>
        </w:tabs>
        <w:jc w:val="both"/>
        <w:rPr>
          <w:sz w:val="24"/>
          <w:szCs w:val="24"/>
          <w:highlight w:val="yellow"/>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Програмска активност 2101-0002</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Функционисање извршних органа</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 xml:space="preserve">У оквиру ове </w:t>
      </w:r>
      <w:r>
        <w:rPr>
          <w:sz w:val="24"/>
          <w:szCs w:val="24"/>
        </w:rPr>
        <w:t>програмске активности обезбеђују се средства за покривање следећих трошкова: зараде председника општине, заменика председника, помоћника и шефа кабинета, превоз  на посао,  накнаде члановима комисија које је формирао, материјални трошкови, РРА, трошкови за</w:t>
      </w:r>
      <w:r>
        <w:rPr>
          <w:sz w:val="24"/>
          <w:szCs w:val="24"/>
        </w:rPr>
        <w:t xml:space="preserve"> ангажовање независне контроле годишњих финансијских извештаја. У оквиру општинског већа, као извршног органа, обезбеђене су плате и накнаде за чланове већа и  материјални трошкови.</w:t>
      </w:r>
    </w:p>
    <w:p w:rsidR="007A526D" w:rsidRDefault="007A526D">
      <w:pPr>
        <w:widowControl w:val="0"/>
        <w:tabs>
          <w:tab w:val="left" w:pos="520"/>
          <w:tab w:val="left" w:pos="1880"/>
          <w:tab w:val="left" w:pos="3000"/>
          <w:tab w:val="left" w:pos="4120"/>
          <w:tab w:val="left" w:pos="5020"/>
          <w:tab w:val="left" w:pos="6420"/>
        </w:tabs>
        <w:ind w:firstLine="720"/>
        <w:jc w:val="both"/>
        <w:rPr>
          <w:sz w:val="24"/>
          <w:szCs w:val="24"/>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Програмска активност 2101-0003</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Подршка раду извршних органа власти и скуп</w:t>
      </w:r>
      <w:r>
        <w:rPr>
          <w:b/>
          <w:sz w:val="24"/>
          <w:szCs w:val="24"/>
        </w:rPr>
        <w:t>штине</w:t>
      </w:r>
      <w:r>
        <w:rPr>
          <w:sz w:val="24"/>
          <w:szCs w:val="24"/>
        </w:rPr>
        <w:tab/>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b/>
          <w:sz w:val="24"/>
          <w:szCs w:val="24"/>
        </w:rPr>
        <w:t xml:space="preserve"> </w:t>
      </w:r>
      <w:r>
        <w:rPr>
          <w:sz w:val="24"/>
          <w:szCs w:val="24"/>
        </w:rPr>
        <w:t xml:space="preserve">Средства обезбеђена у овој програмској активности омогућиће несметано функционисање овог тела које подразумева предлагање Статута, Буџета и других Одлука и аката које доноси Скупштина и стара се о извршењу тих одлука. </w:t>
      </w:r>
    </w:p>
    <w:p w:rsidR="007A526D" w:rsidRDefault="007A526D">
      <w:pPr>
        <w:widowControl w:val="0"/>
        <w:tabs>
          <w:tab w:val="left" w:pos="520"/>
          <w:tab w:val="left" w:pos="1880"/>
          <w:tab w:val="left" w:pos="3000"/>
          <w:tab w:val="left" w:pos="4120"/>
          <w:tab w:val="left" w:pos="5020"/>
          <w:tab w:val="left" w:pos="6420"/>
        </w:tabs>
        <w:ind w:firstLine="720"/>
        <w:jc w:val="both"/>
        <w:rPr>
          <w:sz w:val="24"/>
          <w:szCs w:val="24"/>
        </w:rPr>
      </w:pPr>
    </w:p>
    <w:p w:rsidR="007A526D" w:rsidRDefault="00294B28">
      <w:pPr>
        <w:widowControl w:val="0"/>
        <w:tabs>
          <w:tab w:val="left" w:pos="520"/>
          <w:tab w:val="left" w:pos="1880"/>
          <w:tab w:val="left" w:pos="3000"/>
          <w:tab w:val="left" w:pos="4120"/>
          <w:tab w:val="left" w:pos="5020"/>
          <w:tab w:val="left" w:pos="6420"/>
        </w:tabs>
        <w:jc w:val="both"/>
        <w:rPr>
          <w:b/>
          <w:sz w:val="24"/>
          <w:szCs w:val="24"/>
        </w:rPr>
      </w:pPr>
      <w:r>
        <w:rPr>
          <w:b/>
          <w:sz w:val="24"/>
          <w:szCs w:val="24"/>
        </w:rPr>
        <w:t xml:space="preserve">            Пројекат 2101-4001</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„Дани ослобођења општине Жабари“</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sz w:val="24"/>
          <w:szCs w:val="24"/>
        </w:rPr>
        <w:t>У оквиру ове активности планирана су средства за организацију манифестације</w:t>
      </w:r>
      <w:r>
        <w:rPr>
          <w:b/>
          <w:sz w:val="24"/>
          <w:szCs w:val="24"/>
        </w:rPr>
        <w:t xml:space="preserve"> </w:t>
      </w:r>
      <w:r>
        <w:rPr>
          <w:sz w:val="24"/>
          <w:szCs w:val="24"/>
        </w:rPr>
        <w:t>Дани ослобођења општине Жабари</w:t>
      </w:r>
    </w:p>
    <w:p w:rsidR="007A526D" w:rsidRDefault="007A526D">
      <w:pPr>
        <w:widowControl w:val="0"/>
        <w:tabs>
          <w:tab w:val="left" w:pos="520"/>
          <w:tab w:val="left" w:pos="1880"/>
          <w:tab w:val="left" w:pos="3000"/>
          <w:tab w:val="left" w:pos="4120"/>
          <w:tab w:val="left" w:pos="5020"/>
          <w:tab w:val="left" w:pos="6420"/>
        </w:tabs>
        <w:jc w:val="both"/>
        <w:rPr>
          <w:b/>
          <w:sz w:val="24"/>
          <w:szCs w:val="24"/>
        </w:rPr>
      </w:pPr>
    </w:p>
    <w:p w:rsidR="007A526D" w:rsidRDefault="00294B28">
      <w:pPr>
        <w:widowControl w:val="0"/>
        <w:tabs>
          <w:tab w:val="left" w:pos="520"/>
          <w:tab w:val="left" w:pos="1880"/>
          <w:tab w:val="left" w:pos="3000"/>
          <w:tab w:val="left" w:pos="4120"/>
          <w:tab w:val="left" w:pos="5020"/>
          <w:tab w:val="left" w:pos="6420"/>
        </w:tabs>
        <w:jc w:val="both"/>
        <w:rPr>
          <w:sz w:val="24"/>
          <w:szCs w:val="24"/>
        </w:rPr>
      </w:pPr>
      <w:r>
        <w:rPr>
          <w:b/>
          <w:sz w:val="24"/>
          <w:szCs w:val="24"/>
        </w:rPr>
        <w:tab/>
        <w:t>Пројекат 2101-7070</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lastRenderedPageBreak/>
        <w:t>„Спровођење избора“</w:t>
      </w:r>
    </w:p>
    <w:p w:rsidR="007A526D" w:rsidRDefault="00294B28">
      <w:pPr>
        <w:widowControl w:val="0"/>
        <w:tabs>
          <w:tab w:val="left" w:pos="520"/>
          <w:tab w:val="left" w:pos="1880"/>
          <w:tab w:val="left" w:pos="3000"/>
          <w:tab w:val="left" w:pos="4120"/>
          <w:tab w:val="left" w:pos="5020"/>
          <w:tab w:val="left" w:pos="6420"/>
        </w:tabs>
        <w:jc w:val="both"/>
        <w:rPr>
          <w:sz w:val="24"/>
          <w:szCs w:val="24"/>
        </w:rPr>
      </w:pPr>
      <w:r>
        <w:rPr>
          <w:sz w:val="24"/>
          <w:szCs w:val="24"/>
        </w:rPr>
        <w:tab/>
      </w:r>
      <w:r>
        <w:rPr>
          <w:sz w:val="24"/>
          <w:szCs w:val="24"/>
        </w:rPr>
        <w:t xml:space="preserve">   Обезбеђена су средства за спровођење избора, по препоруци Министарства финансија.</w:t>
      </w:r>
    </w:p>
    <w:p w:rsidR="007A526D" w:rsidRDefault="007A526D">
      <w:pPr>
        <w:widowControl w:val="0"/>
        <w:tabs>
          <w:tab w:val="left" w:pos="520"/>
          <w:tab w:val="left" w:pos="1880"/>
          <w:tab w:val="left" w:pos="3000"/>
          <w:tab w:val="left" w:pos="4120"/>
          <w:tab w:val="left" w:pos="5020"/>
          <w:tab w:val="left" w:pos="6420"/>
        </w:tabs>
        <w:jc w:val="both"/>
        <w:rPr>
          <w:sz w:val="24"/>
          <w:szCs w:val="24"/>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ПРОГРАМ 17</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Назив:ЕНЕРГЕТСКА ЕФИКАСНОСТ И ОБНОВЉИВИ ИЗВОРИ ЕНЕРГИЈЕ</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Шифра: 0501</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Сектор: Енергетика</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Сврха:</w:t>
      </w:r>
      <w:r>
        <w:t xml:space="preserve"> </w:t>
      </w:r>
      <w:r>
        <w:rPr>
          <w:sz w:val="24"/>
          <w:szCs w:val="24"/>
        </w:rPr>
        <w:t>Одрживи енергетски развој локалне самоуправе кроз постицање унапр</w:t>
      </w:r>
      <w:r>
        <w:rPr>
          <w:sz w:val="24"/>
          <w:szCs w:val="24"/>
        </w:rPr>
        <w:t>еђења енергетске ефикасности, побољшање енергетске инфраструктуре и ширу употребу обновљивих извора енергије</w:t>
      </w:r>
    </w:p>
    <w:p w:rsidR="007A526D" w:rsidRDefault="007A526D">
      <w:pPr>
        <w:widowControl w:val="0"/>
        <w:tabs>
          <w:tab w:val="left" w:pos="520"/>
          <w:tab w:val="left" w:pos="1880"/>
          <w:tab w:val="left" w:pos="3000"/>
          <w:tab w:val="left" w:pos="4120"/>
          <w:tab w:val="left" w:pos="5020"/>
          <w:tab w:val="left" w:pos="6420"/>
        </w:tabs>
        <w:jc w:val="both"/>
        <w:rPr>
          <w:b/>
          <w:sz w:val="24"/>
          <w:szCs w:val="24"/>
        </w:rPr>
      </w:pP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Пројекат: 0501-7001</w:t>
      </w:r>
    </w:p>
    <w:p w:rsidR="007A526D" w:rsidRDefault="00294B28">
      <w:pPr>
        <w:widowControl w:val="0"/>
        <w:tabs>
          <w:tab w:val="left" w:pos="520"/>
          <w:tab w:val="left" w:pos="1880"/>
          <w:tab w:val="left" w:pos="3000"/>
          <w:tab w:val="left" w:pos="4120"/>
          <w:tab w:val="left" w:pos="5020"/>
          <w:tab w:val="left" w:pos="6420"/>
        </w:tabs>
        <w:ind w:firstLine="720"/>
        <w:jc w:val="both"/>
        <w:rPr>
          <w:b/>
          <w:sz w:val="24"/>
          <w:szCs w:val="24"/>
        </w:rPr>
      </w:pPr>
      <w:r>
        <w:rPr>
          <w:b/>
          <w:sz w:val="24"/>
          <w:szCs w:val="24"/>
        </w:rPr>
        <w:t>„Функционисање програма енергетске санације стамбених зграда, породичних кућа и станова на територији општине Жабари“</w:t>
      </w:r>
    </w:p>
    <w:p w:rsidR="007A526D" w:rsidRDefault="00294B28">
      <w:pPr>
        <w:widowControl w:val="0"/>
        <w:tabs>
          <w:tab w:val="left" w:pos="520"/>
          <w:tab w:val="left" w:pos="1880"/>
          <w:tab w:val="left" w:pos="3000"/>
          <w:tab w:val="left" w:pos="4120"/>
          <w:tab w:val="left" w:pos="5020"/>
          <w:tab w:val="left" w:pos="6420"/>
        </w:tabs>
        <w:ind w:firstLine="720"/>
        <w:jc w:val="both"/>
        <w:rPr>
          <w:sz w:val="24"/>
          <w:szCs w:val="24"/>
        </w:rPr>
      </w:pPr>
      <w:r>
        <w:rPr>
          <w:sz w:val="24"/>
          <w:szCs w:val="24"/>
        </w:rPr>
        <w:t>Средства</w:t>
      </w:r>
      <w:r>
        <w:rPr>
          <w:sz w:val="24"/>
          <w:szCs w:val="24"/>
        </w:rPr>
        <w:t xml:space="preserve"> обезбеђена за крајне кориснике којима се додељују средства за спровођење мера енергетске санације. Средства за уградњу и набавку материјала за термичку изолацију зидова, кровова, таваница и осталих делова термичког омотача, за замену спољних прозора и вра</w:t>
      </w:r>
      <w:r>
        <w:rPr>
          <w:sz w:val="24"/>
          <w:szCs w:val="24"/>
        </w:rPr>
        <w:t>та, за набавку и инсталацију котлова. Пројекат се остварује  у сарадњи са Министарством рударства и енергетике.</w:t>
      </w:r>
    </w:p>
    <w:p w:rsidR="007A526D" w:rsidRDefault="00294B28">
      <w:pPr>
        <w:ind w:firstLine="708"/>
        <w:jc w:val="both"/>
        <w:rPr>
          <w:sz w:val="24"/>
          <w:szCs w:val="24"/>
        </w:rPr>
      </w:pPr>
      <w:r>
        <w:rPr>
          <w:sz w:val="24"/>
          <w:szCs w:val="24"/>
        </w:rPr>
        <w:t>Детаљнији приказ програмских информација садржан је у табели Рекапитулација.</w:t>
      </w:r>
    </w:p>
    <w:p w:rsidR="007A526D" w:rsidRDefault="007A526D">
      <w:pPr>
        <w:jc w:val="both"/>
        <w:rPr>
          <w:sz w:val="24"/>
          <w:szCs w:val="24"/>
        </w:rPr>
      </w:pPr>
    </w:p>
    <w:p w:rsidR="007A526D" w:rsidRDefault="007A526D">
      <w:pPr>
        <w:rPr>
          <w:sz w:val="24"/>
          <w:szCs w:val="24"/>
        </w:rPr>
      </w:pPr>
    </w:p>
    <w:p w:rsidR="007A526D" w:rsidRDefault="00294B28">
      <w:pPr>
        <w:tabs>
          <w:tab w:val="left" w:pos="6611"/>
        </w:tabs>
        <w:rPr>
          <w:sz w:val="24"/>
          <w:szCs w:val="24"/>
        </w:rPr>
      </w:pPr>
      <w:r>
        <w:rPr>
          <w:sz w:val="24"/>
          <w:szCs w:val="24"/>
        </w:rPr>
        <w:t xml:space="preserve">Аналитичар буџета                                                </w:t>
      </w:r>
      <w:r>
        <w:rPr>
          <w:sz w:val="24"/>
          <w:szCs w:val="24"/>
        </w:rPr>
        <w:t xml:space="preserve">                         Руководилац одељења                                                                                              </w:t>
      </w:r>
    </w:p>
    <w:p w:rsidR="007A526D" w:rsidRDefault="00294B28" w:rsidP="00432B8A">
      <w:pPr>
        <w:tabs>
          <w:tab w:val="left" w:pos="6611"/>
        </w:tabs>
        <w:sectPr w:rsidR="007A526D">
          <w:headerReference w:type="default" r:id="rId64"/>
          <w:footerReference w:type="default" r:id="rId65"/>
          <w:pgSz w:w="11905" w:h="16837"/>
          <w:pgMar w:top="360" w:right="360" w:bottom="360" w:left="360" w:header="360" w:footer="360" w:gutter="0"/>
          <w:cols w:space="720"/>
        </w:sectPr>
      </w:pPr>
      <w:bookmarkStart w:id="41" w:name="_GoBack"/>
      <w:bookmarkEnd w:id="41"/>
      <w:r>
        <w:rPr>
          <w:sz w:val="24"/>
          <w:szCs w:val="24"/>
        </w:rPr>
        <w:t>Надица Ивковић, дипл.екон.                                                        Милена Васић, дипл.екон.</w:t>
      </w:r>
      <w:bookmarkStart w:id="42" w:name="_heading=h.1v1yuxt" w:colFirst="0" w:colLast="0"/>
      <w:bookmarkEnd w:id="42"/>
    </w:p>
    <w:p w:rsidR="007A526D" w:rsidRDefault="007A526D">
      <w:bookmarkStart w:id="43" w:name="_heading=h.4f1mdlm" w:colFirst="0" w:colLast="0"/>
      <w:bookmarkStart w:id="44" w:name="_heading=h.2u6wntf" w:colFirst="0" w:colLast="0"/>
      <w:bookmarkEnd w:id="43"/>
      <w:bookmarkEnd w:id="44"/>
    </w:p>
    <w:sectPr w:rsidR="007A526D">
      <w:headerReference w:type="default" r:id="rId66"/>
      <w:footerReference w:type="default" r:id="rId67"/>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B28" w:rsidRDefault="00294B28">
      <w:r>
        <w:separator/>
      </w:r>
    </w:p>
  </w:endnote>
  <w:endnote w:type="continuationSeparator" w:id="0">
    <w:p w:rsidR="00294B28" w:rsidRDefault="0029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fff5"/>
      <w:tblW w:w="11400" w:type="dxa"/>
      <w:tblInd w:w="-115" w:type="dxa"/>
      <w:tblLayout w:type="fixed"/>
      <w:tblLook w:val="0000" w:firstRow="0" w:lastRow="0" w:firstColumn="0" w:lastColumn="0" w:noHBand="0" w:noVBand="0"/>
    </w:tblPr>
    <w:tblGrid>
      <w:gridCol w:w="11400"/>
    </w:tblGrid>
    <w:tr w:rsidR="007A526D">
      <w:trPr>
        <w:trHeight w:val="450"/>
      </w:trPr>
      <w:tc>
        <w:tcPr>
          <w:tcW w:w="11400" w:type="dxa"/>
        </w:tcPr>
        <w:p w:rsidR="007A526D" w:rsidRDefault="007A526D">
          <w:pPr>
            <w:widowControl w:val="0"/>
            <w:pBdr>
              <w:top w:val="nil"/>
              <w:left w:val="nil"/>
              <w:bottom w:val="nil"/>
              <w:right w:val="nil"/>
              <w:between w:val="nil"/>
            </w:pBdr>
            <w:spacing w:line="276" w:lineRule="auto"/>
          </w:pPr>
        </w:p>
        <w:tbl>
          <w:tblPr>
            <w:tblStyle w:val="affffffffffffffffffffff6"/>
            <w:tblW w:w="11185" w:type="dxa"/>
            <w:tblInd w:w="0" w:type="dxa"/>
            <w:tblLayout w:type="fixed"/>
            <w:tblLook w:val="0000" w:firstRow="0" w:lastRow="0" w:firstColumn="0" w:lastColumn="0" w:noHBand="0" w:noVBand="0"/>
          </w:tblPr>
          <w:tblGrid>
            <w:gridCol w:w="390"/>
            <w:gridCol w:w="7045"/>
            <w:gridCol w:w="3750"/>
          </w:tblGrid>
          <w:tr w:rsidR="007A526D">
            <w:tc>
              <w:tcPr>
                <w:tcW w:w="390" w:type="dxa"/>
                <w:tcMar>
                  <w:top w:w="0" w:type="dxa"/>
                  <w:left w:w="0" w:type="dxa"/>
                  <w:bottom w:w="0" w:type="dxa"/>
                  <w:right w:w="0" w:type="dxa"/>
                </w:tcMar>
              </w:tcPr>
              <w:p w:rsidR="007A526D" w:rsidRDefault="00294B28">
                <w:hyperlink r:id="rId1">
                  <w:r>
                    <w:rPr>
                      <w:noProof/>
                      <w:lang w:val="sr-Latn-RS"/>
                    </w:rPr>
                    <w:drawing>
                      <wp:inline distT="0" distB="0" distL="114300" distR="114300">
                        <wp:extent cx="228600" cy="228600"/>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8600" cy="228600"/>
                                </a:xfrm>
                                <a:prstGeom prst="rect">
                                  <a:avLst/>
                                </a:prstGeom>
                                <a:ln/>
                              </pic:spPr>
                            </pic:pic>
                          </a:graphicData>
                        </a:graphic>
                      </wp:inline>
                    </w:drawing>
                  </w:r>
                </w:hyperlink>
              </w:p>
            </w:tc>
            <w:tc>
              <w:tcPr>
                <w:tcW w:w="7045" w:type="dxa"/>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pPr>
              </w:p>
              <w:tbl>
                <w:tblPr>
                  <w:tblStyle w:val="affffffffffffffffffffff7"/>
                  <w:tblW w:w="7045" w:type="dxa"/>
                  <w:tblInd w:w="0" w:type="dxa"/>
                  <w:tblLayout w:type="fixed"/>
                  <w:tblLook w:val="0000" w:firstRow="0" w:lastRow="0" w:firstColumn="0" w:lastColumn="0" w:noHBand="0" w:noVBand="0"/>
                </w:tblPr>
                <w:tblGrid>
                  <w:gridCol w:w="7045"/>
                </w:tblGrid>
                <w:tr w:rsidR="007A526D">
                  <w:tc>
                    <w:tcPr>
                      <w:tcW w:w="7045" w:type="dxa"/>
                      <w:tcMar>
                        <w:top w:w="0" w:type="dxa"/>
                        <w:left w:w="0" w:type="dxa"/>
                        <w:bottom w:w="0" w:type="dxa"/>
                        <w:right w:w="0" w:type="dxa"/>
                      </w:tcMar>
                    </w:tcPr>
                    <w:p w:rsidR="007A526D" w:rsidRDefault="00294B28">
                      <w:pPr>
                        <w:rPr>
                          <w:color w:val="BBBBBB"/>
                        </w:rPr>
                      </w:pPr>
                      <w:r>
                        <w:rPr>
                          <w:color w:val="BBBBBB"/>
                        </w:rPr>
                        <w:t>2023</w:t>
                      </w:r>
                    </w:p>
                    <w:p w:rsidR="007A526D" w:rsidRDefault="007A526D">
                      <w:pPr>
                        <w:spacing w:line="14" w:lineRule="auto"/>
                      </w:pPr>
                    </w:p>
                  </w:tc>
                </w:tr>
              </w:tbl>
              <w:p w:rsidR="007A526D" w:rsidRDefault="007A526D">
                <w:pPr>
                  <w:spacing w:line="14" w:lineRule="auto"/>
                </w:pPr>
              </w:p>
            </w:tc>
            <w:tc>
              <w:tcPr>
                <w:tcW w:w="3750" w:type="dxa"/>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pPr>
              </w:p>
              <w:tbl>
                <w:tblPr>
                  <w:tblStyle w:val="affffffffffffffffffffff8"/>
                  <w:tblW w:w="2998" w:type="dxa"/>
                  <w:jc w:val="right"/>
                  <w:tblInd w:w="0" w:type="dxa"/>
                  <w:tblLayout w:type="fixed"/>
                  <w:tblLook w:val="0000" w:firstRow="0" w:lastRow="0" w:firstColumn="0" w:lastColumn="0" w:noHBand="0" w:noVBand="0"/>
                </w:tblPr>
                <w:tblGrid>
                  <w:gridCol w:w="787"/>
                  <w:gridCol w:w="787"/>
                  <w:gridCol w:w="637"/>
                  <w:gridCol w:w="787"/>
                </w:tblGrid>
                <w:tr w:rsidR="007A526D">
                  <w:trPr>
                    <w:jc w:val="right"/>
                  </w:trPr>
                  <w:tc>
                    <w:tcPr>
                      <w:tcW w:w="787" w:type="dxa"/>
                      <w:tcMar>
                        <w:top w:w="0" w:type="dxa"/>
                        <w:left w:w="0" w:type="dxa"/>
                        <w:bottom w:w="0" w:type="dxa"/>
                        <w:right w:w="0" w:type="dxa"/>
                      </w:tcMar>
                    </w:tcPr>
                    <w:p w:rsidR="007A526D" w:rsidRDefault="00294B28">
                      <w:pPr>
                        <w:jc w:val="right"/>
                        <w:rPr>
                          <w:color w:val="000000"/>
                        </w:rPr>
                      </w:pPr>
                      <w:r>
                        <w:rPr>
                          <w:color w:val="000000"/>
                        </w:rPr>
                        <w:t>Страна</w:t>
                      </w:r>
                    </w:p>
                  </w:tc>
                  <w:tc>
                    <w:tcPr>
                      <w:tcW w:w="787" w:type="dxa"/>
                      <w:tcMar>
                        <w:top w:w="0" w:type="dxa"/>
                        <w:left w:w="0" w:type="dxa"/>
                        <w:bottom w:w="0" w:type="dxa"/>
                        <w:right w:w="0" w:type="dxa"/>
                      </w:tcMar>
                    </w:tcPr>
                    <w:p w:rsidR="007A526D" w:rsidRDefault="00294B28">
                      <w:pPr>
                        <w:jc w:val="right"/>
                        <w:rPr>
                          <w:color w:val="000000"/>
                        </w:rPr>
                      </w:pPr>
                      <w:r>
                        <w:fldChar w:fldCharType="begin"/>
                      </w:r>
                      <w:r>
                        <w:instrText>PAGE</w:instrText>
                      </w:r>
                      <w:r w:rsidR="00432B8A">
                        <w:fldChar w:fldCharType="separate"/>
                      </w:r>
                      <w:r w:rsidR="00432B8A">
                        <w:rPr>
                          <w:noProof/>
                        </w:rPr>
                        <w:t>1</w:t>
                      </w:r>
                      <w:r>
                        <w:fldChar w:fldCharType="end"/>
                      </w:r>
                    </w:p>
                  </w:tc>
                  <w:tc>
                    <w:tcPr>
                      <w:tcW w:w="637" w:type="dxa"/>
                      <w:tcMar>
                        <w:top w:w="0" w:type="dxa"/>
                        <w:left w:w="0" w:type="dxa"/>
                        <w:bottom w:w="0" w:type="dxa"/>
                        <w:right w:w="0" w:type="dxa"/>
                      </w:tcMar>
                    </w:tcPr>
                    <w:p w:rsidR="007A526D" w:rsidRDefault="00294B28">
                      <w:pPr>
                        <w:jc w:val="center"/>
                        <w:rPr>
                          <w:color w:val="000000"/>
                        </w:rPr>
                      </w:pPr>
                      <w:r>
                        <w:rPr>
                          <w:color w:val="000000"/>
                        </w:rPr>
                        <w:t>од</w:t>
                      </w:r>
                    </w:p>
                  </w:tc>
                  <w:tc>
                    <w:tcPr>
                      <w:tcW w:w="787" w:type="dxa"/>
                      <w:tcMar>
                        <w:top w:w="0" w:type="dxa"/>
                        <w:left w:w="0" w:type="dxa"/>
                        <w:bottom w:w="0" w:type="dxa"/>
                        <w:right w:w="0" w:type="dxa"/>
                      </w:tcMar>
                    </w:tcPr>
                    <w:p w:rsidR="007A526D" w:rsidRDefault="00294B28">
                      <w:pPr>
                        <w:rPr>
                          <w:color w:val="000000"/>
                        </w:rPr>
                      </w:pPr>
                      <w:r>
                        <w:fldChar w:fldCharType="begin"/>
                      </w:r>
                      <w:r>
                        <w:instrText>NUMPAGES</w:instrText>
                      </w:r>
                      <w:r w:rsidR="00432B8A">
                        <w:fldChar w:fldCharType="separate"/>
                      </w:r>
                      <w:r w:rsidR="00432B8A">
                        <w:rPr>
                          <w:noProof/>
                        </w:rPr>
                        <w:t>156</w:t>
                      </w:r>
                      <w:r>
                        <w:fldChar w:fldCharType="end"/>
                      </w:r>
                    </w:p>
                  </w:tc>
                </w:tr>
              </w:tbl>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ffffff0"/>
      <w:tblW w:w="11400" w:type="dxa"/>
      <w:tblInd w:w="-115" w:type="dxa"/>
      <w:tblLayout w:type="fixed"/>
      <w:tblLook w:val="0000" w:firstRow="0" w:lastRow="0" w:firstColumn="0" w:lastColumn="0" w:noHBand="0" w:noVBand="0"/>
    </w:tblPr>
    <w:tblGrid>
      <w:gridCol w:w="11400"/>
    </w:tblGrid>
    <w:tr w:rsidR="007A526D">
      <w:trPr>
        <w:trHeight w:val="450"/>
      </w:trPr>
      <w:tc>
        <w:tcPr>
          <w:tcW w:w="11400" w:type="dxa"/>
        </w:tcPr>
        <w:p w:rsidR="007A526D" w:rsidRDefault="007A526D">
          <w:pPr>
            <w:widowControl w:val="0"/>
            <w:pBdr>
              <w:top w:val="nil"/>
              <w:left w:val="nil"/>
              <w:bottom w:val="nil"/>
              <w:right w:val="nil"/>
              <w:between w:val="nil"/>
            </w:pBdr>
            <w:spacing w:line="276" w:lineRule="auto"/>
          </w:pPr>
        </w:p>
        <w:tbl>
          <w:tblPr>
            <w:tblStyle w:val="afffffffffffffffffffffffff1"/>
            <w:tblW w:w="11185" w:type="dxa"/>
            <w:tblInd w:w="0" w:type="dxa"/>
            <w:tblLayout w:type="fixed"/>
            <w:tblLook w:val="0000" w:firstRow="0" w:lastRow="0" w:firstColumn="0" w:lastColumn="0" w:noHBand="0" w:noVBand="0"/>
          </w:tblPr>
          <w:tblGrid>
            <w:gridCol w:w="390"/>
            <w:gridCol w:w="7045"/>
            <w:gridCol w:w="3750"/>
          </w:tblGrid>
          <w:tr w:rsidR="007A526D">
            <w:tc>
              <w:tcPr>
                <w:tcW w:w="390" w:type="dxa"/>
                <w:tcMar>
                  <w:top w:w="0" w:type="dxa"/>
                  <w:left w:w="0" w:type="dxa"/>
                  <w:bottom w:w="0" w:type="dxa"/>
                  <w:right w:w="0" w:type="dxa"/>
                </w:tcMar>
              </w:tcPr>
              <w:p w:rsidR="007A526D" w:rsidRDefault="00294B28">
                <w:hyperlink r:id="rId1">
                  <w:r>
                    <w:rPr>
                      <w:noProof/>
                      <w:lang w:val="sr-Latn-RS"/>
                    </w:rPr>
                    <w:drawing>
                      <wp:inline distT="0" distB="0" distL="114300" distR="114300">
                        <wp:extent cx="228600" cy="228600"/>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8600" cy="228600"/>
                                </a:xfrm>
                                <a:prstGeom prst="rect">
                                  <a:avLst/>
                                </a:prstGeom>
                                <a:ln/>
                              </pic:spPr>
                            </pic:pic>
                          </a:graphicData>
                        </a:graphic>
                      </wp:inline>
                    </w:drawing>
                  </w:r>
                </w:hyperlink>
              </w:p>
            </w:tc>
            <w:tc>
              <w:tcPr>
                <w:tcW w:w="7045" w:type="dxa"/>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pPr>
              </w:p>
              <w:tbl>
                <w:tblPr>
                  <w:tblStyle w:val="afffffffffffffffffffffffff2"/>
                  <w:tblW w:w="7045" w:type="dxa"/>
                  <w:tblInd w:w="0" w:type="dxa"/>
                  <w:tblLayout w:type="fixed"/>
                  <w:tblLook w:val="0000" w:firstRow="0" w:lastRow="0" w:firstColumn="0" w:lastColumn="0" w:noHBand="0" w:noVBand="0"/>
                </w:tblPr>
                <w:tblGrid>
                  <w:gridCol w:w="7045"/>
                </w:tblGrid>
                <w:tr w:rsidR="007A526D">
                  <w:tc>
                    <w:tcPr>
                      <w:tcW w:w="7045" w:type="dxa"/>
                      <w:tcMar>
                        <w:top w:w="0" w:type="dxa"/>
                        <w:left w:w="0" w:type="dxa"/>
                        <w:bottom w:w="0" w:type="dxa"/>
                        <w:right w:w="0" w:type="dxa"/>
                      </w:tcMar>
                    </w:tcPr>
                    <w:p w:rsidR="007A526D" w:rsidRDefault="00294B28">
                      <w:pPr>
                        <w:rPr>
                          <w:color w:val="BBBBBB"/>
                        </w:rPr>
                      </w:pPr>
                      <w:r>
                        <w:rPr>
                          <w:color w:val="BBBBBB"/>
                        </w:rPr>
                        <w:t>2023</w:t>
                      </w:r>
                    </w:p>
                    <w:p w:rsidR="007A526D" w:rsidRDefault="007A526D">
                      <w:pPr>
                        <w:spacing w:line="14" w:lineRule="auto"/>
                      </w:pPr>
                    </w:p>
                  </w:tc>
                </w:tr>
              </w:tbl>
              <w:p w:rsidR="007A526D" w:rsidRDefault="007A526D">
                <w:pPr>
                  <w:spacing w:line="14" w:lineRule="auto"/>
                </w:pPr>
              </w:p>
            </w:tc>
            <w:tc>
              <w:tcPr>
                <w:tcW w:w="3750" w:type="dxa"/>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pPr>
              </w:p>
              <w:tbl>
                <w:tblPr>
                  <w:tblStyle w:val="afffffffffffffffffffffffff3"/>
                  <w:tblW w:w="2998" w:type="dxa"/>
                  <w:jc w:val="right"/>
                  <w:tblInd w:w="0" w:type="dxa"/>
                  <w:tblLayout w:type="fixed"/>
                  <w:tblLook w:val="0000" w:firstRow="0" w:lastRow="0" w:firstColumn="0" w:lastColumn="0" w:noHBand="0" w:noVBand="0"/>
                </w:tblPr>
                <w:tblGrid>
                  <w:gridCol w:w="787"/>
                  <w:gridCol w:w="787"/>
                  <w:gridCol w:w="637"/>
                  <w:gridCol w:w="787"/>
                </w:tblGrid>
                <w:tr w:rsidR="007A526D">
                  <w:trPr>
                    <w:jc w:val="right"/>
                  </w:trPr>
                  <w:tc>
                    <w:tcPr>
                      <w:tcW w:w="787" w:type="dxa"/>
                      <w:tcMar>
                        <w:top w:w="0" w:type="dxa"/>
                        <w:left w:w="0" w:type="dxa"/>
                        <w:bottom w:w="0" w:type="dxa"/>
                        <w:right w:w="0" w:type="dxa"/>
                      </w:tcMar>
                    </w:tcPr>
                    <w:p w:rsidR="007A526D" w:rsidRDefault="00294B28">
                      <w:pPr>
                        <w:jc w:val="right"/>
                        <w:rPr>
                          <w:color w:val="000000"/>
                        </w:rPr>
                      </w:pPr>
                      <w:r>
                        <w:rPr>
                          <w:color w:val="000000"/>
                        </w:rPr>
                        <w:t>Страна</w:t>
                      </w:r>
                    </w:p>
                  </w:tc>
                  <w:tc>
                    <w:tcPr>
                      <w:tcW w:w="787" w:type="dxa"/>
                      <w:tcMar>
                        <w:top w:w="0" w:type="dxa"/>
                        <w:left w:w="0" w:type="dxa"/>
                        <w:bottom w:w="0" w:type="dxa"/>
                        <w:right w:w="0" w:type="dxa"/>
                      </w:tcMar>
                    </w:tcPr>
                    <w:p w:rsidR="007A526D" w:rsidRDefault="00294B28">
                      <w:pPr>
                        <w:jc w:val="right"/>
                        <w:rPr>
                          <w:color w:val="000000"/>
                        </w:rPr>
                      </w:pPr>
                      <w:r>
                        <w:fldChar w:fldCharType="begin"/>
                      </w:r>
                      <w:r>
                        <w:instrText>PAGE</w:instrText>
                      </w:r>
                      <w:r w:rsidR="00432B8A">
                        <w:fldChar w:fldCharType="separate"/>
                      </w:r>
                      <w:r w:rsidR="00432B8A">
                        <w:rPr>
                          <w:noProof/>
                        </w:rPr>
                        <w:t>49</w:t>
                      </w:r>
                      <w:r>
                        <w:fldChar w:fldCharType="end"/>
                      </w:r>
                    </w:p>
                  </w:tc>
                  <w:tc>
                    <w:tcPr>
                      <w:tcW w:w="637" w:type="dxa"/>
                      <w:tcMar>
                        <w:top w:w="0" w:type="dxa"/>
                        <w:left w:w="0" w:type="dxa"/>
                        <w:bottom w:w="0" w:type="dxa"/>
                        <w:right w:w="0" w:type="dxa"/>
                      </w:tcMar>
                    </w:tcPr>
                    <w:p w:rsidR="007A526D" w:rsidRDefault="00294B28">
                      <w:pPr>
                        <w:jc w:val="center"/>
                        <w:rPr>
                          <w:color w:val="000000"/>
                        </w:rPr>
                      </w:pPr>
                      <w:r>
                        <w:rPr>
                          <w:color w:val="000000"/>
                        </w:rPr>
                        <w:t>од</w:t>
                      </w:r>
                    </w:p>
                  </w:tc>
                  <w:tc>
                    <w:tcPr>
                      <w:tcW w:w="787" w:type="dxa"/>
                      <w:tcMar>
                        <w:top w:w="0" w:type="dxa"/>
                        <w:left w:w="0" w:type="dxa"/>
                        <w:bottom w:w="0" w:type="dxa"/>
                        <w:right w:w="0" w:type="dxa"/>
                      </w:tcMar>
                    </w:tcPr>
                    <w:p w:rsidR="007A526D" w:rsidRDefault="00294B28">
                      <w:pPr>
                        <w:rPr>
                          <w:color w:val="000000"/>
                        </w:rPr>
                      </w:pPr>
                      <w:r>
                        <w:fldChar w:fldCharType="begin"/>
                      </w:r>
                      <w:r>
                        <w:instrText>NUMPAGES</w:instrText>
                      </w:r>
                      <w:r w:rsidR="00432B8A">
                        <w:fldChar w:fldCharType="separate"/>
                      </w:r>
                      <w:r w:rsidR="00432B8A">
                        <w:rPr>
                          <w:noProof/>
                        </w:rPr>
                        <w:t>156</w:t>
                      </w:r>
                      <w:r>
                        <w:fldChar w:fldCharType="end"/>
                      </w:r>
                    </w:p>
                  </w:tc>
                </w:tr>
              </w:tbl>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ffff5"/>
      <w:tblW w:w="11400" w:type="dxa"/>
      <w:tblInd w:w="-115" w:type="dxa"/>
      <w:tblLayout w:type="fixed"/>
      <w:tblLook w:val="0000" w:firstRow="0" w:lastRow="0" w:firstColumn="0" w:lastColumn="0" w:noHBand="0" w:noVBand="0"/>
    </w:tblPr>
    <w:tblGrid>
      <w:gridCol w:w="11400"/>
    </w:tblGrid>
    <w:tr w:rsidR="007A526D">
      <w:trPr>
        <w:trHeight w:val="450"/>
      </w:trPr>
      <w:tc>
        <w:tcPr>
          <w:tcW w:w="11400" w:type="dxa"/>
        </w:tcPr>
        <w:p w:rsidR="007A526D" w:rsidRDefault="007A526D">
          <w:pPr>
            <w:widowControl w:val="0"/>
            <w:pBdr>
              <w:top w:val="nil"/>
              <w:left w:val="nil"/>
              <w:bottom w:val="nil"/>
              <w:right w:val="nil"/>
              <w:between w:val="nil"/>
            </w:pBdr>
            <w:spacing w:line="276" w:lineRule="auto"/>
          </w:pPr>
        </w:p>
        <w:tbl>
          <w:tblPr>
            <w:tblStyle w:val="afffffffffffffffffffffff6"/>
            <w:tblW w:w="11185" w:type="dxa"/>
            <w:tblInd w:w="0" w:type="dxa"/>
            <w:tblLayout w:type="fixed"/>
            <w:tblLook w:val="0000" w:firstRow="0" w:lastRow="0" w:firstColumn="0" w:lastColumn="0" w:noHBand="0" w:noVBand="0"/>
          </w:tblPr>
          <w:tblGrid>
            <w:gridCol w:w="390"/>
            <w:gridCol w:w="7045"/>
            <w:gridCol w:w="3750"/>
          </w:tblGrid>
          <w:tr w:rsidR="007A526D">
            <w:tc>
              <w:tcPr>
                <w:tcW w:w="390" w:type="dxa"/>
                <w:tcMar>
                  <w:top w:w="0" w:type="dxa"/>
                  <w:left w:w="0" w:type="dxa"/>
                  <w:bottom w:w="0" w:type="dxa"/>
                  <w:right w:w="0" w:type="dxa"/>
                </w:tcMar>
              </w:tcPr>
              <w:p w:rsidR="007A526D" w:rsidRDefault="00294B28">
                <w:hyperlink r:id="rId1">
                  <w:r>
                    <w:rPr>
                      <w:noProof/>
                      <w:lang w:val="sr-Latn-RS"/>
                    </w:rPr>
                    <w:drawing>
                      <wp:inline distT="0" distB="0" distL="114300" distR="114300">
                        <wp:extent cx="228600" cy="228600"/>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8600" cy="228600"/>
                                </a:xfrm>
                                <a:prstGeom prst="rect">
                                  <a:avLst/>
                                </a:prstGeom>
                                <a:ln/>
                              </pic:spPr>
                            </pic:pic>
                          </a:graphicData>
                        </a:graphic>
                      </wp:inline>
                    </w:drawing>
                  </w:r>
                </w:hyperlink>
              </w:p>
            </w:tc>
            <w:tc>
              <w:tcPr>
                <w:tcW w:w="7045" w:type="dxa"/>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pPr>
              </w:p>
              <w:tbl>
                <w:tblPr>
                  <w:tblStyle w:val="afffffffffffffffffffffff7"/>
                  <w:tblW w:w="7045" w:type="dxa"/>
                  <w:tblInd w:w="0" w:type="dxa"/>
                  <w:tblLayout w:type="fixed"/>
                  <w:tblLook w:val="0000" w:firstRow="0" w:lastRow="0" w:firstColumn="0" w:lastColumn="0" w:noHBand="0" w:noVBand="0"/>
                </w:tblPr>
                <w:tblGrid>
                  <w:gridCol w:w="7045"/>
                </w:tblGrid>
                <w:tr w:rsidR="007A526D">
                  <w:tc>
                    <w:tcPr>
                      <w:tcW w:w="7045" w:type="dxa"/>
                      <w:tcMar>
                        <w:top w:w="0" w:type="dxa"/>
                        <w:left w:w="0" w:type="dxa"/>
                        <w:bottom w:w="0" w:type="dxa"/>
                        <w:right w:w="0" w:type="dxa"/>
                      </w:tcMar>
                    </w:tcPr>
                    <w:p w:rsidR="007A526D" w:rsidRDefault="00294B28">
                      <w:pPr>
                        <w:rPr>
                          <w:color w:val="BBBBBB"/>
                        </w:rPr>
                      </w:pPr>
                      <w:r>
                        <w:rPr>
                          <w:color w:val="BBBBBB"/>
                        </w:rPr>
                        <w:t>2023</w:t>
                      </w:r>
                    </w:p>
                    <w:p w:rsidR="007A526D" w:rsidRDefault="007A526D">
                      <w:pPr>
                        <w:spacing w:line="14" w:lineRule="auto"/>
                      </w:pPr>
                    </w:p>
                  </w:tc>
                </w:tr>
              </w:tbl>
              <w:p w:rsidR="007A526D" w:rsidRDefault="007A526D">
                <w:pPr>
                  <w:spacing w:line="14" w:lineRule="auto"/>
                </w:pPr>
              </w:p>
            </w:tc>
            <w:tc>
              <w:tcPr>
                <w:tcW w:w="3750" w:type="dxa"/>
                <w:tcMar>
                  <w:top w:w="0" w:type="dxa"/>
                  <w:left w:w="0" w:type="dxa"/>
                  <w:bottom w:w="0" w:type="dxa"/>
                  <w:right w:w="0" w:type="dxa"/>
                </w:tcMar>
                <w:vAlign w:val="center"/>
              </w:tcPr>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fffd"/>
      <w:tblW w:w="16332" w:type="dxa"/>
      <w:tblInd w:w="-115" w:type="dxa"/>
      <w:tblLayout w:type="fixed"/>
      <w:tblLook w:val="0000" w:firstRow="0" w:lastRow="0" w:firstColumn="0" w:lastColumn="0" w:noHBand="0" w:noVBand="0"/>
    </w:tblPr>
    <w:tblGrid>
      <w:gridCol w:w="16332"/>
    </w:tblGrid>
    <w:tr w:rsidR="007A526D">
      <w:trPr>
        <w:trHeight w:val="450"/>
      </w:trPr>
      <w:tc>
        <w:tcPr>
          <w:tcW w:w="16332" w:type="dxa"/>
        </w:tcPr>
        <w:p w:rsidR="007A526D" w:rsidRDefault="007A526D">
          <w:pPr>
            <w:widowControl w:val="0"/>
            <w:pBdr>
              <w:top w:val="nil"/>
              <w:left w:val="nil"/>
              <w:bottom w:val="nil"/>
              <w:right w:val="nil"/>
              <w:between w:val="nil"/>
            </w:pBdr>
            <w:spacing w:line="276" w:lineRule="auto"/>
          </w:pPr>
        </w:p>
        <w:tbl>
          <w:tblPr>
            <w:tblStyle w:val="affffffffffffffffffffffe"/>
            <w:tblW w:w="16117" w:type="dxa"/>
            <w:tblInd w:w="0" w:type="dxa"/>
            <w:tblLayout w:type="fixed"/>
            <w:tblLook w:val="0000" w:firstRow="0" w:lastRow="0" w:firstColumn="0" w:lastColumn="0" w:noHBand="0" w:noVBand="0"/>
          </w:tblPr>
          <w:tblGrid>
            <w:gridCol w:w="390"/>
            <w:gridCol w:w="11977"/>
            <w:gridCol w:w="3750"/>
          </w:tblGrid>
          <w:tr w:rsidR="007A526D">
            <w:trPr>
              <w:trHeight w:val="300"/>
            </w:trPr>
            <w:tc>
              <w:tcPr>
                <w:tcW w:w="390" w:type="dxa"/>
                <w:tcMar>
                  <w:top w:w="0" w:type="dxa"/>
                  <w:left w:w="0" w:type="dxa"/>
                  <w:bottom w:w="0" w:type="dxa"/>
                  <w:right w:w="0" w:type="dxa"/>
                </w:tcMar>
              </w:tcPr>
              <w:p w:rsidR="007A526D" w:rsidRDefault="00294B28">
                <w:hyperlink r:id="rId1">
                  <w:r>
                    <w:rPr>
                      <w:noProof/>
                      <w:lang w:val="sr-Latn-RS"/>
                    </w:rPr>
                    <w:drawing>
                      <wp:inline distT="0" distB="0" distL="114300" distR="114300">
                        <wp:extent cx="228600" cy="22860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8600" cy="228600"/>
                                </a:xfrm>
                                <a:prstGeom prst="rect">
                                  <a:avLst/>
                                </a:prstGeom>
                                <a:ln/>
                              </pic:spPr>
                            </pic:pic>
                          </a:graphicData>
                        </a:graphic>
                      </wp:inline>
                    </w:drawing>
                  </w:r>
                </w:hyperlink>
              </w:p>
            </w:tc>
            <w:tc>
              <w:tcPr>
                <w:tcW w:w="11977"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fff"/>
                  <w:tblW w:w="11977" w:type="dxa"/>
                  <w:tblInd w:w="0" w:type="dxa"/>
                  <w:tblLayout w:type="fixed"/>
                  <w:tblLook w:val="0000" w:firstRow="0" w:lastRow="0" w:firstColumn="0" w:lastColumn="0" w:noHBand="0" w:noVBand="0"/>
                </w:tblPr>
                <w:tblGrid>
                  <w:gridCol w:w="11977"/>
                </w:tblGrid>
                <w:tr w:rsidR="007A526D">
                  <w:tc>
                    <w:tcPr>
                      <w:tcW w:w="11977" w:type="dxa"/>
                      <w:tcMar>
                        <w:top w:w="0" w:type="dxa"/>
                        <w:left w:w="0" w:type="dxa"/>
                        <w:bottom w:w="0" w:type="dxa"/>
                        <w:right w:w="0" w:type="dxa"/>
                      </w:tcMar>
                    </w:tcPr>
                    <w:p w:rsidR="007A526D" w:rsidRDefault="00294B28">
                      <w:pPr>
                        <w:rPr>
                          <w:color w:val="BBBBBB"/>
                        </w:rPr>
                      </w:pPr>
                      <w:r>
                        <w:rPr>
                          <w:color w:val="BBBBBB"/>
                        </w:rPr>
                        <w:t>2023</w:t>
                      </w:r>
                    </w:p>
                    <w:p w:rsidR="007A526D" w:rsidRDefault="007A526D">
                      <w:pPr>
                        <w:spacing w:line="14" w:lineRule="auto"/>
                      </w:pPr>
                    </w:p>
                  </w:tc>
                </w:tr>
              </w:tbl>
              <w:p w:rsidR="007A526D" w:rsidRDefault="007A526D">
                <w:pPr>
                  <w:spacing w:line="14" w:lineRule="auto"/>
                </w:pPr>
              </w:p>
            </w:tc>
            <w:tc>
              <w:tcPr>
                <w:tcW w:w="3750"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fff0"/>
                  <w:tblW w:w="2998" w:type="dxa"/>
                  <w:jc w:val="right"/>
                  <w:tblInd w:w="0" w:type="dxa"/>
                  <w:tblLayout w:type="fixed"/>
                  <w:tblLook w:val="0000" w:firstRow="0" w:lastRow="0" w:firstColumn="0" w:lastColumn="0" w:noHBand="0" w:noVBand="0"/>
                </w:tblPr>
                <w:tblGrid>
                  <w:gridCol w:w="787"/>
                  <w:gridCol w:w="787"/>
                  <w:gridCol w:w="637"/>
                  <w:gridCol w:w="787"/>
                </w:tblGrid>
                <w:tr w:rsidR="007A526D">
                  <w:trPr>
                    <w:jc w:val="right"/>
                  </w:trPr>
                  <w:tc>
                    <w:tcPr>
                      <w:tcW w:w="787" w:type="dxa"/>
                      <w:tcMar>
                        <w:top w:w="0" w:type="dxa"/>
                        <w:left w:w="0" w:type="dxa"/>
                        <w:bottom w:w="0" w:type="dxa"/>
                        <w:right w:w="0" w:type="dxa"/>
                      </w:tcMar>
                    </w:tcPr>
                    <w:p w:rsidR="007A526D" w:rsidRDefault="00294B28">
                      <w:pPr>
                        <w:jc w:val="right"/>
                        <w:rPr>
                          <w:color w:val="000000"/>
                        </w:rPr>
                      </w:pPr>
                      <w:r>
                        <w:rPr>
                          <w:color w:val="000000"/>
                        </w:rPr>
                        <w:t>Страна</w:t>
                      </w:r>
                    </w:p>
                  </w:tc>
                  <w:tc>
                    <w:tcPr>
                      <w:tcW w:w="787" w:type="dxa"/>
                      <w:tcMar>
                        <w:top w:w="0" w:type="dxa"/>
                        <w:left w:w="0" w:type="dxa"/>
                        <w:bottom w:w="0" w:type="dxa"/>
                        <w:right w:w="0" w:type="dxa"/>
                      </w:tcMar>
                    </w:tcPr>
                    <w:p w:rsidR="007A526D" w:rsidRDefault="00294B28">
                      <w:pPr>
                        <w:jc w:val="right"/>
                        <w:rPr>
                          <w:color w:val="000000"/>
                        </w:rPr>
                      </w:pPr>
                      <w:r>
                        <w:fldChar w:fldCharType="begin"/>
                      </w:r>
                      <w:r>
                        <w:instrText>PAGE</w:instrText>
                      </w:r>
                      <w:r w:rsidR="00432B8A">
                        <w:fldChar w:fldCharType="separate"/>
                      </w:r>
                      <w:r w:rsidR="00432B8A">
                        <w:rPr>
                          <w:noProof/>
                        </w:rPr>
                        <w:t>99</w:t>
                      </w:r>
                      <w:r>
                        <w:fldChar w:fldCharType="end"/>
                      </w:r>
                    </w:p>
                  </w:tc>
                  <w:tc>
                    <w:tcPr>
                      <w:tcW w:w="637" w:type="dxa"/>
                      <w:tcMar>
                        <w:top w:w="0" w:type="dxa"/>
                        <w:left w:w="0" w:type="dxa"/>
                        <w:bottom w:w="0" w:type="dxa"/>
                        <w:right w:w="0" w:type="dxa"/>
                      </w:tcMar>
                    </w:tcPr>
                    <w:p w:rsidR="007A526D" w:rsidRDefault="00294B28">
                      <w:pPr>
                        <w:jc w:val="center"/>
                        <w:rPr>
                          <w:color w:val="000000"/>
                        </w:rPr>
                      </w:pPr>
                      <w:r>
                        <w:rPr>
                          <w:color w:val="000000"/>
                        </w:rPr>
                        <w:t>од</w:t>
                      </w:r>
                    </w:p>
                  </w:tc>
                  <w:tc>
                    <w:tcPr>
                      <w:tcW w:w="787" w:type="dxa"/>
                      <w:tcMar>
                        <w:top w:w="0" w:type="dxa"/>
                        <w:left w:w="0" w:type="dxa"/>
                        <w:bottom w:w="0" w:type="dxa"/>
                        <w:right w:w="0" w:type="dxa"/>
                      </w:tcMar>
                    </w:tcPr>
                    <w:p w:rsidR="007A526D" w:rsidRDefault="00294B28">
                      <w:pPr>
                        <w:rPr>
                          <w:color w:val="000000"/>
                        </w:rPr>
                      </w:pPr>
                      <w:r>
                        <w:fldChar w:fldCharType="begin"/>
                      </w:r>
                      <w:r>
                        <w:instrText>NUMPAGES</w:instrText>
                      </w:r>
                      <w:r w:rsidR="00432B8A">
                        <w:fldChar w:fldCharType="separate"/>
                      </w:r>
                      <w:r w:rsidR="00432B8A">
                        <w:rPr>
                          <w:noProof/>
                        </w:rPr>
                        <w:t>156</w:t>
                      </w:r>
                      <w:r>
                        <w:fldChar w:fldCharType="end"/>
                      </w:r>
                    </w:p>
                  </w:tc>
                </w:tr>
              </w:tbl>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fffff4"/>
      <w:tblW w:w="11400" w:type="dxa"/>
      <w:tblInd w:w="-115" w:type="dxa"/>
      <w:tblLayout w:type="fixed"/>
      <w:tblLook w:val="0000" w:firstRow="0" w:lastRow="0" w:firstColumn="0" w:lastColumn="0" w:noHBand="0" w:noVBand="0"/>
    </w:tblPr>
    <w:tblGrid>
      <w:gridCol w:w="11400"/>
    </w:tblGrid>
    <w:tr w:rsidR="007A526D">
      <w:trPr>
        <w:trHeight w:val="450"/>
      </w:trPr>
      <w:tc>
        <w:tcPr>
          <w:tcW w:w="11400" w:type="dxa"/>
        </w:tcPr>
        <w:p w:rsidR="007A526D" w:rsidRDefault="007A526D">
          <w:pPr>
            <w:widowControl w:val="0"/>
            <w:pBdr>
              <w:top w:val="nil"/>
              <w:left w:val="nil"/>
              <w:bottom w:val="nil"/>
              <w:right w:val="nil"/>
              <w:between w:val="nil"/>
            </w:pBdr>
            <w:spacing w:line="276" w:lineRule="auto"/>
          </w:pPr>
        </w:p>
        <w:tbl>
          <w:tblPr>
            <w:tblStyle w:val="affffffffffffffffffffffff5"/>
            <w:tblW w:w="11185" w:type="dxa"/>
            <w:tblInd w:w="0" w:type="dxa"/>
            <w:tblLayout w:type="fixed"/>
            <w:tblLook w:val="0000" w:firstRow="0" w:lastRow="0" w:firstColumn="0" w:lastColumn="0" w:noHBand="0" w:noVBand="0"/>
          </w:tblPr>
          <w:tblGrid>
            <w:gridCol w:w="390"/>
            <w:gridCol w:w="7045"/>
            <w:gridCol w:w="3750"/>
          </w:tblGrid>
          <w:tr w:rsidR="007A526D">
            <w:tc>
              <w:tcPr>
                <w:tcW w:w="390" w:type="dxa"/>
                <w:tcMar>
                  <w:top w:w="0" w:type="dxa"/>
                  <w:left w:w="0" w:type="dxa"/>
                  <w:bottom w:w="0" w:type="dxa"/>
                  <w:right w:w="0" w:type="dxa"/>
                </w:tcMar>
              </w:tcPr>
              <w:p w:rsidR="007A526D" w:rsidRDefault="00294B28">
                <w:hyperlink r:id="rId1">
                  <w:r>
                    <w:rPr>
                      <w:noProof/>
                      <w:lang w:val="sr-Latn-RS"/>
                    </w:rPr>
                    <w:drawing>
                      <wp:inline distT="0" distB="0" distL="114300" distR="114300">
                        <wp:extent cx="228600" cy="228600"/>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8600" cy="228600"/>
                                </a:xfrm>
                                <a:prstGeom prst="rect">
                                  <a:avLst/>
                                </a:prstGeom>
                                <a:ln/>
                              </pic:spPr>
                            </pic:pic>
                          </a:graphicData>
                        </a:graphic>
                      </wp:inline>
                    </w:drawing>
                  </w:r>
                </w:hyperlink>
              </w:p>
            </w:tc>
            <w:tc>
              <w:tcPr>
                <w:tcW w:w="7045" w:type="dxa"/>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pPr>
              </w:p>
              <w:tbl>
                <w:tblPr>
                  <w:tblStyle w:val="affffffffffffffffffffffff6"/>
                  <w:tblW w:w="7045" w:type="dxa"/>
                  <w:tblInd w:w="0" w:type="dxa"/>
                  <w:tblLayout w:type="fixed"/>
                  <w:tblLook w:val="0000" w:firstRow="0" w:lastRow="0" w:firstColumn="0" w:lastColumn="0" w:noHBand="0" w:noVBand="0"/>
                </w:tblPr>
                <w:tblGrid>
                  <w:gridCol w:w="7045"/>
                </w:tblGrid>
                <w:tr w:rsidR="007A526D">
                  <w:tc>
                    <w:tcPr>
                      <w:tcW w:w="7045" w:type="dxa"/>
                      <w:tcMar>
                        <w:top w:w="0" w:type="dxa"/>
                        <w:left w:w="0" w:type="dxa"/>
                        <w:bottom w:w="0" w:type="dxa"/>
                        <w:right w:w="0" w:type="dxa"/>
                      </w:tcMar>
                    </w:tcPr>
                    <w:p w:rsidR="007A526D" w:rsidRDefault="00294B28">
                      <w:pPr>
                        <w:rPr>
                          <w:color w:val="BBBBBB"/>
                        </w:rPr>
                      </w:pPr>
                      <w:r>
                        <w:rPr>
                          <w:color w:val="BBBBBB"/>
                        </w:rPr>
                        <w:t>2023</w:t>
                      </w:r>
                    </w:p>
                    <w:p w:rsidR="007A526D" w:rsidRDefault="007A526D">
                      <w:pPr>
                        <w:spacing w:line="14" w:lineRule="auto"/>
                      </w:pPr>
                    </w:p>
                  </w:tc>
                </w:tr>
              </w:tbl>
              <w:p w:rsidR="007A526D" w:rsidRDefault="007A526D">
                <w:pPr>
                  <w:spacing w:line="14" w:lineRule="auto"/>
                </w:pPr>
              </w:p>
            </w:tc>
            <w:tc>
              <w:tcPr>
                <w:tcW w:w="3750" w:type="dxa"/>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pPr>
              </w:p>
              <w:tbl>
                <w:tblPr>
                  <w:tblStyle w:val="affffffffffffffffffffffff7"/>
                  <w:tblW w:w="2998" w:type="dxa"/>
                  <w:jc w:val="right"/>
                  <w:tblInd w:w="0" w:type="dxa"/>
                  <w:tblLayout w:type="fixed"/>
                  <w:tblLook w:val="0000" w:firstRow="0" w:lastRow="0" w:firstColumn="0" w:lastColumn="0" w:noHBand="0" w:noVBand="0"/>
                </w:tblPr>
                <w:tblGrid>
                  <w:gridCol w:w="787"/>
                  <w:gridCol w:w="787"/>
                  <w:gridCol w:w="637"/>
                  <w:gridCol w:w="787"/>
                </w:tblGrid>
                <w:tr w:rsidR="007A526D">
                  <w:trPr>
                    <w:jc w:val="right"/>
                  </w:trPr>
                  <w:tc>
                    <w:tcPr>
                      <w:tcW w:w="787" w:type="dxa"/>
                      <w:tcMar>
                        <w:top w:w="0" w:type="dxa"/>
                        <w:left w:w="0" w:type="dxa"/>
                        <w:bottom w:w="0" w:type="dxa"/>
                        <w:right w:w="0" w:type="dxa"/>
                      </w:tcMar>
                    </w:tcPr>
                    <w:p w:rsidR="007A526D" w:rsidRDefault="00294B28">
                      <w:pPr>
                        <w:jc w:val="right"/>
                        <w:rPr>
                          <w:color w:val="000000"/>
                        </w:rPr>
                      </w:pPr>
                      <w:r>
                        <w:rPr>
                          <w:color w:val="000000"/>
                        </w:rPr>
                        <w:t>Страна</w:t>
                      </w:r>
                    </w:p>
                  </w:tc>
                  <w:tc>
                    <w:tcPr>
                      <w:tcW w:w="787" w:type="dxa"/>
                      <w:tcMar>
                        <w:top w:w="0" w:type="dxa"/>
                        <w:left w:w="0" w:type="dxa"/>
                        <w:bottom w:w="0" w:type="dxa"/>
                        <w:right w:w="0" w:type="dxa"/>
                      </w:tcMar>
                    </w:tcPr>
                    <w:p w:rsidR="007A526D" w:rsidRDefault="00294B28">
                      <w:pPr>
                        <w:jc w:val="right"/>
                        <w:rPr>
                          <w:color w:val="000000"/>
                        </w:rPr>
                      </w:pPr>
                      <w:r>
                        <w:fldChar w:fldCharType="begin"/>
                      </w:r>
                      <w:r>
                        <w:instrText>PAGE</w:instrText>
                      </w:r>
                      <w:r w:rsidR="00432B8A">
                        <w:fldChar w:fldCharType="separate"/>
                      </w:r>
                      <w:r w:rsidR="00432B8A">
                        <w:rPr>
                          <w:noProof/>
                        </w:rPr>
                        <w:t>100</w:t>
                      </w:r>
                      <w:r>
                        <w:fldChar w:fldCharType="end"/>
                      </w:r>
                    </w:p>
                  </w:tc>
                  <w:tc>
                    <w:tcPr>
                      <w:tcW w:w="637" w:type="dxa"/>
                      <w:tcMar>
                        <w:top w:w="0" w:type="dxa"/>
                        <w:left w:w="0" w:type="dxa"/>
                        <w:bottom w:w="0" w:type="dxa"/>
                        <w:right w:w="0" w:type="dxa"/>
                      </w:tcMar>
                    </w:tcPr>
                    <w:p w:rsidR="007A526D" w:rsidRDefault="00294B28">
                      <w:pPr>
                        <w:jc w:val="center"/>
                        <w:rPr>
                          <w:color w:val="000000"/>
                        </w:rPr>
                      </w:pPr>
                      <w:r>
                        <w:rPr>
                          <w:color w:val="000000"/>
                        </w:rPr>
                        <w:t>од</w:t>
                      </w:r>
                    </w:p>
                  </w:tc>
                  <w:tc>
                    <w:tcPr>
                      <w:tcW w:w="787" w:type="dxa"/>
                      <w:tcMar>
                        <w:top w:w="0" w:type="dxa"/>
                        <w:left w:w="0" w:type="dxa"/>
                        <w:bottom w:w="0" w:type="dxa"/>
                        <w:right w:w="0" w:type="dxa"/>
                      </w:tcMar>
                    </w:tcPr>
                    <w:p w:rsidR="007A526D" w:rsidRDefault="00294B28">
                      <w:pPr>
                        <w:rPr>
                          <w:color w:val="000000"/>
                        </w:rPr>
                      </w:pPr>
                      <w:r>
                        <w:fldChar w:fldCharType="begin"/>
                      </w:r>
                      <w:r>
                        <w:instrText>NUMPAGES</w:instrText>
                      </w:r>
                      <w:r w:rsidR="00432B8A">
                        <w:fldChar w:fldCharType="separate"/>
                      </w:r>
                      <w:r w:rsidR="00432B8A">
                        <w:rPr>
                          <w:noProof/>
                        </w:rPr>
                        <w:t>156</w:t>
                      </w:r>
                      <w:r>
                        <w:fldChar w:fldCharType="end"/>
                      </w:r>
                    </w:p>
                  </w:tc>
                </w:tr>
              </w:tbl>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ffffc"/>
      <w:tblW w:w="16332" w:type="dxa"/>
      <w:tblInd w:w="-115" w:type="dxa"/>
      <w:tblLayout w:type="fixed"/>
      <w:tblLook w:val="0000" w:firstRow="0" w:lastRow="0" w:firstColumn="0" w:lastColumn="0" w:noHBand="0" w:noVBand="0"/>
    </w:tblPr>
    <w:tblGrid>
      <w:gridCol w:w="16332"/>
    </w:tblGrid>
    <w:tr w:rsidR="007A526D">
      <w:trPr>
        <w:trHeight w:val="450"/>
      </w:trPr>
      <w:tc>
        <w:tcPr>
          <w:tcW w:w="16332" w:type="dxa"/>
        </w:tcPr>
        <w:p w:rsidR="007A526D" w:rsidRDefault="007A526D">
          <w:pPr>
            <w:widowControl w:val="0"/>
            <w:pBdr>
              <w:top w:val="nil"/>
              <w:left w:val="nil"/>
              <w:bottom w:val="nil"/>
              <w:right w:val="nil"/>
              <w:between w:val="nil"/>
            </w:pBdr>
            <w:spacing w:line="276" w:lineRule="auto"/>
          </w:pPr>
        </w:p>
        <w:tbl>
          <w:tblPr>
            <w:tblStyle w:val="afffffffffffffffffffffffd"/>
            <w:tblW w:w="16117" w:type="dxa"/>
            <w:tblInd w:w="0" w:type="dxa"/>
            <w:tblLayout w:type="fixed"/>
            <w:tblLook w:val="0000" w:firstRow="0" w:lastRow="0" w:firstColumn="0" w:lastColumn="0" w:noHBand="0" w:noVBand="0"/>
          </w:tblPr>
          <w:tblGrid>
            <w:gridCol w:w="390"/>
            <w:gridCol w:w="11977"/>
            <w:gridCol w:w="3750"/>
          </w:tblGrid>
          <w:tr w:rsidR="007A526D">
            <w:trPr>
              <w:trHeight w:val="300"/>
            </w:trPr>
            <w:tc>
              <w:tcPr>
                <w:tcW w:w="390" w:type="dxa"/>
                <w:tcMar>
                  <w:top w:w="0" w:type="dxa"/>
                  <w:left w:w="0" w:type="dxa"/>
                  <w:bottom w:w="0" w:type="dxa"/>
                  <w:right w:w="0" w:type="dxa"/>
                </w:tcMar>
              </w:tcPr>
              <w:p w:rsidR="007A526D" w:rsidRDefault="00294B28">
                <w:hyperlink r:id="rId1">
                  <w:r>
                    <w:rPr>
                      <w:noProof/>
                      <w:lang w:val="sr-Latn-RS"/>
                    </w:rPr>
                    <w:drawing>
                      <wp:inline distT="0" distB="0" distL="114300" distR="114300">
                        <wp:extent cx="228600" cy="228600"/>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8600" cy="228600"/>
                                </a:xfrm>
                                <a:prstGeom prst="rect">
                                  <a:avLst/>
                                </a:prstGeom>
                                <a:ln/>
                              </pic:spPr>
                            </pic:pic>
                          </a:graphicData>
                        </a:graphic>
                      </wp:inline>
                    </w:drawing>
                  </w:r>
                </w:hyperlink>
              </w:p>
            </w:tc>
            <w:tc>
              <w:tcPr>
                <w:tcW w:w="11977"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fffe"/>
                  <w:tblW w:w="11977" w:type="dxa"/>
                  <w:tblInd w:w="0" w:type="dxa"/>
                  <w:tblLayout w:type="fixed"/>
                  <w:tblLook w:val="0000" w:firstRow="0" w:lastRow="0" w:firstColumn="0" w:lastColumn="0" w:noHBand="0" w:noVBand="0"/>
                </w:tblPr>
                <w:tblGrid>
                  <w:gridCol w:w="11977"/>
                </w:tblGrid>
                <w:tr w:rsidR="007A526D">
                  <w:tc>
                    <w:tcPr>
                      <w:tcW w:w="11977" w:type="dxa"/>
                      <w:tcMar>
                        <w:top w:w="0" w:type="dxa"/>
                        <w:left w:w="0" w:type="dxa"/>
                        <w:bottom w:w="0" w:type="dxa"/>
                        <w:right w:w="0" w:type="dxa"/>
                      </w:tcMar>
                    </w:tcPr>
                    <w:p w:rsidR="007A526D" w:rsidRDefault="00294B28">
                      <w:pPr>
                        <w:rPr>
                          <w:color w:val="BBBBBB"/>
                        </w:rPr>
                      </w:pPr>
                      <w:r>
                        <w:rPr>
                          <w:color w:val="BBBBBB"/>
                        </w:rPr>
                        <w:t>2023</w:t>
                      </w:r>
                    </w:p>
                    <w:p w:rsidR="007A526D" w:rsidRDefault="007A526D">
                      <w:pPr>
                        <w:spacing w:line="14" w:lineRule="auto"/>
                      </w:pPr>
                    </w:p>
                  </w:tc>
                </w:tr>
              </w:tbl>
              <w:p w:rsidR="007A526D" w:rsidRDefault="007A526D">
                <w:pPr>
                  <w:spacing w:line="14" w:lineRule="auto"/>
                </w:pPr>
              </w:p>
            </w:tc>
            <w:tc>
              <w:tcPr>
                <w:tcW w:w="3750"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ffff"/>
                  <w:tblW w:w="2998" w:type="dxa"/>
                  <w:jc w:val="right"/>
                  <w:tblInd w:w="0" w:type="dxa"/>
                  <w:tblLayout w:type="fixed"/>
                  <w:tblLook w:val="0000" w:firstRow="0" w:lastRow="0" w:firstColumn="0" w:lastColumn="0" w:noHBand="0" w:noVBand="0"/>
                </w:tblPr>
                <w:tblGrid>
                  <w:gridCol w:w="787"/>
                  <w:gridCol w:w="787"/>
                  <w:gridCol w:w="637"/>
                  <w:gridCol w:w="787"/>
                </w:tblGrid>
                <w:tr w:rsidR="007A526D">
                  <w:trPr>
                    <w:jc w:val="right"/>
                  </w:trPr>
                  <w:tc>
                    <w:tcPr>
                      <w:tcW w:w="787" w:type="dxa"/>
                      <w:tcMar>
                        <w:top w:w="0" w:type="dxa"/>
                        <w:left w:w="0" w:type="dxa"/>
                        <w:bottom w:w="0" w:type="dxa"/>
                        <w:right w:w="0" w:type="dxa"/>
                      </w:tcMar>
                    </w:tcPr>
                    <w:p w:rsidR="007A526D" w:rsidRDefault="00294B28">
                      <w:pPr>
                        <w:jc w:val="right"/>
                        <w:rPr>
                          <w:color w:val="000000"/>
                        </w:rPr>
                      </w:pPr>
                      <w:r>
                        <w:rPr>
                          <w:color w:val="000000"/>
                        </w:rPr>
                        <w:t>Страна</w:t>
                      </w:r>
                    </w:p>
                  </w:tc>
                  <w:tc>
                    <w:tcPr>
                      <w:tcW w:w="787" w:type="dxa"/>
                      <w:tcMar>
                        <w:top w:w="0" w:type="dxa"/>
                        <w:left w:w="0" w:type="dxa"/>
                        <w:bottom w:w="0" w:type="dxa"/>
                        <w:right w:w="0" w:type="dxa"/>
                      </w:tcMar>
                    </w:tcPr>
                    <w:p w:rsidR="007A526D" w:rsidRDefault="00294B28">
                      <w:pPr>
                        <w:jc w:val="right"/>
                        <w:rPr>
                          <w:color w:val="000000"/>
                        </w:rPr>
                      </w:pPr>
                      <w:r>
                        <w:fldChar w:fldCharType="begin"/>
                      </w:r>
                      <w:r>
                        <w:instrText>PAGE</w:instrText>
                      </w:r>
                      <w:r w:rsidR="00432B8A">
                        <w:fldChar w:fldCharType="separate"/>
                      </w:r>
                      <w:r w:rsidR="00432B8A">
                        <w:rPr>
                          <w:noProof/>
                        </w:rPr>
                        <w:t>101</w:t>
                      </w:r>
                      <w:r>
                        <w:fldChar w:fldCharType="end"/>
                      </w:r>
                    </w:p>
                  </w:tc>
                  <w:tc>
                    <w:tcPr>
                      <w:tcW w:w="637" w:type="dxa"/>
                      <w:tcMar>
                        <w:top w:w="0" w:type="dxa"/>
                        <w:left w:w="0" w:type="dxa"/>
                        <w:bottom w:w="0" w:type="dxa"/>
                        <w:right w:w="0" w:type="dxa"/>
                      </w:tcMar>
                    </w:tcPr>
                    <w:p w:rsidR="007A526D" w:rsidRDefault="00294B28">
                      <w:pPr>
                        <w:jc w:val="center"/>
                        <w:rPr>
                          <w:color w:val="000000"/>
                        </w:rPr>
                      </w:pPr>
                      <w:r>
                        <w:rPr>
                          <w:color w:val="000000"/>
                        </w:rPr>
                        <w:t>од</w:t>
                      </w:r>
                    </w:p>
                  </w:tc>
                  <w:tc>
                    <w:tcPr>
                      <w:tcW w:w="787" w:type="dxa"/>
                      <w:tcMar>
                        <w:top w:w="0" w:type="dxa"/>
                        <w:left w:w="0" w:type="dxa"/>
                        <w:bottom w:w="0" w:type="dxa"/>
                        <w:right w:w="0" w:type="dxa"/>
                      </w:tcMar>
                    </w:tcPr>
                    <w:p w:rsidR="007A526D" w:rsidRDefault="00294B28">
                      <w:pPr>
                        <w:rPr>
                          <w:color w:val="000000"/>
                        </w:rPr>
                      </w:pPr>
                      <w:r>
                        <w:fldChar w:fldCharType="begin"/>
                      </w:r>
                      <w:r>
                        <w:instrText>NUMPAGES</w:instrText>
                      </w:r>
                      <w:r w:rsidR="00432B8A">
                        <w:fldChar w:fldCharType="separate"/>
                      </w:r>
                      <w:r w:rsidR="00432B8A">
                        <w:rPr>
                          <w:noProof/>
                        </w:rPr>
                        <w:t>156</w:t>
                      </w:r>
                      <w:r>
                        <w:fldChar w:fldCharType="end"/>
                      </w:r>
                    </w:p>
                  </w:tc>
                </w:tr>
              </w:tbl>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fff9"/>
      <w:tblW w:w="16332" w:type="dxa"/>
      <w:tblInd w:w="-115" w:type="dxa"/>
      <w:tblLayout w:type="fixed"/>
      <w:tblLook w:val="0000" w:firstRow="0" w:lastRow="0" w:firstColumn="0" w:lastColumn="0" w:noHBand="0" w:noVBand="0"/>
    </w:tblPr>
    <w:tblGrid>
      <w:gridCol w:w="16332"/>
    </w:tblGrid>
    <w:tr w:rsidR="007A526D">
      <w:trPr>
        <w:trHeight w:val="450"/>
      </w:trPr>
      <w:tc>
        <w:tcPr>
          <w:tcW w:w="16332" w:type="dxa"/>
        </w:tcPr>
        <w:p w:rsidR="007A526D" w:rsidRDefault="007A526D">
          <w:pPr>
            <w:widowControl w:val="0"/>
            <w:pBdr>
              <w:top w:val="nil"/>
              <w:left w:val="nil"/>
              <w:bottom w:val="nil"/>
              <w:right w:val="nil"/>
              <w:between w:val="nil"/>
            </w:pBdr>
            <w:spacing w:line="276" w:lineRule="auto"/>
          </w:pPr>
        </w:p>
        <w:tbl>
          <w:tblPr>
            <w:tblStyle w:val="affffffffffffffffffffffa"/>
            <w:tblW w:w="16117" w:type="dxa"/>
            <w:tblInd w:w="0" w:type="dxa"/>
            <w:tblLayout w:type="fixed"/>
            <w:tblLook w:val="0000" w:firstRow="0" w:lastRow="0" w:firstColumn="0" w:lastColumn="0" w:noHBand="0" w:noVBand="0"/>
          </w:tblPr>
          <w:tblGrid>
            <w:gridCol w:w="390"/>
            <w:gridCol w:w="11977"/>
            <w:gridCol w:w="3750"/>
          </w:tblGrid>
          <w:tr w:rsidR="007A526D">
            <w:trPr>
              <w:trHeight w:val="300"/>
            </w:trPr>
            <w:tc>
              <w:tcPr>
                <w:tcW w:w="390" w:type="dxa"/>
                <w:tcMar>
                  <w:top w:w="0" w:type="dxa"/>
                  <w:left w:w="0" w:type="dxa"/>
                  <w:bottom w:w="0" w:type="dxa"/>
                  <w:right w:w="0" w:type="dxa"/>
                </w:tcMar>
              </w:tcPr>
              <w:p w:rsidR="007A526D" w:rsidRDefault="00294B28">
                <w:hyperlink r:id="rId1">
                  <w:r>
                    <w:rPr>
                      <w:noProof/>
                      <w:lang w:val="sr-Latn-RS"/>
                    </w:rPr>
                    <w:drawing>
                      <wp:inline distT="0" distB="0" distL="114300" distR="114300">
                        <wp:extent cx="228600" cy="228600"/>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8600" cy="228600"/>
                                </a:xfrm>
                                <a:prstGeom prst="rect">
                                  <a:avLst/>
                                </a:prstGeom>
                                <a:ln/>
                              </pic:spPr>
                            </pic:pic>
                          </a:graphicData>
                        </a:graphic>
                      </wp:inline>
                    </w:drawing>
                  </w:r>
                </w:hyperlink>
              </w:p>
            </w:tc>
            <w:tc>
              <w:tcPr>
                <w:tcW w:w="11977"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ffb"/>
                  <w:tblW w:w="11977" w:type="dxa"/>
                  <w:tblInd w:w="0" w:type="dxa"/>
                  <w:tblLayout w:type="fixed"/>
                  <w:tblLook w:val="0000" w:firstRow="0" w:lastRow="0" w:firstColumn="0" w:lastColumn="0" w:noHBand="0" w:noVBand="0"/>
                </w:tblPr>
                <w:tblGrid>
                  <w:gridCol w:w="11977"/>
                </w:tblGrid>
                <w:tr w:rsidR="007A526D">
                  <w:tc>
                    <w:tcPr>
                      <w:tcW w:w="11977" w:type="dxa"/>
                      <w:tcMar>
                        <w:top w:w="0" w:type="dxa"/>
                        <w:left w:w="0" w:type="dxa"/>
                        <w:bottom w:w="0" w:type="dxa"/>
                        <w:right w:w="0" w:type="dxa"/>
                      </w:tcMar>
                    </w:tcPr>
                    <w:p w:rsidR="007A526D" w:rsidRDefault="00294B28">
                      <w:pPr>
                        <w:rPr>
                          <w:color w:val="BBBBBB"/>
                        </w:rPr>
                      </w:pPr>
                      <w:r>
                        <w:rPr>
                          <w:color w:val="BBBBBB"/>
                        </w:rPr>
                        <w:t>2023</w:t>
                      </w:r>
                    </w:p>
                    <w:p w:rsidR="007A526D" w:rsidRDefault="007A526D">
                      <w:pPr>
                        <w:spacing w:line="14" w:lineRule="auto"/>
                      </w:pPr>
                    </w:p>
                  </w:tc>
                </w:tr>
              </w:tbl>
              <w:p w:rsidR="007A526D" w:rsidRDefault="007A526D">
                <w:pPr>
                  <w:spacing w:line="14" w:lineRule="auto"/>
                </w:pPr>
              </w:p>
            </w:tc>
            <w:tc>
              <w:tcPr>
                <w:tcW w:w="3750"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ffc"/>
                  <w:tblW w:w="2998" w:type="dxa"/>
                  <w:jc w:val="right"/>
                  <w:tblInd w:w="0" w:type="dxa"/>
                  <w:tblLayout w:type="fixed"/>
                  <w:tblLook w:val="0000" w:firstRow="0" w:lastRow="0" w:firstColumn="0" w:lastColumn="0" w:noHBand="0" w:noVBand="0"/>
                </w:tblPr>
                <w:tblGrid>
                  <w:gridCol w:w="787"/>
                  <w:gridCol w:w="787"/>
                  <w:gridCol w:w="637"/>
                  <w:gridCol w:w="787"/>
                </w:tblGrid>
                <w:tr w:rsidR="007A526D">
                  <w:trPr>
                    <w:jc w:val="right"/>
                  </w:trPr>
                  <w:tc>
                    <w:tcPr>
                      <w:tcW w:w="787" w:type="dxa"/>
                      <w:tcMar>
                        <w:top w:w="0" w:type="dxa"/>
                        <w:left w:w="0" w:type="dxa"/>
                        <w:bottom w:w="0" w:type="dxa"/>
                        <w:right w:w="0" w:type="dxa"/>
                      </w:tcMar>
                    </w:tcPr>
                    <w:p w:rsidR="007A526D" w:rsidRDefault="00294B28">
                      <w:pPr>
                        <w:jc w:val="right"/>
                        <w:rPr>
                          <w:color w:val="000000"/>
                        </w:rPr>
                      </w:pPr>
                      <w:r>
                        <w:rPr>
                          <w:color w:val="000000"/>
                        </w:rPr>
                        <w:t>Страна</w:t>
                      </w:r>
                    </w:p>
                  </w:tc>
                  <w:tc>
                    <w:tcPr>
                      <w:tcW w:w="787" w:type="dxa"/>
                      <w:tcMar>
                        <w:top w:w="0" w:type="dxa"/>
                        <w:left w:w="0" w:type="dxa"/>
                        <w:bottom w:w="0" w:type="dxa"/>
                        <w:right w:w="0" w:type="dxa"/>
                      </w:tcMar>
                    </w:tcPr>
                    <w:p w:rsidR="007A526D" w:rsidRDefault="00294B28">
                      <w:pPr>
                        <w:jc w:val="right"/>
                        <w:rPr>
                          <w:color w:val="000000"/>
                        </w:rPr>
                      </w:pPr>
                      <w:r>
                        <w:fldChar w:fldCharType="begin"/>
                      </w:r>
                      <w:r>
                        <w:instrText>PAGE</w:instrText>
                      </w:r>
                      <w:r w:rsidR="00432B8A">
                        <w:fldChar w:fldCharType="separate"/>
                      </w:r>
                      <w:r w:rsidR="00432B8A">
                        <w:rPr>
                          <w:noProof/>
                        </w:rPr>
                        <w:t>111</w:t>
                      </w:r>
                      <w:r>
                        <w:fldChar w:fldCharType="end"/>
                      </w:r>
                    </w:p>
                  </w:tc>
                  <w:tc>
                    <w:tcPr>
                      <w:tcW w:w="637" w:type="dxa"/>
                      <w:tcMar>
                        <w:top w:w="0" w:type="dxa"/>
                        <w:left w:w="0" w:type="dxa"/>
                        <w:bottom w:w="0" w:type="dxa"/>
                        <w:right w:w="0" w:type="dxa"/>
                      </w:tcMar>
                    </w:tcPr>
                    <w:p w:rsidR="007A526D" w:rsidRDefault="00294B28">
                      <w:pPr>
                        <w:jc w:val="center"/>
                        <w:rPr>
                          <w:color w:val="000000"/>
                        </w:rPr>
                      </w:pPr>
                      <w:r>
                        <w:rPr>
                          <w:color w:val="000000"/>
                        </w:rPr>
                        <w:t>од</w:t>
                      </w:r>
                    </w:p>
                  </w:tc>
                  <w:tc>
                    <w:tcPr>
                      <w:tcW w:w="787" w:type="dxa"/>
                      <w:tcMar>
                        <w:top w:w="0" w:type="dxa"/>
                        <w:left w:w="0" w:type="dxa"/>
                        <w:bottom w:w="0" w:type="dxa"/>
                        <w:right w:w="0" w:type="dxa"/>
                      </w:tcMar>
                    </w:tcPr>
                    <w:p w:rsidR="007A526D" w:rsidRDefault="00294B28">
                      <w:pPr>
                        <w:rPr>
                          <w:color w:val="000000"/>
                        </w:rPr>
                      </w:pPr>
                      <w:r>
                        <w:fldChar w:fldCharType="begin"/>
                      </w:r>
                      <w:r>
                        <w:instrText>NUMPAGES</w:instrText>
                      </w:r>
                      <w:r w:rsidR="00432B8A">
                        <w:fldChar w:fldCharType="separate"/>
                      </w:r>
                      <w:r w:rsidR="00432B8A">
                        <w:rPr>
                          <w:noProof/>
                        </w:rPr>
                        <w:t>156</w:t>
                      </w:r>
                      <w:r>
                        <w:fldChar w:fldCharType="end"/>
                      </w:r>
                    </w:p>
                  </w:tc>
                </w:tr>
              </w:tbl>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ffffffff0"/>
      <w:tblW w:w="16332" w:type="dxa"/>
      <w:tblInd w:w="-115" w:type="dxa"/>
      <w:tblLayout w:type="fixed"/>
      <w:tblLook w:val="0000" w:firstRow="0" w:lastRow="0" w:firstColumn="0" w:lastColumn="0" w:noHBand="0" w:noVBand="0"/>
    </w:tblPr>
    <w:tblGrid>
      <w:gridCol w:w="16332"/>
    </w:tblGrid>
    <w:tr w:rsidR="007A526D">
      <w:trPr>
        <w:trHeight w:val="450"/>
      </w:trPr>
      <w:tc>
        <w:tcPr>
          <w:tcW w:w="16332" w:type="dxa"/>
        </w:tcPr>
        <w:p w:rsidR="007A526D" w:rsidRDefault="007A526D">
          <w:pPr>
            <w:widowControl w:val="0"/>
            <w:pBdr>
              <w:top w:val="nil"/>
              <w:left w:val="nil"/>
              <w:bottom w:val="nil"/>
              <w:right w:val="nil"/>
              <w:between w:val="nil"/>
            </w:pBdr>
            <w:spacing w:line="276" w:lineRule="auto"/>
          </w:pPr>
        </w:p>
        <w:tbl>
          <w:tblPr>
            <w:tblStyle w:val="afffffffffffffffffffffffffff1"/>
            <w:tblW w:w="16117" w:type="dxa"/>
            <w:tblInd w:w="0" w:type="dxa"/>
            <w:tblLayout w:type="fixed"/>
            <w:tblLook w:val="0000" w:firstRow="0" w:lastRow="0" w:firstColumn="0" w:lastColumn="0" w:noHBand="0" w:noVBand="0"/>
          </w:tblPr>
          <w:tblGrid>
            <w:gridCol w:w="390"/>
            <w:gridCol w:w="11977"/>
            <w:gridCol w:w="3750"/>
          </w:tblGrid>
          <w:tr w:rsidR="007A526D">
            <w:trPr>
              <w:trHeight w:val="300"/>
            </w:trPr>
            <w:tc>
              <w:tcPr>
                <w:tcW w:w="390" w:type="dxa"/>
                <w:tcMar>
                  <w:top w:w="0" w:type="dxa"/>
                  <w:left w:w="0" w:type="dxa"/>
                  <w:bottom w:w="0" w:type="dxa"/>
                  <w:right w:w="0" w:type="dxa"/>
                </w:tcMar>
              </w:tcPr>
              <w:p w:rsidR="007A526D" w:rsidRDefault="00294B28">
                <w:hyperlink r:id="rId1">
                  <w:r>
                    <w:rPr>
                      <w:noProof/>
                      <w:lang w:val="sr-Latn-RS"/>
                    </w:rPr>
                    <w:drawing>
                      <wp:inline distT="0" distB="0" distL="114300" distR="114300">
                        <wp:extent cx="228600" cy="2286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8600" cy="228600"/>
                                </a:xfrm>
                                <a:prstGeom prst="rect">
                                  <a:avLst/>
                                </a:prstGeom>
                                <a:ln/>
                              </pic:spPr>
                            </pic:pic>
                          </a:graphicData>
                        </a:graphic>
                      </wp:inline>
                    </w:drawing>
                  </w:r>
                </w:hyperlink>
              </w:p>
            </w:tc>
            <w:tc>
              <w:tcPr>
                <w:tcW w:w="11977"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fffffff2"/>
                  <w:tblW w:w="11977" w:type="dxa"/>
                  <w:tblInd w:w="0" w:type="dxa"/>
                  <w:tblLayout w:type="fixed"/>
                  <w:tblLook w:val="0000" w:firstRow="0" w:lastRow="0" w:firstColumn="0" w:lastColumn="0" w:noHBand="0" w:noVBand="0"/>
                </w:tblPr>
                <w:tblGrid>
                  <w:gridCol w:w="11977"/>
                </w:tblGrid>
                <w:tr w:rsidR="007A526D">
                  <w:tc>
                    <w:tcPr>
                      <w:tcW w:w="11977" w:type="dxa"/>
                      <w:tcMar>
                        <w:top w:w="0" w:type="dxa"/>
                        <w:left w:w="0" w:type="dxa"/>
                        <w:bottom w:w="0" w:type="dxa"/>
                        <w:right w:w="0" w:type="dxa"/>
                      </w:tcMar>
                    </w:tcPr>
                    <w:p w:rsidR="007A526D" w:rsidRDefault="00294B28">
                      <w:pPr>
                        <w:rPr>
                          <w:color w:val="BBBBBB"/>
                        </w:rPr>
                      </w:pPr>
                      <w:r>
                        <w:rPr>
                          <w:color w:val="BBBBBB"/>
                        </w:rPr>
                        <w:t>2023</w:t>
                      </w:r>
                    </w:p>
                    <w:p w:rsidR="007A526D" w:rsidRDefault="007A526D">
                      <w:pPr>
                        <w:spacing w:line="14" w:lineRule="auto"/>
                      </w:pPr>
                    </w:p>
                  </w:tc>
                </w:tr>
              </w:tbl>
              <w:p w:rsidR="007A526D" w:rsidRDefault="007A526D">
                <w:pPr>
                  <w:spacing w:line="14" w:lineRule="auto"/>
                </w:pPr>
              </w:p>
            </w:tc>
            <w:tc>
              <w:tcPr>
                <w:tcW w:w="3750"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fffffff3"/>
                  <w:tblW w:w="2998" w:type="dxa"/>
                  <w:jc w:val="right"/>
                  <w:tblInd w:w="0" w:type="dxa"/>
                  <w:tblLayout w:type="fixed"/>
                  <w:tblLook w:val="0000" w:firstRow="0" w:lastRow="0" w:firstColumn="0" w:lastColumn="0" w:noHBand="0" w:noVBand="0"/>
                </w:tblPr>
                <w:tblGrid>
                  <w:gridCol w:w="787"/>
                  <w:gridCol w:w="787"/>
                  <w:gridCol w:w="637"/>
                  <w:gridCol w:w="787"/>
                </w:tblGrid>
                <w:tr w:rsidR="007A526D">
                  <w:trPr>
                    <w:jc w:val="right"/>
                  </w:trPr>
                  <w:tc>
                    <w:tcPr>
                      <w:tcW w:w="787" w:type="dxa"/>
                      <w:tcMar>
                        <w:top w:w="0" w:type="dxa"/>
                        <w:left w:w="0" w:type="dxa"/>
                        <w:bottom w:w="0" w:type="dxa"/>
                        <w:right w:w="0" w:type="dxa"/>
                      </w:tcMar>
                    </w:tcPr>
                    <w:p w:rsidR="007A526D" w:rsidRDefault="00294B28">
                      <w:pPr>
                        <w:jc w:val="right"/>
                        <w:rPr>
                          <w:color w:val="000000"/>
                        </w:rPr>
                      </w:pPr>
                      <w:r>
                        <w:rPr>
                          <w:color w:val="000000"/>
                        </w:rPr>
                        <w:t>Страна</w:t>
                      </w:r>
                    </w:p>
                  </w:tc>
                  <w:tc>
                    <w:tcPr>
                      <w:tcW w:w="787" w:type="dxa"/>
                      <w:tcMar>
                        <w:top w:w="0" w:type="dxa"/>
                        <w:left w:w="0" w:type="dxa"/>
                        <w:bottom w:w="0" w:type="dxa"/>
                        <w:right w:w="0" w:type="dxa"/>
                      </w:tcMar>
                    </w:tcPr>
                    <w:p w:rsidR="007A526D" w:rsidRDefault="00294B28">
                      <w:pPr>
                        <w:jc w:val="right"/>
                        <w:rPr>
                          <w:color w:val="000000"/>
                        </w:rPr>
                      </w:pPr>
                      <w:r>
                        <w:fldChar w:fldCharType="begin"/>
                      </w:r>
                      <w:r>
                        <w:instrText>PAGE</w:instrText>
                      </w:r>
                      <w:r w:rsidR="00432B8A">
                        <w:fldChar w:fldCharType="separate"/>
                      </w:r>
                      <w:r w:rsidR="00432B8A">
                        <w:rPr>
                          <w:noProof/>
                        </w:rPr>
                        <w:t>116</w:t>
                      </w:r>
                      <w:r>
                        <w:fldChar w:fldCharType="end"/>
                      </w:r>
                    </w:p>
                  </w:tc>
                  <w:tc>
                    <w:tcPr>
                      <w:tcW w:w="637" w:type="dxa"/>
                      <w:tcMar>
                        <w:top w:w="0" w:type="dxa"/>
                        <w:left w:w="0" w:type="dxa"/>
                        <w:bottom w:w="0" w:type="dxa"/>
                        <w:right w:w="0" w:type="dxa"/>
                      </w:tcMar>
                    </w:tcPr>
                    <w:p w:rsidR="007A526D" w:rsidRDefault="00294B28">
                      <w:pPr>
                        <w:jc w:val="center"/>
                        <w:rPr>
                          <w:color w:val="000000"/>
                        </w:rPr>
                      </w:pPr>
                      <w:r>
                        <w:rPr>
                          <w:color w:val="000000"/>
                        </w:rPr>
                        <w:t>од</w:t>
                      </w:r>
                    </w:p>
                  </w:tc>
                  <w:tc>
                    <w:tcPr>
                      <w:tcW w:w="787" w:type="dxa"/>
                      <w:tcMar>
                        <w:top w:w="0" w:type="dxa"/>
                        <w:left w:w="0" w:type="dxa"/>
                        <w:bottom w:w="0" w:type="dxa"/>
                        <w:right w:w="0" w:type="dxa"/>
                      </w:tcMar>
                    </w:tcPr>
                    <w:p w:rsidR="007A526D" w:rsidRDefault="00294B28">
                      <w:pPr>
                        <w:rPr>
                          <w:color w:val="000000"/>
                        </w:rPr>
                      </w:pPr>
                      <w:r>
                        <w:fldChar w:fldCharType="begin"/>
                      </w:r>
                      <w:r>
                        <w:instrText>NUMPAGES</w:instrText>
                      </w:r>
                      <w:r w:rsidR="00432B8A">
                        <w:fldChar w:fldCharType="separate"/>
                      </w:r>
                      <w:r w:rsidR="00432B8A">
                        <w:rPr>
                          <w:noProof/>
                        </w:rPr>
                        <w:t>156</w:t>
                      </w:r>
                      <w:r>
                        <w:fldChar w:fldCharType="end"/>
                      </w:r>
                    </w:p>
                  </w:tc>
                </w:tr>
              </w:tbl>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fffffff4"/>
      <w:tblW w:w="16332" w:type="dxa"/>
      <w:tblInd w:w="-115" w:type="dxa"/>
      <w:tblLayout w:type="fixed"/>
      <w:tblLook w:val="0000" w:firstRow="0" w:lastRow="0" w:firstColumn="0" w:lastColumn="0" w:noHBand="0" w:noVBand="0"/>
    </w:tblPr>
    <w:tblGrid>
      <w:gridCol w:w="16332"/>
    </w:tblGrid>
    <w:tr w:rsidR="007A526D">
      <w:trPr>
        <w:trHeight w:val="450"/>
      </w:trPr>
      <w:tc>
        <w:tcPr>
          <w:tcW w:w="16332" w:type="dxa"/>
        </w:tcPr>
        <w:p w:rsidR="007A526D" w:rsidRDefault="007A526D">
          <w:pPr>
            <w:widowControl w:val="0"/>
            <w:pBdr>
              <w:top w:val="nil"/>
              <w:left w:val="nil"/>
              <w:bottom w:val="nil"/>
              <w:right w:val="nil"/>
              <w:between w:val="nil"/>
            </w:pBdr>
            <w:spacing w:line="276" w:lineRule="auto"/>
          </w:pPr>
        </w:p>
        <w:tbl>
          <w:tblPr>
            <w:tblStyle w:val="affffffffffffffffffffffffff5"/>
            <w:tblW w:w="16117" w:type="dxa"/>
            <w:tblInd w:w="0" w:type="dxa"/>
            <w:tblLayout w:type="fixed"/>
            <w:tblLook w:val="0000" w:firstRow="0" w:lastRow="0" w:firstColumn="0" w:lastColumn="0" w:noHBand="0" w:noVBand="0"/>
          </w:tblPr>
          <w:tblGrid>
            <w:gridCol w:w="390"/>
            <w:gridCol w:w="11977"/>
            <w:gridCol w:w="3750"/>
          </w:tblGrid>
          <w:tr w:rsidR="007A526D">
            <w:trPr>
              <w:trHeight w:val="300"/>
            </w:trPr>
            <w:tc>
              <w:tcPr>
                <w:tcW w:w="390" w:type="dxa"/>
                <w:tcMar>
                  <w:top w:w="0" w:type="dxa"/>
                  <w:left w:w="0" w:type="dxa"/>
                  <w:bottom w:w="0" w:type="dxa"/>
                  <w:right w:w="0" w:type="dxa"/>
                </w:tcMar>
              </w:tcPr>
              <w:p w:rsidR="007A526D" w:rsidRDefault="00294B28">
                <w:hyperlink r:id="rId1">
                  <w:r>
                    <w:rPr>
                      <w:noProof/>
                      <w:lang w:val="sr-Latn-RS"/>
                    </w:rPr>
                    <w:drawing>
                      <wp:inline distT="0" distB="0" distL="114300" distR="114300">
                        <wp:extent cx="228600" cy="2286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8600" cy="228600"/>
                                </a:xfrm>
                                <a:prstGeom prst="rect">
                                  <a:avLst/>
                                </a:prstGeom>
                                <a:ln/>
                              </pic:spPr>
                            </pic:pic>
                          </a:graphicData>
                        </a:graphic>
                      </wp:inline>
                    </w:drawing>
                  </w:r>
                </w:hyperlink>
              </w:p>
            </w:tc>
            <w:tc>
              <w:tcPr>
                <w:tcW w:w="11977"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ffffff6"/>
                  <w:tblW w:w="11977" w:type="dxa"/>
                  <w:tblInd w:w="0" w:type="dxa"/>
                  <w:tblLayout w:type="fixed"/>
                  <w:tblLook w:val="0000" w:firstRow="0" w:lastRow="0" w:firstColumn="0" w:lastColumn="0" w:noHBand="0" w:noVBand="0"/>
                </w:tblPr>
                <w:tblGrid>
                  <w:gridCol w:w="11977"/>
                </w:tblGrid>
                <w:tr w:rsidR="007A526D">
                  <w:tc>
                    <w:tcPr>
                      <w:tcW w:w="11977" w:type="dxa"/>
                      <w:tcMar>
                        <w:top w:w="0" w:type="dxa"/>
                        <w:left w:w="0" w:type="dxa"/>
                        <w:bottom w:w="0" w:type="dxa"/>
                        <w:right w:w="0" w:type="dxa"/>
                      </w:tcMar>
                    </w:tcPr>
                    <w:p w:rsidR="007A526D" w:rsidRDefault="00294B28">
                      <w:pPr>
                        <w:rPr>
                          <w:color w:val="BBBBBB"/>
                        </w:rPr>
                      </w:pPr>
                      <w:r>
                        <w:rPr>
                          <w:color w:val="BBBBBB"/>
                        </w:rPr>
                        <w:t>2023</w:t>
                      </w:r>
                    </w:p>
                    <w:p w:rsidR="007A526D" w:rsidRDefault="007A526D">
                      <w:pPr>
                        <w:spacing w:line="14" w:lineRule="auto"/>
                      </w:pPr>
                    </w:p>
                  </w:tc>
                </w:tr>
              </w:tbl>
              <w:p w:rsidR="007A526D" w:rsidRDefault="007A526D">
                <w:pPr>
                  <w:spacing w:line="14" w:lineRule="auto"/>
                </w:pPr>
              </w:p>
            </w:tc>
            <w:tc>
              <w:tcPr>
                <w:tcW w:w="3750"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ffffff7"/>
                  <w:tblW w:w="2998" w:type="dxa"/>
                  <w:jc w:val="right"/>
                  <w:tblInd w:w="0" w:type="dxa"/>
                  <w:tblLayout w:type="fixed"/>
                  <w:tblLook w:val="0000" w:firstRow="0" w:lastRow="0" w:firstColumn="0" w:lastColumn="0" w:noHBand="0" w:noVBand="0"/>
                </w:tblPr>
                <w:tblGrid>
                  <w:gridCol w:w="787"/>
                  <w:gridCol w:w="787"/>
                  <w:gridCol w:w="637"/>
                  <w:gridCol w:w="787"/>
                </w:tblGrid>
                <w:tr w:rsidR="007A526D">
                  <w:trPr>
                    <w:jc w:val="right"/>
                  </w:trPr>
                  <w:tc>
                    <w:tcPr>
                      <w:tcW w:w="787" w:type="dxa"/>
                      <w:tcMar>
                        <w:top w:w="0" w:type="dxa"/>
                        <w:left w:w="0" w:type="dxa"/>
                        <w:bottom w:w="0" w:type="dxa"/>
                        <w:right w:w="0" w:type="dxa"/>
                      </w:tcMar>
                    </w:tcPr>
                    <w:p w:rsidR="007A526D" w:rsidRDefault="00294B28">
                      <w:pPr>
                        <w:jc w:val="right"/>
                        <w:rPr>
                          <w:color w:val="000000"/>
                        </w:rPr>
                      </w:pPr>
                      <w:r>
                        <w:rPr>
                          <w:color w:val="000000"/>
                        </w:rPr>
                        <w:t>Страна</w:t>
                      </w:r>
                    </w:p>
                  </w:tc>
                  <w:tc>
                    <w:tcPr>
                      <w:tcW w:w="787" w:type="dxa"/>
                      <w:tcMar>
                        <w:top w:w="0" w:type="dxa"/>
                        <w:left w:w="0" w:type="dxa"/>
                        <w:bottom w:w="0" w:type="dxa"/>
                        <w:right w:w="0" w:type="dxa"/>
                      </w:tcMar>
                    </w:tcPr>
                    <w:p w:rsidR="007A526D" w:rsidRDefault="00294B28">
                      <w:pPr>
                        <w:jc w:val="right"/>
                        <w:rPr>
                          <w:color w:val="000000"/>
                        </w:rPr>
                      </w:pPr>
                      <w:r>
                        <w:fldChar w:fldCharType="begin"/>
                      </w:r>
                      <w:r>
                        <w:instrText>PAGE</w:instrText>
                      </w:r>
                      <w:r w:rsidR="00432B8A">
                        <w:fldChar w:fldCharType="separate"/>
                      </w:r>
                      <w:r w:rsidR="00432B8A">
                        <w:rPr>
                          <w:noProof/>
                        </w:rPr>
                        <w:t>118</w:t>
                      </w:r>
                      <w:r>
                        <w:fldChar w:fldCharType="end"/>
                      </w:r>
                    </w:p>
                  </w:tc>
                  <w:tc>
                    <w:tcPr>
                      <w:tcW w:w="637" w:type="dxa"/>
                      <w:tcMar>
                        <w:top w:w="0" w:type="dxa"/>
                        <w:left w:w="0" w:type="dxa"/>
                        <w:bottom w:w="0" w:type="dxa"/>
                        <w:right w:w="0" w:type="dxa"/>
                      </w:tcMar>
                    </w:tcPr>
                    <w:p w:rsidR="007A526D" w:rsidRDefault="00294B28">
                      <w:pPr>
                        <w:jc w:val="center"/>
                        <w:rPr>
                          <w:color w:val="000000"/>
                        </w:rPr>
                      </w:pPr>
                      <w:r>
                        <w:rPr>
                          <w:color w:val="000000"/>
                        </w:rPr>
                        <w:t>од</w:t>
                      </w:r>
                    </w:p>
                  </w:tc>
                  <w:tc>
                    <w:tcPr>
                      <w:tcW w:w="787" w:type="dxa"/>
                      <w:tcMar>
                        <w:top w:w="0" w:type="dxa"/>
                        <w:left w:w="0" w:type="dxa"/>
                        <w:bottom w:w="0" w:type="dxa"/>
                        <w:right w:w="0" w:type="dxa"/>
                      </w:tcMar>
                    </w:tcPr>
                    <w:p w:rsidR="007A526D" w:rsidRDefault="00294B28">
                      <w:pPr>
                        <w:rPr>
                          <w:color w:val="000000"/>
                        </w:rPr>
                      </w:pPr>
                      <w:r>
                        <w:fldChar w:fldCharType="begin"/>
                      </w:r>
                      <w:r>
                        <w:instrText>NUMPAGES</w:instrText>
                      </w:r>
                      <w:r w:rsidR="00432B8A">
                        <w:fldChar w:fldCharType="separate"/>
                      </w:r>
                      <w:r w:rsidR="00432B8A">
                        <w:rPr>
                          <w:noProof/>
                        </w:rPr>
                        <w:t>156</w:t>
                      </w:r>
                      <w:r>
                        <w:fldChar w:fldCharType="end"/>
                      </w:r>
                    </w:p>
                  </w:tc>
                </w:tr>
              </w:tbl>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fffffffffc"/>
      <w:tblW w:w="16332" w:type="dxa"/>
      <w:tblInd w:w="-115" w:type="dxa"/>
      <w:tblLayout w:type="fixed"/>
      <w:tblLook w:val="0000" w:firstRow="0" w:lastRow="0" w:firstColumn="0" w:lastColumn="0" w:noHBand="0" w:noVBand="0"/>
    </w:tblPr>
    <w:tblGrid>
      <w:gridCol w:w="16332"/>
    </w:tblGrid>
    <w:tr w:rsidR="007A526D">
      <w:trPr>
        <w:trHeight w:val="450"/>
      </w:trPr>
      <w:tc>
        <w:tcPr>
          <w:tcW w:w="16332" w:type="dxa"/>
        </w:tcPr>
        <w:p w:rsidR="007A526D" w:rsidRDefault="007A526D">
          <w:pPr>
            <w:widowControl w:val="0"/>
            <w:pBdr>
              <w:top w:val="nil"/>
              <w:left w:val="nil"/>
              <w:bottom w:val="nil"/>
              <w:right w:val="nil"/>
              <w:between w:val="nil"/>
            </w:pBdr>
            <w:spacing w:line="276" w:lineRule="auto"/>
          </w:pPr>
        </w:p>
        <w:tbl>
          <w:tblPr>
            <w:tblStyle w:val="affffffffffffffffffffffffffffd"/>
            <w:tblW w:w="16117" w:type="dxa"/>
            <w:tblInd w:w="0" w:type="dxa"/>
            <w:tblLayout w:type="fixed"/>
            <w:tblLook w:val="0000" w:firstRow="0" w:lastRow="0" w:firstColumn="0" w:lastColumn="0" w:noHBand="0" w:noVBand="0"/>
          </w:tblPr>
          <w:tblGrid>
            <w:gridCol w:w="390"/>
            <w:gridCol w:w="11977"/>
            <w:gridCol w:w="3750"/>
          </w:tblGrid>
          <w:tr w:rsidR="007A526D">
            <w:trPr>
              <w:trHeight w:val="300"/>
            </w:trPr>
            <w:tc>
              <w:tcPr>
                <w:tcW w:w="390" w:type="dxa"/>
                <w:tcMar>
                  <w:top w:w="0" w:type="dxa"/>
                  <w:left w:w="0" w:type="dxa"/>
                  <w:bottom w:w="0" w:type="dxa"/>
                  <w:right w:w="0" w:type="dxa"/>
                </w:tcMar>
              </w:tcPr>
              <w:p w:rsidR="007A526D" w:rsidRDefault="00294B28">
                <w:hyperlink r:id="rId1">
                  <w:r>
                    <w:rPr>
                      <w:noProof/>
                      <w:lang w:val="sr-Latn-RS"/>
                    </w:rPr>
                    <w:drawing>
                      <wp:inline distT="0" distB="0" distL="114300" distR="114300">
                        <wp:extent cx="228600" cy="228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8600" cy="228600"/>
                                </a:xfrm>
                                <a:prstGeom prst="rect">
                                  <a:avLst/>
                                </a:prstGeom>
                                <a:ln/>
                              </pic:spPr>
                            </pic:pic>
                          </a:graphicData>
                        </a:graphic>
                      </wp:inline>
                    </w:drawing>
                  </w:r>
                </w:hyperlink>
              </w:p>
            </w:tc>
            <w:tc>
              <w:tcPr>
                <w:tcW w:w="11977"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ffffffffe"/>
                  <w:tblW w:w="11977" w:type="dxa"/>
                  <w:tblInd w:w="0" w:type="dxa"/>
                  <w:tblLayout w:type="fixed"/>
                  <w:tblLook w:val="0000" w:firstRow="0" w:lastRow="0" w:firstColumn="0" w:lastColumn="0" w:noHBand="0" w:noVBand="0"/>
                </w:tblPr>
                <w:tblGrid>
                  <w:gridCol w:w="11977"/>
                </w:tblGrid>
                <w:tr w:rsidR="007A526D">
                  <w:tc>
                    <w:tcPr>
                      <w:tcW w:w="11977" w:type="dxa"/>
                      <w:tcMar>
                        <w:top w:w="0" w:type="dxa"/>
                        <w:left w:w="0" w:type="dxa"/>
                        <w:bottom w:w="0" w:type="dxa"/>
                        <w:right w:w="0" w:type="dxa"/>
                      </w:tcMar>
                    </w:tcPr>
                    <w:p w:rsidR="007A526D" w:rsidRDefault="00294B28">
                      <w:pPr>
                        <w:rPr>
                          <w:color w:val="BBBBBB"/>
                        </w:rPr>
                      </w:pPr>
                      <w:r>
                        <w:rPr>
                          <w:color w:val="BBBBBB"/>
                        </w:rPr>
                        <w:t>2023</w:t>
                      </w:r>
                    </w:p>
                    <w:p w:rsidR="007A526D" w:rsidRDefault="007A526D">
                      <w:pPr>
                        <w:spacing w:line="14" w:lineRule="auto"/>
                      </w:pPr>
                    </w:p>
                  </w:tc>
                </w:tr>
              </w:tbl>
              <w:p w:rsidR="007A526D" w:rsidRDefault="007A526D">
                <w:pPr>
                  <w:spacing w:line="14" w:lineRule="auto"/>
                </w:pPr>
              </w:p>
            </w:tc>
            <w:tc>
              <w:tcPr>
                <w:tcW w:w="3750"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fffffffff"/>
                  <w:tblW w:w="2998" w:type="dxa"/>
                  <w:jc w:val="right"/>
                  <w:tblInd w:w="0" w:type="dxa"/>
                  <w:tblLayout w:type="fixed"/>
                  <w:tblLook w:val="0000" w:firstRow="0" w:lastRow="0" w:firstColumn="0" w:lastColumn="0" w:noHBand="0" w:noVBand="0"/>
                </w:tblPr>
                <w:tblGrid>
                  <w:gridCol w:w="787"/>
                  <w:gridCol w:w="787"/>
                  <w:gridCol w:w="637"/>
                  <w:gridCol w:w="787"/>
                </w:tblGrid>
                <w:tr w:rsidR="007A526D">
                  <w:trPr>
                    <w:jc w:val="right"/>
                  </w:trPr>
                  <w:tc>
                    <w:tcPr>
                      <w:tcW w:w="787" w:type="dxa"/>
                      <w:tcMar>
                        <w:top w:w="0" w:type="dxa"/>
                        <w:left w:w="0" w:type="dxa"/>
                        <w:bottom w:w="0" w:type="dxa"/>
                        <w:right w:w="0" w:type="dxa"/>
                      </w:tcMar>
                    </w:tcPr>
                    <w:p w:rsidR="007A526D" w:rsidRDefault="00294B28">
                      <w:pPr>
                        <w:jc w:val="right"/>
                        <w:rPr>
                          <w:color w:val="000000"/>
                        </w:rPr>
                      </w:pPr>
                      <w:r>
                        <w:rPr>
                          <w:color w:val="000000"/>
                        </w:rPr>
                        <w:t>Страна</w:t>
                      </w:r>
                    </w:p>
                  </w:tc>
                  <w:tc>
                    <w:tcPr>
                      <w:tcW w:w="787" w:type="dxa"/>
                      <w:tcMar>
                        <w:top w:w="0" w:type="dxa"/>
                        <w:left w:w="0" w:type="dxa"/>
                        <w:bottom w:w="0" w:type="dxa"/>
                        <w:right w:w="0" w:type="dxa"/>
                      </w:tcMar>
                    </w:tcPr>
                    <w:p w:rsidR="007A526D" w:rsidRDefault="00294B28">
                      <w:pPr>
                        <w:jc w:val="right"/>
                        <w:rPr>
                          <w:color w:val="000000"/>
                        </w:rPr>
                      </w:pPr>
                      <w:r>
                        <w:fldChar w:fldCharType="begin"/>
                      </w:r>
                      <w:r>
                        <w:instrText>PAGE</w:instrText>
                      </w:r>
                      <w:r w:rsidR="00432B8A">
                        <w:fldChar w:fldCharType="separate"/>
                      </w:r>
                      <w:r w:rsidR="00432B8A">
                        <w:rPr>
                          <w:noProof/>
                        </w:rPr>
                        <w:t>120</w:t>
                      </w:r>
                      <w:r>
                        <w:fldChar w:fldCharType="end"/>
                      </w:r>
                    </w:p>
                  </w:tc>
                  <w:tc>
                    <w:tcPr>
                      <w:tcW w:w="637" w:type="dxa"/>
                      <w:tcMar>
                        <w:top w:w="0" w:type="dxa"/>
                        <w:left w:w="0" w:type="dxa"/>
                        <w:bottom w:w="0" w:type="dxa"/>
                        <w:right w:w="0" w:type="dxa"/>
                      </w:tcMar>
                    </w:tcPr>
                    <w:p w:rsidR="007A526D" w:rsidRDefault="00294B28">
                      <w:pPr>
                        <w:jc w:val="center"/>
                        <w:rPr>
                          <w:color w:val="000000"/>
                        </w:rPr>
                      </w:pPr>
                      <w:r>
                        <w:rPr>
                          <w:color w:val="000000"/>
                        </w:rPr>
                        <w:t>од</w:t>
                      </w:r>
                    </w:p>
                  </w:tc>
                  <w:tc>
                    <w:tcPr>
                      <w:tcW w:w="787" w:type="dxa"/>
                      <w:tcMar>
                        <w:top w:w="0" w:type="dxa"/>
                        <w:left w:w="0" w:type="dxa"/>
                        <w:bottom w:w="0" w:type="dxa"/>
                        <w:right w:w="0" w:type="dxa"/>
                      </w:tcMar>
                    </w:tcPr>
                    <w:p w:rsidR="007A526D" w:rsidRDefault="00294B28">
                      <w:pPr>
                        <w:rPr>
                          <w:color w:val="000000"/>
                        </w:rPr>
                      </w:pPr>
                      <w:r>
                        <w:fldChar w:fldCharType="begin"/>
                      </w:r>
                      <w:r>
                        <w:instrText>NUMPAGES</w:instrText>
                      </w:r>
                      <w:r w:rsidR="00432B8A">
                        <w:fldChar w:fldCharType="separate"/>
                      </w:r>
                      <w:r w:rsidR="00432B8A">
                        <w:rPr>
                          <w:noProof/>
                        </w:rPr>
                        <w:t>156</w:t>
                      </w:r>
                      <w:r>
                        <w:fldChar w:fldCharType="end"/>
                      </w:r>
                    </w:p>
                  </w:tc>
                </w:tr>
              </w:tbl>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fffffffff0"/>
      <w:tblW w:w="16332" w:type="dxa"/>
      <w:tblInd w:w="-115" w:type="dxa"/>
      <w:tblLayout w:type="fixed"/>
      <w:tblLook w:val="0000" w:firstRow="0" w:lastRow="0" w:firstColumn="0" w:lastColumn="0" w:noHBand="0" w:noVBand="0"/>
    </w:tblPr>
    <w:tblGrid>
      <w:gridCol w:w="16332"/>
    </w:tblGrid>
    <w:tr w:rsidR="007A526D">
      <w:trPr>
        <w:trHeight w:val="450"/>
      </w:trPr>
      <w:tc>
        <w:tcPr>
          <w:tcW w:w="16332" w:type="dxa"/>
        </w:tcPr>
        <w:p w:rsidR="007A526D" w:rsidRDefault="007A526D">
          <w:pPr>
            <w:widowControl w:val="0"/>
            <w:pBdr>
              <w:top w:val="nil"/>
              <w:left w:val="nil"/>
              <w:bottom w:val="nil"/>
              <w:right w:val="nil"/>
              <w:between w:val="nil"/>
            </w:pBdr>
            <w:spacing w:line="276" w:lineRule="auto"/>
          </w:pPr>
        </w:p>
        <w:tbl>
          <w:tblPr>
            <w:tblStyle w:val="affffffffffffffffffffffffffff1"/>
            <w:tblW w:w="16117" w:type="dxa"/>
            <w:tblInd w:w="0" w:type="dxa"/>
            <w:tblLayout w:type="fixed"/>
            <w:tblLook w:val="0000" w:firstRow="0" w:lastRow="0" w:firstColumn="0" w:lastColumn="0" w:noHBand="0" w:noVBand="0"/>
          </w:tblPr>
          <w:tblGrid>
            <w:gridCol w:w="390"/>
            <w:gridCol w:w="11977"/>
            <w:gridCol w:w="3750"/>
          </w:tblGrid>
          <w:tr w:rsidR="007A526D">
            <w:trPr>
              <w:trHeight w:val="300"/>
            </w:trPr>
            <w:tc>
              <w:tcPr>
                <w:tcW w:w="390" w:type="dxa"/>
                <w:tcMar>
                  <w:top w:w="0" w:type="dxa"/>
                  <w:left w:w="0" w:type="dxa"/>
                  <w:bottom w:w="0" w:type="dxa"/>
                  <w:right w:w="0" w:type="dxa"/>
                </w:tcMar>
              </w:tcPr>
              <w:p w:rsidR="007A526D" w:rsidRDefault="00294B28">
                <w:hyperlink r:id="rId1">
                  <w:r>
                    <w:rPr>
                      <w:noProof/>
                      <w:lang w:val="sr-Latn-RS"/>
                    </w:rPr>
                    <w:drawing>
                      <wp:inline distT="0" distB="0" distL="114300" distR="114300">
                        <wp:extent cx="228600" cy="2286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8600" cy="228600"/>
                                </a:xfrm>
                                <a:prstGeom prst="rect">
                                  <a:avLst/>
                                </a:prstGeom>
                                <a:ln/>
                              </pic:spPr>
                            </pic:pic>
                          </a:graphicData>
                        </a:graphic>
                      </wp:inline>
                    </w:drawing>
                  </w:r>
                </w:hyperlink>
              </w:p>
            </w:tc>
            <w:tc>
              <w:tcPr>
                <w:tcW w:w="11977"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ffffffff2"/>
                  <w:tblW w:w="11977" w:type="dxa"/>
                  <w:tblInd w:w="0" w:type="dxa"/>
                  <w:tblLayout w:type="fixed"/>
                  <w:tblLook w:val="0000" w:firstRow="0" w:lastRow="0" w:firstColumn="0" w:lastColumn="0" w:noHBand="0" w:noVBand="0"/>
                </w:tblPr>
                <w:tblGrid>
                  <w:gridCol w:w="11977"/>
                </w:tblGrid>
                <w:tr w:rsidR="007A526D">
                  <w:tc>
                    <w:tcPr>
                      <w:tcW w:w="11977" w:type="dxa"/>
                      <w:tcMar>
                        <w:top w:w="0" w:type="dxa"/>
                        <w:left w:w="0" w:type="dxa"/>
                        <w:bottom w:w="0" w:type="dxa"/>
                        <w:right w:w="0" w:type="dxa"/>
                      </w:tcMar>
                    </w:tcPr>
                    <w:p w:rsidR="007A526D" w:rsidRDefault="00294B28">
                      <w:pPr>
                        <w:rPr>
                          <w:color w:val="BBBBBB"/>
                        </w:rPr>
                      </w:pPr>
                      <w:r>
                        <w:rPr>
                          <w:color w:val="BBBBBB"/>
                        </w:rPr>
                        <w:t>2023</w:t>
                      </w:r>
                    </w:p>
                    <w:p w:rsidR="007A526D" w:rsidRDefault="007A526D">
                      <w:pPr>
                        <w:spacing w:line="14" w:lineRule="auto"/>
                      </w:pPr>
                    </w:p>
                  </w:tc>
                </w:tr>
              </w:tbl>
              <w:p w:rsidR="007A526D" w:rsidRDefault="007A526D">
                <w:pPr>
                  <w:spacing w:line="14" w:lineRule="auto"/>
                </w:pPr>
              </w:p>
            </w:tc>
            <w:tc>
              <w:tcPr>
                <w:tcW w:w="3750"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ffffffff3"/>
                  <w:tblW w:w="2998" w:type="dxa"/>
                  <w:jc w:val="right"/>
                  <w:tblInd w:w="0" w:type="dxa"/>
                  <w:tblLayout w:type="fixed"/>
                  <w:tblLook w:val="0000" w:firstRow="0" w:lastRow="0" w:firstColumn="0" w:lastColumn="0" w:noHBand="0" w:noVBand="0"/>
                </w:tblPr>
                <w:tblGrid>
                  <w:gridCol w:w="787"/>
                  <w:gridCol w:w="787"/>
                  <w:gridCol w:w="637"/>
                  <w:gridCol w:w="787"/>
                </w:tblGrid>
                <w:tr w:rsidR="007A526D">
                  <w:trPr>
                    <w:jc w:val="right"/>
                  </w:trPr>
                  <w:tc>
                    <w:tcPr>
                      <w:tcW w:w="787" w:type="dxa"/>
                      <w:tcMar>
                        <w:top w:w="0" w:type="dxa"/>
                        <w:left w:w="0" w:type="dxa"/>
                        <w:bottom w:w="0" w:type="dxa"/>
                        <w:right w:w="0" w:type="dxa"/>
                      </w:tcMar>
                    </w:tcPr>
                    <w:p w:rsidR="007A526D" w:rsidRDefault="00294B28">
                      <w:pPr>
                        <w:jc w:val="right"/>
                        <w:rPr>
                          <w:color w:val="000000"/>
                        </w:rPr>
                      </w:pPr>
                      <w:r>
                        <w:rPr>
                          <w:color w:val="000000"/>
                        </w:rPr>
                        <w:t>Страна</w:t>
                      </w:r>
                    </w:p>
                  </w:tc>
                  <w:tc>
                    <w:tcPr>
                      <w:tcW w:w="787" w:type="dxa"/>
                      <w:tcMar>
                        <w:top w:w="0" w:type="dxa"/>
                        <w:left w:w="0" w:type="dxa"/>
                        <w:bottom w:w="0" w:type="dxa"/>
                        <w:right w:w="0" w:type="dxa"/>
                      </w:tcMar>
                    </w:tcPr>
                    <w:p w:rsidR="007A526D" w:rsidRDefault="00294B28">
                      <w:pPr>
                        <w:jc w:val="right"/>
                        <w:rPr>
                          <w:color w:val="000000"/>
                        </w:rPr>
                      </w:pPr>
                      <w:r>
                        <w:fldChar w:fldCharType="begin"/>
                      </w:r>
                      <w:r>
                        <w:instrText>PAGE</w:instrText>
                      </w:r>
                      <w:r w:rsidR="00432B8A">
                        <w:fldChar w:fldCharType="separate"/>
                      </w:r>
                      <w:r w:rsidR="00432B8A">
                        <w:rPr>
                          <w:noProof/>
                        </w:rPr>
                        <w:t>121</w:t>
                      </w:r>
                      <w:r>
                        <w:fldChar w:fldCharType="end"/>
                      </w:r>
                    </w:p>
                  </w:tc>
                  <w:tc>
                    <w:tcPr>
                      <w:tcW w:w="637" w:type="dxa"/>
                      <w:tcMar>
                        <w:top w:w="0" w:type="dxa"/>
                        <w:left w:w="0" w:type="dxa"/>
                        <w:bottom w:w="0" w:type="dxa"/>
                        <w:right w:w="0" w:type="dxa"/>
                      </w:tcMar>
                    </w:tcPr>
                    <w:p w:rsidR="007A526D" w:rsidRDefault="00294B28">
                      <w:pPr>
                        <w:jc w:val="center"/>
                        <w:rPr>
                          <w:color w:val="000000"/>
                        </w:rPr>
                      </w:pPr>
                      <w:r>
                        <w:rPr>
                          <w:color w:val="000000"/>
                        </w:rPr>
                        <w:t>од</w:t>
                      </w:r>
                    </w:p>
                  </w:tc>
                  <w:tc>
                    <w:tcPr>
                      <w:tcW w:w="787" w:type="dxa"/>
                      <w:tcMar>
                        <w:top w:w="0" w:type="dxa"/>
                        <w:left w:w="0" w:type="dxa"/>
                        <w:bottom w:w="0" w:type="dxa"/>
                        <w:right w:w="0" w:type="dxa"/>
                      </w:tcMar>
                    </w:tcPr>
                    <w:p w:rsidR="007A526D" w:rsidRDefault="00294B28">
                      <w:pPr>
                        <w:rPr>
                          <w:color w:val="000000"/>
                        </w:rPr>
                      </w:pPr>
                      <w:r>
                        <w:fldChar w:fldCharType="begin"/>
                      </w:r>
                      <w:r>
                        <w:instrText>NUMPAGES</w:instrText>
                      </w:r>
                      <w:r w:rsidR="00432B8A">
                        <w:fldChar w:fldCharType="separate"/>
                      </w:r>
                      <w:r w:rsidR="00432B8A">
                        <w:rPr>
                          <w:noProof/>
                        </w:rPr>
                        <w:t>156</w:t>
                      </w:r>
                      <w:r>
                        <w:fldChar w:fldCharType="end"/>
                      </w:r>
                    </w:p>
                  </w:tc>
                </w:tr>
              </w:tbl>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ffffffc"/>
      <w:tblW w:w="11400" w:type="dxa"/>
      <w:tblInd w:w="-115" w:type="dxa"/>
      <w:tblLayout w:type="fixed"/>
      <w:tblLook w:val="0000" w:firstRow="0" w:lastRow="0" w:firstColumn="0" w:lastColumn="0" w:noHBand="0" w:noVBand="0"/>
    </w:tblPr>
    <w:tblGrid>
      <w:gridCol w:w="11400"/>
    </w:tblGrid>
    <w:tr w:rsidR="007A526D">
      <w:trPr>
        <w:trHeight w:val="450"/>
      </w:trPr>
      <w:tc>
        <w:tcPr>
          <w:tcW w:w="11400" w:type="dxa"/>
        </w:tcPr>
        <w:p w:rsidR="007A526D" w:rsidRDefault="007A526D">
          <w:pPr>
            <w:widowControl w:val="0"/>
            <w:pBdr>
              <w:top w:val="nil"/>
              <w:left w:val="nil"/>
              <w:bottom w:val="nil"/>
              <w:right w:val="nil"/>
              <w:between w:val="nil"/>
            </w:pBdr>
            <w:spacing w:line="276" w:lineRule="auto"/>
          </w:pPr>
        </w:p>
        <w:tbl>
          <w:tblPr>
            <w:tblStyle w:val="afffffffffffffffffffffffffd"/>
            <w:tblW w:w="11185" w:type="dxa"/>
            <w:tblInd w:w="0" w:type="dxa"/>
            <w:tblLayout w:type="fixed"/>
            <w:tblLook w:val="0000" w:firstRow="0" w:lastRow="0" w:firstColumn="0" w:lastColumn="0" w:noHBand="0" w:noVBand="0"/>
          </w:tblPr>
          <w:tblGrid>
            <w:gridCol w:w="390"/>
            <w:gridCol w:w="7045"/>
            <w:gridCol w:w="3750"/>
          </w:tblGrid>
          <w:tr w:rsidR="007A526D">
            <w:tc>
              <w:tcPr>
                <w:tcW w:w="390" w:type="dxa"/>
                <w:tcMar>
                  <w:top w:w="0" w:type="dxa"/>
                  <w:left w:w="0" w:type="dxa"/>
                  <w:bottom w:w="0" w:type="dxa"/>
                  <w:right w:w="0" w:type="dxa"/>
                </w:tcMar>
              </w:tcPr>
              <w:p w:rsidR="007A526D" w:rsidRDefault="00294B28">
                <w:hyperlink r:id="rId1">
                  <w:r>
                    <w:rPr>
                      <w:noProof/>
                      <w:lang w:val="sr-Latn-RS"/>
                    </w:rPr>
                    <w:drawing>
                      <wp:inline distT="0" distB="0" distL="114300" distR="114300">
                        <wp:extent cx="228600" cy="228600"/>
                        <wp:effectExtent l="0" t="0" r="0" b="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8600" cy="228600"/>
                                </a:xfrm>
                                <a:prstGeom prst="rect">
                                  <a:avLst/>
                                </a:prstGeom>
                                <a:ln/>
                              </pic:spPr>
                            </pic:pic>
                          </a:graphicData>
                        </a:graphic>
                      </wp:inline>
                    </w:drawing>
                  </w:r>
                </w:hyperlink>
              </w:p>
            </w:tc>
            <w:tc>
              <w:tcPr>
                <w:tcW w:w="7045" w:type="dxa"/>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pPr>
              </w:p>
              <w:tbl>
                <w:tblPr>
                  <w:tblStyle w:val="afffffffffffffffffffffffffe"/>
                  <w:tblW w:w="7045" w:type="dxa"/>
                  <w:tblInd w:w="0" w:type="dxa"/>
                  <w:tblLayout w:type="fixed"/>
                  <w:tblLook w:val="0000" w:firstRow="0" w:lastRow="0" w:firstColumn="0" w:lastColumn="0" w:noHBand="0" w:noVBand="0"/>
                </w:tblPr>
                <w:tblGrid>
                  <w:gridCol w:w="7045"/>
                </w:tblGrid>
                <w:tr w:rsidR="007A526D">
                  <w:tc>
                    <w:tcPr>
                      <w:tcW w:w="7045" w:type="dxa"/>
                      <w:tcMar>
                        <w:top w:w="0" w:type="dxa"/>
                        <w:left w:w="0" w:type="dxa"/>
                        <w:bottom w:w="0" w:type="dxa"/>
                        <w:right w:w="0" w:type="dxa"/>
                      </w:tcMar>
                    </w:tcPr>
                    <w:p w:rsidR="007A526D" w:rsidRDefault="00294B28">
                      <w:pPr>
                        <w:rPr>
                          <w:color w:val="BBBBBB"/>
                        </w:rPr>
                      </w:pPr>
                      <w:r>
                        <w:rPr>
                          <w:color w:val="BBBBBB"/>
                        </w:rPr>
                        <w:t>2023</w:t>
                      </w:r>
                    </w:p>
                    <w:p w:rsidR="007A526D" w:rsidRDefault="007A526D">
                      <w:pPr>
                        <w:spacing w:line="14" w:lineRule="auto"/>
                      </w:pPr>
                    </w:p>
                  </w:tc>
                </w:tr>
              </w:tbl>
              <w:p w:rsidR="007A526D" w:rsidRDefault="007A526D">
                <w:pPr>
                  <w:spacing w:line="14" w:lineRule="auto"/>
                </w:pPr>
              </w:p>
            </w:tc>
            <w:tc>
              <w:tcPr>
                <w:tcW w:w="3750" w:type="dxa"/>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pPr>
              </w:p>
              <w:tbl>
                <w:tblPr>
                  <w:tblStyle w:val="affffffffffffffffffffffffff"/>
                  <w:tblW w:w="2998" w:type="dxa"/>
                  <w:jc w:val="right"/>
                  <w:tblInd w:w="0" w:type="dxa"/>
                  <w:tblLayout w:type="fixed"/>
                  <w:tblLook w:val="0000" w:firstRow="0" w:lastRow="0" w:firstColumn="0" w:lastColumn="0" w:noHBand="0" w:noVBand="0"/>
                </w:tblPr>
                <w:tblGrid>
                  <w:gridCol w:w="787"/>
                  <w:gridCol w:w="787"/>
                  <w:gridCol w:w="637"/>
                  <w:gridCol w:w="787"/>
                </w:tblGrid>
                <w:tr w:rsidR="007A526D">
                  <w:trPr>
                    <w:jc w:val="right"/>
                  </w:trPr>
                  <w:tc>
                    <w:tcPr>
                      <w:tcW w:w="787" w:type="dxa"/>
                      <w:tcMar>
                        <w:top w:w="0" w:type="dxa"/>
                        <w:left w:w="0" w:type="dxa"/>
                        <w:bottom w:w="0" w:type="dxa"/>
                        <w:right w:w="0" w:type="dxa"/>
                      </w:tcMar>
                    </w:tcPr>
                    <w:p w:rsidR="007A526D" w:rsidRDefault="00294B28">
                      <w:pPr>
                        <w:jc w:val="right"/>
                        <w:rPr>
                          <w:color w:val="000000"/>
                        </w:rPr>
                      </w:pPr>
                      <w:r>
                        <w:rPr>
                          <w:color w:val="000000"/>
                        </w:rPr>
                        <w:t>Страна</w:t>
                      </w:r>
                    </w:p>
                  </w:tc>
                  <w:tc>
                    <w:tcPr>
                      <w:tcW w:w="787" w:type="dxa"/>
                      <w:tcMar>
                        <w:top w:w="0" w:type="dxa"/>
                        <w:left w:w="0" w:type="dxa"/>
                        <w:bottom w:w="0" w:type="dxa"/>
                        <w:right w:w="0" w:type="dxa"/>
                      </w:tcMar>
                    </w:tcPr>
                    <w:p w:rsidR="007A526D" w:rsidRDefault="00294B28">
                      <w:pPr>
                        <w:jc w:val="right"/>
                        <w:rPr>
                          <w:color w:val="000000"/>
                        </w:rPr>
                      </w:pPr>
                      <w:r>
                        <w:fldChar w:fldCharType="begin"/>
                      </w:r>
                      <w:r>
                        <w:instrText>PAGE</w:instrText>
                      </w:r>
                      <w:r w:rsidR="00432B8A">
                        <w:fldChar w:fldCharType="separate"/>
                      </w:r>
                      <w:r w:rsidR="00432B8A">
                        <w:rPr>
                          <w:noProof/>
                        </w:rPr>
                        <w:t>4</w:t>
                      </w:r>
                      <w:r>
                        <w:fldChar w:fldCharType="end"/>
                      </w:r>
                    </w:p>
                  </w:tc>
                  <w:tc>
                    <w:tcPr>
                      <w:tcW w:w="637" w:type="dxa"/>
                      <w:tcMar>
                        <w:top w:w="0" w:type="dxa"/>
                        <w:left w:w="0" w:type="dxa"/>
                        <w:bottom w:w="0" w:type="dxa"/>
                        <w:right w:w="0" w:type="dxa"/>
                      </w:tcMar>
                    </w:tcPr>
                    <w:p w:rsidR="007A526D" w:rsidRDefault="00294B28">
                      <w:pPr>
                        <w:jc w:val="center"/>
                        <w:rPr>
                          <w:color w:val="000000"/>
                        </w:rPr>
                      </w:pPr>
                      <w:r>
                        <w:rPr>
                          <w:color w:val="000000"/>
                        </w:rPr>
                        <w:t>од</w:t>
                      </w:r>
                    </w:p>
                  </w:tc>
                  <w:tc>
                    <w:tcPr>
                      <w:tcW w:w="787" w:type="dxa"/>
                      <w:tcMar>
                        <w:top w:w="0" w:type="dxa"/>
                        <w:left w:w="0" w:type="dxa"/>
                        <w:bottom w:w="0" w:type="dxa"/>
                        <w:right w:w="0" w:type="dxa"/>
                      </w:tcMar>
                    </w:tcPr>
                    <w:p w:rsidR="007A526D" w:rsidRDefault="00294B28">
                      <w:pPr>
                        <w:rPr>
                          <w:color w:val="000000"/>
                        </w:rPr>
                      </w:pPr>
                      <w:r>
                        <w:fldChar w:fldCharType="begin"/>
                      </w:r>
                      <w:r>
                        <w:instrText>NUMPAGES</w:instrText>
                      </w:r>
                      <w:r w:rsidR="00432B8A">
                        <w:fldChar w:fldCharType="separate"/>
                      </w:r>
                      <w:r w:rsidR="00432B8A">
                        <w:rPr>
                          <w:noProof/>
                        </w:rPr>
                        <w:t>156</w:t>
                      </w:r>
                      <w:r>
                        <w:fldChar w:fldCharType="end"/>
                      </w:r>
                    </w:p>
                  </w:tc>
                </w:tr>
              </w:tbl>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ffffff8"/>
      <w:tblW w:w="16332" w:type="dxa"/>
      <w:tblInd w:w="-115" w:type="dxa"/>
      <w:tblLayout w:type="fixed"/>
      <w:tblLook w:val="0000" w:firstRow="0" w:lastRow="0" w:firstColumn="0" w:lastColumn="0" w:noHBand="0" w:noVBand="0"/>
    </w:tblPr>
    <w:tblGrid>
      <w:gridCol w:w="16332"/>
    </w:tblGrid>
    <w:tr w:rsidR="007A526D">
      <w:trPr>
        <w:trHeight w:val="450"/>
      </w:trPr>
      <w:tc>
        <w:tcPr>
          <w:tcW w:w="16332" w:type="dxa"/>
        </w:tcPr>
        <w:p w:rsidR="007A526D" w:rsidRDefault="007A526D">
          <w:pPr>
            <w:widowControl w:val="0"/>
            <w:pBdr>
              <w:top w:val="nil"/>
              <w:left w:val="nil"/>
              <w:bottom w:val="nil"/>
              <w:right w:val="nil"/>
              <w:between w:val="nil"/>
            </w:pBdr>
            <w:spacing w:line="276" w:lineRule="auto"/>
          </w:pPr>
        </w:p>
        <w:tbl>
          <w:tblPr>
            <w:tblStyle w:val="afffffffffffffffffffffffff9"/>
            <w:tblW w:w="16117" w:type="dxa"/>
            <w:tblInd w:w="0" w:type="dxa"/>
            <w:tblLayout w:type="fixed"/>
            <w:tblLook w:val="0000" w:firstRow="0" w:lastRow="0" w:firstColumn="0" w:lastColumn="0" w:noHBand="0" w:noVBand="0"/>
          </w:tblPr>
          <w:tblGrid>
            <w:gridCol w:w="390"/>
            <w:gridCol w:w="11977"/>
            <w:gridCol w:w="3750"/>
          </w:tblGrid>
          <w:tr w:rsidR="007A526D">
            <w:trPr>
              <w:trHeight w:val="300"/>
            </w:trPr>
            <w:tc>
              <w:tcPr>
                <w:tcW w:w="390" w:type="dxa"/>
                <w:tcMar>
                  <w:top w:w="0" w:type="dxa"/>
                  <w:left w:w="0" w:type="dxa"/>
                  <w:bottom w:w="0" w:type="dxa"/>
                  <w:right w:w="0" w:type="dxa"/>
                </w:tcMar>
              </w:tcPr>
              <w:p w:rsidR="007A526D" w:rsidRDefault="00294B28">
                <w:hyperlink r:id="rId1">
                  <w:r>
                    <w:rPr>
                      <w:noProof/>
                      <w:lang w:val="sr-Latn-RS"/>
                    </w:rPr>
                    <w:drawing>
                      <wp:inline distT="0" distB="0" distL="114300" distR="114300">
                        <wp:extent cx="228600" cy="228600"/>
                        <wp:effectExtent l="0" t="0" r="0" b="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8600" cy="228600"/>
                                </a:xfrm>
                                <a:prstGeom prst="rect">
                                  <a:avLst/>
                                </a:prstGeom>
                                <a:ln/>
                              </pic:spPr>
                            </pic:pic>
                          </a:graphicData>
                        </a:graphic>
                      </wp:inline>
                    </w:drawing>
                  </w:r>
                </w:hyperlink>
              </w:p>
            </w:tc>
            <w:tc>
              <w:tcPr>
                <w:tcW w:w="11977"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fffffa"/>
                  <w:tblW w:w="11977" w:type="dxa"/>
                  <w:tblInd w:w="0" w:type="dxa"/>
                  <w:tblLayout w:type="fixed"/>
                  <w:tblLook w:val="0000" w:firstRow="0" w:lastRow="0" w:firstColumn="0" w:lastColumn="0" w:noHBand="0" w:noVBand="0"/>
                </w:tblPr>
                <w:tblGrid>
                  <w:gridCol w:w="11977"/>
                </w:tblGrid>
                <w:tr w:rsidR="007A526D">
                  <w:tc>
                    <w:tcPr>
                      <w:tcW w:w="11977" w:type="dxa"/>
                      <w:tcMar>
                        <w:top w:w="0" w:type="dxa"/>
                        <w:left w:w="0" w:type="dxa"/>
                        <w:bottom w:w="0" w:type="dxa"/>
                        <w:right w:w="0" w:type="dxa"/>
                      </w:tcMar>
                    </w:tcPr>
                    <w:p w:rsidR="007A526D" w:rsidRDefault="00294B28">
                      <w:pPr>
                        <w:rPr>
                          <w:color w:val="BBBBBB"/>
                        </w:rPr>
                      </w:pPr>
                      <w:r>
                        <w:rPr>
                          <w:color w:val="BBBBBB"/>
                        </w:rPr>
                        <w:t>2023</w:t>
                      </w:r>
                    </w:p>
                    <w:p w:rsidR="007A526D" w:rsidRDefault="007A526D">
                      <w:pPr>
                        <w:spacing w:line="14" w:lineRule="auto"/>
                      </w:pPr>
                    </w:p>
                  </w:tc>
                </w:tr>
              </w:tbl>
              <w:p w:rsidR="007A526D" w:rsidRDefault="007A526D">
                <w:pPr>
                  <w:spacing w:line="14" w:lineRule="auto"/>
                </w:pPr>
              </w:p>
            </w:tc>
            <w:tc>
              <w:tcPr>
                <w:tcW w:w="3750"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fffffb"/>
                  <w:tblW w:w="2998" w:type="dxa"/>
                  <w:jc w:val="right"/>
                  <w:tblInd w:w="0" w:type="dxa"/>
                  <w:tblLayout w:type="fixed"/>
                  <w:tblLook w:val="0000" w:firstRow="0" w:lastRow="0" w:firstColumn="0" w:lastColumn="0" w:noHBand="0" w:noVBand="0"/>
                </w:tblPr>
                <w:tblGrid>
                  <w:gridCol w:w="787"/>
                  <w:gridCol w:w="787"/>
                  <w:gridCol w:w="637"/>
                  <w:gridCol w:w="787"/>
                </w:tblGrid>
                <w:tr w:rsidR="007A526D">
                  <w:trPr>
                    <w:jc w:val="right"/>
                  </w:trPr>
                  <w:tc>
                    <w:tcPr>
                      <w:tcW w:w="787" w:type="dxa"/>
                      <w:tcMar>
                        <w:top w:w="0" w:type="dxa"/>
                        <w:left w:w="0" w:type="dxa"/>
                        <w:bottom w:w="0" w:type="dxa"/>
                        <w:right w:w="0" w:type="dxa"/>
                      </w:tcMar>
                    </w:tcPr>
                    <w:p w:rsidR="007A526D" w:rsidRDefault="00294B28">
                      <w:pPr>
                        <w:jc w:val="right"/>
                        <w:rPr>
                          <w:color w:val="000000"/>
                        </w:rPr>
                      </w:pPr>
                      <w:r>
                        <w:rPr>
                          <w:color w:val="000000"/>
                        </w:rPr>
                        <w:t>Страна</w:t>
                      </w:r>
                    </w:p>
                  </w:tc>
                  <w:tc>
                    <w:tcPr>
                      <w:tcW w:w="787" w:type="dxa"/>
                      <w:tcMar>
                        <w:top w:w="0" w:type="dxa"/>
                        <w:left w:w="0" w:type="dxa"/>
                        <w:bottom w:w="0" w:type="dxa"/>
                        <w:right w:w="0" w:type="dxa"/>
                      </w:tcMar>
                    </w:tcPr>
                    <w:p w:rsidR="007A526D" w:rsidRDefault="00294B28">
                      <w:pPr>
                        <w:jc w:val="right"/>
                        <w:rPr>
                          <w:color w:val="000000"/>
                        </w:rPr>
                      </w:pPr>
                      <w:r>
                        <w:fldChar w:fldCharType="begin"/>
                      </w:r>
                      <w:r>
                        <w:instrText>PAGE</w:instrText>
                      </w:r>
                      <w:r w:rsidR="00432B8A">
                        <w:fldChar w:fldCharType="separate"/>
                      </w:r>
                      <w:r w:rsidR="00432B8A">
                        <w:rPr>
                          <w:noProof/>
                        </w:rPr>
                        <w:t>122</w:t>
                      </w:r>
                      <w:r>
                        <w:fldChar w:fldCharType="end"/>
                      </w:r>
                    </w:p>
                  </w:tc>
                  <w:tc>
                    <w:tcPr>
                      <w:tcW w:w="637" w:type="dxa"/>
                      <w:tcMar>
                        <w:top w:w="0" w:type="dxa"/>
                        <w:left w:w="0" w:type="dxa"/>
                        <w:bottom w:w="0" w:type="dxa"/>
                        <w:right w:w="0" w:type="dxa"/>
                      </w:tcMar>
                    </w:tcPr>
                    <w:p w:rsidR="007A526D" w:rsidRDefault="00294B28">
                      <w:pPr>
                        <w:jc w:val="center"/>
                        <w:rPr>
                          <w:color w:val="000000"/>
                        </w:rPr>
                      </w:pPr>
                      <w:r>
                        <w:rPr>
                          <w:color w:val="000000"/>
                        </w:rPr>
                        <w:t>од</w:t>
                      </w:r>
                    </w:p>
                  </w:tc>
                  <w:tc>
                    <w:tcPr>
                      <w:tcW w:w="787" w:type="dxa"/>
                      <w:tcMar>
                        <w:top w:w="0" w:type="dxa"/>
                        <w:left w:w="0" w:type="dxa"/>
                        <w:bottom w:w="0" w:type="dxa"/>
                        <w:right w:w="0" w:type="dxa"/>
                      </w:tcMar>
                    </w:tcPr>
                    <w:p w:rsidR="007A526D" w:rsidRDefault="00294B28">
                      <w:pPr>
                        <w:rPr>
                          <w:color w:val="000000"/>
                        </w:rPr>
                      </w:pPr>
                      <w:r>
                        <w:fldChar w:fldCharType="begin"/>
                      </w:r>
                      <w:r>
                        <w:instrText>NUMPAGES</w:instrText>
                      </w:r>
                      <w:r w:rsidR="00432B8A">
                        <w:fldChar w:fldCharType="separate"/>
                      </w:r>
                      <w:r w:rsidR="00432B8A">
                        <w:rPr>
                          <w:noProof/>
                        </w:rPr>
                        <w:t>156</w:t>
                      </w:r>
                      <w:r>
                        <w:fldChar w:fldCharType="end"/>
                      </w:r>
                    </w:p>
                  </w:tc>
                </w:tr>
              </w:tbl>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fff1"/>
      <w:tblW w:w="16332" w:type="dxa"/>
      <w:tblInd w:w="-115" w:type="dxa"/>
      <w:tblLayout w:type="fixed"/>
      <w:tblLook w:val="0000" w:firstRow="0" w:lastRow="0" w:firstColumn="0" w:lastColumn="0" w:noHBand="0" w:noVBand="0"/>
    </w:tblPr>
    <w:tblGrid>
      <w:gridCol w:w="16332"/>
    </w:tblGrid>
    <w:tr w:rsidR="007A526D">
      <w:trPr>
        <w:trHeight w:val="450"/>
      </w:trPr>
      <w:tc>
        <w:tcPr>
          <w:tcW w:w="16332" w:type="dxa"/>
        </w:tcPr>
        <w:p w:rsidR="007A526D" w:rsidRDefault="007A526D">
          <w:pPr>
            <w:widowControl w:val="0"/>
            <w:pBdr>
              <w:top w:val="nil"/>
              <w:left w:val="nil"/>
              <w:bottom w:val="nil"/>
              <w:right w:val="nil"/>
              <w:between w:val="nil"/>
            </w:pBdr>
            <w:spacing w:line="276" w:lineRule="auto"/>
          </w:pPr>
        </w:p>
        <w:tbl>
          <w:tblPr>
            <w:tblStyle w:val="affffffffffffffffffffff2"/>
            <w:tblW w:w="16117" w:type="dxa"/>
            <w:tblInd w:w="0" w:type="dxa"/>
            <w:tblLayout w:type="fixed"/>
            <w:tblLook w:val="0000" w:firstRow="0" w:lastRow="0" w:firstColumn="0" w:lastColumn="0" w:noHBand="0" w:noVBand="0"/>
          </w:tblPr>
          <w:tblGrid>
            <w:gridCol w:w="390"/>
            <w:gridCol w:w="11977"/>
            <w:gridCol w:w="3750"/>
          </w:tblGrid>
          <w:tr w:rsidR="007A526D">
            <w:trPr>
              <w:trHeight w:val="300"/>
            </w:trPr>
            <w:tc>
              <w:tcPr>
                <w:tcW w:w="390" w:type="dxa"/>
                <w:tcMar>
                  <w:top w:w="0" w:type="dxa"/>
                  <w:left w:w="0" w:type="dxa"/>
                  <w:bottom w:w="0" w:type="dxa"/>
                  <w:right w:w="0" w:type="dxa"/>
                </w:tcMar>
              </w:tcPr>
              <w:p w:rsidR="007A526D" w:rsidRDefault="00294B28">
                <w:hyperlink r:id="rId1">
                  <w:r>
                    <w:rPr>
                      <w:noProof/>
                      <w:lang w:val="sr-Latn-RS"/>
                    </w:rPr>
                    <w:drawing>
                      <wp:inline distT="0" distB="0" distL="114300" distR="114300">
                        <wp:extent cx="228600" cy="228600"/>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8600" cy="228600"/>
                                </a:xfrm>
                                <a:prstGeom prst="rect">
                                  <a:avLst/>
                                </a:prstGeom>
                                <a:ln/>
                              </pic:spPr>
                            </pic:pic>
                          </a:graphicData>
                        </a:graphic>
                      </wp:inline>
                    </w:drawing>
                  </w:r>
                </w:hyperlink>
              </w:p>
            </w:tc>
            <w:tc>
              <w:tcPr>
                <w:tcW w:w="11977"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ff3"/>
                  <w:tblW w:w="11977" w:type="dxa"/>
                  <w:tblInd w:w="0" w:type="dxa"/>
                  <w:tblLayout w:type="fixed"/>
                  <w:tblLook w:val="0000" w:firstRow="0" w:lastRow="0" w:firstColumn="0" w:lastColumn="0" w:noHBand="0" w:noVBand="0"/>
                </w:tblPr>
                <w:tblGrid>
                  <w:gridCol w:w="11977"/>
                </w:tblGrid>
                <w:tr w:rsidR="007A526D">
                  <w:tc>
                    <w:tcPr>
                      <w:tcW w:w="11977" w:type="dxa"/>
                      <w:tcMar>
                        <w:top w:w="0" w:type="dxa"/>
                        <w:left w:w="0" w:type="dxa"/>
                        <w:bottom w:w="0" w:type="dxa"/>
                        <w:right w:w="0" w:type="dxa"/>
                      </w:tcMar>
                    </w:tcPr>
                    <w:p w:rsidR="007A526D" w:rsidRDefault="00294B28">
                      <w:pPr>
                        <w:rPr>
                          <w:color w:val="BBBBBB"/>
                        </w:rPr>
                      </w:pPr>
                      <w:r>
                        <w:rPr>
                          <w:color w:val="BBBBBB"/>
                        </w:rPr>
                        <w:t>2023</w:t>
                      </w:r>
                    </w:p>
                    <w:p w:rsidR="007A526D" w:rsidRDefault="007A526D">
                      <w:pPr>
                        <w:spacing w:line="14" w:lineRule="auto"/>
                      </w:pPr>
                    </w:p>
                  </w:tc>
                </w:tr>
              </w:tbl>
              <w:p w:rsidR="007A526D" w:rsidRDefault="007A526D">
                <w:pPr>
                  <w:spacing w:line="14" w:lineRule="auto"/>
                </w:pPr>
              </w:p>
            </w:tc>
            <w:tc>
              <w:tcPr>
                <w:tcW w:w="3750"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ff4"/>
                  <w:tblW w:w="2998" w:type="dxa"/>
                  <w:jc w:val="right"/>
                  <w:tblInd w:w="0" w:type="dxa"/>
                  <w:tblLayout w:type="fixed"/>
                  <w:tblLook w:val="0000" w:firstRow="0" w:lastRow="0" w:firstColumn="0" w:lastColumn="0" w:noHBand="0" w:noVBand="0"/>
                </w:tblPr>
                <w:tblGrid>
                  <w:gridCol w:w="787"/>
                  <w:gridCol w:w="787"/>
                  <w:gridCol w:w="637"/>
                  <w:gridCol w:w="787"/>
                </w:tblGrid>
                <w:tr w:rsidR="007A526D">
                  <w:trPr>
                    <w:jc w:val="right"/>
                  </w:trPr>
                  <w:tc>
                    <w:tcPr>
                      <w:tcW w:w="787" w:type="dxa"/>
                      <w:tcMar>
                        <w:top w:w="0" w:type="dxa"/>
                        <w:left w:w="0" w:type="dxa"/>
                        <w:bottom w:w="0" w:type="dxa"/>
                        <w:right w:w="0" w:type="dxa"/>
                      </w:tcMar>
                    </w:tcPr>
                    <w:p w:rsidR="007A526D" w:rsidRDefault="00294B28">
                      <w:pPr>
                        <w:jc w:val="right"/>
                        <w:rPr>
                          <w:color w:val="000000"/>
                        </w:rPr>
                      </w:pPr>
                      <w:r>
                        <w:rPr>
                          <w:color w:val="000000"/>
                        </w:rPr>
                        <w:t>Страна</w:t>
                      </w:r>
                    </w:p>
                  </w:tc>
                  <w:tc>
                    <w:tcPr>
                      <w:tcW w:w="787" w:type="dxa"/>
                      <w:tcMar>
                        <w:top w:w="0" w:type="dxa"/>
                        <w:left w:w="0" w:type="dxa"/>
                        <w:bottom w:w="0" w:type="dxa"/>
                        <w:right w:w="0" w:type="dxa"/>
                      </w:tcMar>
                    </w:tcPr>
                    <w:p w:rsidR="007A526D" w:rsidRDefault="00294B28">
                      <w:pPr>
                        <w:jc w:val="right"/>
                        <w:rPr>
                          <w:color w:val="000000"/>
                        </w:rPr>
                      </w:pPr>
                      <w:r>
                        <w:fldChar w:fldCharType="begin"/>
                      </w:r>
                      <w:r>
                        <w:instrText>PAGE</w:instrText>
                      </w:r>
                      <w:r w:rsidR="00432B8A">
                        <w:fldChar w:fldCharType="separate"/>
                      </w:r>
                      <w:r w:rsidR="00432B8A">
                        <w:rPr>
                          <w:noProof/>
                        </w:rPr>
                        <w:t>125</w:t>
                      </w:r>
                      <w:r>
                        <w:fldChar w:fldCharType="end"/>
                      </w:r>
                    </w:p>
                  </w:tc>
                  <w:tc>
                    <w:tcPr>
                      <w:tcW w:w="637" w:type="dxa"/>
                      <w:tcMar>
                        <w:top w:w="0" w:type="dxa"/>
                        <w:left w:w="0" w:type="dxa"/>
                        <w:bottom w:w="0" w:type="dxa"/>
                        <w:right w:w="0" w:type="dxa"/>
                      </w:tcMar>
                    </w:tcPr>
                    <w:p w:rsidR="007A526D" w:rsidRDefault="00294B28">
                      <w:pPr>
                        <w:jc w:val="center"/>
                        <w:rPr>
                          <w:color w:val="000000"/>
                        </w:rPr>
                      </w:pPr>
                      <w:r>
                        <w:rPr>
                          <w:color w:val="000000"/>
                        </w:rPr>
                        <w:t>од</w:t>
                      </w:r>
                    </w:p>
                  </w:tc>
                  <w:tc>
                    <w:tcPr>
                      <w:tcW w:w="787" w:type="dxa"/>
                      <w:tcMar>
                        <w:top w:w="0" w:type="dxa"/>
                        <w:left w:w="0" w:type="dxa"/>
                        <w:bottom w:w="0" w:type="dxa"/>
                        <w:right w:w="0" w:type="dxa"/>
                      </w:tcMar>
                    </w:tcPr>
                    <w:p w:rsidR="007A526D" w:rsidRDefault="00294B28">
                      <w:pPr>
                        <w:rPr>
                          <w:color w:val="000000"/>
                        </w:rPr>
                      </w:pPr>
                      <w:r>
                        <w:fldChar w:fldCharType="begin"/>
                      </w:r>
                      <w:r>
                        <w:instrText>NUMPAGES</w:instrText>
                      </w:r>
                      <w:r w:rsidR="00432B8A">
                        <w:fldChar w:fldCharType="separate"/>
                      </w:r>
                      <w:r w:rsidR="00432B8A">
                        <w:rPr>
                          <w:noProof/>
                        </w:rPr>
                        <w:t>156</w:t>
                      </w:r>
                      <w:r>
                        <w:fldChar w:fldCharType="end"/>
                      </w:r>
                    </w:p>
                  </w:tc>
                </w:tr>
              </w:tbl>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ffff8"/>
      <w:tblW w:w="16332" w:type="dxa"/>
      <w:tblInd w:w="-115" w:type="dxa"/>
      <w:tblLayout w:type="fixed"/>
      <w:tblLook w:val="0000" w:firstRow="0" w:lastRow="0" w:firstColumn="0" w:lastColumn="0" w:noHBand="0" w:noVBand="0"/>
    </w:tblPr>
    <w:tblGrid>
      <w:gridCol w:w="16332"/>
    </w:tblGrid>
    <w:tr w:rsidR="007A526D">
      <w:trPr>
        <w:trHeight w:val="450"/>
      </w:trPr>
      <w:tc>
        <w:tcPr>
          <w:tcW w:w="16332" w:type="dxa"/>
        </w:tcPr>
        <w:p w:rsidR="007A526D" w:rsidRDefault="007A526D">
          <w:pPr>
            <w:widowControl w:val="0"/>
            <w:pBdr>
              <w:top w:val="nil"/>
              <w:left w:val="nil"/>
              <w:bottom w:val="nil"/>
              <w:right w:val="nil"/>
              <w:between w:val="nil"/>
            </w:pBdr>
            <w:spacing w:line="276" w:lineRule="auto"/>
          </w:pPr>
        </w:p>
        <w:tbl>
          <w:tblPr>
            <w:tblStyle w:val="afffffffffffffffffffffff9"/>
            <w:tblW w:w="16117" w:type="dxa"/>
            <w:tblInd w:w="0" w:type="dxa"/>
            <w:tblLayout w:type="fixed"/>
            <w:tblLook w:val="0000" w:firstRow="0" w:lastRow="0" w:firstColumn="0" w:lastColumn="0" w:noHBand="0" w:noVBand="0"/>
          </w:tblPr>
          <w:tblGrid>
            <w:gridCol w:w="390"/>
            <w:gridCol w:w="11977"/>
            <w:gridCol w:w="3750"/>
          </w:tblGrid>
          <w:tr w:rsidR="007A526D">
            <w:trPr>
              <w:trHeight w:val="300"/>
            </w:trPr>
            <w:tc>
              <w:tcPr>
                <w:tcW w:w="390" w:type="dxa"/>
                <w:tcMar>
                  <w:top w:w="0" w:type="dxa"/>
                  <w:left w:w="0" w:type="dxa"/>
                  <w:bottom w:w="0" w:type="dxa"/>
                  <w:right w:w="0" w:type="dxa"/>
                </w:tcMar>
              </w:tcPr>
              <w:p w:rsidR="007A526D" w:rsidRDefault="00294B28">
                <w:hyperlink r:id="rId1">
                  <w:r>
                    <w:rPr>
                      <w:noProof/>
                      <w:lang w:val="sr-Latn-RS"/>
                    </w:rPr>
                    <w:drawing>
                      <wp:inline distT="0" distB="0" distL="114300" distR="114300">
                        <wp:extent cx="228600" cy="228600"/>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8600" cy="228600"/>
                                </a:xfrm>
                                <a:prstGeom prst="rect">
                                  <a:avLst/>
                                </a:prstGeom>
                                <a:ln/>
                              </pic:spPr>
                            </pic:pic>
                          </a:graphicData>
                        </a:graphic>
                      </wp:inline>
                    </w:drawing>
                  </w:r>
                </w:hyperlink>
              </w:p>
            </w:tc>
            <w:tc>
              <w:tcPr>
                <w:tcW w:w="11977"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fffa"/>
                  <w:tblW w:w="11977" w:type="dxa"/>
                  <w:tblInd w:w="0" w:type="dxa"/>
                  <w:tblLayout w:type="fixed"/>
                  <w:tblLook w:val="0000" w:firstRow="0" w:lastRow="0" w:firstColumn="0" w:lastColumn="0" w:noHBand="0" w:noVBand="0"/>
                </w:tblPr>
                <w:tblGrid>
                  <w:gridCol w:w="11977"/>
                </w:tblGrid>
                <w:tr w:rsidR="007A526D">
                  <w:tc>
                    <w:tcPr>
                      <w:tcW w:w="11977" w:type="dxa"/>
                      <w:tcMar>
                        <w:top w:w="0" w:type="dxa"/>
                        <w:left w:w="0" w:type="dxa"/>
                        <w:bottom w:w="0" w:type="dxa"/>
                        <w:right w:w="0" w:type="dxa"/>
                      </w:tcMar>
                    </w:tcPr>
                    <w:p w:rsidR="007A526D" w:rsidRDefault="00294B28">
                      <w:pPr>
                        <w:rPr>
                          <w:color w:val="BBBBBB"/>
                        </w:rPr>
                      </w:pPr>
                      <w:r>
                        <w:rPr>
                          <w:color w:val="BBBBBB"/>
                        </w:rPr>
                        <w:t>2023</w:t>
                      </w:r>
                    </w:p>
                    <w:p w:rsidR="007A526D" w:rsidRDefault="007A526D">
                      <w:pPr>
                        <w:spacing w:line="14" w:lineRule="auto"/>
                      </w:pPr>
                    </w:p>
                  </w:tc>
                </w:tr>
              </w:tbl>
              <w:p w:rsidR="007A526D" w:rsidRDefault="007A526D">
                <w:pPr>
                  <w:spacing w:line="14" w:lineRule="auto"/>
                </w:pPr>
              </w:p>
            </w:tc>
            <w:tc>
              <w:tcPr>
                <w:tcW w:w="3750"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fffb"/>
                  <w:tblW w:w="2998" w:type="dxa"/>
                  <w:jc w:val="right"/>
                  <w:tblInd w:w="0" w:type="dxa"/>
                  <w:tblLayout w:type="fixed"/>
                  <w:tblLook w:val="0000" w:firstRow="0" w:lastRow="0" w:firstColumn="0" w:lastColumn="0" w:noHBand="0" w:noVBand="0"/>
                </w:tblPr>
                <w:tblGrid>
                  <w:gridCol w:w="787"/>
                  <w:gridCol w:w="787"/>
                  <w:gridCol w:w="637"/>
                  <w:gridCol w:w="787"/>
                </w:tblGrid>
                <w:tr w:rsidR="007A526D">
                  <w:trPr>
                    <w:jc w:val="right"/>
                  </w:trPr>
                  <w:tc>
                    <w:tcPr>
                      <w:tcW w:w="787" w:type="dxa"/>
                      <w:tcMar>
                        <w:top w:w="0" w:type="dxa"/>
                        <w:left w:w="0" w:type="dxa"/>
                        <w:bottom w:w="0" w:type="dxa"/>
                        <w:right w:w="0" w:type="dxa"/>
                      </w:tcMar>
                    </w:tcPr>
                    <w:p w:rsidR="007A526D" w:rsidRDefault="00294B28">
                      <w:pPr>
                        <w:jc w:val="right"/>
                        <w:rPr>
                          <w:color w:val="000000"/>
                        </w:rPr>
                      </w:pPr>
                      <w:r>
                        <w:rPr>
                          <w:color w:val="000000"/>
                        </w:rPr>
                        <w:t>Страна</w:t>
                      </w:r>
                    </w:p>
                  </w:tc>
                  <w:tc>
                    <w:tcPr>
                      <w:tcW w:w="787" w:type="dxa"/>
                      <w:tcMar>
                        <w:top w:w="0" w:type="dxa"/>
                        <w:left w:w="0" w:type="dxa"/>
                        <w:bottom w:w="0" w:type="dxa"/>
                        <w:right w:w="0" w:type="dxa"/>
                      </w:tcMar>
                    </w:tcPr>
                    <w:p w:rsidR="007A526D" w:rsidRDefault="00294B28">
                      <w:pPr>
                        <w:jc w:val="right"/>
                        <w:rPr>
                          <w:color w:val="000000"/>
                        </w:rPr>
                      </w:pPr>
                      <w:r>
                        <w:fldChar w:fldCharType="begin"/>
                      </w:r>
                      <w:r>
                        <w:instrText>PAGE</w:instrText>
                      </w:r>
                      <w:r w:rsidR="00432B8A">
                        <w:fldChar w:fldCharType="separate"/>
                      </w:r>
                      <w:r w:rsidR="00432B8A">
                        <w:rPr>
                          <w:noProof/>
                        </w:rPr>
                        <w:t>127</w:t>
                      </w:r>
                      <w:r>
                        <w:fldChar w:fldCharType="end"/>
                      </w:r>
                    </w:p>
                  </w:tc>
                  <w:tc>
                    <w:tcPr>
                      <w:tcW w:w="637" w:type="dxa"/>
                      <w:tcMar>
                        <w:top w:w="0" w:type="dxa"/>
                        <w:left w:w="0" w:type="dxa"/>
                        <w:bottom w:w="0" w:type="dxa"/>
                        <w:right w:w="0" w:type="dxa"/>
                      </w:tcMar>
                    </w:tcPr>
                    <w:p w:rsidR="007A526D" w:rsidRDefault="00294B28">
                      <w:pPr>
                        <w:jc w:val="center"/>
                        <w:rPr>
                          <w:color w:val="000000"/>
                        </w:rPr>
                      </w:pPr>
                      <w:r>
                        <w:rPr>
                          <w:color w:val="000000"/>
                        </w:rPr>
                        <w:t>од</w:t>
                      </w:r>
                    </w:p>
                  </w:tc>
                  <w:tc>
                    <w:tcPr>
                      <w:tcW w:w="787" w:type="dxa"/>
                      <w:tcMar>
                        <w:top w:w="0" w:type="dxa"/>
                        <w:left w:w="0" w:type="dxa"/>
                        <w:bottom w:w="0" w:type="dxa"/>
                        <w:right w:w="0" w:type="dxa"/>
                      </w:tcMar>
                    </w:tcPr>
                    <w:p w:rsidR="007A526D" w:rsidRDefault="00294B28">
                      <w:pPr>
                        <w:rPr>
                          <w:color w:val="000000"/>
                        </w:rPr>
                      </w:pPr>
                      <w:r>
                        <w:fldChar w:fldCharType="begin"/>
                      </w:r>
                      <w:r>
                        <w:instrText>NUMPAGES</w:instrText>
                      </w:r>
                      <w:r w:rsidR="00432B8A">
                        <w:fldChar w:fldCharType="separate"/>
                      </w:r>
                      <w:r w:rsidR="00432B8A">
                        <w:rPr>
                          <w:noProof/>
                        </w:rPr>
                        <w:t>156</w:t>
                      </w:r>
                      <w:r>
                        <w:fldChar w:fldCharType="end"/>
                      </w:r>
                    </w:p>
                  </w:tc>
                </w:tr>
              </w:tbl>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ffff1"/>
      <w:tblW w:w="16332" w:type="dxa"/>
      <w:tblInd w:w="-115" w:type="dxa"/>
      <w:tblLayout w:type="fixed"/>
      <w:tblLook w:val="0000" w:firstRow="0" w:lastRow="0" w:firstColumn="0" w:lastColumn="0" w:noHBand="0" w:noVBand="0"/>
    </w:tblPr>
    <w:tblGrid>
      <w:gridCol w:w="16332"/>
    </w:tblGrid>
    <w:tr w:rsidR="007A526D">
      <w:trPr>
        <w:trHeight w:val="450"/>
      </w:trPr>
      <w:tc>
        <w:tcPr>
          <w:tcW w:w="16332" w:type="dxa"/>
        </w:tcPr>
        <w:p w:rsidR="007A526D" w:rsidRDefault="007A526D">
          <w:pPr>
            <w:widowControl w:val="0"/>
            <w:pBdr>
              <w:top w:val="nil"/>
              <w:left w:val="nil"/>
              <w:bottom w:val="nil"/>
              <w:right w:val="nil"/>
              <w:between w:val="nil"/>
            </w:pBdr>
            <w:spacing w:line="276" w:lineRule="auto"/>
          </w:pPr>
        </w:p>
        <w:tbl>
          <w:tblPr>
            <w:tblStyle w:val="afffffffffffffffffffffff2"/>
            <w:tblW w:w="16117" w:type="dxa"/>
            <w:tblInd w:w="0" w:type="dxa"/>
            <w:tblLayout w:type="fixed"/>
            <w:tblLook w:val="0000" w:firstRow="0" w:lastRow="0" w:firstColumn="0" w:lastColumn="0" w:noHBand="0" w:noVBand="0"/>
          </w:tblPr>
          <w:tblGrid>
            <w:gridCol w:w="390"/>
            <w:gridCol w:w="11977"/>
            <w:gridCol w:w="3750"/>
          </w:tblGrid>
          <w:tr w:rsidR="007A526D">
            <w:trPr>
              <w:trHeight w:val="300"/>
            </w:trPr>
            <w:tc>
              <w:tcPr>
                <w:tcW w:w="390" w:type="dxa"/>
                <w:tcMar>
                  <w:top w:w="0" w:type="dxa"/>
                  <w:left w:w="0" w:type="dxa"/>
                  <w:bottom w:w="0" w:type="dxa"/>
                  <w:right w:w="0" w:type="dxa"/>
                </w:tcMar>
              </w:tcPr>
              <w:p w:rsidR="007A526D" w:rsidRDefault="00294B28">
                <w:hyperlink r:id="rId1">
                  <w:r>
                    <w:rPr>
                      <w:noProof/>
                      <w:lang w:val="sr-Latn-RS"/>
                    </w:rPr>
                    <w:drawing>
                      <wp:inline distT="0" distB="0" distL="114300" distR="114300">
                        <wp:extent cx="228600" cy="228600"/>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8600" cy="228600"/>
                                </a:xfrm>
                                <a:prstGeom prst="rect">
                                  <a:avLst/>
                                </a:prstGeom>
                                <a:ln/>
                              </pic:spPr>
                            </pic:pic>
                          </a:graphicData>
                        </a:graphic>
                      </wp:inline>
                    </w:drawing>
                  </w:r>
                </w:hyperlink>
              </w:p>
            </w:tc>
            <w:tc>
              <w:tcPr>
                <w:tcW w:w="11977"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fff3"/>
                  <w:tblW w:w="11977" w:type="dxa"/>
                  <w:tblInd w:w="0" w:type="dxa"/>
                  <w:tblLayout w:type="fixed"/>
                  <w:tblLook w:val="0000" w:firstRow="0" w:lastRow="0" w:firstColumn="0" w:lastColumn="0" w:noHBand="0" w:noVBand="0"/>
                </w:tblPr>
                <w:tblGrid>
                  <w:gridCol w:w="11977"/>
                </w:tblGrid>
                <w:tr w:rsidR="007A526D">
                  <w:tc>
                    <w:tcPr>
                      <w:tcW w:w="11977" w:type="dxa"/>
                      <w:tcMar>
                        <w:top w:w="0" w:type="dxa"/>
                        <w:left w:w="0" w:type="dxa"/>
                        <w:bottom w:w="0" w:type="dxa"/>
                        <w:right w:w="0" w:type="dxa"/>
                      </w:tcMar>
                    </w:tcPr>
                    <w:p w:rsidR="007A526D" w:rsidRDefault="00294B28">
                      <w:pPr>
                        <w:rPr>
                          <w:color w:val="BBBBBB"/>
                        </w:rPr>
                      </w:pPr>
                      <w:r>
                        <w:rPr>
                          <w:color w:val="BBBBBB"/>
                        </w:rPr>
                        <w:t>2023</w:t>
                      </w:r>
                    </w:p>
                    <w:p w:rsidR="007A526D" w:rsidRDefault="007A526D">
                      <w:pPr>
                        <w:spacing w:line="14" w:lineRule="auto"/>
                      </w:pPr>
                    </w:p>
                  </w:tc>
                </w:tr>
              </w:tbl>
              <w:p w:rsidR="007A526D" w:rsidRDefault="007A526D">
                <w:pPr>
                  <w:spacing w:line="14" w:lineRule="auto"/>
                </w:pPr>
              </w:p>
            </w:tc>
            <w:tc>
              <w:tcPr>
                <w:tcW w:w="3750"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fff4"/>
                  <w:tblW w:w="2998" w:type="dxa"/>
                  <w:jc w:val="right"/>
                  <w:tblInd w:w="0" w:type="dxa"/>
                  <w:tblLayout w:type="fixed"/>
                  <w:tblLook w:val="0000" w:firstRow="0" w:lastRow="0" w:firstColumn="0" w:lastColumn="0" w:noHBand="0" w:noVBand="0"/>
                </w:tblPr>
                <w:tblGrid>
                  <w:gridCol w:w="787"/>
                  <w:gridCol w:w="787"/>
                  <w:gridCol w:w="637"/>
                  <w:gridCol w:w="787"/>
                </w:tblGrid>
                <w:tr w:rsidR="007A526D">
                  <w:trPr>
                    <w:jc w:val="right"/>
                  </w:trPr>
                  <w:tc>
                    <w:tcPr>
                      <w:tcW w:w="787" w:type="dxa"/>
                      <w:tcMar>
                        <w:top w:w="0" w:type="dxa"/>
                        <w:left w:w="0" w:type="dxa"/>
                        <w:bottom w:w="0" w:type="dxa"/>
                        <w:right w:w="0" w:type="dxa"/>
                      </w:tcMar>
                    </w:tcPr>
                    <w:p w:rsidR="007A526D" w:rsidRDefault="00294B28">
                      <w:pPr>
                        <w:jc w:val="right"/>
                        <w:rPr>
                          <w:color w:val="000000"/>
                        </w:rPr>
                      </w:pPr>
                      <w:r>
                        <w:rPr>
                          <w:color w:val="000000"/>
                        </w:rPr>
                        <w:t>Страна</w:t>
                      </w:r>
                    </w:p>
                  </w:tc>
                  <w:tc>
                    <w:tcPr>
                      <w:tcW w:w="787" w:type="dxa"/>
                      <w:tcMar>
                        <w:top w:w="0" w:type="dxa"/>
                        <w:left w:w="0" w:type="dxa"/>
                        <w:bottom w:w="0" w:type="dxa"/>
                        <w:right w:w="0" w:type="dxa"/>
                      </w:tcMar>
                    </w:tcPr>
                    <w:p w:rsidR="007A526D" w:rsidRDefault="00294B28">
                      <w:pPr>
                        <w:jc w:val="right"/>
                        <w:rPr>
                          <w:color w:val="000000"/>
                        </w:rPr>
                      </w:pPr>
                      <w:r>
                        <w:fldChar w:fldCharType="begin"/>
                      </w:r>
                      <w:r>
                        <w:instrText>PAGE</w:instrText>
                      </w:r>
                      <w:r w:rsidR="00432B8A">
                        <w:fldChar w:fldCharType="separate"/>
                      </w:r>
                      <w:r w:rsidR="00432B8A">
                        <w:rPr>
                          <w:noProof/>
                        </w:rPr>
                        <w:t>129</w:t>
                      </w:r>
                      <w:r>
                        <w:fldChar w:fldCharType="end"/>
                      </w:r>
                    </w:p>
                  </w:tc>
                  <w:tc>
                    <w:tcPr>
                      <w:tcW w:w="637" w:type="dxa"/>
                      <w:tcMar>
                        <w:top w:w="0" w:type="dxa"/>
                        <w:left w:w="0" w:type="dxa"/>
                        <w:bottom w:w="0" w:type="dxa"/>
                        <w:right w:w="0" w:type="dxa"/>
                      </w:tcMar>
                    </w:tcPr>
                    <w:p w:rsidR="007A526D" w:rsidRDefault="00294B28">
                      <w:pPr>
                        <w:jc w:val="center"/>
                        <w:rPr>
                          <w:color w:val="000000"/>
                        </w:rPr>
                      </w:pPr>
                      <w:r>
                        <w:rPr>
                          <w:color w:val="000000"/>
                        </w:rPr>
                        <w:t>од</w:t>
                      </w:r>
                    </w:p>
                  </w:tc>
                  <w:tc>
                    <w:tcPr>
                      <w:tcW w:w="787" w:type="dxa"/>
                      <w:tcMar>
                        <w:top w:w="0" w:type="dxa"/>
                        <w:left w:w="0" w:type="dxa"/>
                        <w:bottom w:w="0" w:type="dxa"/>
                        <w:right w:w="0" w:type="dxa"/>
                      </w:tcMar>
                    </w:tcPr>
                    <w:p w:rsidR="007A526D" w:rsidRDefault="00294B28">
                      <w:pPr>
                        <w:rPr>
                          <w:color w:val="000000"/>
                        </w:rPr>
                      </w:pPr>
                      <w:r>
                        <w:fldChar w:fldCharType="begin"/>
                      </w:r>
                      <w:r>
                        <w:instrText>NUMPAGES</w:instrText>
                      </w:r>
                      <w:r w:rsidR="00432B8A">
                        <w:fldChar w:fldCharType="separate"/>
                      </w:r>
                      <w:r w:rsidR="00432B8A">
                        <w:rPr>
                          <w:noProof/>
                        </w:rPr>
                        <w:t>156</w:t>
                      </w:r>
                      <w:r>
                        <w:fldChar w:fldCharType="end"/>
                      </w:r>
                    </w:p>
                  </w:tc>
                </w:tr>
              </w:tbl>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fffff8"/>
      <w:tblW w:w="16332" w:type="dxa"/>
      <w:tblInd w:w="-115" w:type="dxa"/>
      <w:tblLayout w:type="fixed"/>
      <w:tblLook w:val="0000" w:firstRow="0" w:lastRow="0" w:firstColumn="0" w:lastColumn="0" w:noHBand="0" w:noVBand="0"/>
    </w:tblPr>
    <w:tblGrid>
      <w:gridCol w:w="16332"/>
    </w:tblGrid>
    <w:tr w:rsidR="007A526D">
      <w:trPr>
        <w:trHeight w:val="450"/>
      </w:trPr>
      <w:tc>
        <w:tcPr>
          <w:tcW w:w="16332" w:type="dxa"/>
        </w:tcPr>
        <w:p w:rsidR="007A526D" w:rsidRDefault="007A526D">
          <w:pPr>
            <w:widowControl w:val="0"/>
            <w:pBdr>
              <w:top w:val="nil"/>
              <w:left w:val="nil"/>
              <w:bottom w:val="nil"/>
              <w:right w:val="nil"/>
              <w:between w:val="nil"/>
            </w:pBdr>
            <w:spacing w:line="276" w:lineRule="auto"/>
          </w:pPr>
        </w:p>
        <w:tbl>
          <w:tblPr>
            <w:tblStyle w:val="affffffffffffffffffffffff9"/>
            <w:tblW w:w="16117" w:type="dxa"/>
            <w:tblInd w:w="0" w:type="dxa"/>
            <w:tblLayout w:type="fixed"/>
            <w:tblLook w:val="0000" w:firstRow="0" w:lastRow="0" w:firstColumn="0" w:lastColumn="0" w:noHBand="0" w:noVBand="0"/>
          </w:tblPr>
          <w:tblGrid>
            <w:gridCol w:w="390"/>
            <w:gridCol w:w="11977"/>
            <w:gridCol w:w="3750"/>
          </w:tblGrid>
          <w:tr w:rsidR="007A526D">
            <w:trPr>
              <w:trHeight w:val="300"/>
            </w:trPr>
            <w:tc>
              <w:tcPr>
                <w:tcW w:w="390" w:type="dxa"/>
                <w:tcMar>
                  <w:top w:w="0" w:type="dxa"/>
                  <w:left w:w="0" w:type="dxa"/>
                  <w:bottom w:w="0" w:type="dxa"/>
                  <w:right w:w="0" w:type="dxa"/>
                </w:tcMar>
              </w:tcPr>
              <w:p w:rsidR="007A526D" w:rsidRDefault="00294B28">
                <w:hyperlink r:id="rId1">
                  <w:r>
                    <w:rPr>
                      <w:noProof/>
                      <w:lang w:val="sr-Latn-RS"/>
                    </w:rPr>
                    <w:drawing>
                      <wp:inline distT="0" distB="0" distL="114300" distR="114300">
                        <wp:extent cx="228600" cy="228600"/>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8600" cy="228600"/>
                                </a:xfrm>
                                <a:prstGeom prst="rect">
                                  <a:avLst/>
                                </a:prstGeom>
                                <a:ln/>
                              </pic:spPr>
                            </pic:pic>
                          </a:graphicData>
                        </a:graphic>
                      </wp:inline>
                    </w:drawing>
                  </w:r>
                </w:hyperlink>
              </w:p>
            </w:tc>
            <w:tc>
              <w:tcPr>
                <w:tcW w:w="11977"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ffffa"/>
                  <w:tblW w:w="11977" w:type="dxa"/>
                  <w:tblInd w:w="0" w:type="dxa"/>
                  <w:tblLayout w:type="fixed"/>
                  <w:tblLook w:val="0000" w:firstRow="0" w:lastRow="0" w:firstColumn="0" w:lastColumn="0" w:noHBand="0" w:noVBand="0"/>
                </w:tblPr>
                <w:tblGrid>
                  <w:gridCol w:w="11977"/>
                </w:tblGrid>
                <w:tr w:rsidR="007A526D">
                  <w:tc>
                    <w:tcPr>
                      <w:tcW w:w="11977" w:type="dxa"/>
                      <w:tcMar>
                        <w:top w:w="0" w:type="dxa"/>
                        <w:left w:w="0" w:type="dxa"/>
                        <w:bottom w:w="0" w:type="dxa"/>
                        <w:right w:w="0" w:type="dxa"/>
                      </w:tcMar>
                    </w:tcPr>
                    <w:p w:rsidR="007A526D" w:rsidRDefault="00294B28">
                      <w:pPr>
                        <w:rPr>
                          <w:color w:val="BBBBBB"/>
                        </w:rPr>
                      </w:pPr>
                      <w:r>
                        <w:rPr>
                          <w:color w:val="BBBBBB"/>
                        </w:rPr>
                        <w:t>2023</w:t>
                      </w:r>
                    </w:p>
                    <w:p w:rsidR="007A526D" w:rsidRDefault="007A526D">
                      <w:pPr>
                        <w:spacing w:line="14" w:lineRule="auto"/>
                      </w:pPr>
                    </w:p>
                  </w:tc>
                </w:tr>
              </w:tbl>
              <w:p w:rsidR="007A526D" w:rsidRDefault="007A526D">
                <w:pPr>
                  <w:spacing w:line="14" w:lineRule="auto"/>
                </w:pPr>
              </w:p>
            </w:tc>
            <w:tc>
              <w:tcPr>
                <w:tcW w:w="3750"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ffffb"/>
                  <w:tblW w:w="2998" w:type="dxa"/>
                  <w:jc w:val="right"/>
                  <w:tblInd w:w="0" w:type="dxa"/>
                  <w:tblLayout w:type="fixed"/>
                  <w:tblLook w:val="0000" w:firstRow="0" w:lastRow="0" w:firstColumn="0" w:lastColumn="0" w:noHBand="0" w:noVBand="0"/>
                </w:tblPr>
                <w:tblGrid>
                  <w:gridCol w:w="787"/>
                  <w:gridCol w:w="787"/>
                  <w:gridCol w:w="637"/>
                  <w:gridCol w:w="787"/>
                </w:tblGrid>
                <w:tr w:rsidR="007A526D">
                  <w:trPr>
                    <w:jc w:val="right"/>
                  </w:trPr>
                  <w:tc>
                    <w:tcPr>
                      <w:tcW w:w="787" w:type="dxa"/>
                      <w:tcMar>
                        <w:top w:w="0" w:type="dxa"/>
                        <w:left w:w="0" w:type="dxa"/>
                        <w:bottom w:w="0" w:type="dxa"/>
                        <w:right w:w="0" w:type="dxa"/>
                      </w:tcMar>
                    </w:tcPr>
                    <w:p w:rsidR="007A526D" w:rsidRDefault="00294B28">
                      <w:pPr>
                        <w:jc w:val="right"/>
                        <w:rPr>
                          <w:color w:val="000000"/>
                        </w:rPr>
                      </w:pPr>
                      <w:r>
                        <w:rPr>
                          <w:color w:val="000000"/>
                        </w:rPr>
                        <w:t>Страна</w:t>
                      </w:r>
                    </w:p>
                  </w:tc>
                  <w:tc>
                    <w:tcPr>
                      <w:tcW w:w="787" w:type="dxa"/>
                      <w:tcMar>
                        <w:top w:w="0" w:type="dxa"/>
                        <w:left w:w="0" w:type="dxa"/>
                        <w:bottom w:w="0" w:type="dxa"/>
                        <w:right w:w="0" w:type="dxa"/>
                      </w:tcMar>
                    </w:tcPr>
                    <w:p w:rsidR="007A526D" w:rsidRDefault="00294B28">
                      <w:pPr>
                        <w:jc w:val="right"/>
                        <w:rPr>
                          <w:color w:val="000000"/>
                        </w:rPr>
                      </w:pPr>
                      <w:r>
                        <w:fldChar w:fldCharType="begin"/>
                      </w:r>
                      <w:r>
                        <w:instrText>PAGE</w:instrText>
                      </w:r>
                      <w:r w:rsidR="00432B8A">
                        <w:fldChar w:fldCharType="separate"/>
                      </w:r>
                      <w:r w:rsidR="00432B8A">
                        <w:rPr>
                          <w:noProof/>
                        </w:rPr>
                        <w:t>130</w:t>
                      </w:r>
                      <w:r>
                        <w:fldChar w:fldCharType="end"/>
                      </w:r>
                    </w:p>
                  </w:tc>
                  <w:tc>
                    <w:tcPr>
                      <w:tcW w:w="637" w:type="dxa"/>
                      <w:tcMar>
                        <w:top w:w="0" w:type="dxa"/>
                        <w:left w:w="0" w:type="dxa"/>
                        <w:bottom w:w="0" w:type="dxa"/>
                        <w:right w:w="0" w:type="dxa"/>
                      </w:tcMar>
                    </w:tcPr>
                    <w:p w:rsidR="007A526D" w:rsidRDefault="00294B28">
                      <w:pPr>
                        <w:jc w:val="center"/>
                        <w:rPr>
                          <w:color w:val="000000"/>
                        </w:rPr>
                      </w:pPr>
                      <w:r>
                        <w:rPr>
                          <w:color w:val="000000"/>
                        </w:rPr>
                        <w:t>од</w:t>
                      </w:r>
                    </w:p>
                  </w:tc>
                  <w:tc>
                    <w:tcPr>
                      <w:tcW w:w="787" w:type="dxa"/>
                      <w:tcMar>
                        <w:top w:w="0" w:type="dxa"/>
                        <w:left w:w="0" w:type="dxa"/>
                        <w:bottom w:w="0" w:type="dxa"/>
                        <w:right w:w="0" w:type="dxa"/>
                      </w:tcMar>
                    </w:tcPr>
                    <w:p w:rsidR="007A526D" w:rsidRDefault="00294B28">
                      <w:pPr>
                        <w:rPr>
                          <w:color w:val="000000"/>
                        </w:rPr>
                      </w:pPr>
                      <w:r>
                        <w:fldChar w:fldCharType="begin"/>
                      </w:r>
                      <w:r>
                        <w:instrText>NUMPAGES</w:instrText>
                      </w:r>
                      <w:r w:rsidR="00432B8A">
                        <w:fldChar w:fldCharType="separate"/>
                      </w:r>
                      <w:r w:rsidR="00432B8A">
                        <w:rPr>
                          <w:noProof/>
                        </w:rPr>
                        <w:t>156</w:t>
                      </w:r>
                      <w:r>
                        <w:fldChar w:fldCharType="end"/>
                      </w:r>
                    </w:p>
                  </w:tc>
                </w:tr>
              </w:tbl>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fffff0"/>
      <w:tblW w:w="16332" w:type="dxa"/>
      <w:tblInd w:w="-115" w:type="dxa"/>
      <w:tblLayout w:type="fixed"/>
      <w:tblLook w:val="0000" w:firstRow="0" w:lastRow="0" w:firstColumn="0" w:lastColumn="0" w:noHBand="0" w:noVBand="0"/>
    </w:tblPr>
    <w:tblGrid>
      <w:gridCol w:w="16332"/>
    </w:tblGrid>
    <w:tr w:rsidR="007A526D">
      <w:trPr>
        <w:trHeight w:val="450"/>
      </w:trPr>
      <w:tc>
        <w:tcPr>
          <w:tcW w:w="16332" w:type="dxa"/>
        </w:tcPr>
        <w:p w:rsidR="007A526D" w:rsidRDefault="007A526D">
          <w:pPr>
            <w:widowControl w:val="0"/>
            <w:pBdr>
              <w:top w:val="nil"/>
              <w:left w:val="nil"/>
              <w:bottom w:val="nil"/>
              <w:right w:val="nil"/>
              <w:between w:val="nil"/>
            </w:pBdr>
            <w:spacing w:line="276" w:lineRule="auto"/>
          </w:pPr>
        </w:p>
        <w:tbl>
          <w:tblPr>
            <w:tblStyle w:val="affffffffffffffffffffffff1"/>
            <w:tblW w:w="16117" w:type="dxa"/>
            <w:tblInd w:w="0" w:type="dxa"/>
            <w:tblLayout w:type="fixed"/>
            <w:tblLook w:val="0000" w:firstRow="0" w:lastRow="0" w:firstColumn="0" w:lastColumn="0" w:noHBand="0" w:noVBand="0"/>
          </w:tblPr>
          <w:tblGrid>
            <w:gridCol w:w="390"/>
            <w:gridCol w:w="11977"/>
            <w:gridCol w:w="3750"/>
          </w:tblGrid>
          <w:tr w:rsidR="007A526D">
            <w:trPr>
              <w:trHeight w:val="300"/>
            </w:trPr>
            <w:tc>
              <w:tcPr>
                <w:tcW w:w="390" w:type="dxa"/>
                <w:tcMar>
                  <w:top w:w="0" w:type="dxa"/>
                  <w:left w:w="0" w:type="dxa"/>
                  <w:bottom w:w="0" w:type="dxa"/>
                  <w:right w:w="0" w:type="dxa"/>
                </w:tcMar>
              </w:tcPr>
              <w:p w:rsidR="007A526D" w:rsidRDefault="00294B28">
                <w:hyperlink r:id="rId1">
                  <w:r>
                    <w:rPr>
                      <w:noProof/>
                      <w:lang w:val="sr-Latn-RS"/>
                    </w:rPr>
                    <w:drawing>
                      <wp:inline distT="0" distB="0" distL="114300" distR="114300">
                        <wp:extent cx="228600" cy="228600"/>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8600" cy="228600"/>
                                </a:xfrm>
                                <a:prstGeom prst="rect">
                                  <a:avLst/>
                                </a:prstGeom>
                                <a:ln/>
                              </pic:spPr>
                            </pic:pic>
                          </a:graphicData>
                        </a:graphic>
                      </wp:inline>
                    </w:drawing>
                  </w:r>
                </w:hyperlink>
              </w:p>
            </w:tc>
            <w:tc>
              <w:tcPr>
                <w:tcW w:w="11977"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ffff2"/>
                  <w:tblW w:w="11977" w:type="dxa"/>
                  <w:tblInd w:w="0" w:type="dxa"/>
                  <w:tblLayout w:type="fixed"/>
                  <w:tblLook w:val="0000" w:firstRow="0" w:lastRow="0" w:firstColumn="0" w:lastColumn="0" w:noHBand="0" w:noVBand="0"/>
                </w:tblPr>
                <w:tblGrid>
                  <w:gridCol w:w="11977"/>
                </w:tblGrid>
                <w:tr w:rsidR="007A526D">
                  <w:tc>
                    <w:tcPr>
                      <w:tcW w:w="11977" w:type="dxa"/>
                      <w:tcMar>
                        <w:top w:w="0" w:type="dxa"/>
                        <w:left w:w="0" w:type="dxa"/>
                        <w:bottom w:w="0" w:type="dxa"/>
                        <w:right w:w="0" w:type="dxa"/>
                      </w:tcMar>
                    </w:tcPr>
                    <w:p w:rsidR="007A526D" w:rsidRDefault="00294B28">
                      <w:pPr>
                        <w:rPr>
                          <w:color w:val="BBBBBB"/>
                        </w:rPr>
                      </w:pPr>
                      <w:r>
                        <w:rPr>
                          <w:color w:val="BBBBBB"/>
                        </w:rPr>
                        <w:t>2023</w:t>
                      </w:r>
                    </w:p>
                    <w:p w:rsidR="007A526D" w:rsidRDefault="007A526D">
                      <w:pPr>
                        <w:spacing w:line="14" w:lineRule="auto"/>
                      </w:pPr>
                    </w:p>
                  </w:tc>
                </w:tr>
              </w:tbl>
              <w:p w:rsidR="007A526D" w:rsidRDefault="007A526D">
                <w:pPr>
                  <w:spacing w:line="14" w:lineRule="auto"/>
                </w:pPr>
              </w:p>
            </w:tc>
            <w:tc>
              <w:tcPr>
                <w:tcW w:w="3750"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ffff3"/>
                  <w:tblW w:w="2998" w:type="dxa"/>
                  <w:jc w:val="right"/>
                  <w:tblInd w:w="0" w:type="dxa"/>
                  <w:tblLayout w:type="fixed"/>
                  <w:tblLook w:val="0000" w:firstRow="0" w:lastRow="0" w:firstColumn="0" w:lastColumn="0" w:noHBand="0" w:noVBand="0"/>
                </w:tblPr>
                <w:tblGrid>
                  <w:gridCol w:w="787"/>
                  <w:gridCol w:w="787"/>
                  <w:gridCol w:w="637"/>
                  <w:gridCol w:w="787"/>
                </w:tblGrid>
                <w:tr w:rsidR="007A526D">
                  <w:trPr>
                    <w:jc w:val="right"/>
                  </w:trPr>
                  <w:tc>
                    <w:tcPr>
                      <w:tcW w:w="787" w:type="dxa"/>
                      <w:tcMar>
                        <w:top w:w="0" w:type="dxa"/>
                        <w:left w:w="0" w:type="dxa"/>
                        <w:bottom w:w="0" w:type="dxa"/>
                        <w:right w:w="0" w:type="dxa"/>
                      </w:tcMar>
                    </w:tcPr>
                    <w:p w:rsidR="007A526D" w:rsidRDefault="00294B28">
                      <w:pPr>
                        <w:jc w:val="right"/>
                        <w:rPr>
                          <w:color w:val="000000"/>
                        </w:rPr>
                      </w:pPr>
                      <w:r>
                        <w:rPr>
                          <w:color w:val="000000"/>
                        </w:rPr>
                        <w:t>Страна</w:t>
                      </w:r>
                    </w:p>
                  </w:tc>
                  <w:tc>
                    <w:tcPr>
                      <w:tcW w:w="787" w:type="dxa"/>
                      <w:tcMar>
                        <w:top w:w="0" w:type="dxa"/>
                        <w:left w:w="0" w:type="dxa"/>
                        <w:bottom w:w="0" w:type="dxa"/>
                        <w:right w:w="0" w:type="dxa"/>
                      </w:tcMar>
                    </w:tcPr>
                    <w:p w:rsidR="007A526D" w:rsidRDefault="00294B28">
                      <w:pPr>
                        <w:jc w:val="right"/>
                        <w:rPr>
                          <w:color w:val="000000"/>
                        </w:rPr>
                      </w:pPr>
                      <w:r>
                        <w:fldChar w:fldCharType="begin"/>
                      </w:r>
                      <w:r>
                        <w:instrText>PAGE</w:instrText>
                      </w:r>
                      <w:r w:rsidR="00432B8A">
                        <w:fldChar w:fldCharType="separate"/>
                      </w:r>
                      <w:r w:rsidR="00432B8A">
                        <w:rPr>
                          <w:noProof/>
                        </w:rPr>
                        <w:t>132</w:t>
                      </w:r>
                      <w:r>
                        <w:fldChar w:fldCharType="end"/>
                      </w:r>
                    </w:p>
                  </w:tc>
                  <w:tc>
                    <w:tcPr>
                      <w:tcW w:w="637" w:type="dxa"/>
                      <w:tcMar>
                        <w:top w:w="0" w:type="dxa"/>
                        <w:left w:w="0" w:type="dxa"/>
                        <w:bottom w:w="0" w:type="dxa"/>
                        <w:right w:w="0" w:type="dxa"/>
                      </w:tcMar>
                    </w:tcPr>
                    <w:p w:rsidR="007A526D" w:rsidRDefault="00294B28">
                      <w:pPr>
                        <w:jc w:val="center"/>
                        <w:rPr>
                          <w:color w:val="000000"/>
                        </w:rPr>
                      </w:pPr>
                      <w:r>
                        <w:rPr>
                          <w:color w:val="000000"/>
                        </w:rPr>
                        <w:t>од</w:t>
                      </w:r>
                    </w:p>
                  </w:tc>
                  <w:tc>
                    <w:tcPr>
                      <w:tcW w:w="787" w:type="dxa"/>
                      <w:tcMar>
                        <w:top w:w="0" w:type="dxa"/>
                        <w:left w:w="0" w:type="dxa"/>
                        <w:bottom w:w="0" w:type="dxa"/>
                        <w:right w:w="0" w:type="dxa"/>
                      </w:tcMar>
                    </w:tcPr>
                    <w:p w:rsidR="007A526D" w:rsidRDefault="00294B28">
                      <w:pPr>
                        <w:rPr>
                          <w:color w:val="000000"/>
                        </w:rPr>
                      </w:pPr>
                      <w:r>
                        <w:fldChar w:fldCharType="begin"/>
                      </w:r>
                      <w:r>
                        <w:instrText>NUMPAGES</w:instrText>
                      </w:r>
                      <w:r w:rsidR="00432B8A">
                        <w:fldChar w:fldCharType="separate"/>
                      </w:r>
                      <w:r w:rsidR="00432B8A">
                        <w:rPr>
                          <w:noProof/>
                        </w:rPr>
                        <w:t>156</w:t>
                      </w:r>
                      <w:r>
                        <w:fldChar w:fldCharType="end"/>
                      </w:r>
                    </w:p>
                  </w:tc>
                </w:tr>
              </w:tbl>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fffffc"/>
      <w:tblW w:w="16332" w:type="dxa"/>
      <w:tblInd w:w="-115" w:type="dxa"/>
      <w:tblLayout w:type="fixed"/>
      <w:tblLook w:val="0000" w:firstRow="0" w:lastRow="0" w:firstColumn="0" w:lastColumn="0" w:noHBand="0" w:noVBand="0"/>
    </w:tblPr>
    <w:tblGrid>
      <w:gridCol w:w="16332"/>
    </w:tblGrid>
    <w:tr w:rsidR="007A526D">
      <w:trPr>
        <w:trHeight w:val="450"/>
      </w:trPr>
      <w:tc>
        <w:tcPr>
          <w:tcW w:w="16332" w:type="dxa"/>
        </w:tcPr>
        <w:p w:rsidR="007A526D" w:rsidRDefault="007A526D">
          <w:pPr>
            <w:widowControl w:val="0"/>
            <w:pBdr>
              <w:top w:val="nil"/>
              <w:left w:val="nil"/>
              <w:bottom w:val="nil"/>
              <w:right w:val="nil"/>
              <w:between w:val="nil"/>
            </w:pBdr>
            <w:spacing w:line="276" w:lineRule="auto"/>
          </w:pPr>
        </w:p>
        <w:tbl>
          <w:tblPr>
            <w:tblStyle w:val="affffffffffffffffffffffffd"/>
            <w:tblW w:w="16117" w:type="dxa"/>
            <w:tblInd w:w="0" w:type="dxa"/>
            <w:tblLayout w:type="fixed"/>
            <w:tblLook w:val="0000" w:firstRow="0" w:lastRow="0" w:firstColumn="0" w:lastColumn="0" w:noHBand="0" w:noVBand="0"/>
          </w:tblPr>
          <w:tblGrid>
            <w:gridCol w:w="390"/>
            <w:gridCol w:w="11977"/>
            <w:gridCol w:w="3750"/>
          </w:tblGrid>
          <w:tr w:rsidR="007A526D">
            <w:trPr>
              <w:trHeight w:val="300"/>
            </w:trPr>
            <w:tc>
              <w:tcPr>
                <w:tcW w:w="390" w:type="dxa"/>
                <w:tcMar>
                  <w:top w:w="0" w:type="dxa"/>
                  <w:left w:w="0" w:type="dxa"/>
                  <w:bottom w:w="0" w:type="dxa"/>
                  <w:right w:w="0" w:type="dxa"/>
                </w:tcMar>
              </w:tcPr>
              <w:p w:rsidR="007A526D" w:rsidRDefault="00294B28">
                <w:hyperlink r:id="rId1">
                  <w:r>
                    <w:rPr>
                      <w:noProof/>
                      <w:lang w:val="sr-Latn-RS"/>
                    </w:rPr>
                    <w:drawing>
                      <wp:inline distT="0" distB="0" distL="114300" distR="114300">
                        <wp:extent cx="228600" cy="228600"/>
                        <wp:effectExtent l="0" t="0" r="0" b="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8600" cy="228600"/>
                                </a:xfrm>
                                <a:prstGeom prst="rect">
                                  <a:avLst/>
                                </a:prstGeom>
                                <a:ln/>
                              </pic:spPr>
                            </pic:pic>
                          </a:graphicData>
                        </a:graphic>
                      </wp:inline>
                    </w:drawing>
                  </w:r>
                </w:hyperlink>
              </w:p>
            </w:tc>
            <w:tc>
              <w:tcPr>
                <w:tcW w:w="11977"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ffffe"/>
                  <w:tblW w:w="11977" w:type="dxa"/>
                  <w:tblInd w:w="0" w:type="dxa"/>
                  <w:tblLayout w:type="fixed"/>
                  <w:tblLook w:val="0000" w:firstRow="0" w:lastRow="0" w:firstColumn="0" w:lastColumn="0" w:noHBand="0" w:noVBand="0"/>
                </w:tblPr>
                <w:tblGrid>
                  <w:gridCol w:w="11977"/>
                </w:tblGrid>
                <w:tr w:rsidR="007A526D">
                  <w:tc>
                    <w:tcPr>
                      <w:tcW w:w="11977" w:type="dxa"/>
                      <w:tcMar>
                        <w:top w:w="0" w:type="dxa"/>
                        <w:left w:w="0" w:type="dxa"/>
                        <w:bottom w:w="0" w:type="dxa"/>
                        <w:right w:w="0" w:type="dxa"/>
                      </w:tcMar>
                    </w:tcPr>
                    <w:p w:rsidR="007A526D" w:rsidRDefault="00294B28">
                      <w:pPr>
                        <w:rPr>
                          <w:color w:val="BBBBBB"/>
                        </w:rPr>
                      </w:pPr>
                      <w:r>
                        <w:rPr>
                          <w:color w:val="BBBBBB"/>
                        </w:rPr>
                        <w:t>2023</w:t>
                      </w:r>
                    </w:p>
                    <w:p w:rsidR="007A526D" w:rsidRDefault="007A526D">
                      <w:pPr>
                        <w:spacing w:line="14" w:lineRule="auto"/>
                      </w:pPr>
                    </w:p>
                  </w:tc>
                </w:tr>
              </w:tbl>
              <w:p w:rsidR="007A526D" w:rsidRDefault="007A526D">
                <w:pPr>
                  <w:spacing w:line="14" w:lineRule="auto"/>
                </w:pPr>
              </w:p>
            </w:tc>
            <w:tc>
              <w:tcPr>
                <w:tcW w:w="3750"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fffff"/>
                  <w:tblW w:w="2998" w:type="dxa"/>
                  <w:jc w:val="right"/>
                  <w:tblInd w:w="0" w:type="dxa"/>
                  <w:tblLayout w:type="fixed"/>
                  <w:tblLook w:val="0000" w:firstRow="0" w:lastRow="0" w:firstColumn="0" w:lastColumn="0" w:noHBand="0" w:noVBand="0"/>
                </w:tblPr>
                <w:tblGrid>
                  <w:gridCol w:w="787"/>
                  <w:gridCol w:w="787"/>
                  <w:gridCol w:w="637"/>
                  <w:gridCol w:w="787"/>
                </w:tblGrid>
                <w:tr w:rsidR="007A526D">
                  <w:trPr>
                    <w:jc w:val="right"/>
                  </w:trPr>
                  <w:tc>
                    <w:tcPr>
                      <w:tcW w:w="787" w:type="dxa"/>
                      <w:tcMar>
                        <w:top w:w="0" w:type="dxa"/>
                        <w:left w:w="0" w:type="dxa"/>
                        <w:bottom w:w="0" w:type="dxa"/>
                        <w:right w:w="0" w:type="dxa"/>
                      </w:tcMar>
                    </w:tcPr>
                    <w:p w:rsidR="007A526D" w:rsidRDefault="00294B28">
                      <w:pPr>
                        <w:jc w:val="right"/>
                        <w:rPr>
                          <w:color w:val="000000"/>
                        </w:rPr>
                      </w:pPr>
                      <w:r>
                        <w:rPr>
                          <w:color w:val="000000"/>
                        </w:rPr>
                        <w:t>Страна</w:t>
                      </w:r>
                    </w:p>
                  </w:tc>
                  <w:tc>
                    <w:tcPr>
                      <w:tcW w:w="787" w:type="dxa"/>
                      <w:tcMar>
                        <w:top w:w="0" w:type="dxa"/>
                        <w:left w:w="0" w:type="dxa"/>
                        <w:bottom w:w="0" w:type="dxa"/>
                        <w:right w:w="0" w:type="dxa"/>
                      </w:tcMar>
                    </w:tcPr>
                    <w:p w:rsidR="007A526D" w:rsidRDefault="00294B28">
                      <w:pPr>
                        <w:jc w:val="right"/>
                        <w:rPr>
                          <w:color w:val="000000"/>
                        </w:rPr>
                      </w:pPr>
                      <w:r>
                        <w:fldChar w:fldCharType="begin"/>
                      </w:r>
                      <w:r>
                        <w:instrText>PAGE</w:instrText>
                      </w:r>
                      <w:r w:rsidR="00432B8A">
                        <w:fldChar w:fldCharType="separate"/>
                      </w:r>
                      <w:r w:rsidR="00432B8A">
                        <w:rPr>
                          <w:noProof/>
                        </w:rPr>
                        <w:t>143</w:t>
                      </w:r>
                      <w:r>
                        <w:fldChar w:fldCharType="end"/>
                      </w:r>
                    </w:p>
                  </w:tc>
                  <w:tc>
                    <w:tcPr>
                      <w:tcW w:w="637" w:type="dxa"/>
                      <w:tcMar>
                        <w:top w:w="0" w:type="dxa"/>
                        <w:left w:w="0" w:type="dxa"/>
                        <w:bottom w:w="0" w:type="dxa"/>
                        <w:right w:w="0" w:type="dxa"/>
                      </w:tcMar>
                    </w:tcPr>
                    <w:p w:rsidR="007A526D" w:rsidRDefault="00294B28">
                      <w:pPr>
                        <w:jc w:val="center"/>
                        <w:rPr>
                          <w:color w:val="000000"/>
                        </w:rPr>
                      </w:pPr>
                      <w:r>
                        <w:rPr>
                          <w:color w:val="000000"/>
                        </w:rPr>
                        <w:t>од</w:t>
                      </w:r>
                    </w:p>
                  </w:tc>
                  <w:tc>
                    <w:tcPr>
                      <w:tcW w:w="787" w:type="dxa"/>
                      <w:tcMar>
                        <w:top w:w="0" w:type="dxa"/>
                        <w:left w:w="0" w:type="dxa"/>
                        <w:bottom w:w="0" w:type="dxa"/>
                        <w:right w:w="0" w:type="dxa"/>
                      </w:tcMar>
                    </w:tcPr>
                    <w:p w:rsidR="007A526D" w:rsidRDefault="00294B28">
                      <w:pPr>
                        <w:rPr>
                          <w:color w:val="000000"/>
                        </w:rPr>
                      </w:pPr>
                      <w:r>
                        <w:fldChar w:fldCharType="begin"/>
                      </w:r>
                      <w:r>
                        <w:instrText>NUMPAGES</w:instrText>
                      </w:r>
                      <w:r w:rsidR="00432B8A">
                        <w:fldChar w:fldCharType="separate"/>
                      </w:r>
                      <w:r w:rsidR="00432B8A">
                        <w:rPr>
                          <w:noProof/>
                        </w:rPr>
                        <w:t>156</w:t>
                      </w:r>
                      <w:r>
                        <w:fldChar w:fldCharType="end"/>
                      </w:r>
                    </w:p>
                  </w:tc>
                </w:tr>
              </w:tbl>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ffffffff4"/>
      <w:tblW w:w="16332" w:type="dxa"/>
      <w:tblInd w:w="-115" w:type="dxa"/>
      <w:tblLayout w:type="fixed"/>
      <w:tblLook w:val="0000" w:firstRow="0" w:lastRow="0" w:firstColumn="0" w:lastColumn="0" w:noHBand="0" w:noVBand="0"/>
    </w:tblPr>
    <w:tblGrid>
      <w:gridCol w:w="16332"/>
    </w:tblGrid>
    <w:tr w:rsidR="007A526D">
      <w:trPr>
        <w:trHeight w:val="450"/>
      </w:trPr>
      <w:tc>
        <w:tcPr>
          <w:tcW w:w="16332" w:type="dxa"/>
        </w:tcPr>
        <w:p w:rsidR="007A526D" w:rsidRDefault="007A526D">
          <w:pPr>
            <w:widowControl w:val="0"/>
            <w:pBdr>
              <w:top w:val="nil"/>
              <w:left w:val="nil"/>
              <w:bottom w:val="nil"/>
              <w:right w:val="nil"/>
              <w:between w:val="nil"/>
            </w:pBdr>
            <w:spacing w:line="276" w:lineRule="auto"/>
          </w:pPr>
        </w:p>
        <w:tbl>
          <w:tblPr>
            <w:tblStyle w:val="afffffffffffffffffffffffffff5"/>
            <w:tblW w:w="16117" w:type="dxa"/>
            <w:tblInd w:w="0" w:type="dxa"/>
            <w:tblLayout w:type="fixed"/>
            <w:tblLook w:val="0000" w:firstRow="0" w:lastRow="0" w:firstColumn="0" w:lastColumn="0" w:noHBand="0" w:noVBand="0"/>
          </w:tblPr>
          <w:tblGrid>
            <w:gridCol w:w="390"/>
            <w:gridCol w:w="11977"/>
            <w:gridCol w:w="3750"/>
          </w:tblGrid>
          <w:tr w:rsidR="007A526D">
            <w:trPr>
              <w:trHeight w:val="300"/>
            </w:trPr>
            <w:tc>
              <w:tcPr>
                <w:tcW w:w="390" w:type="dxa"/>
                <w:tcMar>
                  <w:top w:w="0" w:type="dxa"/>
                  <w:left w:w="0" w:type="dxa"/>
                  <w:bottom w:w="0" w:type="dxa"/>
                  <w:right w:w="0" w:type="dxa"/>
                </w:tcMar>
              </w:tcPr>
              <w:p w:rsidR="007A526D" w:rsidRDefault="00294B28">
                <w:hyperlink r:id="rId1">
                  <w:r>
                    <w:rPr>
                      <w:noProof/>
                      <w:lang w:val="sr-Latn-RS"/>
                    </w:rPr>
                    <w:drawing>
                      <wp:inline distT="0" distB="0" distL="114300" distR="114300">
                        <wp:extent cx="276225" cy="27622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76225" cy="276225"/>
                                </a:xfrm>
                                <a:prstGeom prst="rect">
                                  <a:avLst/>
                                </a:prstGeom>
                                <a:ln/>
                              </pic:spPr>
                            </pic:pic>
                          </a:graphicData>
                        </a:graphic>
                      </wp:inline>
                    </w:drawing>
                  </w:r>
                </w:hyperlink>
              </w:p>
            </w:tc>
            <w:tc>
              <w:tcPr>
                <w:tcW w:w="11977"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fffffff6"/>
                  <w:tblW w:w="11977" w:type="dxa"/>
                  <w:tblInd w:w="0" w:type="dxa"/>
                  <w:tblLayout w:type="fixed"/>
                  <w:tblLook w:val="0000" w:firstRow="0" w:lastRow="0" w:firstColumn="0" w:lastColumn="0" w:noHBand="0" w:noVBand="0"/>
                </w:tblPr>
                <w:tblGrid>
                  <w:gridCol w:w="11977"/>
                </w:tblGrid>
                <w:tr w:rsidR="007A526D">
                  <w:tc>
                    <w:tcPr>
                      <w:tcW w:w="11977" w:type="dxa"/>
                      <w:tcMar>
                        <w:top w:w="0" w:type="dxa"/>
                        <w:left w:w="0" w:type="dxa"/>
                        <w:bottom w:w="0" w:type="dxa"/>
                        <w:right w:w="0" w:type="dxa"/>
                      </w:tcMar>
                    </w:tcPr>
                    <w:p w:rsidR="007A526D" w:rsidRDefault="00294B28">
                      <w:pPr>
                        <w:rPr>
                          <w:color w:val="BBBBBB"/>
                        </w:rPr>
                      </w:pPr>
                      <w:r>
                        <w:rPr>
                          <w:color w:val="BBBBBB"/>
                        </w:rPr>
                        <w:t>2023</w:t>
                      </w:r>
                    </w:p>
                    <w:p w:rsidR="007A526D" w:rsidRDefault="007A526D">
                      <w:pPr>
                        <w:spacing w:line="14" w:lineRule="auto"/>
                      </w:pPr>
                    </w:p>
                  </w:tc>
                </w:tr>
              </w:tbl>
              <w:p w:rsidR="007A526D" w:rsidRDefault="007A526D">
                <w:pPr>
                  <w:spacing w:line="14" w:lineRule="auto"/>
                </w:pPr>
              </w:p>
            </w:tc>
            <w:tc>
              <w:tcPr>
                <w:tcW w:w="3750"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fffffff7"/>
                  <w:tblW w:w="2998" w:type="dxa"/>
                  <w:jc w:val="right"/>
                  <w:tblInd w:w="0" w:type="dxa"/>
                  <w:tblLayout w:type="fixed"/>
                  <w:tblLook w:val="0000" w:firstRow="0" w:lastRow="0" w:firstColumn="0" w:lastColumn="0" w:noHBand="0" w:noVBand="0"/>
                </w:tblPr>
                <w:tblGrid>
                  <w:gridCol w:w="787"/>
                  <w:gridCol w:w="787"/>
                  <w:gridCol w:w="637"/>
                  <w:gridCol w:w="787"/>
                </w:tblGrid>
                <w:tr w:rsidR="007A526D">
                  <w:trPr>
                    <w:jc w:val="right"/>
                  </w:trPr>
                  <w:tc>
                    <w:tcPr>
                      <w:tcW w:w="787" w:type="dxa"/>
                      <w:tcMar>
                        <w:top w:w="0" w:type="dxa"/>
                        <w:left w:w="0" w:type="dxa"/>
                        <w:bottom w:w="0" w:type="dxa"/>
                        <w:right w:w="0" w:type="dxa"/>
                      </w:tcMar>
                    </w:tcPr>
                    <w:p w:rsidR="007A526D" w:rsidRDefault="00294B28">
                      <w:pPr>
                        <w:jc w:val="right"/>
                        <w:rPr>
                          <w:color w:val="000000"/>
                        </w:rPr>
                      </w:pPr>
                      <w:r>
                        <w:rPr>
                          <w:color w:val="000000"/>
                        </w:rPr>
                        <w:t>Страна</w:t>
                      </w:r>
                    </w:p>
                  </w:tc>
                  <w:tc>
                    <w:tcPr>
                      <w:tcW w:w="787" w:type="dxa"/>
                      <w:tcMar>
                        <w:top w:w="0" w:type="dxa"/>
                        <w:left w:w="0" w:type="dxa"/>
                        <w:bottom w:w="0" w:type="dxa"/>
                        <w:right w:w="0" w:type="dxa"/>
                      </w:tcMar>
                    </w:tcPr>
                    <w:p w:rsidR="007A526D" w:rsidRDefault="00294B28">
                      <w:pPr>
                        <w:jc w:val="right"/>
                        <w:rPr>
                          <w:color w:val="000000"/>
                        </w:rPr>
                      </w:pPr>
                      <w:r>
                        <w:fldChar w:fldCharType="begin"/>
                      </w:r>
                      <w:r>
                        <w:instrText>PAGE</w:instrText>
                      </w:r>
                      <w:r w:rsidR="00432B8A">
                        <w:fldChar w:fldCharType="separate"/>
                      </w:r>
                      <w:r w:rsidR="00432B8A">
                        <w:rPr>
                          <w:noProof/>
                        </w:rPr>
                        <w:t>145</w:t>
                      </w:r>
                      <w:r>
                        <w:fldChar w:fldCharType="end"/>
                      </w:r>
                    </w:p>
                  </w:tc>
                  <w:tc>
                    <w:tcPr>
                      <w:tcW w:w="637" w:type="dxa"/>
                      <w:tcMar>
                        <w:top w:w="0" w:type="dxa"/>
                        <w:left w:w="0" w:type="dxa"/>
                        <w:bottom w:w="0" w:type="dxa"/>
                        <w:right w:w="0" w:type="dxa"/>
                      </w:tcMar>
                    </w:tcPr>
                    <w:p w:rsidR="007A526D" w:rsidRDefault="00294B28">
                      <w:pPr>
                        <w:jc w:val="center"/>
                        <w:rPr>
                          <w:color w:val="000000"/>
                        </w:rPr>
                      </w:pPr>
                      <w:r>
                        <w:rPr>
                          <w:color w:val="000000"/>
                        </w:rPr>
                        <w:t>од</w:t>
                      </w:r>
                    </w:p>
                  </w:tc>
                  <w:tc>
                    <w:tcPr>
                      <w:tcW w:w="787" w:type="dxa"/>
                      <w:tcMar>
                        <w:top w:w="0" w:type="dxa"/>
                        <w:left w:w="0" w:type="dxa"/>
                        <w:bottom w:w="0" w:type="dxa"/>
                        <w:right w:w="0" w:type="dxa"/>
                      </w:tcMar>
                    </w:tcPr>
                    <w:p w:rsidR="007A526D" w:rsidRDefault="00294B28">
                      <w:pPr>
                        <w:rPr>
                          <w:color w:val="000000"/>
                        </w:rPr>
                      </w:pPr>
                      <w:r>
                        <w:fldChar w:fldCharType="begin"/>
                      </w:r>
                      <w:r>
                        <w:instrText>NUMPAGES</w:instrText>
                      </w:r>
                      <w:r w:rsidR="00432B8A">
                        <w:fldChar w:fldCharType="separate"/>
                      </w:r>
                      <w:r w:rsidR="00432B8A">
                        <w:rPr>
                          <w:noProof/>
                        </w:rPr>
                        <w:t>156</w:t>
                      </w:r>
                      <w:r>
                        <w:fldChar w:fldCharType="end"/>
                      </w:r>
                    </w:p>
                  </w:tc>
                </w:tr>
              </w:tbl>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fffffff8"/>
      <w:tblW w:w="11400" w:type="dxa"/>
      <w:tblInd w:w="-115" w:type="dxa"/>
      <w:tblLayout w:type="fixed"/>
      <w:tblLook w:val="0000" w:firstRow="0" w:lastRow="0" w:firstColumn="0" w:lastColumn="0" w:noHBand="0" w:noVBand="0"/>
    </w:tblPr>
    <w:tblGrid>
      <w:gridCol w:w="11400"/>
    </w:tblGrid>
    <w:tr w:rsidR="007A526D">
      <w:trPr>
        <w:trHeight w:val="450"/>
      </w:trPr>
      <w:tc>
        <w:tcPr>
          <w:tcW w:w="11400" w:type="dxa"/>
        </w:tcPr>
        <w:p w:rsidR="007A526D" w:rsidRDefault="007A526D">
          <w:pPr>
            <w:widowControl w:val="0"/>
            <w:pBdr>
              <w:top w:val="nil"/>
              <w:left w:val="nil"/>
              <w:bottom w:val="nil"/>
              <w:right w:val="nil"/>
              <w:between w:val="nil"/>
            </w:pBdr>
            <w:spacing w:line="276" w:lineRule="auto"/>
          </w:pPr>
        </w:p>
        <w:tbl>
          <w:tblPr>
            <w:tblStyle w:val="affffffffffffffffffffffffff9"/>
            <w:tblW w:w="11185" w:type="dxa"/>
            <w:tblInd w:w="0" w:type="dxa"/>
            <w:tblLayout w:type="fixed"/>
            <w:tblLook w:val="0000" w:firstRow="0" w:lastRow="0" w:firstColumn="0" w:lastColumn="0" w:noHBand="0" w:noVBand="0"/>
          </w:tblPr>
          <w:tblGrid>
            <w:gridCol w:w="390"/>
            <w:gridCol w:w="7045"/>
            <w:gridCol w:w="3750"/>
          </w:tblGrid>
          <w:tr w:rsidR="007A526D">
            <w:tc>
              <w:tcPr>
                <w:tcW w:w="390" w:type="dxa"/>
                <w:tcMar>
                  <w:top w:w="0" w:type="dxa"/>
                  <w:left w:w="0" w:type="dxa"/>
                  <w:bottom w:w="0" w:type="dxa"/>
                  <w:right w:w="0" w:type="dxa"/>
                </w:tcMar>
              </w:tcPr>
              <w:p w:rsidR="007A526D" w:rsidRDefault="00294B28">
                <w:hyperlink r:id="rId1">
                  <w:r>
                    <w:rPr>
                      <w:noProof/>
                      <w:lang w:val="sr-Latn-RS"/>
                    </w:rPr>
                    <w:drawing>
                      <wp:inline distT="0" distB="0" distL="114300" distR="114300" wp14:anchorId="7205A5BC" wp14:editId="5DB4078B">
                        <wp:extent cx="228600" cy="2286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8600" cy="228600"/>
                                </a:xfrm>
                                <a:prstGeom prst="rect">
                                  <a:avLst/>
                                </a:prstGeom>
                                <a:ln/>
                              </pic:spPr>
                            </pic:pic>
                          </a:graphicData>
                        </a:graphic>
                      </wp:inline>
                    </w:drawing>
                  </w:r>
                </w:hyperlink>
              </w:p>
            </w:tc>
            <w:tc>
              <w:tcPr>
                <w:tcW w:w="7045" w:type="dxa"/>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pPr>
              </w:p>
              <w:tbl>
                <w:tblPr>
                  <w:tblStyle w:val="affffffffffffffffffffffffffa"/>
                  <w:tblW w:w="7045" w:type="dxa"/>
                  <w:tblInd w:w="0" w:type="dxa"/>
                  <w:tblLayout w:type="fixed"/>
                  <w:tblLook w:val="0000" w:firstRow="0" w:lastRow="0" w:firstColumn="0" w:lastColumn="0" w:noHBand="0" w:noVBand="0"/>
                </w:tblPr>
                <w:tblGrid>
                  <w:gridCol w:w="7045"/>
                </w:tblGrid>
                <w:tr w:rsidR="007A526D">
                  <w:tc>
                    <w:tcPr>
                      <w:tcW w:w="7045" w:type="dxa"/>
                      <w:tcMar>
                        <w:top w:w="0" w:type="dxa"/>
                        <w:left w:w="0" w:type="dxa"/>
                        <w:bottom w:w="0" w:type="dxa"/>
                        <w:right w:w="0" w:type="dxa"/>
                      </w:tcMar>
                    </w:tcPr>
                    <w:p w:rsidR="007A526D" w:rsidRDefault="00294B28">
                      <w:pPr>
                        <w:rPr>
                          <w:color w:val="BBBBBB"/>
                        </w:rPr>
                      </w:pPr>
                      <w:r>
                        <w:rPr>
                          <w:color w:val="BBBBBB"/>
                        </w:rPr>
                        <w:t>2023</w:t>
                      </w:r>
                    </w:p>
                    <w:p w:rsidR="007A526D" w:rsidRDefault="007A526D">
                      <w:pPr>
                        <w:spacing w:line="14" w:lineRule="auto"/>
                      </w:pPr>
                    </w:p>
                  </w:tc>
                </w:tr>
              </w:tbl>
              <w:p w:rsidR="007A526D" w:rsidRDefault="007A526D">
                <w:pPr>
                  <w:spacing w:line="14" w:lineRule="auto"/>
                </w:pPr>
              </w:p>
            </w:tc>
            <w:tc>
              <w:tcPr>
                <w:tcW w:w="3750" w:type="dxa"/>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pPr>
              </w:p>
              <w:tbl>
                <w:tblPr>
                  <w:tblStyle w:val="affffffffffffffffffffffffffb"/>
                  <w:tblW w:w="2998" w:type="dxa"/>
                  <w:jc w:val="right"/>
                  <w:tblInd w:w="0" w:type="dxa"/>
                  <w:tblLayout w:type="fixed"/>
                  <w:tblLook w:val="0000" w:firstRow="0" w:lastRow="0" w:firstColumn="0" w:lastColumn="0" w:noHBand="0" w:noVBand="0"/>
                </w:tblPr>
                <w:tblGrid>
                  <w:gridCol w:w="787"/>
                  <w:gridCol w:w="787"/>
                  <w:gridCol w:w="637"/>
                  <w:gridCol w:w="787"/>
                </w:tblGrid>
                <w:tr w:rsidR="007A526D">
                  <w:trPr>
                    <w:jc w:val="right"/>
                  </w:trPr>
                  <w:tc>
                    <w:tcPr>
                      <w:tcW w:w="787" w:type="dxa"/>
                      <w:tcMar>
                        <w:top w:w="0" w:type="dxa"/>
                        <w:left w:w="0" w:type="dxa"/>
                        <w:bottom w:w="0" w:type="dxa"/>
                        <w:right w:w="0" w:type="dxa"/>
                      </w:tcMar>
                    </w:tcPr>
                    <w:p w:rsidR="007A526D" w:rsidRDefault="00294B28">
                      <w:pPr>
                        <w:jc w:val="right"/>
                        <w:rPr>
                          <w:color w:val="000000"/>
                        </w:rPr>
                      </w:pPr>
                      <w:r>
                        <w:rPr>
                          <w:color w:val="000000"/>
                        </w:rPr>
                        <w:t>Страна</w:t>
                      </w:r>
                    </w:p>
                  </w:tc>
                  <w:tc>
                    <w:tcPr>
                      <w:tcW w:w="787" w:type="dxa"/>
                      <w:tcMar>
                        <w:top w:w="0" w:type="dxa"/>
                        <w:left w:w="0" w:type="dxa"/>
                        <w:bottom w:w="0" w:type="dxa"/>
                        <w:right w:w="0" w:type="dxa"/>
                      </w:tcMar>
                    </w:tcPr>
                    <w:p w:rsidR="007A526D" w:rsidRDefault="00294B28">
                      <w:pPr>
                        <w:jc w:val="right"/>
                        <w:rPr>
                          <w:color w:val="000000"/>
                        </w:rPr>
                      </w:pPr>
                      <w:r>
                        <w:fldChar w:fldCharType="begin"/>
                      </w:r>
                      <w:r>
                        <w:instrText>PAGE</w:instrText>
                      </w:r>
                      <w:r w:rsidR="00432B8A">
                        <w:fldChar w:fldCharType="separate"/>
                      </w:r>
                      <w:r w:rsidR="00432B8A">
                        <w:rPr>
                          <w:noProof/>
                        </w:rPr>
                        <w:t>155</w:t>
                      </w:r>
                      <w:r>
                        <w:fldChar w:fldCharType="end"/>
                      </w:r>
                    </w:p>
                  </w:tc>
                  <w:tc>
                    <w:tcPr>
                      <w:tcW w:w="637" w:type="dxa"/>
                      <w:tcMar>
                        <w:top w:w="0" w:type="dxa"/>
                        <w:left w:w="0" w:type="dxa"/>
                        <w:bottom w:w="0" w:type="dxa"/>
                        <w:right w:w="0" w:type="dxa"/>
                      </w:tcMar>
                    </w:tcPr>
                    <w:p w:rsidR="007A526D" w:rsidRDefault="00294B28">
                      <w:pPr>
                        <w:jc w:val="center"/>
                        <w:rPr>
                          <w:color w:val="000000"/>
                        </w:rPr>
                      </w:pPr>
                      <w:r>
                        <w:rPr>
                          <w:color w:val="000000"/>
                        </w:rPr>
                        <w:t>од</w:t>
                      </w:r>
                    </w:p>
                  </w:tc>
                  <w:tc>
                    <w:tcPr>
                      <w:tcW w:w="787" w:type="dxa"/>
                      <w:tcMar>
                        <w:top w:w="0" w:type="dxa"/>
                        <w:left w:w="0" w:type="dxa"/>
                        <w:bottom w:w="0" w:type="dxa"/>
                        <w:right w:w="0" w:type="dxa"/>
                      </w:tcMar>
                    </w:tcPr>
                    <w:p w:rsidR="007A526D" w:rsidRDefault="00294B28">
                      <w:pPr>
                        <w:rPr>
                          <w:color w:val="000000"/>
                        </w:rPr>
                      </w:pPr>
                      <w:r>
                        <w:fldChar w:fldCharType="begin"/>
                      </w:r>
                      <w:r>
                        <w:instrText>NUMPAGES</w:instrText>
                      </w:r>
                      <w:r w:rsidR="00432B8A">
                        <w:fldChar w:fldCharType="separate"/>
                      </w:r>
                      <w:r w:rsidR="00432B8A">
                        <w:rPr>
                          <w:noProof/>
                        </w:rPr>
                        <w:t>156</w:t>
                      </w:r>
                      <w:r>
                        <w:fldChar w:fldCharType="end"/>
                      </w:r>
                    </w:p>
                  </w:tc>
                </w:tr>
              </w:tbl>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ffffffffff0"/>
      <w:tblW w:w="16332" w:type="dxa"/>
      <w:tblInd w:w="-115" w:type="dxa"/>
      <w:tblLayout w:type="fixed"/>
      <w:tblLook w:val="0000" w:firstRow="0" w:lastRow="0" w:firstColumn="0" w:lastColumn="0" w:noHBand="0" w:noVBand="0"/>
    </w:tblPr>
    <w:tblGrid>
      <w:gridCol w:w="16332"/>
    </w:tblGrid>
    <w:tr w:rsidR="007A526D">
      <w:trPr>
        <w:trHeight w:val="450"/>
      </w:trPr>
      <w:tc>
        <w:tcPr>
          <w:tcW w:w="16332" w:type="dxa"/>
        </w:tcPr>
        <w:p w:rsidR="007A526D" w:rsidRDefault="007A526D">
          <w:pPr>
            <w:widowControl w:val="0"/>
            <w:pBdr>
              <w:top w:val="nil"/>
              <w:left w:val="nil"/>
              <w:bottom w:val="nil"/>
              <w:right w:val="nil"/>
              <w:between w:val="nil"/>
            </w:pBdr>
            <w:spacing w:line="276" w:lineRule="auto"/>
          </w:pPr>
        </w:p>
        <w:tbl>
          <w:tblPr>
            <w:tblStyle w:val="afffffffffffffffffffffffffffff1"/>
            <w:tblW w:w="16117" w:type="dxa"/>
            <w:tblInd w:w="0" w:type="dxa"/>
            <w:tblLayout w:type="fixed"/>
            <w:tblLook w:val="0000" w:firstRow="0" w:lastRow="0" w:firstColumn="0" w:lastColumn="0" w:noHBand="0" w:noVBand="0"/>
          </w:tblPr>
          <w:tblGrid>
            <w:gridCol w:w="390"/>
            <w:gridCol w:w="11977"/>
            <w:gridCol w:w="3750"/>
          </w:tblGrid>
          <w:tr w:rsidR="007A526D">
            <w:trPr>
              <w:trHeight w:val="300"/>
            </w:trPr>
            <w:tc>
              <w:tcPr>
                <w:tcW w:w="390" w:type="dxa"/>
                <w:tcMar>
                  <w:top w:w="0" w:type="dxa"/>
                  <w:left w:w="0" w:type="dxa"/>
                  <w:bottom w:w="0" w:type="dxa"/>
                  <w:right w:w="0" w:type="dxa"/>
                </w:tcMar>
              </w:tcPr>
              <w:p w:rsidR="007A526D" w:rsidRDefault="00294B28">
                <w:hyperlink r:id="rId1">
                  <w:r>
                    <w:rPr>
                      <w:noProof/>
                      <w:lang w:val="sr-Latn-RS"/>
                    </w:rPr>
                    <w:drawing>
                      <wp:inline distT="0" distB="0" distL="114300" distR="114300">
                        <wp:extent cx="228600" cy="228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8600" cy="228600"/>
                                </a:xfrm>
                                <a:prstGeom prst="rect">
                                  <a:avLst/>
                                </a:prstGeom>
                                <a:ln/>
                              </pic:spPr>
                            </pic:pic>
                          </a:graphicData>
                        </a:graphic>
                      </wp:inline>
                    </w:drawing>
                  </w:r>
                </w:hyperlink>
              </w:p>
            </w:tc>
            <w:tc>
              <w:tcPr>
                <w:tcW w:w="11977"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fffffffff2"/>
                  <w:tblW w:w="11977" w:type="dxa"/>
                  <w:tblInd w:w="0" w:type="dxa"/>
                  <w:tblLayout w:type="fixed"/>
                  <w:tblLook w:val="0000" w:firstRow="0" w:lastRow="0" w:firstColumn="0" w:lastColumn="0" w:noHBand="0" w:noVBand="0"/>
                </w:tblPr>
                <w:tblGrid>
                  <w:gridCol w:w="11977"/>
                </w:tblGrid>
                <w:tr w:rsidR="007A526D">
                  <w:tc>
                    <w:tcPr>
                      <w:tcW w:w="11977" w:type="dxa"/>
                      <w:tcMar>
                        <w:top w:w="0" w:type="dxa"/>
                        <w:left w:w="0" w:type="dxa"/>
                        <w:bottom w:w="0" w:type="dxa"/>
                        <w:right w:w="0" w:type="dxa"/>
                      </w:tcMar>
                    </w:tcPr>
                    <w:p w:rsidR="007A526D" w:rsidRDefault="00294B28">
                      <w:pPr>
                        <w:rPr>
                          <w:color w:val="BBBBBB"/>
                        </w:rPr>
                      </w:pPr>
                      <w:r>
                        <w:rPr>
                          <w:color w:val="BBBBBB"/>
                        </w:rPr>
                        <w:t>2023</w:t>
                      </w:r>
                    </w:p>
                    <w:p w:rsidR="007A526D" w:rsidRDefault="007A526D">
                      <w:pPr>
                        <w:spacing w:line="14" w:lineRule="auto"/>
                      </w:pPr>
                    </w:p>
                  </w:tc>
                </w:tr>
              </w:tbl>
              <w:p w:rsidR="007A526D" w:rsidRDefault="007A526D">
                <w:pPr>
                  <w:spacing w:line="14" w:lineRule="auto"/>
                </w:pPr>
              </w:p>
            </w:tc>
            <w:tc>
              <w:tcPr>
                <w:tcW w:w="3750"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fffffffff3"/>
                  <w:tblW w:w="2998" w:type="dxa"/>
                  <w:jc w:val="right"/>
                  <w:tblInd w:w="0" w:type="dxa"/>
                  <w:tblLayout w:type="fixed"/>
                  <w:tblLook w:val="0000" w:firstRow="0" w:lastRow="0" w:firstColumn="0" w:lastColumn="0" w:noHBand="0" w:noVBand="0"/>
                </w:tblPr>
                <w:tblGrid>
                  <w:gridCol w:w="787"/>
                  <w:gridCol w:w="787"/>
                  <w:gridCol w:w="637"/>
                  <w:gridCol w:w="787"/>
                </w:tblGrid>
                <w:tr w:rsidR="007A526D">
                  <w:trPr>
                    <w:jc w:val="right"/>
                  </w:trPr>
                  <w:tc>
                    <w:tcPr>
                      <w:tcW w:w="787" w:type="dxa"/>
                      <w:tcMar>
                        <w:top w:w="0" w:type="dxa"/>
                        <w:left w:w="0" w:type="dxa"/>
                        <w:bottom w:w="0" w:type="dxa"/>
                        <w:right w:w="0" w:type="dxa"/>
                      </w:tcMar>
                    </w:tcPr>
                    <w:p w:rsidR="007A526D" w:rsidRDefault="00294B28">
                      <w:pPr>
                        <w:jc w:val="right"/>
                        <w:rPr>
                          <w:color w:val="000000"/>
                        </w:rPr>
                      </w:pPr>
                      <w:r>
                        <w:rPr>
                          <w:color w:val="000000"/>
                        </w:rPr>
                        <w:t>Страна</w:t>
                      </w:r>
                    </w:p>
                  </w:tc>
                  <w:tc>
                    <w:tcPr>
                      <w:tcW w:w="787" w:type="dxa"/>
                      <w:tcMar>
                        <w:top w:w="0" w:type="dxa"/>
                        <w:left w:w="0" w:type="dxa"/>
                        <w:bottom w:w="0" w:type="dxa"/>
                        <w:right w:w="0" w:type="dxa"/>
                      </w:tcMar>
                    </w:tcPr>
                    <w:p w:rsidR="007A526D" w:rsidRDefault="00294B28">
                      <w:pPr>
                        <w:jc w:val="right"/>
                        <w:rPr>
                          <w:color w:val="000000"/>
                        </w:rPr>
                      </w:pPr>
                      <w:r>
                        <w:fldChar w:fldCharType="begin"/>
                      </w:r>
                      <w:r>
                        <w:instrText>PAGE</w:instrText>
                      </w:r>
                      <w:r w:rsidR="00432B8A">
                        <w:fldChar w:fldCharType="separate"/>
                      </w:r>
                      <w:r w:rsidR="00432B8A">
                        <w:rPr>
                          <w:noProof/>
                        </w:rPr>
                        <w:t>156</w:t>
                      </w:r>
                      <w:r>
                        <w:fldChar w:fldCharType="end"/>
                      </w:r>
                    </w:p>
                  </w:tc>
                  <w:tc>
                    <w:tcPr>
                      <w:tcW w:w="637" w:type="dxa"/>
                      <w:tcMar>
                        <w:top w:w="0" w:type="dxa"/>
                        <w:left w:w="0" w:type="dxa"/>
                        <w:bottom w:w="0" w:type="dxa"/>
                        <w:right w:w="0" w:type="dxa"/>
                      </w:tcMar>
                    </w:tcPr>
                    <w:p w:rsidR="007A526D" w:rsidRDefault="00294B28">
                      <w:pPr>
                        <w:jc w:val="center"/>
                        <w:rPr>
                          <w:color w:val="000000"/>
                        </w:rPr>
                      </w:pPr>
                      <w:r>
                        <w:rPr>
                          <w:color w:val="000000"/>
                        </w:rPr>
                        <w:t>од</w:t>
                      </w:r>
                    </w:p>
                  </w:tc>
                  <w:tc>
                    <w:tcPr>
                      <w:tcW w:w="787" w:type="dxa"/>
                      <w:tcMar>
                        <w:top w:w="0" w:type="dxa"/>
                        <w:left w:w="0" w:type="dxa"/>
                        <w:bottom w:w="0" w:type="dxa"/>
                        <w:right w:w="0" w:type="dxa"/>
                      </w:tcMar>
                    </w:tcPr>
                    <w:p w:rsidR="007A526D" w:rsidRDefault="00294B28">
                      <w:pPr>
                        <w:rPr>
                          <w:color w:val="000000"/>
                        </w:rPr>
                      </w:pPr>
                      <w:r>
                        <w:fldChar w:fldCharType="begin"/>
                      </w:r>
                      <w:r>
                        <w:instrText>NUMPAGES</w:instrText>
                      </w:r>
                      <w:r w:rsidR="00432B8A">
                        <w:fldChar w:fldCharType="separate"/>
                      </w:r>
                      <w:r w:rsidR="00432B8A">
                        <w:rPr>
                          <w:noProof/>
                        </w:rPr>
                        <w:t>156</w:t>
                      </w:r>
                      <w:r>
                        <w:fldChar w:fldCharType="end"/>
                      </w:r>
                    </w:p>
                  </w:tc>
                </w:tr>
              </w:tbl>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fffffffc"/>
      <w:tblW w:w="11400" w:type="dxa"/>
      <w:tblInd w:w="-115" w:type="dxa"/>
      <w:tblLayout w:type="fixed"/>
      <w:tblLook w:val="0000" w:firstRow="0" w:lastRow="0" w:firstColumn="0" w:lastColumn="0" w:noHBand="0" w:noVBand="0"/>
    </w:tblPr>
    <w:tblGrid>
      <w:gridCol w:w="11400"/>
    </w:tblGrid>
    <w:tr w:rsidR="007A526D">
      <w:trPr>
        <w:trHeight w:val="450"/>
      </w:trPr>
      <w:tc>
        <w:tcPr>
          <w:tcW w:w="11400" w:type="dxa"/>
        </w:tcPr>
        <w:p w:rsidR="007A526D" w:rsidRDefault="007A526D">
          <w:pPr>
            <w:widowControl w:val="0"/>
            <w:pBdr>
              <w:top w:val="nil"/>
              <w:left w:val="nil"/>
              <w:bottom w:val="nil"/>
              <w:right w:val="nil"/>
              <w:between w:val="nil"/>
            </w:pBdr>
            <w:spacing w:line="276" w:lineRule="auto"/>
          </w:pPr>
        </w:p>
        <w:tbl>
          <w:tblPr>
            <w:tblStyle w:val="affffffffffffffffffffffffffd"/>
            <w:tblW w:w="11185" w:type="dxa"/>
            <w:tblInd w:w="0" w:type="dxa"/>
            <w:tblLayout w:type="fixed"/>
            <w:tblLook w:val="0000" w:firstRow="0" w:lastRow="0" w:firstColumn="0" w:lastColumn="0" w:noHBand="0" w:noVBand="0"/>
          </w:tblPr>
          <w:tblGrid>
            <w:gridCol w:w="390"/>
            <w:gridCol w:w="7045"/>
            <w:gridCol w:w="3750"/>
          </w:tblGrid>
          <w:tr w:rsidR="007A526D">
            <w:tc>
              <w:tcPr>
                <w:tcW w:w="390" w:type="dxa"/>
                <w:tcMar>
                  <w:top w:w="0" w:type="dxa"/>
                  <w:left w:w="0" w:type="dxa"/>
                  <w:bottom w:w="0" w:type="dxa"/>
                  <w:right w:w="0" w:type="dxa"/>
                </w:tcMar>
              </w:tcPr>
              <w:p w:rsidR="007A526D" w:rsidRDefault="00294B28">
                <w:hyperlink r:id="rId1">
                  <w:r>
                    <w:rPr>
                      <w:noProof/>
                      <w:lang w:val="sr-Latn-RS"/>
                    </w:rPr>
                    <w:drawing>
                      <wp:inline distT="0" distB="0" distL="114300" distR="114300">
                        <wp:extent cx="228600" cy="2286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8600" cy="228600"/>
                                </a:xfrm>
                                <a:prstGeom prst="rect">
                                  <a:avLst/>
                                </a:prstGeom>
                                <a:ln/>
                              </pic:spPr>
                            </pic:pic>
                          </a:graphicData>
                        </a:graphic>
                      </wp:inline>
                    </w:drawing>
                  </w:r>
                </w:hyperlink>
              </w:p>
            </w:tc>
            <w:tc>
              <w:tcPr>
                <w:tcW w:w="7045" w:type="dxa"/>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pPr>
              </w:p>
              <w:tbl>
                <w:tblPr>
                  <w:tblStyle w:val="affffffffffffffffffffffffffe"/>
                  <w:tblW w:w="7045" w:type="dxa"/>
                  <w:tblInd w:w="0" w:type="dxa"/>
                  <w:tblLayout w:type="fixed"/>
                  <w:tblLook w:val="0000" w:firstRow="0" w:lastRow="0" w:firstColumn="0" w:lastColumn="0" w:noHBand="0" w:noVBand="0"/>
                </w:tblPr>
                <w:tblGrid>
                  <w:gridCol w:w="7045"/>
                </w:tblGrid>
                <w:tr w:rsidR="007A526D">
                  <w:tc>
                    <w:tcPr>
                      <w:tcW w:w="7045" w:type="dxa"/>
                      <w:tcMar>
                        <w:top w:w="0" w:type="dxa"/>
                        <w:left w:w="0" w:type="dxa"/>
                        <w:bottom w:w="0" w:type="dxa"/>
                        <w:right w:w="0" w:type="dxa"/>
                      </w:tcMar>
                    </w:tcPr>
                    <w:p w:rsidR="007A526D" w:rsidRDefault="00294B28">
                      <w:pPr>
                        <w:rPr>
                          <w:color w:val="BBBBBB"/>
                        </w:rPr>
                      </w:pPr>
                      <w:r>
                        <w:rPr>
                          <w:color w:val="BBBBBB"/>
                        </w:rPr>
                        <w:t>2023</w:t>
                      </w:r>
                    </w:p>
                    <w:p w:rsidR="007A526D" w:rsidRDefault="007A526D">
                      <w:pPr>
                        <w:spacing w:line="14" w:lineRule="auto"/>
                      </w:pPr>
                    </w:p>
                  </w:tc>
                </w:tr>
              </w:tbl>
              <w:p w:rsidR="007A526D" w:rsidRDefault="007A526D">
                <w:pPr>
                  <w:spacing w:line="14" w:lineRule="auto"/>
                </w:pPr>
              </w:p>
            </w:tc>
            <w:tc>
              <w:tcPr>
                <w:tcW w:w="3750" w:type="dxa"/>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pPr>
              </w:p>
              <w:tbl>
                <w:tblPr>
                  <w:tblStyle w:val="afffffffffffffffffffffffffff"/>
                  <w:tblW w:w="2998" w:type="dxa"/>
                  <w:jc w:val="right"/>
                  <w:tblInd w:w="0" w:type="dxa"/>
                  <w:tblLayout w:type="fixed"/>
                  <w:tblLook w:val="0000" w:firstRow="0" w:lastRow="0" w:firstColumn="0" w:lastColumn="0" w:noHBand="0" w:noVBand="0"/>
                </w:tblPr>
                <w:tblGrid>
                  <w:gridCol w:w="787"/>
                  <w:gridCol w:w="787"/>
                  <w:gridCol w:w="637"/>
                  <w:gridCol w:w="787"/>
                </w:tblGrid>
                <w:tr w:rsidR="007A526D">
                  <w:trPr>
                    <w:jc w:val="right"/>
                  </w:trPr>
                  <w:tc>
                    <w:tcPr>
                      <w:tcW w:w="787" w:type="dxa"/>
                      <w:tcMar>
                        <w:top w:w="0" w:type="dxa"/>
                        <w:left w:w="0" w:type="dxa"/>
                        <w:bottom w:w="0" w:type="dxa"/>
                        <w:right w:w="0" w:type="dxa"/>
                      </w:tcMar>
                    </w:tcPr>
                    <w:p w:rsidR="007A526D" w:rsidRDefault="00294B28">
                      <w:pPr>
                        <w:jc w:val="right"/>
                        <w:rPr>
                          <w:color w:val="000000"/>
                        </w:rPr>
                      </w:pPr>
                      <w:r>
                        <w:rPr>
                          <w:color w:val="000000"/>
                        </w:rPr>
                        <w:t>Страна</w:t>
                      </w:r>
                    </w:p>
                  </w:tc>
                  <w:tc>
                    <w:tcPr>
                      <w:tcW w:w="787" w:type="dxa"/>
                      <w:tcMar>
                        <w:top w:w="0" w:type="dxa"/>
                        <w:left w:w="0" w:type="dxa"/>
                        <w:bottom w:w="0" w:type="dxa"/>
                        <w:right w:w="0" w:type="dxa"/>
                      </w:tcMar>
                    </w:tcPr>
                    <w:p w:rsidR="007A526D" w:rsidRDefault="00294B28">
                      <w:pPr>
                        <w:jc w:val="right"/>
                        <w:rPr>
                          <w:color w:val="000000"/>
                        </w:rPr>
                      </w:pPr>
                      <w:r>
                        <w:fldChar w:fldCharType="begin"/>
                      </w:r>
                      <w:r>
                        <w:instrText>PAGE</w:instrText>
                      </w:r>
                      <w:r w:rsidR="00432B8A">
                        <w:fldChar w:fldCharType="separate"/>
                      </w:r>
                      <w:r w:rsidR="00432B8A">
                        <w:rPr>
                          <w:noProof/>
                        </w:rPr>
                        <w:t>5</w:t>
                      </w:r>
                      <w:r>
                        <w:fldChar w:fldCharType="end"/>
                      </w:r>
                    </w:p>
                  </w:tc>
                  <w:tc>
                    <w:tcPr>
                      <w:tcW w:w="637" w:type="dxa"/>
                      <w:tcMar>
                        <w:top w:w="0" w:type="dxa"/>
                        <w:left w:w="0" w:type="dxa"/>
                        <w:bottom w:w="0" w:type="dxa"/>
                        <w:right w:w="0" w:type="dxa"/>
                      </w:tcMar>
                    </w:tcPr>
                    <w:p w:rsidR="007A526D" w:rsidRDefault="00294B28">
                      <w:pPr>
                        <w:jc w:val="center"/>
                        <w:rPr>
                          <w:color w:val="000000"/>
                        </w:rPr>
                      </w:pPr>
                      <w:r>
                        <w:rPr>
                          <w:color w:val="000000"/>
                        </w:rPr>
                        <w:t>од</w:t>
                      </w:r>
                    </w:p>
                  </w:tc>
                  <w:tc>
                    <w:tcPr>
                      <w:tcW w:w="787" w:type="dxa"/>
                      <w:tcMar>
                        <w:top w:w="0" w:type="dxa"/>
                        <w:left w:w="0" w:type="dxa"/>
                        <w:bottom w:w="0" w:type="dxa"/>
                        <w:right w:w="0" w:type="dxa"/>
                      </w:tcMar>
                    </w:tcPr>
                    <w:p w:rsidR="007A526D" w:rsidRDefault="00294B28">
                      <w:pPr>
                        <w:rPr>
                          <w:color w:val="000000"/>
                        </w:rPr>
                      </w:pPr>
                      <w:r>
                        <w:fldChar w:fldCharType="begin"/>
                      </w:r>
                      <w:r>
                        <w:instrText>NUMPAGES</w:instrText>
                      </w:r>
                      <w:r w:rsidR="00432B8A">
                        <w:fldChar w:fldCharType="separate"/>
                      </w:r>
                      <w:r w:rsidR="00432B8A">
                        <w:rPr>
                          <w:noProof/>
                        </w:rPr>
                        <w:t>156</w:t>
                      </w:r>
                      <w:r>
                        <w:fldChar w:fldCharType="end"/>
                      </w:r>
                    </w:p>
                  </w:tc>
                </w:tr>
              </w:tbl>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ffffffff8"/>
      <w:tblW w:w="11400" w:type="dxa"/>
      <w:tblInd w:w="-115" w:type="dxa"/>
      <w:tblLayout w:type="fixed"/>
      <w:tblLook w:val="0000" w:firstRow="0" w:lastRow="0" w:firstColumn="0" w:lastColumn="0" w:noHBand="0" w:noVBand="0"/>
    </w:tblPr>
    <w:tblGrid>
      <w:gridCol w:w="11400"/>
    </w:tblGrid>
    <w:tr w:rsidR="007A526D">
      <w:trPr>
        <w:trHeight w:val="450"/>
      </w:trPr>
      <w:tc>
        <w:tcPr>
          <w:tcW w:w="11400" w:type="dxa"/>
        </w:tcPr>
        <w:p w:rsidR="007A526D" w:rsidRDefault="007A526D">
          <w:pPr>
            <w:widowControl w:val="0"/>
            <w:pBdr>
              <w:top w:val="nil"/>
              <w:left w:val="nil"/>
              <w:bottom w:val="nil"/>
              <w:right w:val="nil"/>
              <w:between w:val="nil"/>
            </w:pBdr>
            <w:spacing w:line="276" w:lineRule="auto"/>
          </w:pPr>
        </w:p>
        <w:tbl>
          <w:tblPr>
            <w:tblStyle w:val="afffffffffffffffffffffffffff9"/>
            <w:tblW w:w="11185" w:type="dxa"/>
            <w:tblInd w:w="0" w:type="dxa"/>
            <w:tblLayout w:type="fixed"/>
            <w:tblLook w:val="0000" w:firstRow="0" w:lastRow="0" w:firstColumn="0" w:lastColumn="0" w:noHBand="0" w:noVBand="0"/>
          </w:tblPr>
          <w:tblGrid>
            <w:gridCol w:w="390"/>
            <w:gridCol w:w="7045"/>
            <w:gridCol w:w="3750"/>
          </w:tblGrid>
          <w:tr w:rsidR="007A526D">
            <w:tc>
              <w:tcPr>
                <w:tcW w:w="390" w:type="dxa"/>
                <w:tcMar>
                  <w:top w:w="0" w:type="dxa"/>
                  <w:left w:w="0" w:type="dxa"/>
                  <w:bottom w:w="0" w:type="dxa"/>
                  <w:right w:w="0" w:type="dxa"/>
                </w:tcMar>
              </w:tcPr>
              <w:p w:rsidR="007A526D" w:rsidRDefault="00294B28">
                <w:hyperlink r:id="rId1">
                  <w:r>
                    <w:rPr>
                      <w:noProof/>
                      <w:lang w:val="sr-Latn-RS"/>
                    </w:rPr>
                    <w:drawing>
                      <wp:inline distT="0" distB="0" distL="114300" distR="114300">
                        <wp:extent cx="228600" cy="2286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8600" cy="228600"/>
                                </a:xfrm>
                                <a:prstGeom prst="rect">
                                  <a:avLst/>
                                </a:prstGeom>
                                <a:ln/>
                              </pic:spPr>
                            </pic:pic>
                          </a:graphicData>
                        </a:graphic>
                      </wp:inline>
                    </w:drawing>
                  </w:r>
                </w:hyperlink>
              </w:p>
            </w:tc>
            <w:tc>
              <w:tcPr>
                <w:tcW w:w="7045" w:type="dxa"/>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pPr>
              </w:p>
              <w:tbl>
                <w:tblPr>
                  <w:tblStyle w:val="afffffffffffffffffffffffffffa"/>
                  <w:tblW w:w="7045" w:type="dxa"/>
                  <w:tblInd w:w="0" w:type="dxa"/>
                  <w:tblLayout w:type="fixed"/>
                  <w:tblLook w:val="0000" w:firstRow="0" w:lastRow="0" w:firstColumn="0" w:lastColumn="0" w:noHBand="0" w:noVBand="0"/>
                </w:tblPr>
                <w:tblGrid>
                  <w:gridCol w:w="7045"/>
                </w:tblGrid>
                <w:tr w:rsidR="007A526D">
                  <w:tc>
                    <w:tcPr>
                      <w:tcW w:w="7045" w:type="dxa"/>
                      <w:tcMar>
                        <w:top w:w="0" w:type="dxa"/>
                        <w:left w:w="0" w:type="dxa"/>
                        <w:bottom w:w="0" w:type="dxa"/>
                        <w:right w:w="0" w:type="dxa"/>
                      </w:tcMar>
                    </w:tcPr>
                    <w:p w:rsidR="007A526D" w:rsidRDefault="00294B28">
                      <w:pPr>
                        <w:rPr>
                          <w:color w:val="BBBBBB"/>
                        </w:rPr>
                      </w:pPr>
                      <w:r>
                        <w:rPr>
                          <w:color w:val="BBBBBB"/>
                        </w:rPr>
                        <w:t>2023</w:t>
                      </w:r>
                    </w:p>
                    <w:p w:rsidR="007A526D" w:rsidRDefault="007A526D">
                      <w:pPr>
                        <w:spacing w:line="14" w:lineRule="auto"/>
                      </w:pPr>
                    </w:p>
                  </w:tc>
                </w:tr>
              </w:tbl>
              <w:p w:rsidR="007A526D" w:rsidRDefault="007A526D">
                <w:pPr>
                  <w:spacing w:line="14" w:lineRule="auto"/>
                </w:pPr>
              </w:p>
            </w:tc>
            <w:tc>
              <w:tcPr>
                <w:tcW w:w="3750" w:type="dxa"/>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pPr>
              </w:p>
              <w:tbl>
                <w:tblPr>
                  <w:tblStyle w:val="afffffffffffffffffffffffffffb"/>
                  <w:tblW w:w="2998" w:type="dxa"/>
                  <w:jc w:val="right"/>
                  <w:tblInd w:w="0" w:type="dxa"/>
                  <w:tblLayout w:type="fixed"/>
                  <w:tblLook w:val="0000" w:firstRow="0" w:lastRow="0" w:firstColumn="0" w:lastColumn="0" w:noHBand="0" w:noVBand="0"/>
                </w:tblPr>
                <w:tblGrid>
                  <w:gridCol w:w="787"/>
                  <w:gridCol w:w="787"/>
                  <w:gridCol w:w="637"/>
                  <w:gridCol w:w="787"/>
                </w:tblGrid>
                <w:tr w:rsidR="007A526D">
                  <w:trPr>
                    <w:jc w:val="right"/>
                  </w:trPr>
                  <w:tc>
                    <w:tcPr>
                      <w:tcW w:w="787" w:type="dxa"/>
                      <w:tcMar>
                        <w:top w:w="0" w:type="dxa"/>
                        <w:left w:w="0" w:type="dxa"/>
                        <w:bottom w:w="0" w:type="dxa"/>
                        <w:right w:w="0" w:type="dxa"/>
                      </w:tcMar>
                    </w:tcPr>
                    <w:p w:rsidR="007A526D" w:rsidRDefault="00294B28">
                      <w:pPr>
                        <w:jc w:val="right"/>
                        <w:rPr>
                          <w:color w:val="000000"/>
                        </w:rPr>
                      </w:pPr>
                      <w:r>
                        <w:rPr>
                          <w:color w:val="000000"/>
                        </w:rPr>
                        <w:t>Страна</w:t>
                      </w:r>
                    </w:p>
                  </w:tc>
                  <w:tc>
                    <w:tcPr>
                      <w:tcW w:w="787" w:type="dxa"/>
                      <w:tcMar>
                        <w:top w:w="0" w:type="dxa"/>
                        <w:left w:w="0" w:type="dxa"/>
                        <w:bottom w:w="0" w:type="dxa"/>
                        <w:right w:w="0" w:type="dxa"/>
                      </w:tcMar>
                    </w:tcPr>
                    <w:p w:rsidR="007A526D" w:rsidRDefault="00294B28">
                      <w:pPr>
                        <w:jc w:val="right"/>
                        <w:rPr>
                          <w:color w:val="000000"/>
                        </w:rPr>
                      </w:pPr>
                      <w:r>
                        <w:fldChar w:fldCharType="begin"/>
                      </w:r>
                      <w:r>
                        <w:instrText>PAGE</w:instrText>
                      </w:r>
                      <w:r w:rsidR="00432B8A">
                        <w:fldChar w:fldCharType="separate"/>
                      </w:r>
                      <w:r w:rsidR="00432B8A">
                        <w:rPr>
                          <w:noProof/>
                        </w:rPr>
                        <w:t>6</w:t>
                      </w:r>
                      <w:r>
                        <w:fldChar w:fldCharType="end"/>
                      </w:r>
                    </w:p>
                  </w:tc>
                  <w:tc>
                    <w:tcPr>
                      <w:tcW w:w="637" w:type="dxa"/>
                      <w:tcMar>
                        <w:top w:w="0" w:type="dxa"/>
                        <w:left w:w="0" w:type="dxa"/>
                        <w:bottom w:w="0" w:type="dxa"/>
                        <w:right w:w="0" w:type="dxa"/>
                      </w:tcMar>
                    </w:tcPr>
                    <w:p w:rsidR="007A526D" w:rsidRDefault="00294B28">
                      <w:pPr>
                        <w:jc w:val="center"/>
                        <w:rPr>
                          <w:color w:val="000000"/>
                        </w:rPr>
                      </w:pPr>
                      <w:r>
                        <w:rPr>
                          <w:color w:val="000000"/>
                        </w:rPr>
                        <w:t>од</w:t>
                      </w:r>
                    </w:p>
                  </w:tc>
                  <w:tc>
                    <w:tcPr>
                      <w:tcW w:w="787" w:type="dxa"/>
                      <w:tcMar>
                        <w:top w:w="0" w:type="dxa"/>
                        <w:left w:w="0" w:type="dxa"/>
                        <w:bottom w:w="0" w:type="dxa"/>
                        <w:right w:w="0" w:type="dxa"/>
                      </w:tcMar>
                    </w:tcPr>
                    <w:p w:rsidR="007A526D" w:rsidRDefault="00294B28">
                      <w:pPr>
                        <w:rPr>
                          <w:color w:val="000000"/>
                        </w:rPr>
                      </w:pPr>
                      <w:r>
                        <w:fldChar w:fldCharType="begin"/>
                      </w:r>
                      <w:r>
                        <w:instrText>NUMPAGES</w:instrText>
                      </w:r>
                      <w:r w:rsidR="00432B8A">
                        <w:fldChar w:fldCharType="separate"/>
                      </w:r>
                      <w:r w:rsidR="00432B8A">
                        <w:rPr>
                          <w:noProof/>
                        </w:rPr>
                        <w:t>156</w:t>
                      </w:r>
                      <w:r>
                        <w:fldChar w:fldCharType="end"/>
                      </w:r>
                    </w:p>
                  </w:tc>
                </w:tr>
              </w:tbl>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fffffffff4"/>
      <w:tblW w:w="11400" w:type="dxa"/>
      <w:tblInd w:w="-115" w:type="dxa"/>
      <w:tblLayout w:type="fixed"/>
      <w:tblLook w:val="0000" w:firstRow="0" w:lastRow="0" w:firstColumn="0" w:lastColumn="0" w:noHBand="0" w:noVBand="0"/>
    </w:tblPr>
    <w:tblGrid>
      <w:gridCol w:w="11400"/>
    </w:tblGrid>
    <w:tr w:rsidR="007A526D">
      <w:trPr>
        <w:trHeight w:val="450"/>
      </w:trPr>
      <w:tc>
        <w:tcPr>
          <w:tcW w:w="11400" w:type="dxa"/>
        </w:tcPr>
        <w:p w:rsidR="007A526D" w:rsidRDefault="007A526D">
          <w:pPr>
            <w:widowControl w:val="0"/>
            <w:pBdr>
              <w:top w:val="nil"/>
              <w:left w:val="nil"/>
              <w:bottom w:val="nil"/>
              <w:right w:val="nil"/>
              <w:between w:val="nil"/>
            </w:pBdr>
            <w:spacing w:line="276" w:lineRule="auto"/>
          </w:pPr>
        </w:p>
        <w:tbl>
          <w:tblPr>
            <w:tblStyle w:val="affffffffffffffffffffffffffff5"/>
            <w:tblW w:w="11185" w:type="dxa"/>
            <w:tblInd w:w="0" w:type="dxa"/>
            <w:tblLayout w:type="fixed"/>
            <w:tblLook w:val="0000" w:firstRow="0" w:lastRow="0" w:firstColumn="0" w:lastColumn="0" w:noHBand="0" w:noVBand="0"/>
          </w:tblPr>
          <w:tblGrid>
            <w:gridCol w:w="390"/>
            <w:gridCol w:w="7045"/>
            <w:gridCol w:w="3750"/>
          </w:tblGrid>
          <w:tr w:rsidR="007A526D">
            <w:tc>
              <w:tcPr>
                <w:tcW w:w="390" w:type="dxa"/>
                <w:tcMar>
                  <w:top w:w="0" w:type="dxa"/>
                  <w:left w:w="0" w:type="dxa"/>
                  <w:bottom w:w="0" w:type="dxa"/>
                  <w:right w:w="0" w:type="dxa"/>
                </w:tcMar>
              </w:tcPr>
              <w:p w:rsidR="007A526D" w:rsidRDefault="00294B28">
                <w:hyperlink r:id="rId1">
                  <w:r>
                    <w:rPr>
                      <w:noProof/>
                      <w:lang w:val="sr-Latn-RS"/>
                    </w:rPr>
                    <w:drawing>
                      <wp:inline distT="0" distB="0" distL="114300" distR="114300">
                        <wp:extent cx="228600" cy="22860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8600" cy="228600"/>
                                </a:xfrm>
                                <a:prstGeom prst="rect">
                                  <a:avLst/>
                                </a:prstGeom>
                                <a:ln/>
                              </pic:spPr>
                            </pic:pic>
                          </a:graphicData>
                        </a:graphic>
                      </wp:inline>
                    </w:drawing>
                  </w:r>
                </w:hyperlink>
              </w:p>
            </w:tc>
            <w:tc>
              <w:tcPr>
                <w:tcW w:w="7045" w:type="dxa"/>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pPr>
              </w:p>
              <w:tbl>
                <w:tblPr>
                  <w:tblStyle w:val="affffffffffffffffffffffffffff6"/>
                  <w:tblW w:w="7045" w:type="dxa"/>
                  <w:tblInd w:w="0" w:type="dxa"/>
                  <w:tblLayout w:type="fixed"/>
                  <w:tblLook w:val="0000" w:firstRow="0" w:lastRow="0" w:firstColumn="0" w:lastColumn="0" w:noHBand="0" w:noVBand="0"/>
                </w:tblPr>
                <w:tblGrid>
                  <w:gridCol w:w="7045"/>
                </w:tblGrid>
                <w:tr w:rsidR="007A526D">
                  <w:tc>
                    <w:tcPr>
                      <w:tcW w:w="7045" w:type="dxa"/>
                      <w:tcMar>
                        <w:top w:w="0" w:type="dxa"/>
                        <w:left w:w="0" w:type="dxa"/>
                        <w:bottom w:w="0" w:type="dxa"/>
                        <w:right w:w="0" w:type="dxa"/>
                      </w:tcMar>
                    </w:tcPr>
                    <w:p w:rsidR="007A526D" w:rsidRDefault="00294B28">
                      <w:pPr>
                        <w:rPr>
                          <w:color w:val="BBBBBB"/>
                        </w:rPr>
                      </w:pPr>
                      <w:r>
                        <w:rPr>
                          <w:color w:val="BBBBBB"/>
                        </w:rPr>
                        <w:t>2023</w:t>
                      </w:r>
                    </w:p>
                    <w:p w:rsidR="007A526D" w:rsidRDefault="007A526D">
                      <w:pPr>
                        <w:spacing w:line="14" w:lineRule="auto"/>
                      </w:pPr>
                    </w:p>
                  </w:tc>
                </w:tr>
              </w:tbl>
              <w:p w:rsidR="007A526D" w:rsidRDefault="007A526D">
                <w:pPr>
                  <w:spacing w:line="14" w:lineRule="auto"/>
                </w:pPr>
              </w:p>
            </w:tc>
            <w:tc>
              <w:tcPr>
                <w:tcW w:w="3750" w:type="dxa"/>
                <w:tcMar>
                  <w:top w:w="0" w:type="dxa"/>
                  <w:left w:w="0" w:type="dxa"/>
                  <w:bottom w:w="0" w:type="dxa"/>
                  <w:right w:w="0" w:type="dxa"/>
                </w:tcMar>
                <w:vAlign w:val="center"/>
              </w:tcPr>
              <w:p w:rsidR="007A526D" w:rsidRDefault="007A526D">
                <w:pPr>
                  <w:widowControl w:val="0"/>
                  <w:pBdr>
                    <w:top w:val="nil"/>
                    <w:left w:val="nil"/>
                    <w:bottom w:val="nil"/>
                    <w:right w:val="nil"/>
                    <w:between w:val="nil"/>
                  </w:pBdr>
                  <w:spacing w:line="276" w:lineRule="auto"/>
                </w:pPr>
              </w:p>
              <w:tbl>
                <w:tblPr>
                  <w:tblStyle w:val="affffffffffffffffffffffffffff7"/>
                  <w:tblW w:w="2998" w:type="dxa"/>
                  <w:jc w:val="right"/>
                  <w:tblInd w:w="0" w:type="dxa"/>
                  <w:tblLayout w:type="fixed"/>
                  <w:tblLook w:val="0000" w:firstRow="0" w:lastRow="0" w:firstColumn="0" w:lastColumn="0" w:noHBand="0" w:noVBand="0"/>
                </w:tblPr>
                <w:tblGrid>
                  <w:gridCol w:w="787"/>
                  <w:gridCol w:w="787"/>
                  <w:gridCol w:w="637"/>
                  <w:gridCol w:w="787"/>
                </w:tblGrid>
                <w:tr w:rsidR="007A526D">
                  <w:trPr>
                    <w:jc w:val="right"/>
                  </w:trPr>
                  <w:tc>
                    <w:tcPr>
                      <w:tcW w:w="787" w:type="dxa"/>
                      <w:tcMar>
                        <w:top w:w="0" w:type="dxa"/>
                        <w:left w:w="0" w:type="dxa"/>
                        <w:bottom w:w="0" w:type="dxa"/>
                        <w:right w:w="0" w:type="dxa"/>
                      </w:tcMar>
                    </w:tcPr>
                    <w:p w:rsidR="007A526D" w:rsidRDefault="00294B28">
                      <w:pPr>
                        <w:jc w:val="right"/>
                        <w:rPr>
                          <w:color w:val="000000"/>
                        </w:rPr>
                      </w:pPr>
                      <w:r>
                        <w:rPr>
                          <w:color w:val="000000"/>
                        </w:rPr>
                        <w:t>Страна</w:t>
                      </w:r>
                    </w:p>
                  </w:tc>
                  <w:tc>
                    <w:tcPr>
                      <w:tcW w:w="787" w:type="dxa"/>
                      <w:tcMar>
                        <w:top w:w="0" w:type="dxa"/>
                        <w:left w:w="0" w:type="dxa"/>
                        <w:bottom w:w="0" w:type="dxa"/>
                        <w:right w:w="0" w:type="dxa"/>
                      </w:tcMar>
                    </w:tcPr>
                    <w:p w:rsidR="007A526D" w:rsidRDefault="00294B28">
                      <w:pPr>
                        <w:jc w:val="right"/>
                        <w:rPr>
                          <w:color w:val="000000"/>
                        </w:rPr>
                      </w:pPr>
                      <w:r>
                        <w:fldChar w:fldCharType="begin"/>
                      </w:r>
                      <w:r>
                        <w:instrText>PAGE</w:instrText>
                      </w:r>
                      <w:r w:rsidR="00432B8A">
                        <w:fldChar w:fldCharType="separate"/>
                      </w:r>
                      <w:r w:rsidR="00432B8A">
                        <w:rPr>
                          <w:noProof/>
                        </w:rPr>
                        <w:t>7</w:t>
                      </w:r>
                      <w:r>
                        <w:fldChar w:fldCharType="end"/>
                      </w:r>
                    </w:p>
                  </w:tc>
                  <w:tc>
                    <w:tcPr>
                      <w:tcW w:w="637" w:type="dxa"/>
                      <w:tcMar>
                        <w:top w:w="0" w:type="dxa"/>
                        <w:left w:w="0" w:type="dxa"/>
                        <w:bottom w:w="0" w:type="dxa"/>
                        <w:right w:w="0" w:type="dxa"/>
                      </w:tcMar>
                    </w:tcPr>
                    <w:p w:rsidR="007A526D" w:rsidRDefault="00294B28">
                      <w:pPr>
                        <w:jc w:val="center"/>
                        <w:rPr>
                          <w:color w:val="000000"/>
                        </w:rPr>
                      </w:pPr>
                      <w:r>
                        <w:rPr>
                          <w:color w:val="000000"/>
                        </w:rPr>
                        <w:t>од</w:t>
                      </w:r>
                    </w:p>
                  </w:tc>
                  <w:tc>
                    <w:tcPr>
                      <w:tcW w:w="787" w:type="dxa"/>
                      <w:tcMar>
                        <w:top w:w="0" w:type="dxa"/>
                        <w:left w:w="0" w:type="dxa"/>
                        <w:bottom w:w="0" w:type="dxa"/>
                        <w:right w:w="0" w:type="dxa"/>
                      </w:tcMar>
                    </w:tcPr>
                    <w:p w:rsidR="007A526D" w:rsidRDefault="00294B28">
                      <w:pPr>
                        <w:rPr>
                          <w:color w:val="000000"/>
                        </w:rPr>
                      </w:pPr>
                      <w:r>
                        <w:fldChar w:fldCharType="begin"/>
                      </w:r>
                      <w:r>
                        <w:instrText>NUMPAGES</w:instrText>
                      </w:r>
                      <w:r w:rsidR="00432B8A">
                        <w:fldChar w:fldCharType="separate"/>
                      </w:r>
                      <w:r w:rsidR="00432B8A">
                        <w:rPr>
                          <w:noProof/>
                        </w:rPr>
                        <w:t>156</w:t>
                      </w:r>
                      <w:r>
                        <w:fldChar w:fldCharType="end"/>
                      </w:r>
                    </w:p>
                  </w:tc>
                </w:tr>
              </w:tbl>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fffffff0"/>
      <w:tblW w:w="16332" w:type="dxa"/>
      <w:tblInd w:w="-115" w:type="dxa"/>
      <w:tblLayout w:type="fixed"/>
      <w:tblLook w:val="0000" w:firstRow="0" w:lastRow="0" w:firstColumn="0" w:lastColumn="0" w:noHBand="0" w:noVBand="0"/>
    </w:tblPr>
    <w:tblGrid>
      <w:gridCol w:w="16332"/>
    </w:tblGrid>
    <w:tr w:rsidR="007A526D">
      <w:trPr>
        <w:trHeight w:val="450"/>
      </w:trPr>
      <w:tc>
        <w:tcPr>
          <w:tcW w:w="16332" w:type="dxa"/>
        </w:tcPr>
        <w:p w:rsidR="007A526D" w:rsidRDefault="007A526D">
          <w:pPr>
            <w:widowControl w:val="0"/>
            <w:pBdr>
              <w:top w:val="nil"/>
              <w:left w:val="nil"/>
              <w:bottom w:val="nil"/>
              <w:right w:val="nil"/>
              <w:between w:val="nil"/>
            </w:pBdr>
            <w:spacing w:line="276" w:lineRule="auto"/>
          </w:pPr>
        </w:p>
        <w:tbl>
          <w:tblPr>
            <w:tblStyle w:val="affffffffffffffffffffffffff1"/>
            <w:tblW w:w="16117" w:type="dxa"/>
            <w:tblInd w:w="0" w:type="dxa"/>
            <w:tblLayout w:type="fixed"/>
            <w:tblLook w:val="0000" w:firstRow="0" w:lastRow="0" w:firstColumn="0" w:lastColumn="0" w:noHBand="0" w:noVBand="0"/>
          </w:tblPr>
          <w:tblGrid>
            <w:gridCol w:w="390"/>
            <w:gridCol w:w="11977"/>
            <w:gridCol w:w="3750"/>
          </w:tblGrid>
          <w:tr w:rsidR="007A526D">
            <w:trPr>
              <w:trHeight w:val="300"/>
            </w:trPr>
            <w:tc>
              <w:tcPr>
                <w:tcW w:w="390" w:type="dxa"/>
                <w:tcMar>
                  <w:top w:w="0" w:type="dxa"/>
                  <w:left w:w="0" w:type="dxa"/>
                  <w:bottom w:w="0" w:type="dxa"/>
                  <w:right w:w="0" w:type="dxa"/>
                </w:tcMar>
              </w:tcPr>
              <w:p w:rsidR="007A526D" w:rsidRDefault="00294B28">
                <w:hyperlink r:id="rId1">
                  <w:r>
                    <w:rPr>
                      <w:noProof/>
                      <w:lang w:val="sr-Latn-RS"/>
                    </w:rPr>
                    <w:drawing>
                      <wp:inline distT="0" distB="0" distL="114300" distR="114300">
                        <wp:extent cx="276225" cy="276225"/>
                        <wp:effectExtent l="0" t="0" r="0" b="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76225" cy="276225"/>
                                </a:xfrm>
                                <a:prstGeom prst="rect">
                                  <a:avLst/>
                                </a:prstGeom>
                                <a:ln/>
                              </pic:spPr>
                            </pic:pic>
                          </a:graphicData>
                        </a:graphic>
                      </wp:inline>
                    </w:drawing>
                  </w:r>
                </w:hyperlink>
              </w:p>
            </w:tc>
            <w:tc>
              <w:tcPr>
                <w:tcW w:w="11977"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ffffff2"/>
                  <w:tblW w:w="11977" w:type="dxa"/>
                  <w:tblInd w:w="0" w:type="dxa"/>
                  <w:tblLayout w:type="fixed"/>
                  <w:tblLook w:val="0000" w:firstRow="0" w:lastRow="0" w:firstColumn="0" w:lastColumn="0" w:noHBand="0" w:noVBand="0"/>
                </w:tblPr>
                <w:tblGrid>
                  <w:gridCol w:w="11977"/>
                </w:tblGrid>
                <w:tr w:rsidR="007A526D">
                  <w:tc>
                    <w:tcPr>
                      <w:tcW w:w="11977" w:type="dxa"/>
                      <w:tcMar>
                        <w:top w:w="0" w:type="dxa"/>
                        <w:left w:w="0" w:type="dxa"/>
                        <w:bottom w:w="0" w:type="dxa"/>
                        <w:right w:w="0" w:type="dxa"/>
                      </w:tcMar>
                    </w:tcPr>
                    <w:p w:rsidR="007A526D" w:rsidRDefault="00294B28">
                      <w:pPr>
                        <w:rPr>
                          <w:color w:val="BBBBBB"/>
                        </w:rPr>
                      </w:pPr>
                      <w:r>
                        <w:rPr>
                          <w:color w:val="BBBBBB"/>
                        </w:rPr>
                        <w:t>2023</w:t>
                      </w:r>
                    </w:p>
                    <w:p w:rsidR="007A526D" w:rsidRDefault="007A526D">
                      <w:pPr>
                        <w:spacing w:line="14" w:lineRule="auto"/>
                      </w:pPr>
                    </w:p>
                  </w:tc>
                </w:tr>
              </w:tbl>
              <w:p w:rsidR="007A526D" w:rsidRDefault="007A526D">
                <w:pPr>
                  <w:spacing w:line="14" w:lineRule="auto"/>
                </w:pPr>
              </w:p>
            </w:tc>
            <w:tc>
              <w:tcPr>
                <w:tcW w:w="3750"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ffffff3"/>
                  <w:tblW w:w="2998" w:type="dxa"/>
                  <w:jc w:val="right"/>
                  <w:tblInd w:w="0" w:type="dxa"/>
                  <w:tblLayout w:type="fixed"/>
                  <w:tblLook w:val="0000" w:firstRow="0" w:lastRow="0" w:firstColumn="0" w:lastColumn="0" w:noHBand="0" w:noVBand="0"/>
                </w:tblPr>
                <w:tblGrid>
                  <w:gridCol w:w="787"/>
                  <w:gridCol w:w="787"/>
                  <w:gridCol w:w="637"/>
                  <w:gridCol w:w="787"/>
                </w:tblGrid>
                <w:tr w:rsidR="007A526D">
                  <w:trPr>
                    <w:jc w:val="right"/>
                  </w:trPr>
                  <w:tc>
                    <w:tcPr>
                      <w:tcW w:w="787" w:type="dxa"/>
                      <w:tcMar>
                        <w:top w:w="0" w:type="dxa"/>
                        <w:left w:w="0" w:type="dxa"/>
                        <w:bottom w:w="0" w:type="dxa"/>
                        <w:right w:w="0" w:type="dxa"/>
                      </w:tcMar>
                    </w:tcPr>
                    <w:p w:rsidR="007A526D" w:rsidRDefault="00294B28">
                      <w:pPr>
                        <w:jc w:val="right"/>
                        <w:rPr>
                          <w:color w:val="000000"/>
                        </w:rPr>
                      </w:pPr>
                      <w:r>
                        <w:rPr>
                          <w:color w:val="000000"/>
                        </w:rPr>
                        <w:t>Страна</w:t>
                      </w:r>
                    </w:p>
                  </w:tc>
                  <w:tc>
                    <w:tcPr>
                      <w:tcW w:w="787" w:type="dxa"/>
                      <w:tcMar>
                        <w:top w:w="0" w:type="dxa"/>
                        <w:left w:w="0" w:type="dxa"/>
                        <w:bottom w:w="0" w:type="dxa"/>
                        <w:right w:w="0" w:type="dxa"/>
                      </w:tcMar>
                    </w:tcPr>
                    <w:p w:rsidR="007A526D" w:rsidRDefault="00294B28">
                      <w:pPr>
                        <w:jc w:val="right"/>
                        <w:rPr>
                          <w:color w:val="000000"/>
                        </w:rPr>
                      </w:pPr>
                      <w:r>
                        <w:fldChar w:fldCharType="begin"/>
                      </w:r>
                      <w:r>
                        <w:instrText>PAGE</w:instrText>
                      </w:r>
                      <w:r w:rsidR="00432B8A">
                        <w:fldChar w:fldCharType="separate"/>
                      </w:r>
                      <w:r w:rsidR="00432B8A">
                        <w:rPr>
                          <w:noProof/>
                        </w:rPr>
                        <w:t>10</w:t>
                      </w:r>
                      <w:r>
                        <w:fldChar w:fldCharType="end"/>
                      </w:r>
                    </w:p>
                  </w:tc>
                  <w:tc>
                    <w:tcPr>
                      <w:tcW w:w="637" w:type="dxa"/>
                      <w:tcMar>
                        <w:top w:w="0" w:type="dxa"/>
                        <w:left w:w="0" w:type="dxa"/>
                        <w:bottom w:w="0" w:type="dxa"/>
                        <w:right w:w="0" w:type="dxa"/>
                      </w:tcMar>
                    </w:tcPr>
                    <w:p w:rsidR="007A526D" w:rsidRDefault="00294B28">
                      <w:pPr>
                        <w:jc w:val="center"/>
                        <w:rPr>
                          <w:color w:val="000000"/>
                        </w:rPr>
                      </w:pPr>
                      <w:r>
                        <w:rPr>
                          <w:color w:val="000000"/>
                        </w:rPr>
                        <w:t>од</w:t>
                      </w:r>
                    </w:p>
                  </w:tc>
                  <w:tc>
                    <w:tcPr>
                      <w:tcW w:w="787" w:type="dxa"/>
                      <w:tcMar>
                        <w:top w:w="0" w:type="dxa"/>
                        <w:left w:w="0" w:type="dxa"/>
                        <w:bottom w:w="0" w:type="dxa"/>
                        <w:right w:w="0" w:type="dxa"/>
                      </w:tcMar>
                    </w:tcPr>
                    <w:p w:rsidR="007A526D" w:rsidRDefault="00294B28">
                      <w:pPr>
                        <w:rPr>
                          <w:color w:val="000000"/>
                        </w:rPr>
                      </w:pPr>
                      <w:r>
                        <w:fldChar w:fldCharType="begin"/>
                      </w:r>
                      <w:r>
                        <w:instrText>NUMPAGES</w:instrText>
                      </w:r>
                      <w:r w:rsidR="00432B8A">
                        <w:fldChar w:fldCharType="separate"/>
                      </w:r>
                      <w:r w:rsidR="00432B8A">
                        <w:rPr>
                          <w:noProof/>
                        </w:rPr>
                        <w:t>156</w:t>
                      </w:r>
                      <w:r>
                        <w:fldChar w:fldCharType="end"/>
                      </w:r>
                    </w:p>
                  </w:tc>
                </w:tr>
              </w:tbl>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fffffffff8"/>
      <w:tblW w:w="16332" w:type="dxa"/>
      <w:tblInd w:w="-115" w:type="dxa"/>
      <w:tblLayout w:type="fixed"/>
      <w:tblLook w:val="0000" w:firstRow="0" w:lastRow="0" w:firstColumn="0" w:lastColumn="0" w:noHBand="0" w:noVBand="0"/>
    </w:tblPr>
    <w:tblGrid>
      <w:gridCol w:w="16332"/>
    </w:tblGrid>
    <w:tr w:rsidR="007A526D">
      <w:trPr>
        <w:trHeight w:val="450"/>
      </w:trPr>
      <w:tc>
        <w:tcPr>
          <w:tcW w:w="16332" w:type="dxa"/>
        </w:tcPr>
        <w:p w:rsidR="007A526D" w:rsidRDefault="007A526D">
          <w:pPr>
            <w:widowControl w:val="0"/>
            <w:pBdr>
              <w:top w:val="nil"/>
              <w:left w:val="nil"/>
              <w:bottom w:val="nil"/>
              <w:right w:val="nil"/>
              <w:between w:val="nil"/>
            </w:pBdr>
            <w:spacing w:line="276" w:lineRule="auto"/>
          </w:pPr>
        </w:p>
        <w:tbl>
          <w:tblPr>
            <w:tblStyle w:val="affffffffffffffffffffffffffff9"/>
            <w:tblW w:w="16117" w:type="dxa"/>
            <w:tblInd w:w="0" w:type="dxa"/>
            <w:tblLayout w:type="fixed"/>
            <w:tblLook w:val="0000" w:firstRow="0" w:lastRow="0" w:firstColumn="0" w:lastColumn="0" w:noHBand="0" w:noVBand="0"/>
          </w:tblPr>
          <w:tblGrid>
            <w:gridCol w:w="390"/>
            <w:gridCol w:w="11977"/>
            <w:gridCol w:w="3750"/>
          </w:tblGrid>
          <w:tr w:rsidR="007A526D">
            <w:trPr>
              <w:trHeight w:val="300"/>
            </w:trPr>
            <w:tc>
              <w:tcPr>
                <w:tcW w:w="390" w:type="dxa"/>
                <w:tcMar>
                  <w:top w:w="0" w:type="dxa"/>
                  <w:left w:w="0" w:type="dxa"/>
                  <w:bottom w:w="0" w:type="dxa"/>
                  <w:right w:w="0" w:type="dxa"/>
                </w:tcMar>
              </w:tcPr>
              <w:p w:rsidR="007A526D" w:rsidRDefault="00294B28">
                <w:hyperlink r:id="rId1">
                  <w:r>
                    <w:rPr>
                      <w:noProof/>
                      <w:lang w:val="sr-Latn-RS"/>
                    </w:rPr>
                    <w:drawing>
                      <wp:inline distT="0" distB="0" distL="114300" distR="114300">
                        <wp:extent cx="276225" cy="276225"/>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76225" cy="276225"/>
                                </a:xfrm>
                                <a:prstGeom prst="rect">
                                  <a:avLst/>
                                </a:prstGeom>
                                <a:ln/>
                              </pic:spPr>
                            </pic:pic>
                          </a:graphicData>
                        </a:graphic>
                      </wp:inline>
                    </w:drawing>
                  </w:r>
                </w:hyperlink>
              </w:p>
            </w:tc>
            <w:tc>
              <w:tcPr>
                <w:tcW w:w="11977"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ffffffffa"/>
                  <w:tblW w:w="11977" w:type="dxa"/>
                  <w:tblInd w:w="0" w:type="dxa"/>
                  <w:tblLayout w:type="fixed"/>
                  <w:tblLook w:val="0000" w:firstRow="0" w:lastRow="0" w:firstColumn="0" w:lastColumn="0" w:noHBand="0" w:noVBand="0"/>
                </w:tblPr>
                <w:tblGrid>
                  <w:gridCol w:w="11977"/>
                </w:tblGrid>
                <w:tr w:rsidR="007A526D">
                  <w:tc>
                    <w:tcPr>
                      <w:tcW w:w="11977" w:type="dxa"/>
                      <w:tcMar>
                        <w:top w:w="0" w:type="dxa"/>
                        <w:left w:w="0" w:type="dxa"/>
                        <w:bottom w:w="0" w:type="dxa"/>
                        <w:right w:w="0" w:type="dxa"/>
                      </w:tcMar>
                    </w:tcPr>
                    <w:p w:rsidR="007A526D" w:rsidRDefault="00294B28">
                      <w:pPr>
                        <w:rPr>
                          <w:color w:val="BBBBBB"/>
                        </w:rPr>
                      </w:pPr>
                      <w:r>
                        <w:rPr>
                          <w:color w:val="BBBBBB"/>
                        </w:rPr>
                        <w:t>2023</w:t>
                      </w:r>
                    </w:p>
                    <w:p w:rsidR="007A526D" w:rsidRDefault="007A526D">
                      <w:pPr>
                        <w:spacing w:line="14" w:lineRule="auto"/>
                      </w:pPr>
                    </w:p>
                  </w:tc>
                </w:tr>
              </w:tbl>
              <w:p w:rsidR="007A526D" w:rsidRDefault="007A526D">
                <w:pPr>
                  <w:spacing w:line="14" w:lineRule="auto"/>
                </w:pPr>
              </w:p>
            </w:tc>
            <w:tc>
              <w:tcPr>
                <w:tcW w:w="3750"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ffffffffb"/>
                  <w:tblW w:w="2998" w:type="dxa"/>
                  <w:jc w:val="right"/>
                  <w:tblInd w:w="0" w:type="dxa"/>
                  <w:tblLayout w:type="fixed"/>
                  <w:tblLook w:val="0000" w:firstRow="0" w:lastRow="0" w:firstColumn="0" w:lastColumn="0" w:noHBand="0" w:noVBand="0"/>
                </w:tblPr>
                <w:tblGrid>
                  <w:gridCol w:w="787"/>
                  <w:gridCol w:w="787"/>
                  <w:gridCol w:w="637"/>
                  <w:gridCol w:w="787"/>
                </w:tblGrid>
                <w:tr w:rsidR="007A526D">
                  <w:trPr>
                    <w:jc w:val="right"/>
                  </w:trPr>
                  <w:tc>
                    <w:tcPr>
                      <w:tcW w:w="787" w:type="dxa"/>
                      <w:tcMar>
                        <w:top w:w="0" w:type="dxa"/>
                        <w:left w:w="0" w:type="dxa"/>
                        <w:bottom w:w="0" w:type="dxa"/>
                        <w:right w:w="0" w:type="dxa"/>
                      </w:tcMar>
                    </w:tcPr>
                    <w:p w:rsidR="007A526D" w:rsidRDefault="00294B28">
                      <w:pPr>
                        <w:jc w:val="right"/>
                        <w:rPr>
                          <w:color w:val="000000"/>
                        </w:rPr>
                      </w:pPr>
                      <w:r>
                        <w:rPr>
                          <w:color w:val="000000"/>
                        </w:rPr>
                        <w:t>Страна</w:t>
                      </w:r>
                    </w:p>
                  </w:tc>
                  <w:tc>
                    <w:tcPr>
                      <w:tcW w:w="787" w:type="dxa"/>
                      <w:tcMar>
                        <w:top w:w="0" w:type="dxa"/>
                        <w:left w:w="0" w:type="dxa"/>
                        <w:bottom w:w="0" w:type="dxa"/>
                        <w:right w:w="0" w:type="dxa"/>
                      </w:tcMar>
                    </w:tcPr>
                    <w:p w:rsidR="007A526D" w:rsidRDefault="00294B28">
                      <w:pPr>
                        <w:jc w:val="right"/>
                        <w:rPr>
                          <w:color w:val="000000"/>
                        </w:rPr>
                      </w:pPr>
                      <w:r>
                        <w:fldChar w:fldCharType="begin"/>
                      </w:r>
                      <w:r>
                        <w:instrText>PAGE</w:instrText>
                      </w:r>
                      <w:r w:rsidR="00432B8A">
                        <w:fldChar w:fldCharType="separate"/>
                      </w:r>
                      <w:r w:rsidR="00432B8A">
                        <w:rPr>
                          <w:noProof/>
                        </w:rPr>
                        <w:t>12</w:t>
                      </w:r>
                      <w:r>
                        <w:fldChar w:fldCharType="end"/>
                      </w:r>
                    </w:p>
                  </w:tc>
                  <w:tc>
                    <w:tcPr>
                      <w:tcW w:w="637" w:type="dxa"/>
                      <w:tcMar>
                        <w:top w:w="0" w:type="dxa"/>
                        <w:left w:w="0" w:type="dxa"/>
                        <w:bottom w:w="0" w:type="dxa"/>
                        <w:right w:w="0" w:type="dxa"/>
                      </w:tcMar>
                    </w:tcPr>
                    <w:p w:rsidR="007A526D" w:rsidRDefault="00294B28">
                      <w:pPr>
                        <w:jc w:val="center"/>
                        <w:rPr>
                          <w:color w:val="000000"/>
                        </w:rPr>
                      </w:pPr>
                      <w:r>
                        <w:rPr>
                          <w:color w:val="000000"/>
                        </w:rPr>
                        <w:t>од</w:t>
                      </w:r>
                    </w:p>
                  </w:tc>
                  <w:tc>
                    <w:tcPr>
                      <w:tcW w:w="787" w:type="dxa"/>
                      <w:tcMar>
                        <w:top w:w="0" w:type="dxa"/>
                        <w:left w:w="0" w:type="dxa"/>
                        <w:bottom w:w="0" w:type="dxa"/>
                        <w:right w:w="0" w:type="dxa"/>
                      </w:tcMar>
                    </w:tcPr>
                    <w:p w:rsidR="007A526D" w:rsidRDefault="00294B28">
                      <w:pPr>
                        <w:rPr>
                          <w:color w:val="000000"/>
                        </w:rPr>
                      </w:pPr>
                      <w:r>
                        <w:fldChar w:fldCharType="begin"/>
                      </w:r>
                      <w:r>
                        <w:instrText>NUMPAGES</w:instrText>
                      </w:r>
                      <w:r w:rsidR="00432B8A">
                        <w:fldChar w:fldCharType="separate"/>
                      </w:r>
                      <w:r w:rsidR="00432B8A">
                        <w:rPr>
                          <w:noProof/>
                        </w:rPr>
                        <w:t>156</w:t>
                      </w:r>
                      <w:r>
                        <w:fldChar w:fldCharType="end"/>
                      </w:r>
                    </w:p>
                  </w:tc>
                </w:tr>
              </w:tbl>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ffffffffc"/>
      <w:tblW w:w="16332" w:type="dxa"/>
      <w:tblInd w:w="-115" w:type="dxa"/>
      <w:tblLayout w:type="fixed"/>
      <w:tblLook w:val="0000" w:firstRow="0" w:lastRow="0" w:firstColumn="0" w:lastColumn="0" w:noHBand="0" w:noVBand="0"/>
    </w:tblPr>
    <w:tblGrid>
      <w:gridCol w:w="16332"/>
    </w:tblGrid>
    <w:tr w:rsidR="007A526D">
      <w:trPr>
        <w:trHeight w:val="450"/>
      </w:trPr>
      <w:tc>
        <w:tcPr>
          <w:tcW w:w="16332" w:type="dxa"/>
        </w:tcPr>
        <w:p w:rsidR="007A526D" w:rsidRDefault="007A526D">
          <w:pPr>
            <w:widowControl w:val="0"/>
            <w:pBdr>
              <w:top w:val="nil"/>
              <w:left w:val="nil"/>
              <w:bottom w:val="nil"/>
              <w:right w:val="nil"/>
              <w:between w:val="nil"/>
            </w:pBdr>
            <w:spacing w:line="276" w:lineRule="auto"/>
          </w:pPr>
        </w:p>
        <w:tbl>
          <w:tblPr>
            <w:tblStyle w:val="afffffffffffffffffffffffffffd"/>
            <w:tblW w:w="16117" w:type="dxa"/>
            <w:tblInd w:w="0" w:type="dxa"/>
            <w:tblLayout w:type="fixed"/>
            <w:tblLook w:val="0000" w:firstRow="0" w:lastRow="0" w:firstColumn="0" w:lastColumn="0" w:noHBand="0" w:noVBand="0"/>
          </w:tblPr>
          <w:tblGrid>
            <w:gridCol w:w="390"/>
            <w:gridCol w:w="11977"/>
            <w:gridCol w:w="3750"/>
          </w:tblGrid>
          <w:tr w:rsidR="007A526D">
            <w:trPr>
              <w:trHeight w:val="300"/>
            </w:trPr>
            <w:tc>
              <w:tcPr>
                <w:tcW w:w="390" w:type="dxa"/>
                <w:tcMar>
                  <w:top w:w="0" w:type="dxa"/>
                  <w:left w:w="0" w:type="dxa"/>
                  <w:bottom w:w="0" w:type="dxa"/>
                  <w:right w:w="0" w:type="dxa"/>
                </w:tcMar>
              </w:tcPr>
              <w:p w:rsidR="007A526D" w:rsidRDefault="00294B28">
                <w:hyperlink r:id="rId1">
                  <w:r>
                    <w:rPr>
                      <w:noProof/>
                      <w:lang w:val="sr-Latn-RS"/>
                    </w:rPr>
                    <w:drawing>
                      <wp:inline distT="0" distB="0" distL="114300" distR="114300">
                        <wp:extent cx="228600" cy="2286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8600" cy="228600"/>
                                </a:xfrm>
                                <a:prstGeom prst="rect">
                                  <a:avLst/>
                                </a:prstGeom>
                                <a:ln/>
                              </pic:spPr>
                            </pic:pic>
                          </a:graphicData>
                        </a:graphic>
                      </wp:inline>
                    </w:drawing>
                  </w:r>
                </w:hyperlink>
              </w:p>
            </w:tc>
            <w:tc>
              <w:tcPr>
                <w:tcW w:w="11977"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fffffffe"/>
                  <w:tblW w:w="11977" w:type="dxa"/>
                  <w:tblInd w:w="0" w:type="dxa"/>
                  <w:tblLayout w:type="fixed"/>
                  <w:tblLook w:val="0000" w:firstRow="0" w:lastRow="0" w:firstColumn="0" w:lastColumn="0" w:noHBand="0" w:noVBand="0"/>
                </w:tblPr>
                <w:tblGrid>
                  <w:gridCol w:w="11977"/>
                </w:tblGrid>
                <w:tr w:rsidR="007A526D">
                  <w:tc>
                    <w:tcPr>
                      <w:tcW w:w="11977" w:type="dxa"/>
                      <w:tcMar>
                        <w:top w:w="0" w:type="dxa"/>
                        <w:left w:w="0" w:type="dxa"/>
                        <w:bottom w:w="0" w:type="dxa"/>
                        <w:right w:w="0" w:type="dxa"/>
                      </w:tcMar>
                    </w:tcPr>
                    <w:p w:rsidR="007A526D" w:rsidRDefault="00294B28">
                      <w:pPr>
                        <w:rPr>
                          <w:color w:val="BBBBBB"/>
                        </w:rPr>
                      </w:pPr>
                      <w:r>
                        <w:rPr>
                          <w:color w:val="BBBBBB"/>
                        </w:rPr>
                        <w:t>2023</w:t>
                      </w:r>
                    </w:p>
                    <w:p w:rsidR="007A526D" w:rsidRDefault="007A526D">
                      <w:pPr>
                        <w:spacing w:line="14" w:lineRule="auto"/>
                      </w:pPr>
                    </w:p>
                  </w:tc>
                </w:tr>
              </w:tbl>
              <w:p w:rsidR="007A526D" w:rsidRDefault="007A526D">
                <w:pPr>
                  <w:spacing w:line="14" w:lineRule="auto"/>
                </w:pPr>
              </w:p>
            </w:tc>
            <w:tc>
              <w:tcPr>
                <w:tcW w:w="3750"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ffffffff"/>
                  <w:tblW w:w="2998" w:type="dxa"/>
                  <w:jc w:val="right"/>
                  <w:tblInd w:w="0" w:type="dxa"/>
                  <w:tblLayout w:type="fixed"/>
                  <w:tblLook w:val="0000" w:firstRow="0" w:lastRow="0" w:firstColumn="0" w:lastColumn="0" w:noHBand="0" w:noVBand="0"/>
                </w:tblPr>
                <w:tblGrid>
                  <w:gridCol w:w="787"/>
                  <w:gridCol w:w="787"/>
                  <w:gridCol w:w="637"/>
                  <w:gridCol w:w="787"/>
                </w:tblGrid>
                <w:tr w:rsidR="007A526D">
                  <w:trPr>
                    <w:jc w:val="right"/>
                  </w:trPr>
                  <w:tc>
                    <w:tcPr>
                      <w:tcW w:w="787" w:type="dxa"/>
                      <w:tcMar>
                        <w:top w:w="0" w:type="dxa"/>
                        <w:left w:w="0" w:type="dxa"/>
                        <w:bottom w:w="0" w:type="dxa"/>
                        <w:right w:w="0" w:type="dxa"/>
                      </w:tcMar>
                    </w:tcPr>
                    <w:p w:rsidR="007A526D" w:rsidRDefault="00294B28">
                      <w:pPr>
                        <w:jc w:val="right"/>
                        <w:rPr>
                          <w:color w:val="000000"/>
                        </w:rPr>
                      </w:pPr>
                      <w:r>
                        <w:rPr>
                          <w:color w:val="000000"/>
                        </w:rPr>
                        <w:t>Страна</w:t>
                      </w:r>
                    </w:p>
                  </w:tc>
                  <w:tc>
                    <w:tcPr>
                      <w:tcW w:w="787" w:type="dxa"/>
                      <w:tcMar>
                        <w:top w:w="0" w:type="dxa"/>
                        <w:left w:w="0" w:type="dxa"/>
                        <w:bottom w:w="0" w:type="dxa"/>
                        <w:right w:w="0" w:type="dxa"/>
                      </w:tcMar>
                    </w:tcPr>
                    <w:p w:rsidR="007A526D" w:rsidRDefault="00294B28">
                      <w:pPr>
                        <w:jc w:val="right"/>
                        <w:rPr>
                          <w:color w:val="000000"/>
                        </w:rPr>
                      </w:pPr>
                      <w:r>
                        <w:fldChar w:fldCharType="begin"/>
                      </w:r>
                      <w:r>
                        <w:instrText>PAGE</w:instrText>
                      </w:r>
                      <w:r w:rsidR="00432B8A">
                        <w:fldChar w:fldCharType="separate"/>
                      </w:r>
                      <w:r w:rsidR="00432B8A">
                        <w:rPr>
                          <w:noProof/>
                        </w:rPr>
                        <w:t>42</w:t>
                      </w:r>
                      <w:r>
                        <w:fldChar w:fldCharType="end"/>
                      </w:r>
                    </w:p>
                  </w:tc>
                  <w:tc>
                    <w:tcPr>
                      <w:tcW w:w="637" w:type="dxa"/>
                      <w:tcMar>
                        <w:top w:w="0" w:type="dxa"/>
                        <w:left w:w="0" w:type="dxa"/>
                        <w:bottom w:w="0" w:type="dxa"/>
                        <w:right w:w="0" w:type="dxa"/>
                      </w:tcMar>
                    </w:tcPr>
                    <w:p w:rsidR="007A526D" w:rsidRDefault="00294B28">
                      <w:pPr>
                        <w:jc w:val="center"/>
                        <w:rPr>
                          <w:color w:val="000000"/>
                        </w:rPr>
                      </w:pPr>
                      <w:r>
                        <w:rPr>
                          <w:color w:val="000000"/>
                        </w:rPr>
                        <w:t>од</w:t>
                      </w:r>
                    </w:p>
                  </w:tc>
                  <w:tc>
                    <w:tcPr>
                      <w:tcW w:w="787" w:type="dxa"/>
                      <w:tcMar>
                        <w:top w:w="0" w:type="dxa"/>
                        <w:left w:w="0" w:type="dxa"/>
                        <w:bottom w:w="0" w:type="dxa"/>
                        <w:right w:w="0" w:type="dxa"/>
                      </w:tcMar>
                    </w:tcPr>
                    <w:p w:rsidR="007A526D" w:rsidRDefault="00294B28">
                      <w:pPr>
                        <w:rPr>
                          <w:color w:val="000000"/>
                        </w:rPr>
                      </w:pPr>
                      <w:r>
                        <w:fldChar w:fldCharType="begin"/>
                      </w:r>
                      <w:r>
                        <w:instrText>NUMPAGES</w:instrText>
                      </w:r>
                      <w:r w:rsidR="00432B8A">
                        <w:fldChar w:fldCharType="separate"/>
                      </w:r>
                      <w:r w:rsidR="00432B8A">
                        <w:rPr>
                          <w:noProof/>
                        </w:rPr>
                        <w:t>156</w:t>
                      </w:r>
                      <w:r>
                        <w:fldChar w:fldCharType="end"/>
                      </w:r>
                    </w:p>
                  </w:tc>
                </w:tr>
              </w:tbl>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ffffff4"/>
      <w:tblW w:w="16332" w:type="dxa"/>
      <w:tblInd w:w="-115" w:type="dxa"/>
      <w:tblLayout w:type="fixed"/>
      <w:tblLook w:val="0000" w:firstRow="0" w:lastRow="0" w:firstColumn="0" w:lastColumn="0" w:noHBand="0" w:noVBand="0"/>
    </w:tblPr>
    <w:tblGrid>
      <w:gridCol w:w="16332"/>
    </w:tblGrid>
    <w:tr w:rsidR="007A526D">
      <w:trPr>
        <w:trHeight w:val="450"/>
      </w:trPr>
      <w:tc>
        <w:tcPr>
          <w:tcW w:w="16332" w:type="dxa"/>
        </w:tcPr>
        <w:p w:rsidR="007A526D" w:rsidRDefault="007A526D">
          <w:pPr>
            <w:widowControl w:val="0"/>
            <w:pBdr>
              <w:top w:val="nil"/>
              <w:left w:val="nil"/>
              <w:bottom w:val="nil"/>
              <w:right w:val="nil"/>
              <w:between w:val="nil"/>
            </w:pBdr>
            <w:spacing w:line="276" w:lineRule="auto"/>
          </w:pPr>
        </w:p>
        <w:tbl>
          <w:tblPr>
            <w:tblStyle w:val="afffffffffffffffffffffffff5"/>
            <w:tblW w:w="16117" w:type="dxa"/>
            <w:tblInd w:w="0" w:type="dxa"/>
            <w:tblLayout w:type="fixed"/>
            <w:tblLook w:val="0000" w:firstRow="0" w:lastRow="0" w:firstColumn="0" w:lastColumn="0" w:noHBand="0" w:noVBand="0"/>
          </w:tblPr>
          <w:tblGrid>
            <w:gridCol w:w="390"/>
            <w:gridCol w:w="11977"/>
            <w:gridCol w:w="3750"/>
          </w:tblGrid>
          <w:tr w:rsidR="007A526D">
            <w:trPr>
              <w:trHeight w:val="300"/>
            </w:trPr>
            <w:tc>
              <w:tcPr>
                <w:tcW w:w="390" w:type="dxa"/>
                <w:tcMar>
                  <w:top w:w="0" w:type="dxa"/>
                  <w:left w:w="0" w:type="dxa"/>
                  <w:bottom w:w="0" w:type="dxa"/>
                  <w:right w:w="0" w:type="dxa"/>
                </w:tcMar>
              </w:tcPr>
              <w:p w:rsidR="007A526D" w:rsidRDefault="00294B28">
                <w:hyperlink r:id="rId1">
                  <w:r>
                    <w:rPr>
                      <w:noProof/>
                      <w:lang w:val="sr-Latn-RS"/>
                    </w:rPr>
                    <w:drawing>
                      <wp:inline distT="0" distB="0" distL="114300" distR="114300">
                        <wp:extent cx="228600" cy="228600"/>
                        <wp:effectExtent l="0" t="0" r="0" b="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8600" cy="228600"/>
                                </a:xfrm>
                                <a:prstGeom prst="rect">
                                  <a:avLst/>
                                </a:prstGeom>
                                <a:ln/>
                              </pic:spPr>
                            </pic:pic>
                          </a:graphicData>
                        </a:graphic>
                      </wp:inline>
                    </w:drawing>
                  </w:r>
                </w:hyperlink>
              </w:p>
            </w:tc>
            <w:tc>
              <w:tcPr>
                <w:tcW w:w="11977"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fffff6"/>
                  <w:tblW w:w="11977" w:type="dxa"/>
                  <w:tblInd w:w="0" w:type="dxa"/>
                  <w:tblLayout w:type="fixed"/>
                  <w:tblLook w:val="0000" w:firstRow="0" w:lastRow="0" w:firstColumn="0" w:lastColumn="0" w:noHBand="0" w:noVBand="0"/>
                </w:tblPr>
                <w:tblGrid>
                  <w:gridCol w:w="11977"/>
                </w:tblGrid>
                <w:tr w:rsidR="007A526D">
                  <w:tc>
                    <w:tcPr>
                      <w:tcW w:w="11977" w:type="dxa"/>
                      <w:tcMar>
                        <w:top w:w="0" w:type="dxa"/>
                        <w:left w:w="0" w:type="dxa"/>
                        <w:bottom w:w="0" w:type="dxa"/>
                        <w:right w:w="0" w:type="dxa"/>
                      </w:tcMar>
                    </w:tcPr>
                    <w:p w:rsidR="007A526D" w:rsidRDefault="00294B28">
                      <w:pPr>
                        <w:rPr>
                          <w:color w:val="BBBBBB"/>
                        </w:rPr>
                      </w:pPr>
                      <w:r>
                        <w:rPr>
                          <w:color w:val="BBBBBB"/>
                        </w:rPr>
                        <w:t>2023</w:t>
                      </w:r>
                    </w:p>
                    <w:p w:rsidR="007A526D" w:rsidRDefault="007A526D">
                      <w:pPr>
                        <w:spacing w:line="14" w:lineRule="auto"/>
                      </w:pPr>
                    </w:p>
                  </w:tc>
                </w:tr>
              </w:tbl>
              <w:p w:rsidR="007A526D" w:rsidRDefault="007A526D">
                <w:pPr>
                  <w:spacing w:line="14" w:lineRule="auto"/>
                </w:pPr>
              </w:p>
            </w:tc>
            <w:tc>
              <w:tcPr>
                <w:tcW w:w="3750"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fffff7"/>
                  <w:tblW w:w="2998" w:type="dxa"/>
                  <w:jc w:val="right"/>
                  <w:tblInd w:w="0" w:type="dxa"/>
                  <w:tblLayout w:type="fixed"/>
                  <w:tblLook w:val="0000" w:firstRow="0" w:lastRow="0" w:firstColumn="0" w:lastColumn="0" w:noHBand="0" w:noVBand="0"/>
                </w:tblPr>
                <w:tblGrid>
                  <w:gridCol w:w="787"/>
                  <w:gridCol w:w="787"/>
                  <w:gridCol w:w="637"/>
                  <w:gridCol w:w="787"/>
                </w:tblGrid>
                <w:tr w:rsidR="007A526D">
                  <w:trPr>
                    <w:jc w:val="right"/>
                  </w:trPr>
                  <w:tc>
                    <w:tcPr>
                      <w:tcW w:w="787" w:type="dxa"/>
                      <w:tcMar>
                        <w:top w:w="0" w:type="dxa"/>
                        <w:left w:w="0" w:type="dxa"/>
                        <w:bottom w:w="0" w:type="dxa"/>
                        <w:right w:w="0" w:type="dxa"/>
                      </w:tcMar>
                    </w:tcPr>
                    <w:p w:rsidR="007A526D" w:rsidRDefault="00294B28">
                      <w:pPr>
                        <w:jc w:val="right"/>
                        <w:rPr>
                          <w:color w:val="000000"/>
                        </w:rPr>
                      </w:pPr>
                      <w:r>
                        <w:rPr>
                          <w:color w:val="000000"/>
                        </w:rPr>
                        <w:t>Страна</w:t>
                      </w:r>
                    </w:p>
                  </w:tc>
                  <w:tc>
                    <w:tcPr>
                      <w:tcW w:w="787" w:type="dxa"/>
                      <w:tcMar>
                        <w:top w:w="0" w:type="dxa"/>
                        <w:left w:w="0" w:type="dxa"/>
                        <w:bottom w:w="0" w:type="dxa"/>
                        <w:right w:w="0" w:type="dxa"/>
                      </w:tcMar>
                    </w:tcPr>
                    <w:p w:rsidR="007A526D" w:rsidRDefault="00294B28">
                      <w:pPr>
                        <w:jc w:val="right"/>
                        <w:rPr>
                          <w:color w:val="000000"/>
                        </w:rPr>
                      </w:pPr>
                      <w:r>
                        <w:fldChar w:fldCharType="begin"/>
                      </w:r>
                      <w:r>
                        <w:instrText>PAGE</w:instrText>
                      </w:r>
                      <w:r w:rsidR="00432B8A">
                        <w:fldChar w:fldCharType="separate"/>
                      </w:r>
                      <w:r w:rsidR="00432B8A">
                        <w:rPr>
                          <w:noProof/>
                        </w:rPr>
                        <w:t>47</w:t>
                      </w:r>
                      <w:r>
                        <w:fldChar w:fldCharType="end"/>
                      </w:r>
                    </w:p>
                  </w:tc>
                  <w:tc>
                    <w:tcPr>
                      <w:tcW w:w="637" w:type="dxa"/>
                      <w:tcMar>
                        <w:top w:w="0" w:type="dxa"/>
                        <w:left w:w="0" w:type="dxa"/>
                        <w:bottom w:w="0" w:type="dxa"/>
                        <w:right w:w="0" w:type="dxa"/>
                      </w:tcMar>
                    </w:tcPr>
                    <w:p w:rsidR="007A526D" w:rsidRDefault="00294B28">
                      <w:pPr>
                        <w:jc w:val="center"/>
                        <w:rPr>
                          <w:color w:val="000000"/>
                        </w:rPr>
                      </w:pPr>
                      <w:r>
                        <w:rPr>
                          <w:color w:val="000000"/>
                        </w:rPr>
                        <w:t>од</w:t>
                      </w:r>
                    </w:p>
                  </w:tc>
                  <w:tc>
                    <w:tcPr>
                      <w:tcW w:w="787" w:type="dxa"/>
                      <w:tcMar>
                        <w:top w:w="0" w:type="dxa"/>
                        <w:left w:w="0" w:type="dxa"/>
                        <w:bottom w:w="0" w:type="dxa"/>
                        <w:right w:w="0" w:type="dxa"/>
                      </w:tcMar>
                    </w:tcPr>
                    <w:p w:rsidR="007A526D" w:rsidRDefault="00294B28">
                      <w:pPr>
                        <w:rPr>
                          <w:color w:val="000000"/>
                        </w:rPr>
                      </w:pPr>
                      <w:r>
                        <w:fldChar w:fldCharType="begin"/>
                      </w:r>
                      <w:r>
                        <w:instrText>NUMPAGES</w:instrText>
                      </w:r>
                      <w:r w:rsidR="00432B8A">
                        <w:fldChar w:fldCharType="separate"/>
                      </w:r>
                      <w:r w:rsidR="00432B8A">
                        <w:rPr>
                          <w:noProof/>
                        </w:rPr>
                        <w:t>156</w:t>
                      </w:r>
                      <w:r>
                        <w:fldChar w:fldCharType="end"/>
                      </w:r>
                    </w:p>
                  </w:tc>
                </w:tr>
              </w:tbl>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B28" w:rsidRDefault="00294B28">
      <w:r>
        <w:separator/>
      </w:r>
    </w:p>
  </w:footnote>
  <w:footnote w:type="continuationSeparator" w:id="0">
    <w:p w:rsidR="00294B28" w:rsidRDefault="00294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9"/>
      <w:tblW w:w="11400" w:type="dxa"/>
      <w:tblInd w:w="-115" w:type="dxa"/>
      <w:tblLayout w:type="fixed"/>
      <w:tblLook w:val="0000" w:firstRow="0" w:lastRow="0" w:firstColumn="0" w:lastColumn="0" w:noHBand="0" w:noVBand="0"/>
    </w:tblPr>
    <w:tblGrid>
      <w:gridCol w:w="11400"/>
    </w:tblGrid>
    <w:tr w:rsidR="007A526D">
      <w:trPr>
        <w:trHeight w:val="375"/>
      </w:trPr>
      <w:tc>
        <w:tcPr>
          <w:tcW w:w="11400" w:type="dxa"/>
        </w:tcPr>
        <w:p w:rsidR="007A526D" w:rsidRDefault="007A526D">
          <w:pPr>
            <w:widowControl w:val="0"/>
            <w:pBdr>
              <w:top w:val="nil"/>
              <w:left w:val="nil"/>
              <w:bottom w:val="nil"/>
              <w:right w:val="nil"/>
              <w:between w:val="nil"/>
            </w:pBdr>
            <w:spacing w:line="276" w:lineRule="auto"/>
          </w:pPr>
        </w:p>
        <w:tbl>
          <w:tblPr>
            <w:tblStyle w:val="afffffffffffffffffa"/>
            <w:tblW w:w="11185" w:type="dxa"/>
            <w:tblInd w:w="0" w:type="dxa"/>
            <w:tblLayout w:type="fixed"/>
            <w:tblLook w:val="0000" w:firstRow="0" w:lastRow="0" w:firstColumn="0" w:lastColumn="0" w:noHBand="0" w:noVBand="0"/>
          </w:tblPr>
          <w:tblGrid>
            <w:gridCol w:w="3728"/>
            <w:gridCol w:w="3728"/>
            <w:gridCol w:w="3729"/>
          </w:tblGrid>
          <w:tr w:rsidR="007A526D">
            <w:tc>
              <w:tcPr>
                <w:tcW w:w="3728" w:type="dxa"/>
                <w:tcMar>
                  <w:top w:w="0" w:type="dxa"/>
                  <w:left w:w="0" w:type="dxa"/>
                  <w:bottom w:w="0" w:type="dxa"/>
                  <w:right w:w="0" w:type="dxa"/>
                </w:tcMar>
              </w:tcPr>
              <w:p w:rsidR="007A526D" w:rsidRDefault="00294B28">
                <w:pPr>
                  <w:rPr>
                    <w:b/>
                    <w:color w:val="000000"/>
                  </w:rPr>
                </w:pPr>
                <w:r>
                  <w:rPr>
                    <w:b/>
                    <w:color w:val="000000"/>
                  </w:rPr>
                  <w:t>Буџет 2024</w:t>
                </w:r>
              </w:p>
            </w:tc>
            <w:tc>
              <w:tcPr>
                <w:tcW w:w="3728" w:type="dxa"/>
                <w:tcMar>
                  <w:top w:w="0" w:type="dxa"/>
                  <w:left w:w="0" w:type="dxa"/>
                  <w:bottom w:w="0" w:type="dxa"/>
                  <w:right w:w="0" w:type="dxa"/>
                </w:tcMar>
              </w:tcPr>
              <w:p w:rsidR="007A526D" w:rsidRDefault="007A526D">
                <w:pPr>
                  <w:spacing w:line="14" w:lineRule="auto"/>
                </w:pPr>
              </w:p>
            </w:tc>
            <w:tc>
              <w:tcPr>
                <w:tcW w:w="3729" w:type="dxa"/>
                <w:tcMar>
                  <w:top w:w="0" w:type="dxa"/>
                  <w:left w:w="0" w:type="dxa"/>
                  <w:bottom w:w="0" w:type="dxa"/>
                  <w:right w:w="0" w:type="dxa"/>
                </w:tcMar>
              </w:tcPr>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4"/>
      <w:tblW w:w="11400" w:type="dxa"/>
      <w:tblInd w:w="-115" w:type="dxa"/>
      <w:tblLayout w:type="fixed"/>
      <w:tblLook w:val="0000" w:firstRow="0" w:lastRow="0" w:firstColumn="0" w:lastColumn="0" w:noHBand="0" w:noVBand="0"/>
    </w:tblPr>
    <w:tblGrid>
      <w:gridCol w:w="11400"/>
    </w:tblGrid>
    <w:tr w:rsidR="007A526D">
      <w:trPr>
        <w:trHeight w:val="375"/>
      </w:trPr>
      <w:tc>
        <w:tcPr>
          <w:tcW w:w="11400" w:type="dxa"/>
        </w:tcPr>
        <w:p w:rsidR="007A526D" w:rsidRDefault="007A526D">
          <w:pPr>
            <w:widowControl w:val="0"/>
            <w:pBdr>
              <w:top w:val="nil"/>
              <w:left w:val="nil"/>
              <w:bottom w:val="nil"/>
              <w:right w:val="nil"/>
              <w:between w:val="nil"/>
            </w:pBdr>
            <w:spacing w:line="276" w:lineRule="auto"/>
          </w:pPr>
        </w:p>
        <w:tbl>
          <w:tblPr>
            <w:tblStyle w:val="affffffffffffffffff5"/>
            <w:tblW w:w="11185" w:type="dxa"/>
            <w:tblInd w:w="0" w:type="dxa"/>
            <w:tblLayout w:type="fixed"/>
            <w:tblLook w:val="0000" w:firstRow="0" w:lastRow="0" w:firstColumn="0" w:lastColumn="0" w:noHBand="0" w:noVBand="0"/>
          </w:tblPr>
          <w:tblGrid>
            <w:gridCol w:w="3728"/>
            <w:gridCol w:w="3728"/>
            <w:gridCol w:w="3729"/>
          </w:tblGrid>
          <w:tr w:rsidR="007A526D">
            <w:tc>
              <w:tcPr>
                <w:tcW w:w="3728" w:type="dxa"/>
                <w:tcMar>
                  <w:top w:w="0" w:type="dxa"/>
                  <w:left w:w="0" w:type="dxa"/>
                  <w:bottom w:w="0" w:type="dxa"/>
                  <w:right w:w="0" w:type="dxa"/>
                </w:tcMar>
              </w:tcPr>
              <w:p w:rsidR="007A526D" w:rsidRDefault="00294B28">
                <w:pPr>
                  <w:rPr>
                    <w:b/>
                    <w:color w:val="000000"/>
                  </w:rPr>
                </w:pPr>
                <w:r>
                  <w:rPr>
                    <w:b/>
                    <w:color w:val="000000"/>
                  </w:rPr>
                  <w:t>Буџет 2024</w:t>
                </w:r>
              </w:p>
            </w:tc>
            <w:tc>
              <w:tcPr>
                <w:tcW w:w="3728" w:type="dxa"/>
                <w:tcMar>
                  <w:top w:w="0" w:type="dxa"/>
                  <w:left w:w="0" w:type="dxa"/>
                  <w:bottom w:w="0" w:type="dxa"/>
                  <w:right w:w="0" w:type="dxa"/>
                </w:tcMar>
              </w:tcPr>
              <w:p w:rsidR="007A526D" w:rsidRDefault="007A526D">
                <w:pPr>
                  <w:spacing w:line="14" w:lineRule="auto"/>
                </w:pPr>
              </w:p>
            </w:tc>
            <w:tc>
              <w:tcPr>
                <w:tcW w:w="3729" w:type="dxa"/>
                <w:tcMar>
                  <w:top w:w="0" w:type="dxa"/>
                  <w:left w:w="0" w:type="dxa"/>
                  <w:bottom w:w="0" w:type="dxa"/>
                  <w:right w:w="0" w:type="dxa"/>
                </w:tcMar>
              </w:tcPr>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e"/>
      <w:tblW w:w="16332" w:type="dxa"/>
      <w:tblInd w:w="-115" w:type="dxa"/>
      <w:tblLayout w:type="fixed"/>
      <w:tblLook w:val="0000" w:firstRow="0" w:lastRow="0" w:firstColumn="0" w:lastColumn="0" w:noHBand="0" w:noVBand="0"/>
    </w:tblPr>
    <w:tblGrid>
      <w:gridCol w:w="16332"/>
    </w:tblGrid>
    <w:tr w:rsidR="007A526D">
      <w:trPr>
        <w:trHeight w:val="375"/>
      </w:trPr>
      <w:tc>
        <w:tcPr>
          <w:tcW w:w="16332" w:type="dxa"/>
        </w:tcPr>
        <w:p w:rsidR="007A526D" w:rsidRDefault="007A526D">
          <w:pPr>
            <w:widowControl w:val="0"/>
            <w:pBdr>
              <w:top w:val="nil"/>
              <w:left w:val="nil"/>
              <w:bottom w:val="nil"/>
              <w:right w:val="nil"/>
              <w:between w:val="nil"/>
            </w:pBdr>
            <w:spacing w:line="276" w:lineRule="auto"/>
          </w:pPr>
        </w:p>
        <w:tbl>
          <w:tblPr>
            <w:tblStyle w:val="affffffffffffffffff"/>
            <w:tblW w:w="16116" w:type="dxa"/>
            <w:tblInd w:w="0" w:type="dxa"/>
            <w:tblLayout w:type="fixed"/>
            <w:tblLook w:val="0000" w:firstRow="0" w:lastRow="0" w:firstColumn="0" w:lastColumn="0" w:noHBand="0" w:noVBand="0"/>
          </w:tblPr>
          <w:tblGrid>
            <w:gridCol w:w="5807"/>
            <w:gridCol w:w="4500"/>
            <w:gridCol w:w="5809"/>
          </w:tblGrid>
          <w:tr w:rsidR="007A526D">
            <w:trPr>
              <w:trHeight w:val="375"/>
            </w:trPr>
            <w:tc>
              <w:tcPr>
                <w:tcW w:w="5808" w:type="dxa"/>
                <w:tcMar>
                  <w:top w:w="0" w:type="dxa"/>
                  <w:left w:w="0" w:type="dxa"/>
                  <w:bottom w:w="0" w:type="dxa"/>
                  <w:right w:w="0" w:type="dxa"/>
                </w:tcMar>
              </w:tcPr>
              <w:p w:rsidR="007A526D" w:rsidRDefault="00294B28">
                <w:pPr>
                  <w:rPr>
                    <w:b/>
                    <w:color w:val="000000"/>
                  </w:rPr>
                </w:pPr>
                <w:r>
                  <w:rPr>
                    <w:b/>
                    <w:color w:val="000000"/>
                  </w:rPr>
                  <w:t>Буџет 2024</w:t>
                </w:r>
              </w:p>
            </w:tc>
            <w:tc>
              <w:tcPr>
                <w:tcW w:w="4500" w:type="dxa"/>
                <w:tcMar>
                  <w:top w:w="0" w:type="dxa"/>
                  <w:left w:w="0" w:type="dxa"/>
                  <w:bottom w:w="0" w:type="dxa"/>
                  <w:right w:w="0" w:type="dxa"/>
                </w:tcMar>
              </w:tcPr>
              <w:p w:rsidR="007A526D" w:rsidRDefault="007A526D">
                <w:pPr>
                  <w:spacing w:line="14" w:lineRule="auto"/>
                </w:pPr>
              </w:p>
            </w:tc>
            <w:tc>
              <w:tcPr>
                <w:tcW w:w="5809"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0"/>
                  <w:tblW w:w="5809" w:type="dxa"/>
                  <w:jc w:val="right"/>
                  <w:tblInd w:w="0" w:type="dxa"/>
                  <w:tblLayout w:type="fixed"/>
                  <w:tblLook w:val="0000" w:firstRow="0" w:lastRow="0" w:firstColumn="0" w:lastColumn="0" w:noHBand="0" w:noVBand="0"/>
                </w:tblPr>
                <w:tblGrid>
                  <w:gridCol w:w="5809"/>
                </w:tblGrid>
                <w:tr w:rsidR="007A526D">
                  <w:trPr>
                    <w:jc w:val="right"/>
                  </w:trPr>
                  <w:tc>
                    <w:tcPr>
                      <w:tcW w:w="5809" w:type="dxa"/>
                      <w:tcMar>
                        <w:top w:w="0" w:type="dxa"/>
                        <w:left w:w="0" w:type="dxa"/>
                        <w:bottom w:w="0" w:type="dxa"/>
                        <w:right w:w="0" w:type="dxa"/>
                      </w:tcMar>
                    </w:tcPr>
                    <w:p w:rsidR="007A526D" w:rsidRDefault="007A526D">
                      <w:pPr>
                        <w:spacing w:line="14" w:lineRule="auto"/>
                      </w:pPr>
                    </w:p>
                  </w:tc>
                </w:tr>
              </w:tbl>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spacing w:line="276" w:lineRule="auto"/>
    </w:pPr>
  </w:p>
  <w:tbl>
    <w:tblPr>
      <w:tblStyle w:val="afffffffffffffffffff"/>
      <w:tblpPr w:leftFromText="180" w:rightFromText="180" w:topFromText="180" w:bottomFromText="180" w:vertAnchor="text" w:tblpX="-120"/>
      <w:tblW w:w="11400" w:type="dxa"/>
      <w:tblInd w:w="0" w:type="dxa"/>
      <w:tblLayout w:type="fixed"/>
      <w:tblLook w:val="0000" w:firstRow="0" w:lastRow="0" w:firstColumn="0" w:lastColumn="0" w:noHBand="0" w:noVBand="0"/>
    </w:tblPr>
    <w:tblGrid>
      <w:gridCol w:w="11400"/>
    </w:tblGrid>
    <w:tr w:rsidR="007A526D">
      <w:trPr>
        <w:trHeight w:val="375"/>
      </w:trPr>
      <w:tc>
        <w:tcPr>
          <w:tcW w:w="11400" w:type="dxa"/>
          <w:tcBorders>
            <w:top w:val="nil"/>
            <w:left w:val="nil"/>
            <w:bottom w:val="nil"/>
            <w:right w:val="nil"/>
          </w:tcBorders>
          <w:tcMar>
            <w:top w:w="0" w:type="dxa"/>
            <w:left w:w="115" w:type="dxa"/>
            <w:bottom w:w="0" w:type="dxa"/>
            <w:right w:w="115" w:type="dxa"/>
          </w:tcMar>
        </w:tcPr>
        <w:p w:rsidR="007A526D" w:rsidRDefault="007A526D">
          <w:pPr>
            <w:widowControl w:val="0"/>
            <w:spacing w:line="276" w:lineRule="auto"/>
          </w:pPr>
        </w:p>
        <w:tbl>
          <w:tblPr>
            <w:tblStyle w:val="afffffffffffffffffff0"/>
            <w:tblW w:w="11185" w:type="dxa"/>
            <w:tblInd w:w="0" w:type="dxa"/>
            <w:tblLayout w:type="fixed"/>
            <w:tblLook w:val="0000" w:firstRow="0" w:lastRow="0" w:firstColumn="0" w:lastColumn="0" w:noHBand="0" w:noVBand="0"/>
          </w:tblPr>
          <w:tblGrid>
            <w:gridCol w:w="3728"/>
            <w:gridCol w:w="3728"/>
            <w:gridCol w:w="3729"/>
          </w:tblGrid>
          <w:tr w:rsidR="007A526D">
            <w:tc>
              <w:tcPr>
                <w:tcW w:w="3728" w:type="dxa"/>
                <w:tcBorders>
                  <w:top w:val="nil"/>
                  <w:left w:val="nil"/>
                  <w:bottom w:val="nil"/>
                  <w:right w:val="nil"/>
                </w:tcBorders>
                <w:tcMar>
                  <w:top w:w="0" w:type="dxa"/>
                  <w:left w:w="0" w:type="dxa"/>
                  <w:bottom w:w="0" w:type="dxa"/>
                  <w:right w:w="0" w:type="dxa"/>
                </w:tcMar>
              </w:tcPr>
              <w:p w:rsidR="007A526D" w:rsidRDefault="00294B28">
                <w:pPr>
                  <w:framePr w:hSpace="180" w:vSpace="180" w:wrap="around" w:vAnchor="text" w:hAnchor="text" w:x="-120"/>
                  <w:rPr>
                    <w:b/>
                  </w:rPr>
                </w:pPr>
                <w:r>
                  <w:rPr>
                    <w:b/>
                  </w:rPr>
                  <w:t>Буџет 2024</w:t>
                </w:r>
              </w:p>
            </w:tc>
            <w:tc>
              <w:tcPr>
                <w:tcW w:w="3728" w:type="dxa"/>
                <w:tcBorders>
                  <w:top w:val="nil"/>
                  <w:left w:val="nil"/>
                  <w:bottom w:val="nil"/>
                  <w:right w:val="nil"/>
                </w:tcBorders>
                <w:tcMar>
                  <w:top w:w="0" w:type="dxa"/>
                  <w:left w:w="0" w:type="dxa"/>
                  <w:bottom w:w="0" w:type="dxa"/>
                  <w:right w:w="0" w:type="dxa"/>
                </w:tcMar>
              </w:tcPr>
              <w:p w:rsidR="007A526D" w:rsidRDefault="007A526D">
                <w:pPr>
                  <w:framePr w:hSpace="180" w:vSpace="180" w:wrap="around" w:vAnchor="text" w:hAnchor="text" w:x="-120"/>
                  <w:spacing w:line="14" w:lineRule="auto"/>
                </w:pPr>
              </w:p>
            </w:tc>
            <w:tc>
              <w:tcPr>
                <w:tcW w:w="3729" w:type="dxa"/>
                <w:tcBorders>
                  <w:top w:val="nil"/>
                  <w:left w:val="nil"/>
                  <w:bottom w:val="nil"/>
                  <w:right w:val="nil"/>
                </w:tcBorders>
                <w:tcMar>
                  <w:top w:w="0" w:type="dxa"/>
                  <w:left w:w="0" w:type="dxa"/>
                  <w:bottom w:w="0" w:type="dxa"/>
                  <w:right w:w="0" w:type="dxa"/>
                </w:tcMar>
              </w:tcPr>
              <w:p w:rsidR="007A526D" w:rsidRDefault="007A526D">
                <w:pPr>
                  <w:framePr w:hSpace="180" w:vSpace="180" w:wrap="around" w:vAnchor="text" w:hAnchor="text" w:x="-120"/>
                  <w:spacing w:line="14" w:lineRule="auto"/>
                </w:pPr>
              </w:p>
            </w:tc>
          </w:tr>
        </w:tbl>
        <w:p w:rsidR="007A526D" w:rsidRDefault="007A526D">
          <w:pPr>
            <w:spacing w:line="14" w:lineRule="auto"/>
          </w:pPr>
        </w:p>
      </w:tc>
    </w:tr>
  </w:tbl>
  <w:p w:rsidR="007A526D" w:rsidRDefault="007A526D">
    <w:pPr>
      <w:widowControl w:val="0"/>
      <w:spacing w:line="27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9"/>
      <w:tblW w:w="16332" w:type="dxa"/>
      <w:tblInd w:w="-115" w:type="dxa"/>
      <w:tblLayout w:type="fixed"/>
      <w:tblLook w:val="0000" w:firstRow="0" w:lastRow="0" w:firstColumn="0" w:lastColumn="0" w:noHBand="0" w:noVBand="0"/>
    </w:tblPr>
    <w:tblGrid>
      <w:gridCol w:w="16332"/>
    </w:tblGrid>
    <w:tr w:rsidR="007A526D">
      <w:trPr>
        <w:trHeight w:val="375"/>
      </w:trPr>
      <w:tc>
        <w:tcPr>
          <w:tcW w:w="16332" w:type="dxa"/>
        </w:tcPr>
        <w:p w:rsidR="007A526D" w:rsidRDefault="007A526D">
          <w:pPr>
            <w:widowControl w:val="0"/>
            <w:pBdr>
              <w:top w:val="nil"/>
              <w:left w:val="nil"/>
              <w:bottom w:val="nil"/>
              <w:right w:val="nil"/>
              <w:between w:val="nil"/>
            </w:pBdr>
            <w:spacing w:line="276" w:lineRule="auto"/>
          </w:pPr>
        </w:p>
        <w:tbl>
          <w:tblPr>
            <w:tblStyle w:val="affffffffffffffffffa"/>
            <w:tblW w:w="16116" w:type="dxa"/>
            <w:tblInd w:w="0" w:type="dxa"/>
            <w:tblLayout w:type="fixed"/>
            <w:tblLook w:val="0000" w:firstRow="0" w:lastRow="0" w:firstColumn="0" w:lastColumn="0" w:noHBand="0" w:noVBand="0"/>
          </w:tblPr>
          <w:tblGrid>
            <w:gridCol w:w="5807"/>
            <w:gridCol w:w="4500"/>
            <w:gridCol w:w="5809"/>
          </w:tblGrid>
          <w:tr w:rsidR="007A526D">
            <w:trPr>
              <w:trHeight w:val="375"/>
            </w:trPr>
            <w:tc>
              <w:tcPr>
                <w:tcW w:w="5808" w:type="dxa"/>
                <w:tcMar>
                  <w:top w:w="0" w:type="dxa"/>
                  <w:left w:w="0" w:type="dxa"/>
                  <w:bottom w:w="0" w:type="dxa"/>
                  <w:right w:w="0" w:type="dxa"/>
                </w:tcMar>
              </w:tcPr>
              <w:p w:rsidR="007A526D" w:rsidRDefault="00294B28">
                <w:pPr>
                  <w:rPr>
                    <w:b/>
                    <w:color w:val="000000"/>
                  </w:rPr>
                </w:pPr>
                <w:r>
                  <w:rPr>
                    <w:b/>
                    <w:color w:val="000000"/>
                  </w:rPr>
                  <w:t>Буџет 2024</w:t>
                </w:r>
              </w:p>
            </w:tc>
            <w:tc>
              <w:tcPr>
                <w:tcW w:w="4500" w:type="dxa"/>
                <w:tcMar>
                  <w:top w:w="0" w:type="dxa"/>
                  <w:left w:w="0" w:type="dxa"/>
                  <w:bottom w:w="0" w:type="dxa"/>
                  <w:right w:w="0" w:type="dxa"/>
                </w:tcMar>
              </w:tcPr>
              <w:p w:rsidR="007A526D" w:rsidRDefault="007A526D">
                <w:pPr>
                  <w:spacing w:line="14" w:lineRule="auto"/>
                </w:pPr>
              </w:p>
            </w:tc>
            <w:tc>
              <w:tcPr>
                <w:tcW w:w="5809" w:type="dxa"/>
                <w:tcMar>
                  <w:top w:w="0" w:type="dxa"/>
                  <w:left w:w="0" w:type="dxa"/>
                  <w:bottom w:w="0" w:type="dxa"/>
                  <w:right w:w="0" w:type="dxa"/>
                </w:tcMar>
              </w:tcPr>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b"/>
      <w:tblW w:w="16332" w:type="dxa"/>
      <w:tblInd w:w="-115" w:type="dxa"/>
      <w:tblLayout w:type="fixed"/>
      <w:tblLook w:val="0000" w:firstRow="0" w:lastRow="0" w:firstColumn="0" w:lastColumn="0" w:noHBand="0" w:noVBand="0"/>
    </w:tblPr>
    <w:tblGrid>
      <w:gridCol w:w="16332"/>
    </w:tblGrid>
    <w:tr w:rsidR="007A526D">
      <w:trPr>
        <w:trHeight w:val="375"/>
      </w:trPr>
      <w:tc>
        <w:tcPr>
          <w:tcW w:w="16332" w:type="dxa"/>
        </w:tcPr>
        <w:p w:rsidR="007A526D" w:rsidRDefault="007A526D">
          <w:pPr>
            <w:widowControl w:val="0"/>
            <w:pBdr>
              <w:top w:val="nil"/>
              <w:left w:val="nil"/>
              <w:bottom w:val="nil"/>
              <w:right w:val="nil"/>
              <w:between w:val="nil"/>
            </w:pBdr>
            <w:spacing w:line="276" w:lineRule="auto"/>
          </w:pPr>
        </w:p>
        <w:tbl>
          <w:tblPr>
            <w:tblStyle w:val="afffffffffffffffffc"/>
            <w:tblW w:w="16116" w:type="dxa"/>
            <w:tblInd w:w="0" w:type="dxa"/>
            <w:tblLayout w:type="fixed"/>
            <w:tblLook w:val="0000" w:firstRow="0" w:lastRow="0" w:firstColumn="0" w:lastColumn="0" w:noHBand="0" w:noVBand="0"/>
          </w:tblPr>
          <w:tblGrid>
            <w:gridCol w:w="5807"/>
            <w:gridCol w:w="4500"/>
            <w:gridCol w:w="5809"/>
          </w:tblGrid>
          <w:tr w:rsidR="007A526D">
            <w:trPr>
              <w:trHeight w:val="375"/>
            </w:trPr>
            <w:tc>
              <w:tcPr>
                <w:tcW w:w="5808" w:type="dxa"/>
                <w:tcMar>
                  <w:top w:w="0" w:type="dxa"/>
                  <w:left w:w="0" w:type="dxa"/>
                  <w:bottom w:w="0" w:type="dxa"/>
                  <w:right w:w="0" w:type="dxa"/>
                </w:tcMar>
              </w:tcPr>
              <w:p w:rsidR="007A526D" w:rsidRDefault="00294B28">
                <w:pPr>
                  <w:rPr>
                    <w:b/>
                    <w:color w:val="000000"/>
                  </w:rPr>
                </w:pPr>
                <w:r>
                  <w:rPr>
                    <w:b/>
                    <w:color w:val="000000"/>
                  </w:rPr>
                  <w:t>Буџет 2024</w:t>
                </w:r>
              </w:p>
            </w:tc>
            <w:tc>
              <w:tcPr>
                <w:tcW w:w="4500" w:type="dxa"/>
                <w:tcMar>
                  <w:top w:w="0" w:type="dxa"/>
                  <w:left w:w="0" w:type="dxa"/>
                  <w:bottom w:w="0" w:type="dxa"/>
                  <w:right w:w="0" w:type="dxa"/>
                </w:tcMar>
              </w:tcPr>
              <w:p w:rsidR="007A526D" w:rsidRDefault="007A526D">
                <w:pPr>
                  <w:spacing w:line="14" w:lineRule="auto"/>
                </w:pPr>
              </w:p>
            </w:tc>
            <w:tc>
              <w:tcPr>
                <w:tcW w:w="5809" w:type="dxa"/>
                <w:tcMar>
                  <w:top w:w="0" w:type="dxa"/>
                  <w:left w:w="0" w:type="dxa"/>
                  <w:bottom w:w="0" w:type="dxa"/>
                  <w:right w:w="0" w:type="dxa"/>
                </w:tcMar>
              </w:tcPr>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4"/>
      <w:tblW w:w="16332" w:type="dxa"/>
      <w:tblInd w:w="-115" w:type="dxa"/>
      <w:tblLayout w:type="fixed"/>
      <w:tblLook w:val="0000" w:firstRow="0" w:lastRow="0" w:firstColumn="0" w:lastColumn="0" w:noHBand="0" w:noVBand="0"/>
    </w:tblPr>
    <w:tblGrid>
      <w:gridCol w:w="16332"/>
    </w:tblGrid>
    <w:tr w:rsidR="007A526D">
      <w:trPr>
        <w:trHeight w:val="375"/>
      </w:trPr>
      <w:tc>
        <w:tcPr>
          <w:tcW w:w="16332" w:type="dxa"/>
        </w:tcPr>
        <w:p w:rsidR="007A526D" w:rsidRDefault="007A526D">
          <w:pPr>
            <w:widowControl w:val="0"/>
            <w:pBdr>
              <w:top w:val="nil"/>
              <w:left w:val="nil"/>
              <w:bottom w:val="nil"/>
              <w:right w:val="nil"/>
              <w:between w:val="nil"/>
            </w:pBdr>
            <w:spacing w:line="276" w:lineRule="auto"/>
          </w:pPr>
        </w:p>
        <w:tbl>
          <w:tblPr>
            <w:tblStyle w:val="afffffffffffffffffff5"/>
            <w:tblW w:w="16116" w:type="dxa"/>
            <w:tblInd w:w="0" w:type="dxa"/>
            <w:tblLayout w:type="fixed"/>
            <w:tblLook w:val="0000" w:firstRow="0" w:lastRow="0" w:firstColumn="0" w:lastColumn="0" w:noHBand="0" w:noVBand="0"/>
          </w:tblPr>
          <w:tblGrid>
            <w:gridCol w:w="5807"/>
            <w:gridCol w:w="4500"/>
            <w:gridCol w:w="5809"/>
          </w:tblGrid>
          <w:tr w:rsidR="007A526D">
            <w:trPr>
              <w:trHeight w:val="375"/>
            </w:trPr>
            <w:tc>
              <w:tcPr>
                <w:tcW w:w="5808" w:type="dxa"/>
                <w:tcMar>
                  <w:top w:w="0" w:type="dxa"/>
                  <w:left w:w="0" w:type="dxa"/>
                  <w:bottom w:w="0" w:type="dxa"/>
                  <w:right w:w="0" w:type="dxa"/>
                </w:tcMar>
              </w:tcPr>
              <w:p w:rsidR="007A526D" w:rsidRDefault="00294B28">
                <w:pPr>
                  <w:rPr>
                    <w:b/>
                    <w:color w:val="000000"/>
                  </w:rPr>
                </w:pPr>
                <w:r>
                  <w:rPr>
                    <w:b/>
                    <w:color w:val="000000"/>
                  </w:rPr>
                  <w:t>Буџет 2024</w:t>
                </w:r>
              </w:p>
            </w:tc>
            <w:tc>
              <w:tcPr>
                <w:tcW w:w="4500" w:type="dxa"/>
                <w:tcMar>
                  <w:top w:w="0" w:type="dxa"/>
                  <w:left w:w="0" w:type="dxa"/>
                  <w:bottom w:w="0" w:type="dxa"/>
                  <w:right w:w="0" w:type="dxa"/>
                </w:tcMar>
              </w:tcPr>
              <w:p w:rsidR="007A526D" w:rsidRDefault="007A526D">
                <w:pPr>
                  <w:spacing w:line="14" w:lineRule="auto"/>
                </w:pPr>
              </w:p>
            </w:tc>
            <w:tc>
              <w:tcPr>
                <w:tcW w:w="5809" w:type="dxa"/>
                <w:tcMar>
                  <w:top w:w="0" w:type="dxa"/>
                  <w:left w:w="0" w:type="dxa"/>
                  <w:bottom w:w="0" w:type="dxa"/>
                  <w:right w:w="0" w:type="dxa"/>
                </w:tcMar>
              </w:tcPr>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fc"/>
      <w:tblW w:w="16332" w:type="dxa"/>
      <w:tblInd w:w="-115" w:type="dxa"/>
      <w:tblLayout w:type="fixed"/>
      <w:tblLook w:val="0000" w:firstRow="0" w:lastRow="0" w:firstColumn="0" w:lastColumn="0" w:noHBand="0" w:noVBand="0"/>
    </w:tblPr>
    <w:tblGrid>
      <w:gridCol w:w="16332"/>
    </w:tblGrid>
    <w:tr w:rsidR="007A526D">
      <w:trPr>
        <w:trHeight w:val="375"/>
      </w:trPr>
      <w:tc>
        <w:tcPr>
          <w:tcW w:w="16332" w:type="dxa"/>
        </w:tcPr>
        <w:p w:rsidR="007A526D" w:rsidRDefault="007A526D">
          <w:pPr>
            <w:widowControl w:val="0"/>
            <w:pBdr>
              <w:top w:val="nil"/>
              <w:left w:val="nil"/>
              <w:bottom w:val="nil"/>
              <w:right w:val="nil"/>
              <w:between w:val="nil"/>
            </w:pBdr>
            <w:spacing w:line="276" w:lineRule="auto"/>
          </w:pPr>
        </w:p>
        <w:tbl>
          <w:tblPr>
            <w:tblStyle w:val="affffffffffffffffffffd"/>
            <w:tblW w:w="16116" w:type="dxa"/>
            <w:tblInd w:w="0" w:type="dxa"/>
            <w:tblLayout w:type="fixed"/>
            <w:tblLook w:val="0000" w:firstRow="0" w:lastRow="0" w:firstColumn="0" w:lastColumn="0" w:noHBand="0" w:noVBand="0"/>
          </w:tblPr>
          <w:tblGrid>
            <w:gridCol w:w="5807"/>
            <w:gridCol w:w="4500"/>
            <w:gridCol w:w="5809"/>
          </w:tblGrid>
          <w:tr w:rsidR="007A526D">
            <w:trPr>
              <w:trHeight w:val="375"/>
            </w:trPr>
            <w:tc>
              <w:tcPr>
                <w:tcW w:w="5808" w:type="dxa"/>
                <w:tcMar>
                  <w:top w:w="0" w:type="dxa"/>
                  <w:left w:w="0" w:type="dxa"/>
                  <w:bottom w:w="0" w:type="dxa"/>
                  <w:right w:w="0" w:type="dxa"/>
                </w:tcMar>
              </w:tcPr>
              <w:p w:rsidR="007A526D" w:rsidRDefault="00294B28">
                <w:pPr>
                  <w:rPr>
                    <w:b/>
                    <w:color w:val="000000"/>
                  </w:rPr>
                </w:pPr>
                <w:r>
                  <w:rPr>
                    <w:b/>
                    <w:color w:val="000000"/>
                  </w:rPr>
                  <w:t>Буџет 2024</w:t>
                </w:r>
              </w:p>
            </w:tc>
            <w:tc>
              <w:tcPr>
                <w:tcW w:w="4500" w:type="dxa"/>
                <w:tcMar>
                  <w:top w:w="0" w:type="dxa"/>
                  <w:left w:w="0" w:type="dxa"/>
                  <w:bottom w:w="0" w:type="dxa"/>
                  <w:right w:w="0" w:type="dxa"/>
                </w:tcMar>
              </w:tcPr>
              <w:p w:rsidR="007A526D" w:rsidRDefault="007A526D">
                <w:pPr>
                  <w:spacing w:line="14" w:lineRule="auto"/>
                </w:pPr>
              </w:p>
            </w:tc>
            <w:tc>
              <w:tcPr>
                <w:tcW w:w="5809"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e"/>
                  <w:tblW w:w="5809" w:type="dxa"/>
                  <w:jc w:val="right"/>
                  <w:tblInd w:w="0" w:type="dxa"/>
                  <w:tblLayout w:type="fixed"/>
                  <w:tblLook w:val="0000" w:firstRow="0" w:lastRow="0" w:firstColumn="0" w:lastColumn="0" w:noHBand="0" w:noVBand="0"/>
                </w:tblPr>
                <w:tblGrid>
                  <w:gridCol w:w="5809"/>
                </w:tblGrid>
                <w:tr w:rsidR="007A526D">
                  <w:trPr>
                    <w:jc w:val="right"/>
                  </w:trPr>
                  <w:tc>
                    <w:tcPr>
                      <w:tcW w:w="5809" w:type="dxa"/>
                      <w:tcMar>
                        <w:top w:w="0" w:type="dxa"/>
                        <w:left w:w="0" w:type="dxa"/>
                        <w:bottom w:w="0" w:type="dxa"/>
                        <w:right w:w="0" w:type="dxa"/>
                      </w:tcMar>
                    </w:tcPr>
                    <w:p w:rsidR="007A526D" w:rsidRDefault="007A526D" w:rsidP="00432B8A">
                      <w:pPr>
                        <w:jc w:val="right"/>
                      </w:pPr>
                    </w:p>
                  </w:tc>
                </w:tr>
              </w:tbl>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f1"/>
      <w:tblW w:w="16332" w:type="dxa"/>
      <w:tblInd w:w="-115" w:type="dxa"/>
      <w:tblLayout w:type="fixed"/>
      <w:tblLook w:val="0000" w:firstRow="0" w:lastRow="0" w:firstColumn="0" w:lastColumn="0" w:noHBand="0" w:noVBand="0"/>
    </w:tblPr>
    <w:tblGrid>
      <w:gridCol w:w="16332"/>
    </w:tblGrid>
    <w:tr w:rsidR="007A526D">
      <w:trPr>
        <w:trHeight w:val="375"/>
      </w:trPr>
      <w:tc>
        <w:tcPr>
          <w:tcW w:w="16332" w:type="dxa"/>
        </w:tcPr>
        <w:p w:rsidR="007A526D" w:rsidRDefault="007A526D">
          <w:pPr>
            <w:widowControl w:val="0"/>
            <w:pBdr>
              <w:top w:val="nil"/>
              <w:left w:val="nil"/>
              <w:bottom w:val="nil"/>
              <w:right w:val="nil"/>
              <w:between w:val="nil"/>
            </w:pBdr>
            <w:spacing w:line="276" w:lineRule="auto"/>
          </w:pPr>
        </w:p>
        <w:tbl>
          <w:tblPr>
            <w:tblStyle w:val="affffffffffffffffffff2"/>
            <w:tblW w:w="16116" w:type="dxa"/>
            <w:tblInd w:w="0" w:type="dxa"/>
            <w:tblLayout w:type="fixed"/>
            <w:tblLook w:val="0000" w:firstRow="0" w:lastRow="0" w:firstColumn="0" w:lastColumn="0" w:noHBand="0" w:noVBand="0"/>
          </w:tblPr>
          <w:tblGrid>
            <w:gridCol w:w="5807"/>
            <w:gridCol w:w="4500"/>
            <w:gridCol w:w="5809"/>
          </w:tblGrid>
          <w:tr w:rsidR="007A526D">
            <w:trPr>
              <w:trHeight w:val="375"/>
            </w:trPr>
            <w:tc>
              <w:tcPr>
                <w:tcW w:w="5808" w:type="dxa"/>
                <w:tcMar>
                  <w:top w:w="0" w:type="dxa"/>
                  <w:left w:w="0" w:type="dxa"/>
                  <w:bottom w:w="0" w:type="dxa"/>
                  <w:right w:w="0" w:type="dxa"/>
                </w:tcMar>
              </w:tcPr>
              <w:p w:rsidR="007A526D" w:rsidRDefault="00294B28">
                <w:pPr>
                  <w:rPr>
                    <w:b/>
                    <w:color w:val="000000"/>
                  </w:rPr>
                </w:pPr>
                <w:r>
                  <w:rPr>
                    <w:b/>
                    <w:color w:val="000000"/>
                  </w:rPr>
                  <w:t>Буџет 2024</w:t>
                </w:r>
              </w:p>
            </w:tc>
            <w:tc>
              <w:tcPr>
                <w:tcW w:w="4500" w:type="dxa"/>
                <w:tcMar>
                  <w:top w:w="0" w:type="dxa"/>
                  <w:left w:w="0" w:type="dxa"/>
                  <w:bottom w:w="0" w:type="dxa"/>
                  <w:right w:w="0" w:type="dxa"/>
                </w:tcMar>
              </w:tcPr>
              <w:p w:rsidR="007A526D" w:rsidRDefault="007A526D">
                <w:pPr>
                  <w:spacing w:line="14" w:lineRule="auto"/>
                </w:pPr>
              </w:p>
            </w:tc>
            <w:tc>
              <w:tcPr>
                <w:tcW w:w="5809"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3"/>
                  <w:tblW w:w="5809" w:type="dxa"/>
                  <w:jc w:val="right"/>
                  <w:tblInd w:w="0" w:type="dxa"/>
                  <w:tblLayout w:type="fixed"/>
                  <w:tblLook w:val="0000" w:firstRow="0" w:lastRow="0" w:firstColumn="0" w:lastColumn="0" w:noHBand="0" w:noVBand="0"/>
                </w:tblPr>
                <w:tblGrid>
                  <w:gridCol w:w="5809"/>
                </w:tblGrid>
                <w:tr w:rsidR="007A526D">
                  <w:trPr>
                    <w:jc w:val="right"/>
                  </w:trPr>
                  <w:tc>
                    <w:tcPr>
                      <w:tcW w:w="5809" w:type="dxa"/>
                      <w:tcMar>
                        <w:top w:w="0" w:type="dxa"/>
                        <w:left w:w="0" w:type="dxa"/>
                        <w:bottom w:w="0" w:type="dxa"/>
                        <w:right w:w="0" w:type="dxa"/>
                      </w:tcMar>
                    </w:tcPr>
                    <w:p w:rsidR="007A526D" w:rsidRDefault="007A526D" w:rsidP="00432B8A">
                      <w:pPr>
                        <w:jc w:val="right"/>
                      </w:pPr>
                    </w:p>
                  </w:tc>
                </w:tr>
              </w:tbl>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ffe"/>
      <w:tblW w:w="16332" w:type="dxa"/>
      <w:tblInd w:w="-115" w:type="dxa"/>
      <w:tblLayout w:type="fixed"/>
      <w:tblLook w:val="0000" w:firstRow="0" w:lastRow="0" w:firstColumn="0" w:lastColumn="0" w:noHBand="0" w:noVBand="0"/>
    </w:tblPr>
    <w:tblGrid>
      <w:gridCol w:w="16332"/>
    </w:tblGrid>
    <w:tr w:rsidR="007A526D">
      <w:trPr>
        <w:trHeight w:val="375"/>
      </w:trPr>
      <w:tc>
        <w:tcPr>
          <w:tcW w:w="16332" w:type="dxa"/>
        </w:tcPr>
        <w:p w:rsidR="007A526D" w:rsidRDefault="007A526D">
          <w:pPr>
            <w:widowControl w:val="0"/>
            <w:pBdr>
              <w:top w:val="nil"/>
              <w:left w:val="nil"/>
              <w:bottom w:val="nil"/>
              <w:right w:val="nil"/>
              <w:between w:val="nil"/>
            </w:pBdr>
            <w:spacing w:line="276" w:lineRule="auto"/>
          </w:pPr>
        </w:p>
        <w:tbl>
          <w:tblPr>
            <w:tblStyle w:val="affffffffffffffffffffff"/>
            <w:tblW w:w="16116" w:type="dxa"/>
            <w:tblInd w:w="0" w:type="dxa"/>
            <w:tblLayout w:type="fixed"/>
            <w:tblLook w:val="0000" w:firstRow="0" w:lastRow="0" w:firstColumn="0" w:lastColumn="0" w:noHBand="0" w:noVBand="0"/>
          </w:tblPr>
          <w:tblGrid>
            <w:gridCol w:w="5807"/>
            <w:gridCol w:w="4500"/>
            <w:gridCol w:w="5809"/>
          </w:tblGrid>
          <w:tr w:rsidR="007A526D">
            <w:trPr>
              <w:trHeight w:val="375"/>
            </w:trPr>
            <w:tc>
              <w:tcPr>
                <w:tcW w:w="5808" w:type="dxa"/>
                <w:tcMar>
                  <w:top w:w="0" w:type="dxa"/>
                  <w:left w:w="0" w:type="dxa"/>
                  <w:bottom w:w="0" w:type="dxa"/>
                  <w:right w:w="0" w:type="dxa"/>
                </w:tcMar>
              </w:tcPr>
              <w:p w:rsidR="007A526D" w:rsidRDefault="00294B28">
                <w:pPr>
                  <w:rPr>
                    <w:b/>
                    <w:color w:val="000000"/>
                  </w:rPr>
                </w:pPr>
                <w:r>
                  <w:rPr>
                    <w:b/>
                    <w:color w:val="000000"/>
                  </w:rPr>
                  <w:t>Буџет 2024</w:t>
                </w:r>
              </w:p>
            </w:tc>
            <w:tc>
              <w:tcPr>
                <w:tcW w:w="4500" w:type="dxa"/>
                <w:tcMar>
                  <w:top w:w="0" w:type="dxa"/>
                  <w:left w:w="0" w:type="dxa"/>
                  <w:bottom w:w="0" w:type="dxa"/>
                  <w:right w:w="0" w:type="dxa"/>
                </w:tcMar>
              </w:tcPr>
              <w:p w:rsidR="007A526D" w:rsidRDefault="007A526D">
                <w:pPr>
                  <w:spacing w:line="14" w:lineRule="auto"/>
                </w:pPr>
              </w:p>
            </w:tc>
            <w:tc>
              <w:tcPr>
                <w:tcW w:w="5809"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ff0"/>
                  <w:tblW w:w="5809" w:type="dxa"/>
                  <w:jc w:val="right"/>
                  <w:tblInd w:w="0" w:type="dxa"/>
                  <w:tblLayout w:type="fixed"/>
                  <w:tblLook w:val="0000" w:firstRow="0" w:lastRow="0" w:firstColumn="0" w:lastColumn="0" w:noHBand="0" w:noVBand="0"/>
                </w:tblPr>
                <w:tblGrid>
                  <w:gridCol w:w="5809"/>
                </w:tblGrid>
                <w:tr w:rsidR="007A526D">
                  <w:trPr>
                    <w:jc w:val="right"/>
                  </w:trPr>
                  <w:tc>
                    <w:tcPr>
                      <w:tcW w:w="5809" w:type="dxa"/>
                      <w:tcMar>
                        <w:top w:w="0" w:type="dxa"/>
                        <w:left w:w="0" w:type="dxa"/>
                        <w:bottom w:w="0" w:type="dxa"/>
                        <w:right w:w="0" w:type="dxa"/>
                      </w:tcMar>
                    </w:tcPr>
                    <w:p w:rsidR="007A526D" w:rsidRDefault="007A526D" w:rsidP="00432B8A">
                      <w:pPr>
                        <w:jc w:val="right"/>
                      </w:pPr>
                    </w:p>
                  </w:tc>
                </w:tr>
              </w:tbl>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ff6"/>
      <w:tblW w:w="16332" w:type="dxa"/>
      <w:tblInd w:w="-115" w:type="dxa"/>
      <w:tblLayout w:type="fixed"/>
      <w:tblLook w:val="0000" w:firstRow="0" w:lastRow="0" w:firstColumn="0" w:lastColumn="0" w:noHBand="0" w:noVBand="0"/>
    </w:tblPr>
    <w:tblGrid>
      <w:gridCol w:w="16332"/>
    </w:tblGrid>
    <w:tr w:rsidR="007A526D">
      <w:trPr>
        <w:trHeight w:val="375"/>
      </w:trPr>
      <w:tc>
        <w:tcPr>
          <w:tcW w:w="16332" w:type="dxa"/>
        </w:tcPr>
        <w:p w:rsidR="007A526D" w:rsidRDefault="007A526D">
          <w:pPr>
            <w:widowControl w:val="0"/>
            <w:pBdr>
              <w:top w:val="nil"/>
              <w:left w:val="nil"/>
              <w:bottom w:val="nil"/>
              <w:right w:val="nil"/>
              <w:between w:val="nil"/>
            </w:pBdr>
            <w:spacing w:line="276" w:lineRule="auto"/>
          </w:pPr>
        </w:p>
        <w:tbl>
          <w:tblPr>
            <w:tblStyle w:val="afffffffffffffffffffff7"/>
            <w:tblW w:w="16116" w:type="dxa"/>
            <w:tblInd w:w="0" w:type="dxa"/>
            <w:tblLayout w:type="fixed"/>
            <w:tblLook w:val="0000" w:firstRow="0" w:lastRow="0" w:firstColumn="0" w:lastColumn="0" w:noHBand="0" w:noVBand="0"/>
          </w:tblPr>
          <w:tblGrid>
            <w:gridCol w:w="5807"/>
            <w:gridCol w:w="4500"/>
            <w:gridCol w:w="5809"/>
          </w:tblGrid>
          <w:tr w:rsidR="007A526D">
            <w:trPr>
              <w:trHeight w:val="375"/>
            </w:trPr>
            <w:tc>
              <w:tcPr>
                <w:tcW w:w="5808" w:type="dxa"/>
                <w:tcMar>
                  <w:top w:w="0" w:type="dxa"/>
                  <w:left w:w="0" w:type="dxa"/>
                  <w:bottom w:w="0" w:type="dxa"/>
                  <w:right w:w="0" w:type="dxa"/>
                </w:tcMar>
              </w:tcPr>
              <w:p w:rsidR="007A526D" w:rsidRDefault="00294B28">
                <w:pPr>
                  <w:rPr>
                    <w:b/>
                    <w:color w:val="000000"/>
                  </w:rPr>
                </w:pPr>
                <w:r>
                  <w:rPr>
                    <w:b/>
                    <w:color w:val="000000"/>
                  </w:rPr>
                  <w:t>Буџет 2024</w:t>
                </w:r>
              </w:p>
            </w:tc>
            <w:tc>
              <w:tcPr>
                <w:tcW w:w="4500" w:type="dxa"/>
                <w:tcMar>
                  <w:top w:w="0" w:type="dxa"/>
                  <w:left w:w="0" w:type="dxa"/>
                  <w:bottom w:w="0" w:type="dxa"/>
                  <w:right w:w="0" w:type="dxa"/>
                </w:tcMar>
              </w:tcPr>
              <w:p w:rsidR="007A526D" w:rsidRDefault="007A526D">
                <w:pPr>
                  <w:spacing w:line="14" w:lineRule="auto"/>
                </w:pPr>
              </w:p>
            </w:tc>
            <w:tc>
              <w:tcPr>
                <w:tcW w:w="5809" w:type="dxa"/>
                <w:tcMar>
                  <w:top w:w="0" w:type="dxa"/>
                  <w:left w:w="0" w:type="dxa"/>
                  <w:bottom w:w="0" w:type="dxa"/>
                  <w:right w:w="0" w:type="dxa"/>
                </w:tcMar>
              </w:tcPr>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f"/>
      <w:tblW w:w="11400" w:type="dxa"/>
      <w:tblInd w:w="-115" w:type="dxa"/>
      <w:tblLayout w:type="fixed"/>
      <w:tblLook w:val="0000" w:firstRow="0" w:lastRow="0" w:firstColumn="0" w:lastColumn="0" w:noHBand="0" w:noVBand="0"/>
    </w:tblPr>
    <w:tblGrid>
      <w:gridCol w:w="11400"/>
    </w:tblGrid>
    <w:tr w:rsidR="007A526D">
      <w:trPr>
        <w:trHeight w:val="375"/>
      </w:trPr>
      <w:tc>
        <w:tcPr>
          <w:tcW w:w="11400" w:type="dxa"/>
        </w:tcPr>
        <w:p w:rsidR="007A526D" w:rsidRDefault="007A526D">
          <w:pPr>
            <w:widowControl w:val="0"/>
            <w:pBdr>
              <w:top w:val="nil"/>
              <w:left w:val="nil"/>
              <w:bottom w:val="nil"/>
              <w:right w:val="nil"/>
              <w:between w:val="nil"/>
            </w:pBdr>
            <w:spacing w:line="276" w:lineRule="auto"/>
          </w:pPr>
        </w:p>
        <w:tbl>
          <w:tblPr>
            <w:tblStyle w:val="affffffffffffffffffff0"/>
            <w:tblW w:w="11185" w:type="dxa"/>
            <w:tblInd w:w="0" w:type="dxa"/>
            <w:tblLayout w:type="fixed"/>
            <w:tblLook w:val="0000" w:firstRow="0" w:lastRow="0" w:firstColumn="0" w:lastColumn="0" w:noHBand="0" w:noVBand="0"/>
          </w:tblPr>
          <w:tblGrid>
            <w:gridCol w:w="3728"/>
            <w:gridCol w:w="3728"/>
            <w:gridCol w:w="3729"/>
          </w:tblGrid>
          <w:tr w:rsidR="007A526D">
            <w:tc>
              <w:tcPr>
                <w:tcW w:w="3728" w:type="dxa"/>
                <w:tcMar>
                  <w:top w:w="0" w:type="dxa"/>
                  <w:left w:w="0" w:type="dxa"/>
                  <w:bottom w:w="0" w:type="dxa"/>
                  <w:right w:w="0" w:type="dxa"/>
                </w:tcMar>
              </w:tcPr>
              <w:p w:rsidR="007A526D" w:rsidRDefault="00294B28">
                <w:pPr>
                  <w:rPr>
                    <w:b/>
                    <w:color w:val="000000"/>
                  </w:rPr>
                </w:pPr>
                <w:r>
                  <w:rPr>
                    <w:b/>
                    <w:color w:val="000000"/>
                  </w:rPr>
                  <w:t>Буџет 2024</w:t>
                </w:r>
              </w:p>
            </w:tc>
            <w:tc>
              <w:tcPr>
                <w:tcW w:w="3728" w:type="dxa"/>
                <w:tcMar>
                  <w:top w:w="0" w:type="dxa"/>
                  <w:left w:w="0" w:type="dxa"/>
                  <w:bottom w:w="0" w:type="dxa"/>
                  <w:right w:w="0" w:type="dxa"/>
                </w:tcMar>
              </w:tcPr>
              <w:p w:rsidR="007A526D" w:rsidRDefault="007A526D">
                <w:pPr>
                  <w:spacing w:line="14" w:lineRule="auto"/>
                </w:pPr>
              </w:p>
            </w:tc>
            <w:tc>
              <w:tcPr>
                <w:tcW w:w="3729" w:type="dxa"/>
                <w:tcMar>
                  <w:top w:w="0" w:type="dxa"/>
                  <w:left w:w="0" w:type="dxa"/>
                  <w:bottom w:w="0" w:type="dxa"/>
                  <w:right w:w="0" w:type="dxa"/>
                </w:tcMar>
              </w:tcPr>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6"/>
      <w:tblW w:w="16332" w:type="dxa"/>
      <w:tblInd w:w="-115" w:type="dxa"/>
      <w:tblLayout w:type="fixed"/>
      <w:tblLook w:val="0000" w:firstRow="0" w:lastRow="0" w:firstColumn="0" w:lastColumn="0" w:noHBand="0" w:noVBand="0"/>
    </w:tblPr>
    <w:tblGrid>
      <w:gridCol w:w="16332"/>
    </w:tblGrid>
    <w:tr w:rsidR="007A526D">
      <w:trPr>
        <w:trHeight w:val="375"/>
      </w:trPr>
      <w:tc>
        <w:tcPr>
          <w:tcW w:w="16332" w:type="dxa"/>
        </w:tcPr>
        <w:p w:rsidR="007A526D" w:rsidRDefault="007A526D">
          <w:pPr>
            <w:widowControl w:val="0"/>
            <w:pBdr>
              <w:top w:val="nil"/>
              <w:left w:val="nil"/>
              <w:bottom w:val="nil"/>
              <w:right w:val="nil"/>
              <w:between w:val="nil"/>
            </w:pBdr>
            <w:spacing w:line="276" w:lineRule="auto"/>
          </w:pPr>
        </w:p>
        <w:tbl>
          <w:tblPr>
            <w:tblStyle w:val="afffffffffffffffff7"/>
            <w:tblW w:w="16116" w:type="dxa"/>
            <w:tblInd w:w="0" w:type="dxa"/>
            <w:tblLayout w:type="fixed"/>
            <w:tblLook w:val="0000" w:firstRow="0" w:lastRow="0" w:firstColumn="0" w:lastColumn="0" w:noHBand="0" w:noVBand="0"/>
          </w:tblPr>
          <w:tblGrid>
            <w:gridCol w:w="5807"/>
            <w:gridCol w:w="4500"/>
            <w:gridCol w:w="5809"/>
          </w:tblGrid>
          <w:tr w:rsidR="007A526D">
            <w:trPr>
              <w:trHeight w:val="375"/>
            </w:trPr>
            <w:tc>
              <w:tcPr>
                <w:tcW w:w="5808" w:type="dxa"/>
                <w:tcMar>
                  <w:top w:w="0" w:type="dxa"/>
                  <w:left w:w="0" w:type="dxa"/>
                  <w:bottom w:w="0" w:type="dxa"/>
                  <w:right w:w="0" w:type="dxa"/>
                </w:tcMar>
              </w:tcPr>
              <w:p w:rsidR="007A526D" w:rsidRDefault="00294B28">
                <w:pPr>
                  <w:rPr>
                    <w:b/>
                    <w:color w:val="000000"/>
                  </w:rPr>
                </w:pPr>
                <w:r>
                  <w:rPr>
                    <w:b/>
                    <w:color w:val="000000"/>
                  </w:rPr>
                  <w:t>Буџет 2024</w:t>
                </w:r>
              </w:p>
            </w:tc>
            <w:tc>
              <w:tcPr>
                <w:tcW w:w="4500" w:type="dxa"/>
                <w:tcMar>
                  <w:top w:w="0" w:type="dxa"/>
                  <w:left w:w="0" w:type="dxa"/>
                  <w:bottom w:w="0" w:type="dxa"/>
                  <w:right w:w="0" w:type="dxa"/>
                </w:tcMar>
              </w:tcPr>
              <w:p w:rsidR="007A526D" w:rsidRDefault="007A526D">
                <w:pPr>
                  <w:spacing w:line="14" w:lineRule="auto"/>
                </w:pPr>
              </w:p>
            </w:tc>
            <w:tc>
              <w:tcPr>
                <w:tcW w:w="5809" w:type="dxa"/>
                <w:tcMar>
                  <w:top w:w="0" w:type="dxa"/>
                  <w:left w:w="0" w:type="dxa"/>
                  <w:bottom w:w="0" w:type="dxa"/>
                  <w:right w:w="0" w:type="dxa"/>
                </w:tcMar>
              </w:tcPr>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6"/>
      <w:tblW w:w="16332" w:type="dxa"/>
      <w:tblInd w:w="-115" w:type="dxa"/>
      <w:tblLayout w:type="fixed"/>
      <w:tblLook w:val="0000" w:firstRow="0" w:lastRow="0" w:firstColumn="0" w:lastColumn="0" w:noHBand="0" w:noVBand="0"/>
    </w:tblPr>
    <w:tblGrid>
      <w:gridCol w:w="16332"/>
    </w:tblGrid>
    <w:tr w:rsidR="007A526D">
      <w:trPr>
        <w:trHeight w:val="375"/>
      </w:trPr>
      <w:tc>
        <w:tcPr>
          <w:tcW w:w="16332" w:type="dxa"/>
        </w:tcPr>
        <w:p w:rsidR="007A526D" w:rsidRDefault="007A526D">
          <w:pPr>
            <w:widowControl w:val="0"/>
            <w:pBdr>
              <w:top w:val="nil"/>
              <w:left w:val="nil"/>
              <w:bottom w:val="nil"/>
              <w:right w:val="nil"/>
              <w:between w:val="nil"/>
            </w:pBdr>
            <w:spacing w:line="276" w:lineRule="auto"/>
          </w:pPr>
        </w:p>
        <w:tbl>
          <w:tblPr>
            <w:tblStyle w:val="affffffffffffffffff7"/>
            <w:tblW w:w="16116" w:type="dxa"/>
            <w:tblInd w:w="0" w:type="dxa"/>
            <w:tblLayout w:type="fixed"/>
            <w:tblLook w:val="0000" w:firstRow="0" w:lastRow="0" w:firstColumn="0" w:lastColumn="0" w:noHBand="0" w:noVBand="0"/>
          </w:tblPr>
          <w:tblGrid>
            <w:gridCol w:w="5807"/>
            <w:gridCol w:w="4500"/>
            <w:gridCol w:w="5809"/>
          </w:tblGrid>
          <w:tr w:rsidR="007A526D">
            <w:trPr>
              <w:trHeight w:val="375"/>
            </w:trPr>
            <w:tc>
              <w:tcPr>
                <w:tcW w:w="5808" w:type="dxa"/>
                <w:tcMar>
                  <w:top w:w="0" w:type="dxa"/>
                  <w:left w:w="0" w:type="dxa"/>
                  <w:bottom w:w="0" w:type="dxa"/>
                  <w:right w:w="0" w:type="dxa"/>
                </w:tcMar>
              </w:tcPr>
              <w:p w:rsidR="007A526D" w:rsidRDefault="00294B28">
                <w:pPr>
                  <w:rPr>
                    <w:b/>
                    <w:color w:val="000000"/>
                  </w:rPr>
                </w:pPr>
                <w:r>
                  <w:rPr>
                    <w:b/>
                    <w:color w:val="000000"/>
                  </w:rPr>
                  <w:t>Буџет 2024</w:t>
                </w:r>
              </w:p>
            </w:tc>
            <w:tc>
              <w:tcPr>
                <w:tcW w:w="4500" w:type="dxa"/>
                <w:tcMar>
                  <w:top w:w="0" w:type="dxa"/>
                  <w:left w:w="0" w:type="dxa"/>
                  <w:bottom w:w="0" w:type="dxa"/>
                  <w:right w:w="0" w:type="dxa"/>
                </w:tcMar>
              </w:tcPr>
              <w:p w:rsidR="007A526D" w:rsidRDefault="007A526D">
                <w:pPr>
                  <w:spacing w:line="14" w:lineRule="auto"/>
                </w:pPr>
              </w:p>
            </w:tc>
            <w:tc>
              <w:tcPr>
                <w:tcW w:w="5809"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8"/>
                  <w:tblW w:w="5809" w:type="dxa"/>
                  <w:jc w:val="right"/>
                  <w:tblInd w:w="0" w:type="dxa"/>
                  <w:tblLayout w:type="fixed"/>
                  <w:tblLook w:val="0000" w:firstRow="0" w:lastRow="0" w:firstColumn="0" w:lastColumn="0" w:noHBand="0" w:noVBand="0"/>
                </w:tblPr>
                <w:tblGrid>
                  <w:gridCol w:w="5809"/>
                </w:tblGrid>
                <w:tr w:rsidR="007A526D">
                  <w:trPr>
                    <w:jc w:val="right"/>
                  </w:trPr>
                  <w:tc>
                    <w:tcPr>
                      <w:tcW w:w="5809" w:type="dxa"/>
                      <w:tcMar>
                        <w:top w:w="0" w:type="dxa"/>
                        <w:left w:w="0" w:type="dxa"/>
                        <w:bottom w:w="0" w:type="dxa"/>
                        <w:right w:w="0" w:type="dxa"/>
                      </w:tcMar>
                    </w:tcPr>
                    <w:p w:rsidR="007A526D" w:rsidRDefault="007A526D" w:rsidP="00432B8A">
                      <w:pPr>
                        <w:jc w:val="right"/>
                      </w:pPr>
                    </w:p>
                  </w:tc>
                </w:tr>
              </w:tbl>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1"/>
      <w:tblW w:w="16332" w:type="dxa"/>
      <w:tblInd w:w="-115" w:type="dxa"/>
      <w:tblLayout w:type="fixed"/>
      <w:tblLook w:val="0000" w:firstRow="0" w:lastRow="0" w:firstColumn="0" w:lastColumn="0" w:noHBand="0" w:noVBand="0"/>
    </w:tblPr>
    <w:tblGrid>
      <w:gridCol w:w="16332"/>
    </w:tblGrid>
    <w:tr w:rsidR="007A526D">
      <w:trPr>
        <w:trHeight w:val="375"/>
      </w:trPr>
      <w:tc>
        <w:tcPr>
          <w:tcW w:w="16332" w:type="dxa"/>
        </w:tcPr>
        <w:p w:rsidR="007A526D" w:rsidRDefault="007A526D">
          <w:pPr>
            <w:widowControl w:val="0"/>
            <w:pBdr>
              <w:top w:val="nil"/>
              <w:left w:val="nil"/>
              <w:bottom w:val="nil"/>
              <w:right w:val="nil"/>
              <w:between w:val="nil"/>
            </w:pBdr>
            <w:spacing w:line="276" w:lineRule="auto"/>
          </w:pPr>
        </w:p>
        <w:tbl>
          <w:tblPr>
            <w:tblStyle w:val="affffffffffffffffff2"/>
            <w:tblW w:w="16116" w:type="dxa"/>
            <w:tblInd w:w="0" w:type="dxa"/>
            <w:tblLayout w:type="fixed"/>
            <w:tblLook w:val="0000" w:firstRow="0" w:lastRow="0" w:firstColumn="0" w:lastColumn="0" w:noHBand="0" w:noVBand="0"/>
          </w:tblPr>
          <w:tblGrid>
            <w:gridCol w:w="5807"/>
            <w:gridCol w:w="4500"/>
            <w:gridCol w:w="5809"/>
          </w:tblGrid>
          <w:tr w:rsidR="007A526D">
            <w:trPr>
              <w:trHeight w:val="375"/>
            </w:trPr>
            <w:tc>
              <w:tcPr>
                <w:tcW w:w="5808" w:type="dxa"/>
                <w:tcMar>
                  <w:top w:w="0" w:type="dxa"/>
                  <w:left w:w="0" w:type="dxa"/>
                  <w:bottom w:w="0" w:type="dxa"/>
                  <w:right w:w="0" w:type="dxa"/>
                </w:tcMar>
              </w:tcPr>
              <w:p w:rsidR="007A526D" w:rsidRDefault="00294B28">
                <w:pPr>
                  <w:rPr>
                    <w:b/>
                    <w:color w:val="000000"/>
                  </w:rPr>
                </w:pPr>
                <w:r>
                  <w:rPr>
                    <w:b/>
                    <w:color w:val="000000"/>
                  </w:rPr>
                  <w:t>Буџет 2024</w:t>
                </w:r>
              </w:p>
            </w:tc>
            <w:tc>
              <w:tcPr>
                <w:tcW w:w="4500" w:type="dxa"/>
                <w:tcMar>
                  <w:top w:w="0" w:type="dxa"/>
                  <w:left w:w="0" w:type="dxa"/>
                  <w:bottom w:w="0" w:type="dxa"/>
                  <w:right w:w="0" w:type="dxa"/>
                </w:tcMar>
              </w:tcPr>
              <w:p w:rsidR="007A526D" w:rsidRDefault="007A526D">
                <w:pPr>
                  <w:spacing w:line="14" w:lineRule="auto"/>
                </w:pPr>
              </w:p>
            </w:tc>
            <w:tc>
              <w:tcPr>
                <w:tcW w:w="5809" w:type="dxa"/>
                <w:tcMar>
                  <w:top w:w="0" w:type="dxa"/>
                  <w:left w:w="0" w:type="dxa"/>
                  <w:bottom w:w="0" w:type="dxa"/>
                  <w:right w:w="0" w:type="dxa"/>
                </w:tcMar>
              </w:tcPr>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1"/>
      <w:tblW w:w="16332" w:type="dxa"/>
      <w:tblInd w:w="-115" w:type="dxa"/>
      <w:tblLayout w:type="fixed"/>
      <w:tblLook w:val="0000" w:firstRow="0" w:lastRow="0" w:firstColumn="0" w:lastColumn="0" w:noHBand="0" w:noVBand="0"/>
    </w:tblPr>
    <w:tblGrid>
      <w:gridCol w:w="16332"/>
    </w:tblGrid>
    <w:tr w:rsidR="007A526D">
      <w:trPr>
        <w:trHeight w:val="375"/>
      </w:trPr>
      <w:tc>
        <w:tcPr>
          <w:tcW w:w="16332" w:type="dxa"/>
        </w:tcPr>
        <w:p w:rsidR="007A526D" w:rsidRDefault="007A526D">
          <w:pPr>
            <w:widowControl w:val="0"/>
            <w:pBdr>
              <w:top w:val="nil"/>
              <w:left w:val="nil"/>
              <w:bottom w:val="nil"/>
              <w:right w:val="nil"/>
              <w:between w:val="nil"/>
            </w:pBdr>
            <w:spacing w:line="276" w:lineRule="auto"/>
          </w:pPr>
        </w:p>
        <w:tbl>
          <w:tblPr>
            <w:tblStyle w:val="afffffffffffffffffff2"/>
            <w:tblW w:w="16116" w:type="dxa"/>
            <w:tblInd w:w="0" w:type="dxa"/>
            <w:tblLayout w:type="fixed"/>
            <w:tblLook w:val="0000" w:firstRow="0" w:lastRow="0" w:firstColumn="0" w:lastColumn="0" w:noHBand="0" w:noVBand="0"/>
          </w:tblPr>
          <w:tblGrid>
            <w:gridCol w:w="5807"/>
            <w:gridCol w:w="4500"/>
            <w:gridCol w:w="5809"/>
          </w:tblGrid>
          <w:tr w:rsidR="007A526D">
            <w:trPr>
              <w:trHeight w:val="375"/>
            </w:trPr>
            <w:tc>
              <w:tcPr>
                <w:tcW w:w="5808" w:type="dxa"/>
                <w:tcMar>
                  <w:top w:w="0" w:type="dxa"/>
                  <w:left w:w="0" w:type="dxa"/>
                  <w:bottom w:w="0" w:type="dxa"/>
                  <w:right w:w="0" w:type="dxa"/>
                </w:tcMar>
              </w:tcPr>
              <w:p w:rsidR="007A526D" w:rsidRDefault="00294B28">
                <w:pPr>
                  <w:rPr>
                    <w:b/>
                    <w:color w:val="000000"/>
                  </w:rPr>
                </w:pPr>
                <w:r>
                  <w:rPr>
                    <w:b/>
                    <w:color w:val="000000"/>
                  </w:rPr>
                  <w:t>Буџет 2024</w:t>
                </w:r>
              </w:p>
            </w:tc>
            <w:tc>
              <w:tcPr>
                <w:tcW w:w="4500" w:type="dxa"/>
                <w:tcMar>
                  <w:top w:w="0" w:type="dxa"/>
                  <w:left w:w="0" w:type="dxa"/>
                  <w:bottom w:w="0" w:type="dxa"/>
                  <w:right w:w="0" w:type="dxa"/>
                </w:tcMar>
              </w:tcPr>
              <w:p w:rsidR="007A526D" w:rsidRDefault="007A526D">
                <w:pPr>
                  <w:spacing w:line="14" w:lineRule="auto"/>
                </w:pPr>
              </w:p>
            </w:tc>
            <w:tc>
              <w:tcPr>
                <w:tcW w:w="5809" w:type="dxa"/>
                <w:tcMar>
                  <w:top w:w="0" w:type="dxa"/>
                  <w:left w:w="0" w:type="dxa"/>
                  <w:bottom w:w="0" w:type="dxa"/>
                  <w:right w:w="0" w:type="dxa"/>
                </w:tcMar>
              </w:tcPr>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c"/>
      <w:tblW w:w="16332" w:type="dxa"/>
      <w:tblInd w:w="-115" w:type="dxa"/>
      <w:tblLayout w:type="fixed"/>
      <w:tblLook w:val="0000" w:firstRow="0" w:lastRow="0" w:firstColumn="0" w:lastColumn="0" w:noHBand="0" w:noVBand="0"/>
    </w:tblPr>
    <w:tblGrid>
      <w:gridCol w:w="16332"/>
    </w:tblGrid>
    <w:tr w:rsidR="007A526D">
      <w:trPr>
        <w:trHeight w:val="375"/>
      </w:trPr>
      <w:tc>
        <w:tcPr>
          <w:tcW w:w="16332" w:type="dxa"/>
        </w:tcPr>
        <w:p w:rsidR="007A526D" w:rsidRDefault="007A526D">
          <w:pPr>
            <w:widowControl w:val="0"/>
            <w:pBdr>
              <w:top w:val="nil"/>
              <w:left w:val="nil"/>
              <w:bottom w:val="nil"/>
              <w:right w:val="nil"/>
              <w:between w:val="nil"/>
            </w:pBdr>
            <w:spacing w:line="276" w:lineRule="auto"/>
          </w:pPr>
        </w:p>
        <w:tbl>
          <w:tblPr>
            <w:tblStyle w:val="affffffffffffffffffd"/>
            <w:tblW w:w="16116" w:type="dxa"/>
            <w:tblInd w:w="0" w:type="dxa"/>
            <w:tblLayout w:type="fixed"/>
            <w:tblLook w:val="0000" w:firstRow="0" w:lastRow="0" w:firstColumn="0" w:lastColumn="0" w:noHBand="0" w:noVBand="0"/>
          </w:tblPr>
          <w:tblGrid>
            <w:gridCol w:w="5807"/>
            <w:gridCol w:w="4500"/>
            <w:gridCol w:w="5809"/>
          </w:tblGrid>
          <w:tr w:rsidR="007A526D">
            <w:trPr>
              <w:trHeight w:val="375"/>
            </w:trPr>
            <w:tc>
              <w:tcPr>
                <w:tcW w:w="5808" w:type="dxa"/>
                <w:tcMar>
                  <w:top w:w="0" w:type="dxa"/>
                  <w:left w:w="0" w:type="dxa"/>
                  <w:bottom w:w="0" w:type="dxa"/>
                  <w:right w:w="0" w:type="dxa"/>
                </w:tcMar>
              </w:tcPr>
              <w:p w:rsidR="007A526D" w:rsidRDefault="00294B28">
                <w:pPr>
                  <w:rPr>
                    <w:b/>
                    <w:color w:val="000000"/>
                  </w:rPr>
                </w:pPr>
                <w:r>
                  <w:rPr>
                    <w:b/>
                    <w:color w:val="000000"/>
                  </w:rPr>
                  <w:t>Буџет 2024</w:t>
                </w:r>
              </w:p>
            </w:tc>
            <w:tc>
              <w:tcPr>
                <w:tcW w:w="4500" w:type="dxa"/>
                <w:tcMar>
                  <w:top w:w="0" w:type="dxa"/>
                  <w:left w:w="0" w:type="dxa"/>
                  <w:bottom w:w="0" w:type="dxa"/>
                  <w:right w:w="0" w:type="dxa"/>
                </w:tcMar>
              </w:tcPr>
              <w:p w:rsidR="007A526D" w:rsidRDefault="007A526D">
                <w:pPr>
                  <w:spacing w:line="14" w:lineRule="auto"/>
                </w:pPr>
              </w:p>
            </w:tc>
            <w:tc>
              <w:tcPr>
                <w:tcW w:w="5809" w:type="dxa"/>
                <w:tcMar>
                  <w:top w:w="0" w:type="dxa"/>
                  <w:left w:w="0" w:type="dxa"/>
                  <w:bottom w:w="0" w:type="dxa"/>
                  <w:right w:w="0" w:type="dxa"/>
                </w:tcMar>
              </w:tcPr>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a"/>
      <w:tblW w:w="16332" w:type="dxa"/>
      <w:tblInd w:w="-115" w:type="dxa"/>
      <w:tblLayout w:type="fixed"/>
      <w:tblLook w:val="0000" w:firstRow="0" w:lastRow="0" w:firstColumn="0" w:lastColumn="0" w:noHBand="0" w:noVBand="0"/>
    </w:tblPr>
    <w:tblGrid>
      <w:gridCol w:w="16332"/>
    </w:tblGrid>
    <w:tr w:rsidR="007A526D">
      <w:trPr>
        <w:trHeight w:val="375"/>
      </w:trPr>
      <w:tc>
        <w:tcPr>
          <w:tcW w:w="16332" w:type="dxa"/>
        </w:tcPr>
        <w:p w:rsidR="007A526D" w:rsidRDefault="007A526D">
          <w:pPr>
            <w:widowControl w:val="0"/>
            <w:pBdr>
              <w:top w:val="nil"/>
              <w:left w:val="nil"/>
              <w:bottom w:val="nil"/>
              <w:right w:val="nil"/>
              <w:between w:val="nil"/>
            </w:pBdr>
            <w:spacing w:line="276" w:lineRule="auto"/>
          </w:pPr>
        </w:p>
        <w:tbl>
          <w:tblPr>
            <w:tblStyle w:val="afffffffffffffffffffb"/>
            <w:tblW w:w="16116" w:type="dxa"/>
            <w:tblInd w:w="0" w:type="dxa"/>
            <w:tblLayout w:type="fixed"/>
            <w:tblLook w:val="0000" w:firstRow="0" w:lastRow="0" w:firstColumn="0" w:lastColumn="0" w:noHBand="0" w:noVBand="0"/>
          </w:tblPr>
          <w:tblGrid>
            <w:gridCol w:w="5807"/>
            <w:gridCol w:w="4500"/>
            <w:gridCol w:w="5809"/>
          </w:tblGrid>
          <w:tr w:rsidR="007A526D">
            <w:trPr>
              <w:trHeight w:val="375"/>
            </w:trPr>
            <w:tc>
              <w:tcPr>
                <w:tcW w:w="5808" w:type="dxa"/>
                <w:tcMar>
                  <w:top w:w="0" w:type="dxa"/>
                  <w:left w:w="0" w:type="dxa"/>
                  <w:bottom w:w="0" w:type="dxa"/>
                  <w:right w:w="0" w:type="dxa"/>
                </w:tcMar>
              </w:tcPr>
              <w:p w:rsidR="007A526D" w:rsidRDefault="00294B28">
                <w:pPr>
                  <w:rPr>
                    <w:b/>
                    <w:color w:val="000000"/>
                  </w:rPr>
                </w:pPr>
                <w:r>
                  <w:rPr>
                    <w:b/>
                    <w:color w:val="000000"/>
                  </w:rPr>
                  <w:t>Буџет 2024</w:t>
                </w:r>
              </w:p>
            </w:tc>
            <w:tc>
              <w:tcPr>
                <w:tcW w:w="4500" w:type="dxa"/>
                <w:tcMar>
                  <w:top w:w="0" w:type="dxa"/>
                  <w:left w:w="0" w:type="dxa"/>
                  <w:bottom w:w="0" w:type="dxa"/>
                  <w:right w:w="0" w:type="dxa"/>
                </w:tcMar>
              </w:tcPr>
              <w:p w:rsidR="007A526D" w:rsidRDefault="007A526D">
                <w:pPr>
                  <w:spacing w:line="14" w:lineRule="auto"/>
                </w:pPr>
              </w:p>
            </w:tc>
            <w:tc>
              <w:tcPr>
                <w:tcW w:w="5809" w:type="dxa"/>
                <w:tcMar>
                  <w:top w:w="0" w:type="dxa"/>
                  <w:left w:w="0" w:type="dxa"/>
                  <w:bottom w:w="0" w:type="dxa"/>
                  <w:right w:w="0" w:type="dxa"/>
                </w:tcMar>
              </w:tcPr>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7"/>
      <w:tblW w:w="16332" w:type="dxa"/>
      <w:tblInd w:w="-115" w:type="dxa"/>
      <w:tblLayout w:type="fixed"/>
      <w:tblLook w:val="0000" w:firstRow="0" w:lastRow="0" w:firstColumn="0" w:lastColumn="0" w:noHBand="0" w:noVBand="0"/>
    </w:tblPr>
    <w:tblGrid>
      <w:gridCol w:w="16332"/>
    </w:tblGrid>
    <w:tr w:rsidR="007A526D">
      <w:trPr>
        <w:trHeight w:val="375"/>
      </w:trPr>
      <w:tc>
        <w:tcPr>
          <w:tcW w:w="16332" w:type="dxa"/>
        </w:tcPr>
        <w:p w:rsidR="007A526D" w:rsidRDefault="007A526D">
          <w:pPr>
            <w:widowControl w:val="0"/>
            <w:pBdr>
              <w:top w:val="nil"/>
              <w:left w:val="nil"/>
              <w:bottom w:val="nil"/>
              <w:right w:val="nil"/>
              <w:between w:val="nil"/>
            </w:pBdr>
            <w:spacing w:line="276" w:lineRule="auto"/>
          </w:pPr>
        </w:p>
        <w:tbl>
          <w:tblPr>
            <w:tblStyle w:val="afffffffffffffffffff8"/>
            <w:tblW w:w="16116" w:type="dxa"/>
            <w:tblInd w:w="0" w:type="dxa"/>
            <w:tblLayout w:type="fixed"/>
            <w:tblLook w:val="0000" w:firstRow="0" w:lastRow="0" w:firstColumn="0" w:lastColumn="0" w:noHBand="0" w:noVBand="0"/>
          </w:tblPr>
          <w:tblGrid>
            <w:gridCol w:w="5807"/>
            <w:gridCol w:w="4500"/>
            <w:gridCol w:w="5809"/>
          </w:tblGrid>
          <w:tr w:rsidR="007A526D">
            <w:trPr>
              <w:trHeight w:val="375"/>
            </w:trPr>
            <w:tc>
              <w:tcPr>
                <w:tcW w:w="5808" w:type="dxa"/>
                <w:tcMar>
                  <w:top w:w="0" w:type="dxa"/>
                  <w:left w:w="0" w:type="dxa"/>
                  <w:bottom w:w="0" w:type="dxa"/>
                  <w:right w:w="0" w:type="dxa"/>
                </w:tcMar>
              </w:tcPr>
              <w:p w:rsidR="007A526D" w:rsidRDefault="00294B28">
                <w:pPr>
                  <w:rPr>
                    <w:b/>
                    <w:color w:val="000000"/>
                  </w:rPr>
                </w:pPr>
                <w:r>
                  <w:rPr>
                    <w:b/>
                    <w:color w:val="000000"/>
                  </w:rPr>
                  <w:t>Буџет 2024</w:t>
                </w:r>
              </w:p>
            </w:tc>
            <w:tc>
              <w:tcPr>
                <w:tcW w:w="4500" w:type="dxa"/>
                <w:tcMar>
                  <w:top w:w="0" w:type="dxa"/>
                  <w:left w:w="0" w:type="dxa"/>
                  <w:bottom w:w="0" w:type="dxa"/>
                  <w:right w:w="0" w:type="dxa"/>
                </w:tcMar>
              </w:tcPr>
              <w:p w:rsidR="007A526D" w:rsidRDefault="007A526D">
                <w:pPr>
                  <w:spacing w:line="14" w:lineRule="auto"/>
                </w:pPr>
              </w:p>
            </w:tc>
            <w:tc>
              <w:tcPr>
                <w:tcW w:w="5809"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9"/>
                  <w:tblW w:w="5809" w:type="dxa"/>
                  <w:jc w:val="right"/>
                  <w:tblInd w:w="0" w:type="dxa"/>
                  <w:tblLayout w:type="fixed"/>
                  <w:tblLook w:val="0000" w:firstRow="0" w:lastRow="0" w:firstColumn="0" w:lastColumn="0" w:noHBand="0" w:noVBand="0"/>
                </w:tblPr>
                <w:tblGrid>
                  <w:gridCol w:w="5809"/>
                </w:tblGrid>
                <w:tr w:rsidR="007A526D">
                  <w:trPr>
                    <w:jc w:val="right"/>
                  </w:trPr>
                  <w:tc>
                    <w:tcPr>
                      <w:tcW w:w="5809" w:type="dxa"/>
                      <w:tcMar>
                        <w:top w:w="0" w:type="dxa"/>
                        <w:left w:w="0" w:type="dxa"/>
                        <w:bottom w:w="0" w:type="dxa"/>
                        <w:right w:w="0" w:type="dxa"/>
                      </w:tcMar>
                    </w:tcPr>
                    <w:p w:rsidR="007A526D" w:rsidRDefault="007A526D" w:rsidP="00432B8A">
                      <w:pPr>
                        <w:jc w:val="right"/>
                      </w:pPr>
                    </w:p>
                  </w:tc>
                </w:tr>
              </w:tbl>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ff"/>
      <w:tblW w:w="11400" w:type="dxa"/>
      <w:tblInd w:w="-115" w:type="dxa"/>
      <w:tblLayout w:type="fixed"/>
      <w:tblLook w:val="0000" w:firstRow="0" w:lastRow="0" w:firstColumn="0" w:lastColumn="0" w:noHBand="0" w:noVBand="0"/>
    </w:tblPr>
    <w:tblGrid>
      <w:gridCol w:w="11400"/>
    </w:tblGrid>
    <w:tr w:rsidR="007A526D">
      <w:trPr>
        <w:trHeight w:val="375"/>
      </w:trPr>
      <w:tc>
        <w:tcPr>
          <w:tcW w:w="11400" w:type="dxa"/>
        </w:tcPr>
        <w:p w:rsidR="007A526D" w:rsidRDefault="007A526D">
          <w:pPr>
            <w:widowControl w:val="0"/>
            <w:pBdr>
              <w:top w:val="nil"/>
              <w:left w:val="nil"/>
              <w:bottom w:val="nil"/>
              <w:right w:val="nil"/>
              <w:between w:val="nil"/>
            </w:pBdr>
            <w:spacing w:line="276" w:lineRule="auto"/>
          </w:pPr>
        </w:p>
        <w:tbl>
          <w:tblPr>
            <w:tblStyle w:val="afffffffffffffffffffff0"/>
            <w:tblW w:w="11185" w:type="dxa"/>
            <w:tblInd w:w="0" w:type="dxa"/>
            <w:tblLayout w:type="fixed"/>
            <w:tblLook w:val="0000" w:firstRow="0" w:lastRow="0" w:firstColumn="0" w:lastColumn="0" w:noHBand="0" w:noVBand="0"/>
          </w:tblPr>
          <w:tblGrid>
            <w:gridCol w:w="3728"/>
            <w:gridCol w:w="3728"/>
            <w:gridCol w:w="3729"/>
          </w:tblGrid>
          <w:tr w:rsidR="007A526D">
            <w:tc>
              <w:tcPr>
                <w:tcW w:w="3728" w:type="dxa"/>
                <w:tcMar>
                  <w:top w:w="0" w:type="dxa"/>
                  <w:left w:w="0" w:type="dxa"/>
                  <w:bottom w:w="0" w:type="dxa"/>
                  <w:right w:w="0" w:type="dxa"/>
                </w:tcMar>
              </w:tcPr>
              <w:p w:rsidR="007A526D" w:rsidRDefault="00294B28">
                <w:pPr>
                  <w:rPr>
                    <w:b/>
                    <w:color w:val="000000"/>
                  </w:rPr>
                </w:pPr>
                <w:r>
                  <w:rPr>
                    <w:b/>
                    <w:color w:val="000000"/>
                  </w:rPr>
                  <w:t>Буџет 2024</w:t>
                </w:r>
              </w:p>
            </w:tc>
            <w:tc>
              <w:tcPr>
                <w:tcW w:w="3728" w:type="dxa"/>
                <w:tcMar>
                  <w:top w:w="0" w:type="dxa"/>
                  <w:left w:w="0" w:type="dxa"/>
                  <w:bottom w:w="0" w:type="dxa"/>
                  <w:right w:w="0" w:type="dxa"/>
                </w:tcMar>
              </w:tcPr>
              <w:p w:rsidR="007A526D" w:rsidRDefault="007A526D">
                <w:pPr>
                  <w:spacing w:line="14" w:lineRule="auto"/>
                </w:pPr>
              </w:p>
            </w:tc>
            <w:tc>
              <w:tcPr>
                <w:tcW w:w="3729" w:type="dxa"/>
                <w:tcMar>
                  <w:top w:w="0" w:type="dxa"/>
                  <w:left w:w="0" w:type="dxa"/>
                  <w:bottom w:w="0" w:type="dxa"/>
                  <w:right w:w="0" w:type="dxa"/>
                </w:tcMar>
              </w:tcPr>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f4"/>
      <w:tblW w:w="16332" w:type="dxa"/>
      <w:tblInd w:w="-115" w:type="dxa"/>
      <w:tblLayout w:type="fixed"/>
      <w:tblLook w:val="0000" w:firstRow="0" w:lastRow="0" w:firstColumn="0" w:lastColumn="0" w:noHBand="0" w:noVBand="0"/>
    </w:tblPr>
    <w:tblGrid>
      <w:gridCol w:w="16332"/>
    </w:tblGrid>
    <w:tr w:rsidR="007A526D">
      <w:trPr>
        <w:trHeight w:val="375"/>
      </w:trPr>
      <w:tc>
        <w:tcPr>
          <w:tcW w:w="16332" w:type="dxa"/>
        </w:tcPr>
        <w:p w:rsidR="007A526D" w:rsidRDefault="007A526D">
          <w:pPr>
            <w:widowControl w:val="0"/>
            <w:pBdr>
              <w:top w:val="nil"/>
              <w:left w:val="nil"/>
              <w:bottom w:val="nil"/>
              <w:right w:val="nil"/>
              <w:between w:val="nil"/>
            </w:pBdr>
            <w:spacing w:line="276" w:lineRule="auto"/>
          </w:pPr>
        </w:p>
        <w:tbl>
          <w:tblPr>
            <w:tblStyle w:val="affffffffffffffffffff5"/>
            <w:tblW w:w="16116" w:type="dxa"/>
            <w:tblInd w:w="0" w:type="dxa"/>
            <w:tblLayout w:type="fixed"/>
            <w:tblLook w:val="0000" w:firstRow="0" w:lastRow="0" w:firstColumn="0" w:lastColumn="0" w:noHBand="0" w:noVBand="0"/>
          </w:tblPr>
          <w:tblGrid>
            <w:gridCol w:w="5807"/>
            <w:gridCol w:w="4500"/>
            <w:gridCol w:w="5809"/>
          </w:tblGrid>
          <w:tr w:rsidR="007A526D">
            <w:trPr>
              <w:trHeight w:val="375"/>
            </w:trPr>
            <w:tc>
              <w:tcPr>
                <w:tcW w:w="5808" w:type="dxa"/>
                <w:tcMar>
                  <w:top w:w="0" w:type="dxa"/>
                  <w:left w:w="0" w:type="dxa"/>
                  <w:bottom w:w="0" w:type="dxa"/>
                  <w:right w:w="0" w:type="dxa"/>
                </w:tcMar>
              </w:tcPr>
              <w:p w:rsidR="007A526D" w:rsidRDefault="00294B28">
                <w:pPr>
                  <w:rPr>
                    <w:b/>
                    <w:color w:val="000000"/>
                  </w:rPr>
                </w:pPr>
                <w:r>
                  <w:rPr>
                    <w:b/>
                    <w:color w:val="000000"/>
                  </w:rPr>
                  <w:t>Буџет 2024</w:t>
                </w:r>
              </w:p>
            </w:tc>
            <w:tc>
              <w:tcPr>
                <w:tcW w:w="4500" w:type="dxa"/>
                <w:tcMar>
                  <w:top w:w="0" w:type="dxa"/>
                  <w:left w:w="0" w:type="dxa"/>
                  <w:bottom w:w="0" w:type="dxa"/>
                  <w:right w:w="0" w:type="dxa"/>
                </w:tcMar>
              </w:tcPr>
              <w:p w:rsidR="007A526D" w:rsidRDefault="007A526D">
                <w:pPr>
                  <w:spacing w:line="14" w:lineRule="auto"/>
                </w:pPr>
              </w:p>
            </w:tc>
            <w:tc>
              <w:tcPr>
                <w:tcW w:w="5809" w:type="dxa"/>
                <w:tcMar>
                  <w:top w:w="0" w:type="dxa"/>
                  <w:left w:w="0" w:type="dxa"/>
                  <w:bottom w:w="0" w:type="dxa"/>
                  <w:right w:w="0" w:type="dxa"/>
                </w:tcMar>
              </w:tcPr>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f7"/>
      <w:tblW w:w="11400" w:type="dxa"/>
      <w:tblInd w:w="-115" w:type="dxa"/>
      <w:tblLayout w:type="fixed"/>
      <w:tblLook w:val="0000" w:firstRow="0" w:lastRow="0" w:firstColumn="0" w:lastColumn="0" w:noHBand="0" w:noVBand="0"/>
    </w:tblPr>
    <w:tblGrid>
      <w:gridCol w:w="11400"/>
    </w:tblGrid>
    <w:tr w:rsidR="007A526D">
      <w:trPr>
        <w:trHeight w:val="375"/>
      </w:trPr>
      <w:tc>
        <w:tcPr>
          <w:tcW w:w="11400" w:type="dxa"/>
        </w:tcPr>
        <w:p w:rsidR="007A526D" w:rsidRDefault="007A526D">
          <w:pPr>
            <w:widowControl w:val="0"/>
            <w:pBdr>
              <w:top w:val="nil"/>
              <w:left w:val="nil"/>
              <w:bottom w:val="nil"/>
              <w:right w:val="nil"/>
              <w:between w:val="nil"/>
            </w:pBdr>
            <w:spacing w:line="276" w:lineRule="auto"/>
          </w:pPr>
        </w:p>
        <w:tbl>
          <w:tblPr>
            <w:tblStyle w:val="affffffffffffffffffff8"/>
            <w:tblW w:w="11185" w:type="dxa"/>
            <w:tblInd w:w="0" w:type="dxa"/>
            <w:tblLayout w:type="fixed"/>
            <w:tblLook w:val="0000" w:firstRow="0" w:lastRow="0" w:firstColumn="0" w:lastColumn="0" w:noHBand="0" w:noVBand="0"/>
          </w:tblPr>
          <w:tblGrid>
            <w:gridCol w:w="3728"/>
            <w:gridCol w:w="3728"/>
            <w:gridCol w:w="3729"/>
          </w:tblGrid>
          <w:tr w:rsidR="007A526D">
            <w:tc>
              <w:tcPr>
                <w:tcW w:w="3728" w:type="dxa"/>
                <w:tcMar>
                  <w:top w:w="0" w:type="dxa"/>
                  <w:left w:w="0" w:type="dxa"/>
                  <w:bottom w:w="0" w:type="dxa"/>
                  <w:right w:w="0" w:type="dxa"/>
                </w:tcMar>
              </w:tcPr>
              <w:p w:rsidR="007A526D" w:rsidRDefault="00294B28">
                <w:pPr>
                  <w:rPr>
                    <w:b/>
                    <w:color w:val="000000"/>
                  </w:rPr>
                </w:pPr>
                <w:r>
                  <w:rPr>
                    <w:b/>
                    <w:color w:val="000000"/>
                  </w:rPr>
                  <w:t>Буџет 2024</w:t>
                </w:r>
              </w:p>
            </w:tc>
            <w:tc>
              <w:tcPr>
                <w:tcW w:w="3728" w:type="dxa"/>
                <w:tcMar>
                  <w:top w:w="0" w:type="dxa"/>
                  <w:left w:w="0" w:type="dxa"/>
                  <w:bottom w:w="0" w:type="dxa"/>
                  <w:right w:w="0" w:type="dxa"/>
                </w:tcMar>
              </w:tcPr>
              <w:p w:rsidR="007A526D" w:rsidRDefault="007A526D">
                <w:pPr>
                  <w:spacing w:line="14" w:lineRule="auto"/>
                </w:pPr>
              </w:p>
            </w:tc>
            <w:tc>
              <w:tcPr>
                <w:tcW w:w="3729" w:type="dxa"/>
                <w:tcMar>
                  <w:top w:w="0" w:type="dxa"/>
                  <w:left w:w="0" w:type="dxa"/>
                  <w:bottom w:w="0" w:type="dxa"/>
                  <w:right w:w="0" w:type="dxa"/>
                </w:tcMar>
              </w:tcPr>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ff1"/>
      <w:tblW w:w="11400" w:type="dxa"/>
      <w:tblInd w:w="-115" w:type="dxa"/>
      <w:tblLayout w:type="fixed"/>
      <w:tblLook w:val="0000" w:firstRow="0" w:lastRow="0" w:firstColumn="0" w:lastColumn="0" w:noHBand="0" w:noVBand="0"/>
    </w:tblPr>
    <w:tblGrid>
      <w:gridCol w:w="11400"/>
    </w:tblGrid>
    <w:tr w:rsidR="007A526D">
      <w:trPr>
        <w:trHeight w:val="375"/>
      </w:trPr>
      <w:tc>
        <w:tcPr>
          <w:tcW w:w="11400" w:type="dxa"/>
        </w:tcPr>
        <w:p w:rsidR="007A526D" w:rsidRDefault="007A526D">
          <w:pPr>
            <w:widowControl w:val="0"/>
            <w:pBdr>
              <w:top w:val="nil"/>
              <w:left w:val="nil"/>
              <w:bottom w:val="nil"/>
              <w:right w:val="nil"/>
              <w:between w:val="nil"/>
            </w:pBdr>
            <w:spacing w:line="276" w:lineRule="auto"/>
          </w:pPr>
        </w:p>
        <w:tbl>
          <w:tblPr>
            <w:tblStyle w:val="afffffffffffffffffffff2"/>
            <w:tblW w:w="11185" w:type="dxa"/>
            <w:tblInd w:w="0" w:type="dxa"/>
            <w:tblLayout w:type="fixed"/>
            <w:tblLook w:val="0000" w:firstRow="0" w:lastRow="0" w:firstColumn="0" w:lastColumn="0" w:noHBand="0" w:noVBand="0"/>
          </w:tblPr>
          <w:tblGrid>
            <w:gridCol w:w="3728"/>
            <w:gridCol w:w="3728"/>
            <w:gridCol w:w="3729"/>
          </w:tblGrid>
          <w:tr w:rsidR="007A526D">
            <w:tc>
              <w:tcPr>
                <w:tcW w:w="3728" w:type="dxa"/>
                <w:tcMar>
                  <w:top w:w="0" w:type="dxa"/>
                  <w:left w:w="0" w:type="dxa"/>
                  <w:bottom w:w="0" w:type="dxa"/>
                  <w:right w:w="0" w:type="dxa"/>
                </w:tcMar>
              </w:tcPr>
              <w:p w:rsidR="007A526D" w:rsidRDefault="00294B28">
                <w:pPr>
                  <w:rPr>
                    <w:b/>
                    <w:color w:val="000000"/>
                  </w:rPr>
                </w:pPr>
                <w:r>
                  <w:rPr>
                    <w:b/>
                    <w:color w:val="000000"/>
                  </w:rPr>
                  <w:t>Буџет 2024</w:t>
                </w:r>
              </w:p>
            </w:tc>
            <w:tc>
              <w:tcPr>
                <w:tcW w:w="3728" w:type="dxa"/>
                <w:tcMar>
                  <w:top w:w="0" w:type="dxa"/>
                  <w:left w:w="0" w:type="dxa"/>
                  <w:bottom w:w="0" w:type="dxa"/>
                  <w:right w:w="0" w:type="dxa"/>
                </w:tcMar>
              </w:tcPr>
              <w:p w:rsidR="007A526D" w:rsidRDefault="007A526D">
                <w:pPr>
                  <w:spacing w:line="14" w:lineRule="auto"/>
                </w:pPr>
              </w:p>
            </w:tc>
            <w:tc>
              <w:tcPr>
                <w:tcW w:w="3729" w:type="dxa"/>
                <w:tcMar>
                  <w:top w:w="0" w:type="dxa"/>
                  <w:left w:w="0" w:type="dxa"/>
                  <w:bottom w:w="0" w:type="dxa"/>
                  <w:right w:w="0" w:type="dxa"/>
                </w:tcMar>
              </w:tcPr>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ff9"/>
      <w:tblW w:w="11400" w:type="dxa"/>
      <w:tblInd w:w="-115" w:type="dxa"/>
      <w:tblLayout w:type="fixed"/>
      <w:tblLook w:val="0000" w:firstRow="0" w:lastRow="0" w:firstColumn="0" w:lastColumn="0" w:noHBand="0" w:noVBand="0"/>
    </w:tblPr>
    <w:tblGrid>
      <w:gridCol w:w="11400"/>
    </w:tblGrid>
    <w:tr w:rsidR="007A526D">
      <w:trPr>
        <w:trHeight w:val="375"/>
      </w:trPr>
      <w:tc>
        <w:tcPr>
          <w:tcW w:w="11400" w:type="dxa"/>
        </w:tcPr>
        <w:p w:rsidR="007A526D" w:rsidRDefault="007A526D">
          <w:pPr>
            <w:widowControl w:val="0"/>
            <w:pBdr>
              <w:top w:val="nil"/>
              <w:left w:val="nil"/>
              <w:bottom w:val="nil"/>
              <w:right w:val="nil"/>
              <w:between w:val="nil"/>
            </w:pBdr>
            <w:spacing w:line="276" w:lineRule="auto"/>
          </w:pPr>
        </w:p>
        <w:tbl>
          <w:tblPr>
            <w:tblStyle w:val="afffffffffffffffffffffa"/>
            <w:tblW w:w="11185" w:type="dxa"/>
            <w:tblInd w:w="0" w:type="dxa"/>
            <w:tblLayout w:type="fixed"/>
            <w:tblLook w:val="0000" w:firstRow="0" w:lastRow="0" w:firstColumn="0" w:lastColumn="0" w:noHBand="0" w:noVBand="0"/>
          </w:tblPr>
          <w:tblGrid>
            <w:gridCol w:w="3728"/>
            <w:gridCol w:w="3728"/>
            <w:gridCol w:w="3729"/>
          </w:tblGrid>
          <w:tr w:rsidR="007A526D">
            <w:tc>
              <w:tcPr>
                <w:tcW w:w="3728" w:type="dxa"/>
                <w:tcMar>
                  <w:top w:w="0" w:type="dxa"/>
                  <w:left w:w="0" w:type="dxa"/>
                  <w:bottom w:w="0" w:type="dxa"/>
                  <w:right w:w="0" w:type="dxa"/>
                </w:tcMar>
              </w:tcPr>
              <w:p w:rsidR="007A526D" w:rsidRDefault="00294B28">
                <w:pPr>
                  <w:rPr>
                    <w:b/>
                    <w:color w:val="000000"/>
                  </w:rPr>
                </w:pPr>
                <w:r>
                  <w:rPr>
                    <w:b/>
                    <w:color w:val="000000"/>
                  </w:rPr>
                  <w:t>Буџет 2024</w:t>
                </w:r>
              </w:p>
            </w:tc>
            <w:tc>
              <w:tcPr>
                <w:tcW w:w="3728" w:type="dxa"/>
                <w:tcMar>
                  <w:top w:w="0" w:type="dxa"/>
                  <w:left w:w="0" w:type="dxa"/>
                  <w:bottom w:w="0" w:type="dxa"/>
                  <w:right w:w="0" w:type="dxa"/>
                </w:tcMar>
              </w:tcPr>
              <w:p w:rsidR="007A526D" w:rsidRDefault="007A526D">
                <w:pPr>
                  <w:spacing w:line="14" w:lineRule="auto"/>
                </w:pPr>
              </w:p>
            </w:tc>
            <w:tc>
              <w:tcPr>
                <w:tcW w:w="3729" w:type="dxa"/>
                <w:tcMar>
                  <w:top w:w="0" w:type="dxa"/>
                  <w:left w:w="0" w:type="dxa"/>
                  <w:bottom w:w="0" w:type="dxa"/>
                  <w:right w:w="0" w:type="dxa"/>
                </w:tcMar>
              </w:tcPr>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f9"/>
      <w:tblW w:w="16332" w:type="dxa"/>
      <w:tblInd w:w="-115" w:type="dxa"/>
      <w:tblLayout w:type="fixed"/>
      <w:tblLook w:val="0000" w:firstRow="0" w:lastRow="0" w:firstColumn="0" w:lastColumn="0" w:noHBand="0" w:noVBand="0"/>
    </w:tblPr>
    <w:tblGrid>
      <w:gridCol w:w="16332"/>
    </w:tblGrid>
    <w:tr w:rsidR="007A526D">
      <w:trPr>
        <w:trHeight w:val="375"/>
      </w:trPr>
      <w:tc>
        <w:tcPr>
          <w:tcW w:w="16332" w:type="dxa"/>
        </w:tcPr>
        <w:p w:rsidR="007A526D" w:rsidRDefault="007A526D">
          <w:pPr>
            <w:widowControl w:val="0"/>
            <w:pBdr>
              <w:top w:val="nil"/>
              <w:left w:val="nil"/>
              <w:bottom w:val="nil"/>
              <w:right w:val="nil"/>
              <w:between w:val="nil"/>
            </w:pBdr>
            <w:spacing w:line="276" w:lineRule="auto"/>
          </w:pPr>
        </w:p>
        <w:tbl>
          <w:tblPr>
            <w:tblStyle w:val="affffffffffffffffffffa"/>
            <w:tblW w:w="16116" w:type="dxa"/>
            <w:tblInd w:w="0" w:type="dxa"/>
            <w:tblLayout w:type="fixed"/>
            <w:tblLook w:val="0000" w:firstRow="0" w:lastRow="0" w:firstColumn="0" w:lastColumn="0" w:noHBand="0" w:noVBand="0"/>
          </w:tblPr>
          <w:tblGrid>
            <w:gridCol w:w="5807"/>
            <w:gridCol w:w="4500"/>
            <w:gridCol w:w="5809"/>
          </w:tblGrid>
          <w:tr w:rsidR="007A526D">
            <w:trPr>
              <w:trHeight w:val="375"/>
            </w:trPr>
            <w:tc>
              <w:tcPr>
                <w:tcW w:w="5808" w:type="dxa"/>
                <w:tcMar>
                  <w:top w:w="0" w:type="dxa"/>
                  <w:left w:w="0" w:type="dxa"/>
                  <w:bottom w:w="0" w:type="dxa"/>
                  <w:right w:w="0" w:type="dxa"/>
                </w:tcMar>
              </w:tcPr>
              <w:p w:rsidR="007A526D" w:rsidRDefault="00294B28">
                <w:pPr>
                  <w:rPr>
                    <w:b/>
                    <w:color w:val="000000"/>
                  </w:rPr>
                </w:pPr>
                <w:r>
                  <w:rPr>
                    <w:b/>
                    <w:color w:val="000000"/>
                  </w:rPr>
                  <w:t>Буџет 2024</w:t>
                </w:r>
              </w:p>
            </w:tc>
            <w:tc>
              <w:tcPr>
                <w:tcW w:w="4500" w:type="dxa"/>
                <w:tcMar>
                  <w:top w:w="0" w:type="dxa"/>
                  <w:left w:w="0" w:type="dxa"/>
                  <w:bottom w:w="0" w:type="dxa"/>
                  <w:right w:w="0" w:type="dxa"/>
                </w:tcMar>
              </w:tcPr>
              <w:p w:rsidR="007A526D" w:rsidRDefault="007A526D">
                <w:pPr>
                  <w:spacing w:line="14" w:lineRule="auto"/>
                </w:pPr>
              </w:p>
            </w:tc>
            <w:tc>
              <w:tcPr>
                <w:tcW w:w="5809"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b"/>
                  <w:tblW w:w="5809" w:type="dxa"/>
                  <w:jc w:val="right"/>
                  <w:tblInd w:w="0" w:type="dxa"/>
                  <w:tblLayout w:type="fixed"/>
                  <w:tblLook w:val="0000" w:firstRow="0" w:lastRow="0" w:firstColumn="0" w:lastColumn="0" w:noHBand="0" w:noVBand="0"/>
                </w:tblPr>
                <w:tblGrid>
                  <w:gridCol w:w="5809"/>
                </w:tblGrid>
                <w:tr w:rsidR="007A526D">
                  <w:trPr>
                    <w:jc w:val="right"/>
                  </w:trPr>
                  <w:tc>
                    <w:tcPr>
                      <w:tcW w:w="5809" w:type="dxa"/>
                      <w:tcMar>
                        <w:top w:w="0" w:type="dxa"/>
                        <w:left w:w="0" w:type="dxa"/>
                        <w:bottom w:w="0" w:type="dxa"/>
                        <w:right w:w="0" w:type="dxa"/>
                      </w:tcMar>
                    </w:tcPr>
                    <w:p w:rsidR="007A526D" w:rsidRDefault="007A526D">
                      <w:pPr>
                        <w:spacing w:line="14" w:lineRule="auto"/>
                      </w:pPr>
                    </w:p>
                  </w:tc>
                </w:tr>
              </w:tbl>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ffb"/>
      <w:tblW w:w="16332" w:type="dxa"/>
      <w:tblInd w:w="-115" w:type="dxa"/>
      <w:tblLayout w:type="fixed"/>
      <w:tblLook w:val="0000" w:firstRow="0" w:lastRow="0" w:firstColumn="0" w:lastColumn="0" w:noHBand="0" w:noVBand="0"/>
    </w:tblPr>
    <w:tblGrid>
      <w:gridCol w:w="16332"/>
    </w:tblGrid>
    <w:tr w:rsidR="007A526D">
      <w:trPr>
        <w:trHeight w:val="375"/>
      </w:trPr>
      <w:tc>
        <w:tcPr>
          <w:tcW w:w="16332" w:type="dxa"/>
        </w:tcPr>
        <w:p w:rsidR="007A526D" w:rsidRDefault="007A526D">
          <w:pPr>
            <w:widowControl w:val="0"/>
            <w:pBdr>
              <w:top w:val="nil"/>
              <w:left w:val="nil"/>
              <w:bottom w:val="nil"/>
              <w:right w:val="nil"/>
              <w:between w:val="nil"/>
            </w:pBdr>
            <w:spacing w:line="276" w:lineRule="auto"/>
          </w:pPr>
        </w:p>
        <w:tbl>
          <w:tblPr>
            <w:tblStyle w:val="afffffffffffffffffffffc"/>
            <w:tblW w:w="16116" w:type="dxa"/>
            <w:tblInd w:w="0" w:type="dxa"/>
            <w:tblLayout w:type="fixed"/>
            <w:tblLook w:val="0000" w:firstRow="0" w:lastRow="0" w:firstColumn="0" w:lastColumn="0" w:noHBand="0" w:noVBand="0"/>
          </w:tblPr>
          <w:tblGrid>
            <w:gridCol w:w="5807"/>
            <w:gridCol w:w="4500"/>
            <w:gridCol w:w="5809"/>
          </w:tblGrid>
          <w:tr w:rsidR="007A526D">
            <w:trPr>
              <w:trHeight w:val="375"/>
            </w:trPr>
            <w:tc>
              <w:tcPr>
                <w:tcW w:w="5808" w:type="dxa"/>
                <w:tcMar>
                  <w:top w:w="0" w:type="dxa"/>
                  <w:left w:w="0" w:type="dxa"/>
                  <w:bottom w:w="0" w:type="dxa"/>
                  <w:right w:w="0" w:type="dxa"/>
                </w:tcMar>
              </w:tcPr>
              <w:p w:rsidR="007A526D" w:rsidRDefault="00294B28">
                <w:pPr>
                  <w:rPr>
                    <w:b/>
                    <w:color w:val="000000"/>
                  </w:rPr>
                </w:pPr>
                <w:r>
                  <w:rPr>
                    <w:b/>
                    <w:color w:val="000000"/>
                  </w:rPr>
                  <w:t>Буџет 2024</w:t>
                </w:r>
              </w:p>
            </w:tc>
            <w:tc>
              <w:tcPr>
                <w:tcW w:w="4500" w:type="dxa"/>
                <w:tcMar>
                  <w:top w:w="0" w:type="dxa"/>
                  <w:left w:w="0" w:type="dxa"/>
                  <w:bottom w:w="0" w:type="dxa"/>
                  <w:right w:w="0" w:type="dxa"/>
                </w:tcMar>
              </w:tcPr>
              <w:p w:rsidR="007A526D" w:rsidRDefault="007A526D">
                <w:pPr>
                  <w:spacing w:line="14" w:lineRule="auto"/>
                </w:pPr>
              </w:p>
            </w:tc>
            <w:tc>
              <w:tcPr>
                <w:tcW w:w="5809"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fd"/>
                  <w:tblW w:w="5809" w:type="dxa"/>
                  <w:jc w:val="right"/>
                  <w:tblInd w:w="0" w:type="dxa"/>
                  <w:tblLayout w:type="fixed"/>
                  <w:tblLook w:val="0000" w:firstRow="0" w:lastRow="0" w:firstColumn="0" w:lastColumn="0" w:noHBand="0" w:noVBand="0"/>
                </w:tblPr>
                <w:tblGrid>
                  <w:gridCol w:w="5809"/>
                </w:tblGrid>
                <w:tr w:rsidR="007A526D">
                  <w:trPr>
                    <w:jc w:val="right"/>
                  </w:trPr>
                  <w:tc>
                    <w:tcPr>
                      <w:tcW w:w="5809" w:type="dxa"/>
                      <w:tcMar>
                        <w:top w:w="0" w:type="dxa"/>
                        <w:left w:w="0" w:type="dxa"/>
                        <w:bottom w:w="0" w:type="dxa"/>
                        <w:right w:w="0" w:type="dxa"/>
                      </w:tcMar>
                    </w:tcPr>
                    <w:p w:rsidR="007A526D" w:rsidRDefault="007A526D">
                      <w:pPr>
                        <w:spacing w:line="14" w:lineRule="auto"/>
                      </w:pPr>
                    </w:p>
                  </w:tc>
                </w:tr>
              </w:tbl>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ff3"/>
      <w:tblW w:w="16332" w:type="dxa"/>
      <w:tblInd w:w="-115" w:type="dxa"/>
      <w:tblLayout w:type="fixed"/>
      <w:tblLook w:val="0000" w:firstRow="0" w:lastRow="0" w:firstColumn="0" w:lastColumn="0" w:noHBand="0" w:noVBand="0"/>
    </w:tblPr>
    <w:tblGrid>
      <w:gridCol w:w="16332"/>
    </w:tblGrid>
    <w:tr w:rsidR="007A526D">
      <w:trPr>
        <w:trHeight w:val="375"/>
      </w:trPr>
      <w:tc>
        <w:tcPr>
          <w:tcW w:w="16332" w:type="dxa"/>
        </w:tcPr>
        <w:p w:rsidR="007A526D" w:rsidRDefault="007A526D">
          <w:pPr>
            <w:widowControl w:val="0"/>
            <w:pBdr>
              <w:top w:val="nil"/>
              <w:left w:val="nil"/>
              <w:bottom w:val="nil"/>
              <w:right w:val="nil"/>
              <w:between w:val="nil"/>
            </w:pBdr>
            <w:spacing w:line="276" w:lineRule="auto"/>
          </w:pPr>
        </w:p>
        <w:tbl>
          <w:tblPr>
            <w:tblStyle w:val="afffffffffffffffffffff4"/>
            <w:tblW w:w="16116" w:type="dxa"/>
            <w:tblInd w:w="0" w:type="dxa"/>
            <w:tblLayout w:type="fixed"/>
            <w:tblLook w:val="0000" w:firstRow="0" w:lastRow="0" w:firstColumn="0" w:lastColumn="0" w:noHBand="0" w:noVBand="0"/>
          </w:tblPr>
          <w:tblGrid>
            <w:gridCol w:w="5807"/>
            <w:gridCol w:w="4500"/>
            <w:gridCol w:w="5809"/>
          </w:tblGrid>
          <w:tr w:rsidR="007A526D">
            <w:trPr>
              <w:trHeight w:val="375"/>
            </w:trPr>
            <w:tc>
              <w:tcPr>
                <w:tcW w:w="5808" w:type="dxa"/>
                <w:tcMar>
                  <w:top w:w="0" w:type="dxa"/>
                  <w:left w:w="0" w:type="dxa"/>
                  <w:bottom w:w="0" w:type="dxa"/>
                  <w:right w:w="0" w:type="dxa"/>
                </w:tcMar>
              </w:tcPr>
              <w:p w:rsidR="007A526D" w:rsidRDefault="00294B28">
                <w:pPr>
                  <w:rPr>
                    <w:b/>
                    <w:color w:val="000000"/>
                  </w:rPr>
                </w:pPr>
                <w:r>
                  <w:rPr>
                    <w:b/>
                    <w:color w:val="000000"/>
                  </w:rPr>
                  <w:t>Буџет 2024</w:t>
                </w:r>
              </w:p>
            </w:tc>
            <w:tc>
              <w:tcPr>
                <w:tcW w:w="4500" w:type="dxa"/>
                <w:tcMar>
                  <w:top w:w="0" w:type="dxa"/>
                  <w:left w:w="0" w:type="dxa"/>
                  <w:bottom w:w="0" w:type="dxa"/>
                  <w:right w:w="0" w:type="dxa"/>
                </w:tcMar>
              </w:tcPr>
              <w:p w:rsidR="007A526D" w:rsidRDefault="007A526D">
                <w:pPr>
                  <w:spacing w:line="14" w:lineRule="auto"/>
                </w:pPr>
              </w:p>
            </w:tc>
            <w:tc>
              <w:tcPr>
                <w:tcW w:w="5809" w:type="dxa"/>
                <w:tcMar>
                  <w:top w:w="0" w:type="dxa"/>
                  <w:left w:w="0" w:type="dxa"/>
                  <w:bottom w:w="0" w:type="dxa"/>
                  <w:right w:w="0" w:type="dxa"/>
                </w:tcMar>
              </w:tcPr>
              <w:p w:rsidR="007A526D" w:rsidRDefault="007A526D">
                <w:pPr>
                  <w:widowControl w:val="0"/>
                  <w:pBdr>
                    <w:top w:val="nil"/>
                    <w:left w:val="nil"/>
                    <w:bottom w:val="nil"/>
                    <w:right w:val="nil"/>
                    <w:between w:val="nil"/>
                  </w:pBdr>
                  <w:spacing w:line="276" w:lineRule="auto"/>
                </w:pPr>
              </w:p>
              <w:tbl>
                <w:tblPr>
                  <w:tblStyle w:val="afffffffffffffffffffff5"/>
                  <w:tblW w:w="5809" w:type="dxa"/>
                  <w:jc w:val="right"/>
                  <w:tblInd w:w="0" w:type="dxa"/>
                  <w:tblLayout w:type="fixed"/>
                  <w:tblLook w:val="0000" w:firstRow="0" w:lastRow="0" w:firstColumn="0" w:lastColumn="0" w:noHBand="0" w:noVBand="0"/>
                </w:tblPr>
                <w:tblGrid>
                  <w:gridCol w:w="5809"/>
                </w:tblGrid>
                <w:tr w:rsidR="007A526D">
                  <w:trPr>
                    <w:jc w:val="right"/>
                  </w:trPr>
                  <w:tc>
                    <w:tcPr>
                      <w:tcW w:w="5809" w:type="dxa"/>
                      <w:tcMar>
                        <w:top w:w="0" w:type="dxa"/>
                        <w:left w:w="0" w:type="dxa"/>
                        <w:bottom w:w="0" w:type="dxa"/>
                        <w:right w:w="0" w:type="dxa"/>
                      </w:tcMar>
                    </w:tcPr>
                    <w:p w:rsidR="007A526D" w:rsidRDefault="007A526D">
                      <w:pPr>
                        <w:jc w:val="right"/>
                        <w:rPr>
                          <w:b/>
                          <w:color w:val="000000"/>
                        </w:rPr>
                      </w:pPr>
                    </w:p>
                    <w:p w:rsidR="007A526D" w:rsidRDefault="007A526D">
                      <w:pPr>
                        <w:spacing w:line="14" w:lineRule="auto"/>
                      </w:pPr>
                    </w:p>
                  </w:tc>
                </w:tr>
              </w:tbl>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6D" w:rsidRDefault="007A526D">
    <w:pPr>
      <w:widowControl w:val="0"/>
      <w:pBdr>
        <w:top w:val="nil"/>
        <w:left w:val="nil"/>
        <w:bottom w:val="nil"/>
        <w:right w:val="nil"/>
        <w:between w:val="nil"/>
      </w:pBdr>
      <w:spacing w:line="276" w:lineRule="auto"/>
    </w:pPr>
  </w:p>
  <w:tbl>
    <w:tblPr>
      <w:tblStyle w:val="afffffffffffffffffffd"/>
      <w:tblW w:w="11400" w:type="dxa"/>
      <w:tblInd w:w="-115" w:type="dxa"/>
      <w:tblLayout w:type="fixed"/>
      <w:tblLook w:val="0000" w:firstRow="0" w:lastRow="0" w:firstColumn="0" w:lastColumn="0" w:noHBand="0" w:noVBand="0"/>
    </w:tblPr>
    <w:tblGrid>
      <w:gridCol w:w="11400"/>
    </w:tblGrid>
    <w:tr w:rsidR="007A526D">
      <w:trPr>
        <w:trHeight w:val="375"/>
      </w:trPr>
      <w:tc>
        <w:tcPr>
          <w:tcW w:w="11400" w:type="dxa"/>
        </w:tcPr>
        <w:p w:rsidR="007A526D" w:rsidRDefault="007A526D">
          <w:pPr>
            <w:widowControl w:val="0"/>
            <w:pBdr>
              <w:top w:val="nil"/>
              <w:left w:val="nil"/>
              <w:bottom w:val="nil"/>
              <w:right w:val="nil"/>
              <w:between w:val="nil"/>
            </w:pBdr>
            <w:spacing w:line="276" w:lineRule="auto"/>
          </w:pPr>
        </w:p>
        <w:tbl>
          <w:tblPr>
            <w:tblStyle w:val="afffffffffffffffffffe"/>
            <w:tblW w:w="11185" w:type="dxa"/>
            <w:tblInd w:w="0" w:type="dxa"/>
            <w:tblLayout w:type="fixed"/>
            <w:tblLook w:val="0000" w:firstRow="0" w:lastRow="0" w:firstColumn="0" w:lastColumn="0" w:noHBand="0" w:noVBand="0"/>
          </w:tblPr>
          <w:tblGrid>
            <w:gridCol w:w="3728"/>
            <w:gridCol w:w="3728"/>
            <w:gridCol w:w="3729"/>
          </w:tblGrid>
          <w:tr w:rsidR="007A526D">
            <w:tc>
              <w:tcPr>
                <w:tcW w:w="3728" w:type="dxa"/>
                <w:tcMar>
                  <w:top w:w="0" w:type="dxa"/>
                  <w:left w:w="0" w:type="dxa"/>
                  <w:bottom w:w="0" w:type="dxa"/>
                  <w:right w:w="0" w:type="dxa"/>
                </w:tcMar>
              </w:tcPr>
              <w:p w:rsidR="007A526D" w:rsidRDefault="00294B28">
                <w:pPr>
                  <w:rPr>
                    <w:b/>
                    <w:color w:val="000000"/>
                  </w:rPr>
                </w:pPr>
                <w:r>
                  <w:rPr>
                    <w:b/>
                    <w:color w:val="000000"/>
                  </w:rPr>
                  <w:t>Буџет 2024</w:t>
                </w:r>
              </w:p>
            </w:tc>
            <w:tc>
              <w:tcPr>
                <w:tcW w:w="3728" w:type="dxa"/>
                <w:tcMar>
                  <w:top w:w="0" w:type="dxa"/>
                  <w:left w:w="0" w:type="dxa"/>
                  <w:bottom w:w="0" w:type="dxa"/>
                  <w:right w:w="0" w:type="dxa"/>
                </w:tcMar>
              </w:tcPr>
              <w:p w:rsidR="007A526D" w:rsidRDefault="007A526D">
                <w:pPr>
                  <w:spacing w:line="14" w:lineRule="auto"/>
                </w:pPr>
              </w:p>
            </w:tc>
            <w:tc>
              <w:tcPr>
                <w:tcW w:w="3729" w:type="dxa"/>
                <w:tcMar>
                  <w:top w:w="0" w:type="dxa"/>
                  <w:left w:w="0" w:type="dxa"/>
                  <w:bottom w:w="0" w:type="dxa"/>
                  <w:right w:w="0" w:type="dxa"/>
                </w:tcMar>
              </w:tcPr>
              <w:p w:rsidR="007A526D" w:rsidRDefault="007A526D">
                <w:pPr>
                  <w:spacing w:line="14" w:lineRule="auto"/>
                </w:pPr>
              </w:p>
            </w:tc>
          </w:tr>
        </w:tbl>
        <w:p w:rsidR="007A526D" w:rsidRDefault="007A526D">
          <w:pPr>
            <w:spacing w:line="14" w:lineRule="auto"/>
          </w:pPr>
        </w:p>
      </w:tc>
    </w:tr>
  </w:tbl>
  <w:p w:rsidR="007A526D" w:rsidRDefault="007A526D">
    <w:pPr>
      <w:widowControl w:val="0"/>
      <w:pBdr>
        <w:top w:val="nil"/>
        <w:left w:val="nil"/>
        <w:bottom w:val="nil"/>
        <w:right w:val="nil"/>
        <w:between w:val="nil"/>
      </w:pBdr>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727F8"/>
    <w:multiLevelType w:val="multilevel"/>
    <w:tmpl w:val="18BC6E56"/>
    <w:lvl w:ilvl="0">
      <w:start w:val="1"/>
      <w:numFmt w:val="decimal"/>
      <w:lvlText w:val="%1.)"/>
      <w:lvlJc w:val="left"/>
      <w:pPr>
        <w:ind w:left="1260" w:hanging="360"/>
      </w:pPr>
      <w:rPr>
        <w:b/>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nsid w:val="38E61CA3"/>
    <w:multiLevelType w:val="multilevel"/>
    <w:tmpl w:val="B4C69A64"/>
    <w:lvl w:ilvl="0">
      <w:start w:val="98"/>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6D"/>
    <w:rsid w:val="00294B28"/>
    <w:rsid w:val="00432B8A"/>
    <w:rsid w:val="007A526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B3EE5-660A-4B26-9A8E-D2E965CF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sr-Latn-R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0" w:type="dxa"/>
        <w:bottom w:w="0" w:type="dxa"/>
        <w:right w:w="0"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0" w:type="dxa"/>
        <w:bottom w:w="0" w:type="dxa"/>
        <w:right w:w="0"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0" w:type="dxa"/>
        <w:bottom w:w="0" w:type="dxa"/>
        <w:right w:w="0"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115" w:type="dxa"/>
        <w:bottom w:w="0" w:type="dxa"/>
        <w:right w:w="115" w:type="dxa"/>
      </w:tblCellMar>
    </w:tblPr>
  </w:style>
  <w:style w:type="table" w:customStyle="1" w:styleId="afc">
    <w:basedOn w:val="TableNormal"/>
    <w:tblPr>
      <w:tblStyleRowBandSize w:val="1"/>
      <w:tblStyleColBandSize w:val="1"/>
      <w:tblCellMar>
        <w:top w:w="0" w:type="dxa"/>
        <w:left w:w="115" w:type="dxa"/>
        <w:bottom w:w="0" w:type="dxa"/>
        <w:right w:w="115"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tblPr>
      <w:tblStyleRowBandSize w:val="1"/>
      <w:tblStyleColBandSize w:val="1"/>
      <w:tblCellMar>
        <w:top w:w="0" w:type="dxa"/>
        <w:left w:w="115" w:type="dxa"/>
        <w:bottom w:w="0" w:type="dxa"/>
        <w:right w:w="115" w:type="dxa"/>
      </w:tblCellMar>
    </w:tblPr>
  </w:style>
  <w:style w:type="table" w:customStyle="1" w:styleId="aff">
    <w:basedOn w:val="TableNormal"/>
    <w:tblPr>
      <w:tblStyleRowBandSize w:val="1"/>
      <w:tblStyleColBandSize w:val="1"/>
      <w:tblCellMar>
        <w:top w:w="0" w:type="dxa"/>
        <w:left w:w="0" w:type="dxa"/>
        <w:bottom w:w="0" w:type="dxa"/>
        <w:right w:w="0" w:type="dxa"/>
      </w:tblCellMar>
    </w:tblPr>
  </w:style>
  <w:style w:type="table" w:customStyle="1" w:styleId="aff0">
    <w:basedOn w:val="TableNormal"/>
    <w:tblPr>
      <w:tblStyleRowBandSize w:val="1"/>
      <w:tblStyleColBandSize w:val="1"/>
      <w:tblCellMar>
        <w:top w:w="0" w:type="dxa"/>
        <w:left w:w="115" w:type="dxa"/>
        <w:bottom w:w="0" w:type="dxa"/>
        <w:right w:w="115" w:type="dxa"/>
      </w:tblCellMar>
    </w:tblPr>
  </w:style>
  <w:style w:type="table" w:customStyle="1" w:styleId="aff1">
    <w:basedOn w:val="TableNormal"/>
    <w:tblPr>
      <w:tblStyleRowBandSize w:val="1"/>
      <w:tblStyleColBandSize w:val="1"/>
      <w:tblCellMar>
        <w:top w:w="0" w:type="dxa"/>
        <w:left w:w="115" w:type="dxa"/>
        <w:bottom w:w="0" w:type="dxa"/>
        <w:right w:w="115" w:type="dxa"/>
      </w:tblCellMar>
    </w:tblPr>
  </w:style>
  <w:style w:type="table" w:customStyle="1" w:styleId="aff2">
    <w:basedOn w:val="TableNormal"/>
    <w:tblPr>
      <w:tblStyleRowBandSize w:val="1"/>
      <w:tblStyleColBandSize w:val="1"/>
      <w:tblCellMar>
        <w:top w:w="0" w:type="dxa"/>
        <w:left w:w="115" w:type="dxa"/>
        <w:bottom w:w="0" w:type="dxa"/>
        <w:right w:w="115" w:type="dxa"/>
      </w:tblCellMar>
    </w:tblPr>
  </w:style>
  <w:style w:type="table" w:customStyle="1" w:styleId="aff3">
    <w:basedOn w:val="TableNormal"/>
    <w:tblPr>
      <w:tblStyleRowBandSize w:val="1"/>
      <w:tblStyleColBandSize w:val="1"/>
      <w:tblCellMar>
        <w:top w:w="0" w:type="dxa"/>
        <w:left w:w="115" w:type="dxa"/>
        <w:bottom w:w="0" w:type="dxa"/>
        <w:right w:w="115" w:type="dxa"/>
      </w:tblCellMar>
    </w:tblPr>
  </w:style>
  <w:style w:type="table" w:customStyle="1" w:styleId="aff4">
    <w:basedOn w:val="TableNormal"/>
    <w:tblPr>
      <w:tblStyleRowBandSize w:val="1"/>
      <w:tblStyleColBandSize w:val="1"/>
      <w:tblCellMar>
        <w:top w:w="0" w:type="dxa"/>
        <w:left w:w="0" w:type="dxa"/>
        <w:bottom w:w="0" w:type="dxa"/>
        <w:right w:w="0" w:type="dxa"/>
      </w:tblCellMar>
    </w:tblPr>
  </w:style>
  <w:style w:type="table" w:customStyle="1" w:styleId="aff5">
    <w:basedOn w:val="TableNormal"/>
    <w:tblPr>
      <w:tblStyleRowBandSize w:val="1"/>
      <w:tblStyleColBandSize w:val="1"/>
      <w:tblCellMar>
        <w:top w:w="0" w:type="dxa"/>
        <w:left w:w="0" w:type="dxa"/>
        <w:bottom w:w="0" w:type="dxa"/>
        <w:right w:w="0" w:type="dxa"/>
      </w:tblCellMar>
    </w:tblPr>
  </w:style>
  <w:style w:type="table" w:customStyle="1" w:styleId="aff6">
    <w:basedOn w:val="TableNormal"/>
    <w:tblPr>
      <w:tblStyleRowBandSize w:val="1"/>
      <w:tblStyleColBandSize w:val="1"/>
      <w:tblCellMar>
        <w:top w:w="0" w:type="dxa"/>
        <w:left w:w="115" w:type="dxa"/>
        <w:bottom w:w="0" w:type="dxa"/>
        <w:right w:w="115" w:type="dxa"/>
      </w:tblCellMar>
    </w:tblPr>
  </w:style>
  <w:style w:type="table" w:customStyle="1" w:styleId="aff7">
    <w:basedOn w:val="TableNormal"/>
    <w:tblPr>
      <w:tblStyleRowBandSize w:val="1"/>
      <w:tblStyleColBandSize w:val="1"/>
      <w:tblCellMar>
        <w:top w:w="0" w:type="dxa"/>
        <w:left w:w="115" w:type="dxa"/>
        <w:bottom w:w="0" w:type="dxa"/>
        <w:right w:w="115" w:type="dxa"/>
      </w:tblCellMar>
    </w:tblPr>
  </w:style>
  <w:style w:type="table" w:customStyle="1" w:styleId="aff8">
    <w:basedOn w:val="TableNormal"/>
    <w:tblPr>
      <w:tblStyleRowBandSize w:val="1"/>
      <w:tblStyleColBandSize w:val="1"/>
      <w:tblCellMar>
        <w:top w:w="0" w:type="dxa"/>
        <w:left w:w="115" w:type="dxa"/>
        <w:bottom w:w="0" w:type="dxa"/>
        <w:right w:w="115" w:type="dxa"/>
      </w:tblCellMar>
    </w:tblPr>
  </w:style>
  <w:style w:type="table" w:customStyle="1" w:styleId="aff9">
    <w:basedOn w:val="TableNormal"/>
    <w:tblPr>
      <w:tblStyleRowBandSize w:val="1"/>
      <w:tblStyleColBandSize w:val="1"/>
      <w:tblCellMar>
        <w:top w:w="0" w:type="dxa"/>
        <w:left w:w="115" w:type="dxa"/>
        <w:bottom w:w="0" w:type="dxa"/>
        <w:right w:w="115" w:type="dxa"/>
      </w:tblCellMar>
    </w:tblPr>
  </w:style>
  <w:style w:type="table" w:customStyle="1" w:styleId="affa">
    <w:basedOn w:val="TableNormal"/>
    <w:tblPr>
      <w:tblStyleRowBandSize w:val="1"/>
      <w:tblStyleColBandSize w:val="1"/>
      <w:tblCellMar>
        <w:top w:w="0" w:type="dxa"/>
        <w:left w:w="0" w:type="dxa"/>
        <w:bottom w:w="0" w:type="dxa"/>
        <w:right w:w="0" w:type="dxa"/>
      </w:tblCellMar>
    </w:tblPr>
  </w:style>
  <w:style w:type="table" w:customStyle="1" w:styleId="affb">
    <w:basedOn w:val="TableNormal"/>
    <w:tblPr>
      <w:tblStyleRowBandSize w:val="1"/>
      <w:tblStyleColBandSize w:val="1"/>
      <w:tblCellMar>
        <w:top w:w="0" w:type="dxa"/>
        <w:left w:w="0" w:type="dxa"/>
        <w:bottom w:w="0" w:type="dxa"/>
        <w:right w:w="0" w:type="dxa"/>
      </w:tblCellMar>
    </w:tblPr>
  </w:style>
  <w:style w:type="table" w:customStyle="1" w:styleId="affc">
    <w:basedOn w:val="TableNormal"/>
    <w:tblPr>
      <w:tblStyleRowBandSize w:val="1"/>
      <w:tblStyleColBandSize w:val="1"/>
      <w:tblCellMar>
        <w:top w:w="0" w:type="dxa"/>
        <w:left w:w="115" w:type="dxa"/>
        <w:bottom w:w="0" w:type="dxa"/>
        <w:right w:w="115" w:type="dxa"/>
      </w:tblCellMar>
    </w:tblPr>
  </w:style>
  <w:style w:type="table" w:customStyle="1" w:styleId="affd">
    <w:basedOn w:val="TableNormal"/>
    <w:tblPr>
      <w:tblStyleRowBandSize w:val="1"/>
      <w:tblStyleColBandSize w:val="1"/>
      <w:tblCellMar>
        <w:top w:w="0" w:type="dxa"/>
        <w:left w:w="115" w:type="dxa"/>
        <w:bottom w:w="0" w:type="dxa"/>
        <w:right w:w="115" w:type="dxa"/>
      </w:tblCellMar>
    </w:tblPr>
  </w:style>
  <w:style w:type="table" w:customStyle="1" w:styleId="affe">
    <w:basedOn w:val="TableNormal"/>
    <w:tblPr>
      <w:tblStyleRowBandSize w:val="1"/>
      <w:tblStyleColBandSize w:val="1"/>
      <w:tblCellMar>
        <w:top w:w="0" w:type="dxa"/>
        <w:left w:w="115" w:type="dxa"/>
        <w:bottom w:w="0" w:type="dxa"/>
        <w:right w:w="115" w:type="dxa"/>
      </w:tblCellMar>
    </w:tblPr>
  </w:style>
  <w:style w:type="table" w:customStyle="1" w:styleId="afff">
    <w:basedOn w:val="TableNormal"/>
    <w:tblPr>
      <w:tblStyleRowBandSize w:val="1"/>
      <w:tblStyleColBandSize w:val="1"/>
      <w:tblCellMar>
        <w:top w:w="0" w:type="dxa"/>
        <w:left w:w="115" w:type="dxa"/>
        <w:bottom w:w="0" w:type="dxa"/>
        <w:right w:w="115" w:type="dxa"/>
      </w:tblCellMar>
    </w:tblPr>
  </w:style>
  <w:style w:type="table" w:customStyle="1" w:styleId="afff0">
    <w:basedOn w:val="TableNormal"/>
    <w:tblPr>
      <w:tblStyleRowBandSize w:val="1"/>
      <w:tblStyleColBandSize w:val="1"/>
      <w:tblCellMar>
        <w:top w:w="0" w:type="dxa"/>
        <w:left w:w="0" w:type="dxa"/>
        <w:bottom w:w="0" w:type="dxa"/>
        <w:right w:w="0" w:type="dxa"/>
      </w:tblCellMar>
    </w:tblPr>
  </w:style>
  <w:style w:type="table" w:customStyle="1" w:styleId="afff1">
    <w:basedOn w:val="TableNormal"/>
    <w:tblPr>
      <w:tblStyleRowBandSize w:val="1"/>
      <w:tblStyleColBandSize w:val="1"/>
      <w:tblCellMar>
        <w:top w:w="0" w:type="dxa"/>
        <w:left w:w="0" w:type="dxa"/>
        <w:bottom w:w="0" w:type="dxa"/>
        <w:right w:w="0" w:type="dxa"/>
      </w:tblCellMar>
    </w:tblPr>
  </w:style>
  <w:style w:type="table" w:customStyle="1" w:styleId="afff2">
    <w:basedOn w:val="TableNormal"/>
    <w:tblPr>
      <w:tblStyleRowBandSize w:val="1"/>
      <w:tblStyleColBandSize w:val="1"/>
      <w:tblCellMar>
        <w:top w:w="0" w:type="dxa"/>
        <w:left w:w="115" w:type="dxa"/>
        <w:bottom w:w="0" w:type="dxa"/>
        <w:right w:w="115" w:type="dxa"/>
      </w:tblCellMar>
    </w:tblPr>
  </w:style>
  <w:style w:type="table" w:customStyle="1" w:styleId="afff3">
    <w:basedOn w:val="TableNormal"/>
    <w:tblPr>
      <w:tblStyleRowBandSize w:val="1"/>
      <w:tblStyleColBandSize w:val="1"/>
      <w:tblCellMar>
        <w:top w:w="0" w:type="dxa"/>
        <w:left w:w="115" w:type="dxa"/>
        <w:bottom w:w="0" w:type="dxa"/>
        <w:right w:w="115" w:type="dxa"/>
      </w:tblCellMar>
    </w:tblPr>
  </w:style>
  <w:style w:type="table" w:customStyle="1" w:styleId="afff4">
    <w:basedOn w:val="TableNormal"/>
    <w:tblPr>
      <w:tblStyleRowBandSize w:val="1"/>
      <w:tblStyleColBandSize w:val="1"/>
      <w:tblCellMar>
        <w:top w:w="0" w:type="dxa"/>
        <w:left w:w="115" w:type="dxa"/>
        <w:bottom w:w="0" w:type="dxa"/>
        <w:right w:w="115" w:type="dxa"/>
      </w:tblCellMar>
    </w:tblPr>
  </w:style>
  <w:style w:type="table" w:customStyle="1" w:styleId="afff5">
    <w:basedOn w:val="TableNormal"/>
    <w:tblPr>
      <w:tblStyleRowBandSize w:val="1"/>
      <w:tblStyleColBandSize w:val="1"/>
      <w:tblCellMar>
        <w:top w:w="0" w:type="dxa"/>
        <w:left w:w="115" w:type="dxa"/>
        <w:bottom w:w="0" w:type="dxa"/>
        <w:right w:w="115" w:type="dxa"/>
      </w:tblCellMar>
    </w:tblPr>
  </w:style>
  <w:style w:type="table" w:customStyle="1" w:styleId="afff6">
    <w:basedOn w:val="TableNormal"/>
    <w:tblPr>
      <w:tblStyleRowBandSize w:val="1"/>
      <w:tblStyleColBandSize w:val="1"/>
      <w:tblCellMar>
        <w:top w:w="0" w:type="dxa"/>
        <w:left w:w="0" w:type="dxa"/>
        <w:bottom w:w="0" w:type="dxa"/>
        <w:right w:w="0" w:type="dxa"/>
      </w:tblCellMar>
    </w:tblPr>
  </w:style>
  <w:style w:type="table" w:customStyle="1" w:styleId="afff7">
    <w:basedOn w:val="TableNormal"/>
    <w:tblPr>
      <w:tblStyleRowBandSize w:val="1"/>
      <w:tblStyleColBandSize w:val="1"/>
      <w:tblCellMar>
        <w:top w:w="0" w:type="dxa"/>
        <w:left w:w="0" w:type="dxa"/>
        <w:bottom w:w="0" w:type="dxa"/>
        <w:right w:w="0" w:type="dxa"/>
      </w:tblCellMar>
    </w:tbl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 w:type="table" w:customStyle="1" w:styleId="afffb">
    <w:basedOn w:val="TableNormal"/>
    <w:tblPr>
      <w:tblStyleRowBandSize w:val="1"/>
      <w:tblStyleColBandSize w:val="1"/>
      <w:tblCellMar>
        <w:top w:w="0" w:type="dxa"/>
        <w:left w:w="115" w:type="dxa"/>
        <w:bottom w:w="0" w:type="dxa"/>
        <w:right w:w="115" w:type="dxa"/>
      </w:tblCellMar>
    </w:tblPr>
  </w:style>
  <w:style w:type="table" w:customStyle="1" w:styleId="afffc">
    <w:basedOn w:val="TableNormal"/>
    <w:tblPr>
      <w:tblStyleRowBandSize w:val="1"/>
      <w:tblStyleColBandSize w:val="1"/>
      <w:tblCellMar>
        <w:top w:w="0" w:type="dxa"/>
        <w:left w:w="115" w:type="dxa"/>
        <w:bottom w:w="0" w:type="dxa"/>
        <w:right w:w="115" w:type="dxa"/>
      </w:tblCellMar>
    </w:tblPr>
  </w:style>
  <w:style w:type="table" w:customStyle="1" w:styleId="afffd">
    <w:basedOn w:val="TableNormal"/>
    <w:tblPr>
      <w:tblStyleRowBandSize w:val="1"/>
      <w:tblStyleColBandSize w:val="1"/>
      <w:tblCellMar>
        <w:top w:w="0" w:type="dxa"/>
        <w:left w:w="0" w:type="dxa"/>
        <w:bottom w:w="0" w:type="dxa"/>
        <w:right w:w="0" w:type="dxa"/>
      </w:tblCellMar>
    </w:tblPr>
  </w:style>
  <w:style w:type="table" w:customStyle="1" w:styleId="afffe">
    <w:basedOn w:val="TableNormal"/>
    <w:tblPr>
      <w:tblStyleRowBandSize w:val="1"/>
      <w:tblStyleColBandSize w:val="1"/>
      <w:tblCellMar>
        <w:top w:w="0" w:type="dxa"/>
        <w:left w:w="115" w:type="dxa"/>
        <w:bottom w:w="0" w:type="dxa"/>
        <w:right w:w="115" w:type="dxa"/>
      </w:tblCellMar>
    </w:tblPr>
  </w:style>
  <w:style w:type="table" w:customStyle="1" w:styleId="affff">
    <w:basedOn w:val="TableNormal"/>
    <w:tblPr>
      <w:tblStyleRowBandSize w:val="1"/>
      <w:tblStyleColBandSize w:val="1"/>
      <w:tblCellMar>
        <w:top w:w="0" w:type="dxa"/>
        <w:left w:w="115" w:type="dxa"/>
        <w:bottom w:w="0" w:type="dxa"/>
        <w:right w:w="115" w:type="dxa"/>
      </w:tblCellMar>
    </w:tblPr>
  </w:style>
  <w:style w:type="table" w:customStyle="1" w:styleId="affff0">
    <w:basedOn w:val="TableNormal"/>
    <w:tblPr>
      <w:tblStyleRowBandSize w:val="1"/>
      <w:tblStyleColBandSize w:val="1"/>
      <w:tblCellMar>
        <w:top w:w="0" w:type="dxa"/>
        <w:left w:w="115" w:type="dxa"/>
        <w:bottom w:w="0" w:type="dxa"/>
        <w:right w:w="115" w:type="dxa"/>
      </w:tblCellMar>
    </w:tblPr>
  </w:style>
  <w:style w:type="table" w:customStyle="1" w:styleId="affff1">
    <w:basedOn w:val="TableNormal"/>
    <w:tblPr>
      <w:tblStyleRowBandSize w:val="1"/>
      <w:tblStyleColBandSize w:val="1"/>
      <w:tblCellMar>
        <w:top w:w="0" w:type="dxa"/>
        <w:left w:w="115" w:type="dxa"/>
        <w:bottom w:w="0" w:type="dxa"/>
        <w:right w:w="115" w:type="dxa"/>
      </w:tblCellMar>
    </w:tblPr>
  </w:style>
  <w:style w:type="table" w:customStyle="1" w:styleId="affff2">
    <w:basedOn w:val="TableNormal"/>
    <w:tblPr>
      <w:tblStyleRowBandSize w:val="1"/>
      <w:tblStyleColBandSize w:val="1"/>
      <w:tblCellMar>
        <w:top w:w="0" w:type="dxa"/>
        <w:left w:w="0" w:type="dxa"/>
        <w:bottom w:w="0" w:type="dxa"/>
        <w:right w:w="0" w:type="dxa"/>
      </w:tblCellMar>
    </w:tblPr>
  </w:style>
  <w:style w:type="table" w:customStyle="1" w:styleId="affff3">
    <w:basedOn w:val="TableNormal"/>
    <w:tblPr>
      <w:tblStyleRowBandSize w:val="1"/>
      <w:tblStyleColBandSize w:val="1"/>
      <w:tblCellMar>
        <w:top w:w="0" w:type="dxa"/>
        <w:left w:w="115" w:type="dxa"/>
        <w:bottom w:w="0" w:type="dxa"/>
        <w:right w:w="115" w:type="dxa"/>
      </w:tblCellMar>
    </w:tblPr>
  </w:style>
  <w:style w:type="table" w:customStyle="1" w:styleId="affff4">
    <w:basedOn w:val="TableNormal"/>
    <w:tblPr>
      <w:tblStyleRowBandSize w:val="1"/>
      <w:tblStyleColBandSize w:val="1"/>
      <w:tblCellMar>
        <w:top w:w="0" w:type="dxa"/>
        <w:left w:w="115" w:type="dxa"/>
        <w:bottom w:w="0" w:type="dxa"/>
        <w:right w:w="115" w:type="dxa"/>
      </w:tblCellMar>
    </w:tblPr>
  </w:style>
  <w:style w:type="table" w:customStyle="1" w:styleId="affff5">
    <w:basedOn w:val="TableNormal"/>
    <w:tblPr>
      <w:tblStyleRowBandSize w:val="1"/>
      <w:tblStyleColBandSize w:val="1"/>
      <w:tblCellMar>
        <w:top w:w="0" w:type="dxa"/>
        <w:left w:w="115" w:type="dxa"/>
        <w:bottom w:w="0" w:type="dxa"/>
        <w:right w:w="115" w:type="dxa"/>
      </w:tblCellMar>
    </w:tblPr>
  </w:style>
  <w:style w:type="table" w:customStyle="1" w:styleId="affff6">
    <w:basedOn w:val="TableNormal"/>
    <w:tblPr>
      <w:tblStyleRowBandSize w:val="1"/>
      <w:tblStyleColBandSize w:val="1"/>
      <w:tblCellMar>
        <w:top w:w="0" w:type="dxa"/>
        <w:left w:w="115" w:type="dxa"/>
        <w:bottom w:w="0" w:type="dxa"/>
        <w:right w:w="115" w:type="dxa"/>
      </w:tblCellMar>
    </w:tblPr>
  </w:style>
  <w:style w:type="table" w:customStyle="1" w:styleId="affff7">
    <w:basedOn w:val="TableNormal"/>
    <w:tblPr>
      <w:tblStyleRowBandSize w:val="1"/>
      <w:tblStyleColBandSize w:val="1"/>
      <w:tblCellMar>
        <w:top w:w="0" w:type="dxa"/>
        <w:left w:w="0" w:type="dxa"/>
        <w:bottom w:w="0" w:type="dxa"/>
        <w:right w:w="0" w:type="dxa"/>
      </w:tblCellMar>
    </w:tblPr>
  </w:style>
  <w:style w:type="table" w:customStyle="1" w:styleId="affff8">
    <w:basedOn w:val="TableNormal"/>
    <w:tblPr>
      <w:tblStyleRowBandSize w:val="1"/>
      <w:tblStyleColBandSize w:val="1"/>
      <w:tblCellMar>
        <w:top w:w="0" w:type="dxa"/>
        <w:left w:w="115" w:type="dxa"/>
        <w:bottom w:w="0" w:type="dxa"/>
        <w:right w:w="115" w:type="dxa"/>
      </w:tblCellMar>
    </w:tblPr>
  </w:style>
  <w:style w:type="table" w:customStyle="1" w:styleId="affff9">
    <w:basedOn w:val="TableNormal"/>
    <w:tblPr>
      <w:tblStyleRowBandSize w:val="1"/>
      <w:tblStyleColBandSize w:val="1"/>
      <w:tblCellMar>
        <w:top w:w="0" w:type="dxa"/>
        <w:left w:w="115" w:type="dxa"/>
        <w:bottom w:w="0" w:type="dxa"/>
        <w:right w:w="115" w:type="dxa"/>
      </w:tblCellMar>
    </w:tblPr>
  </w:style>
  <w:style w:type="table" w:customStyle="1" w:styleId="affffa">
    <w:basedOn w:val="TableNormal"/>
    <w:tblPr>
      <w:tblStyleRowBandSize w:val="1"/>
      <w:tblStyleColBandSize w:val="1"/>
      <w:tblCellMar>
        <w:top w:w="0" w:type="dxa"/>
        <w:left w:w="115" w:type="dxa"/>
        <w:bottom w:w="0" w:type="dxa"/>
        <w:right w:w="115" w:type="dxa"/>
      </w:tblCellMar>
    </w:tblPr>
  </w:style>
  <w:style w:type="table" w:customStyle="1" w:styleId="affffb">
    <w:basedOn w:val="TableNormal"/>
    <w:tblPr>
      <w:tblStyleRowBandSize w:val="1"/>
      <w:tblStyleColBandSize w:val="1"/>
      <w:tblCellMar>
        <w:top w:w="0" w:type="dxa"/>
        <w:left w:w="115" w:type="dxa"/>
        <w:bottom w:w="0" w:type="dxa"/>
        <w:right w:w="115" w:type="dxa"/>
      </w:tblCellMar>
    </w:tblPr>
  </w:style>
  <w:style w:type="table" w:customStyle="1" w:styleId="affffc">
    <w:basedOn w:val="TableNormal"/>
    <w:tblPr>
      <w:tblStyleRowBandSize w:val="1"/>
      <w:tblStyleColBandSize w:val="1"/>
      <w:tblCellMar>
        <w:top w:w="0" w:type="dxa"/>
        <w:left w:w="115" w:type="dxa"/>
        <w:bottom w:w="0" w:type="dxa"/>
        <w:right w:w="115" w:type="dxa"/>
      </w:tblCellMar>
    </w:tblPr>
  </w:style>
  <w:style w:type="table" w:customStyle="1" w:styleId="affffd">
    <w:basedOn w:val="TableNormal"/>
    <w:tblPr>
      <w:tblStyleRowBandSize w:val="1"/>
      <w:tblStyleColBandSize w:val="1"/>
      <w:tblCellMar>
        <w:top w:w="0" w:type="dxa"/>
        <w:left w:w="115" w:type="dxa"/>
        <w:bottom w:w="0" w:type="dxa"/>
        <w:right w:w="115" w:type="dxa"/>
      </w:tblCellMar>
    </w:tblPr>
  </w:style>
  <w:style w:type="table" w:customStyle="1" w:styleId="affffe">
    <w:basedOn w:val="TableNormal"/>
    <w:tblPr>
      <w:tblStyleRowBandSize w:val="1"/>
      <w:tblStyleColBandSize w:val="1"/>
      <w:tblCellMar>
        <w:top w:w="0" w:type="dxa"/>
        <w:left w:w="115" w:type="dxa"/>
        <w:bottom w:w="0" w:type="dxa"/>
        <w:right w:w="115" w:type="dxa"/>
      </w:tblCellMar>
    </w:tblPr>
  </w:style>
  <w:style w:type="table" w:customStyle="1" w:styleId="afffff">
    <w:basedOn w:val="TableNormal"/>
    <w:tblPr>
      <w:tblStyleRowBandSize w:val="1"/>
      <w:tblStyleColBandSize w:val="1"/>
      <w:tblCellMar>
        <w:top w:w="0" w:type="dxa"/>
        <w:left w:w="115" w:type="dxa"/>
        <w:bottom w:w="0" w:type="dxa"/>
        <w:right w:w="115" w:type="dxa"/>
      </w:tblCellMar>
    </w:tblPr>
  </w:style>
  <w:style w:type="table" w:customStyle="1" w:styleId="afffff0">
    <w:basedOn w:val="TableNormal"/>
    <w:tblPr>
      <w:tblStyleRowBandSize w:val="1"/>
      <w:tblStyleColBandSize w:val="1"/>
      <w:tblCellMar>
        <w:top w:w="0" w:type="dxa"/>
        <w:left w:w="115" w:type="dxa"/>
        <w:bottom w:w="0" w:type="dxa"/>
        <w:right w:w="115" w:type="dxa"/>
      </w:tblCellMar>
    </w:tblPr>
  </w:style>
  <w:style w:type="table" w:customStyle="1" w:styleId="afffff1">
    <w:basedOn w:val="TableNormal"/>
    <w:tblPr>
      <w:tblStyleRowBandSize w:val="1"/>
      <w:tblStyleColBandSize w:val="1"/>
      <w:tblCellMar>
        <w:top w:w="0" w:type="dxa"/>
        <w:left w:w="0" w:type="dxa"/>
        <w:bottom w:w="0" w:type="dxa"/>
        <w:right w:w="0" w:type="dxa"/>
      </w:tblCellMar>
    </w:tblPr>
  </w:style>
  <w:style w:type="table" w:customStyle="1" w:styleId="afffff2">
    <w:basedOn w:val="TableNormal"/>
    <w:tblPr>
      <w:tblStyleRowBandSize w:val="1"/>
      <w:tblStyleColBandSize w:val="1"/>
      <w:tblCellMar>
        <w:top w:w="0" w:type="dxa"/>
        <w:left w:w="115" w:type="dxa"/>
        <w:bottom w:w="0" w:type="dxa"/>
        <w:right w:w="115" w:type="dxa"/>
      </w:tblCellMar>
    </w:tblPr>
  </w:style>
  <w:style w:type="table" w:customStyle="1" w:styleId="afffff3">
    <w:basedOn w:val="TableNormal"/>
    <w:tblPr>
      <w:tblStyleRowBandSize w:val="1"/>
      <w:tblStyleColBandSize w:val="1"/>
      <w:tblCellMar>
        <w:top w:w="0" w:type="dxa"/>
        <w:left w:w="115" w:type="dxa"/>
        <w:bottom w:w="0" w:type="dxa"/>
        <w:right w:w="115" w:type="dxa"/>
      </w:tblCellMar>
    </w:tblPr>
  </w:style>
  <w:style w:type="table" w:customStyle="1" w:styleId="afffff4">
    <w:basedOn w:val="TableNormal"/>
    <w:tblPr>
      <w:tblStyleRowBandSize w:val="1"/>
      <w:tblStyleColBandSize w:val="1"/>
      <w:tblCellMar>
        <w:top w:w="0" w:type="dxa"/>
        <w:left w:w="115" w:type="dxa"/>
        <w:bottom w:w="0" w:type="dxa"/>
        <w:right w:w="115" w:type="dxa"/>
      </w:tblCellMar>
    </w:tblPr>
  </w:style>
  <w:style w:type="table" w:customStyle="1" w:styleId="afffff5">
    <w:basedOn w:val="TableNormal"/>
    <w:tblPr>
      <w:tblStyleRowBandSize w:val="1"/>
      <w:tblStyleColBandSize w:val="1"/>
      <w:tblCellMar>
        <w:top w:w="0" w:type="dxa"/>
        <w:left w:w="115" w:type="dxa"/>
        <w:bottom w:w="0" w:type="dxa"/>
        <w:right w:w="115" w:type="dxa"/>
      </w:tblCellMar>
    </w:tblPr>
  </w:style>
  <w:style w:type="table" w:customStyle="1" w:styleId="afffff6">
    <w:basedOn w:val="TableNormal"/>
    <w:tblPr>
      <w:tblStyleRowBandSize w:val="1"/>
      <w:tblStyleColBandSize w:val="1"/>
      <w:tblCellMar>
        <w:top w:w="0" w:type="dxa"/>
        <w:left w:w="0" w:type="dxa"/>
        <w:bottom w:w="0" w:type="dxa"/>
        <w:right w:w="0" w:type="dxa"/>
      </w:tblCellMar>
    </w:tblPr>
  </w:style>
  <w:style w:type="table" w:customStyle="1" w:styleId="afffff7">
    <w:basedOn w:val="TableNormal"/>
    <w:tblPr>
      <w:tblStyleRowBandSize w:val="1"/>
      <w:tblStyleColBandSize w:val="1"/>
      <w:tblCellMar>
        <w:top w:w="0" w:type="dxa"/>
        <w:left w:w="115" w:type="dxa"/>
        <w:bottom w:w="0" w:type="dxa"/>
        <w:right w:w="115" w:type="dxa"/>
      </w:tblCellMar>
    </w:tblPr>
  </w:style>
  <w:style w:type="table" w:customStyle="1" w:styleId="afffff8">
    <w:basedOn w:val="TableNormal"/>
    <w:tblPr>
      <w:tblStyleRowBandSize w:val="1"/>
      <w:tblStyleColBandSize w:val="1"/>
      <w:tblCellMar>
        <w:top w:w="0" w:type="dxa"/>
        <w:left w:w="115" w:type="dxa"/>
        <w:bottom w:w="0" w:type="dxa"/>
        <w:right w:w="115" w:type="dxa"/>
      </w:tblCellMar>
    </w:tblPr>
  </w:style>
  <w:style w:type="table" w:customStyle="1" w:styleId="afffff9">
    <w:basedOn w:val="TableNormal"/>
    <w:tblPr>
      <w:tblStyleRowBandSize w:val="1"/>
      <w:tblStyleColBandSize w:val="1"/>
      <w:tblCellMar>
        <w:top w:w="0" w:type="dxa"/>
        <w:left w:w="115" w:type="dxa"/>
        <w:bottom w:w="0" w:type="dxa"/>
        <w:right w:w="115" w:type="dxa"/>
      </w:tblCellMar>
    </w:tblPr>
  </w:style>
  <w:style w:type="table" w:customStyle="1" w:styleId="afffffa">
    <w:basedOn w:val="TableNormal"/>
    <w:tblPr>
      <w:tblStyleRowBandSize w:val="1"/>
      <w:tblStyleColBandSize w:val="1"/>
      <w:tblCellMar>
        <w:top w:w="0" w:type="dxa"/>
        <w:left w:w="0" w:type="dxa"/>
        <w:bottom w:w="0" w:type="dxa"/>
        <w:right w:w="0" w:type="dxa"/>
      </w:tblCellMar>
    </w:tblPr>
  </w:style>
  <w:style w:type="table" w:customStyle="1" w:styleId="afffffb">
    <w:basedOn w:val="TableNormal"/>
    <w:tblPr>
      <w:tblStyleRowBandSize w:val="1"/>
      <w:tblStyleColBandSize w:val="1"/>
      <w:tblCellMar>
        <w:top w:w="0" w:type="dxa"/>
        <w:left w:w="115" w:type="dxa"/>
        <w:bottom w:w="0" w:type="dxa"/>
        <w:right w:w="115" w:type="dxa"/>
      </w:tblCellMar>
    </w:tblPr>
  </w:style>
  <w:style w:type="table" w:customStyle="1" w:styleId="afffffc">
    <w:basedOn w:val="TableNormal"/>
    <w:tblPr>
      <w:tblStyleRowBandSize w:val="1"/>
      <w:tblStyleColBandSize w:val="1"/>
      <w:tblCellMar>
        <w:top w:w="0" w:type="dxa"/>
        <w:left w:w="115" w:type="dxa"/>
        <w:bottom w:w="0" w:type="dxa"/>
        <w:right w:w="115" w:type="dxa"/>
      </w:tblCellMar>
    </w:tblPr>
  </w:style>
  <w:style w:type="table" w:customStyle="1" w:styleId="afffffd">
    <w:basedOn w:val="TableNormal"/>
    <w:tblPr>
      <w:tblStyleRowBandSize w:val="1"/>
      <w:tblStyleColBandSize w:val="1"/>
      <w:tblCellMar>
        <w:top w:w="0" w:type="dxa"/>
        <w:left w:w="115" w:type="dxa"/>
        <w:bottom w:w="0" w:type="dxa"/>
        <w:right w:w="115" w:type="dxa"/>
      </w:tblCellMar>
    </w:tblPr>
  </w:style>
  <w:style w:type="table" w:customStyle="1" w:styleId="afffffe">
    <w:basedOn w:val="TableNormal"/>
    <w:tblPr>
      <w:tblStyleRowBandSize w:val="1"/>
      <w:tblStyleColBandSize w:val="1"/>
      <w:tblCellMar>
        <w:top w:w="0" w:type="dxa"/>
        <w:left w:w="0" w:type="dxa"/>
        <w:bottom w:w="0" w:type="dxa"/>
        <w:right w:w="0" w:type="dxa"/>
      </w:tblCellMar>
    </w:tblPr>
  </w:style>
  <w:style w:type="table" w:customStyle="1" w:styleId="affffff">
    <w:basedOn w:val="TableNormal"/>
    <w:tblPr>
      <w:tblStyleRowBandSize w:val="1"/>
      <w:tblStyleColBandSize w:val="1"/>
      <w:tblCellMar>
        <w:top w:w="0" w:type="dxa"/>
        <w:left w:w="115" w:type="dxa"/>
        <w:bottom w:w="0" w:type="dxa"/>
        <w:right w:w="115" w:type="dxa"/>
      </w:tblCellMar>
    </w:tblPr>
  </w:style>
  <w:style w:type="table" w:customStyle="1" w:styleId="affffff0">
    <w:basedOn w:val="TableNormal"/>
    <w:tblPr>
      <w:tblStyleRowBandSize w:val="1"/>
      <w:tblStyleColBandSize w:val="1"/>
      <w:tblCellMar>
        <w:top w:w="0" w:type="dxa"/>
        <w:left w:w="115" w:type="dxa"/>
        <w:bottom w:w="0" w:type="dxa"/>
        <w:right w:w="115" w:type="dxa"/>
      </w:tblCellMar>
    </w:tblPr>
  </w:style>
  <w:style w:type="table" w:customStyle="1" w:styleId="affffff1">
    <w:basedOn w:val="TableNormal"/>
    <w:tblPr>
      <w:tblStyleRowBandSize w:val="1"/>
      <w:tblStyleColBandSize w:val="1"/>
      <w:tblCellMar>
        <w:top w:w="0" w:type="dxa"/>
        <w:left w:w="115" w:type="dxa"/>
        <w:bottom w:w="0" w:type="dxa"/>
        <w:right w:w="115" w:type="dxa"/>
      </w:tblCellMar>
    </w:tblPr>
  </w:style>
  <w:style w:type="table" w:customStyle="1" w:styleId="affffff2">
    <w:basedOn w:val="TableNormal"/>
    <w:tblPr>
      <w:tblStyleRowBandSize w:val="1"/>
      <w:tblStyleColBandSize w:val="1"/>
      <w:tblCellMar>
        <w:top w:w="0" w:type="dxa"/>
        <w:left w:w="0" w:type="dxa"/>
        <w:bottom w:w="0" w:type="dxa"/>
        <w:right w:w="0" w:type="dxa"/>
      </w:tblCellMar>
    </w:tblPr>
  </w:style>
  <w:style w:type="table" w:customStyle="1" w:styleId="affffff3">
    <w:basedOn w:val="TableNormal"/>
    <w:tblPr>
      <w:tblStyleRowBandSize w:val="1"/>
      <w:tblStyleColBandSize w:val="1"/>
      <w:tblCellMar>
        <w:top w:w="0" w:type="dxa"/>
        <w:left w:w="115" w:type="dxa"/>
        <w:bottom w:w="0" w:type="dxa"/>
        <w:right w:w="115" w:type="dxa"/>
      </w:tblCellMar>
    </w:tblPr>
  </w:style>
  <w:style w:type="table" w:customStyle="1" w:styleId="affffff4">
    <w:basedOn w:val="TableNormal"/>
    <w:tblPr>
      <w:tblStyleRowBandSize w:val="1"/>
      <w:tblStyleColBandSize w:val="1"/>
      <w:tblCellMar>
        <w:top w:w="0" w:type="dxa"/>
        <w:left w:w="115" w:type="dxa"/>
        <w:bottom w:w="0" w:type="dxa"/>
        <w:right w:w="115" w:type="dxa"/>
      </w:tblCellMar>
    </w:tblPr>
  </w:style>
  <w:style w:type="table" w:customStyle="1" w:styleId="affffff5">
    <w:basedOn w:val="TableNormal"/>
    <w:tblPr>
      <w:tblStyleRowBandSize w:val="1"/>
      <w:tblStyleColBandSize w:val="1"/>
      <w:tblCellMar>
        <w:top w:w="0" w:type="dxa"/>
        <w:left w:w="115" w:type="dxa"/>
        <w:bottom w:w="0" w:type="dxa"/>
        <w:right w:w="115" w:type="dxa"/>
      </w:tblCellMar>
    </w:tblPr>
  </w:style>
  <w:style w:type="table" w:customStyle="1" w:styleId="affffff6">
    <w:basedOn w:val="TableNormal"/>
    <w:tblPr>
      <w:tblStyleRowBandSize w:val="1"/>
      <w:tblStyleColBandSize w:val="1"/>
      <w:tblCellMar>
        <w:top w:w="0" w:type="dxa"/>
        <w:left w:w="115" w:type="dxa"/>
        <w:bottom w:w="0" w:type="dxa"/>
        <w:right w:w="115" w:type="dxa"/>
      </w:tblCellMar>
    </w:tblPr>
  </w:style>
  <w:style w:type="table" w:customStyle="1" w:styleId="affffff7">
    <w:basedOn w:val="TableNormal"/>
    <w:tblPr>
      <w:tblStyleRowBandSize w:val="1"/>
      <w:tblStyleColBandSize w:val="1"/>
      <w:tblCellMar>
        <w:top w:w="0" w:type="dxa"/>
        <w:left w:w="0" w:type="dxa"/>
        <w:bottom w:w="0" w:type="dxa"/>
        <w:right w:w="0" w:type="dxa"/>
      </w:tblCellMar>
    </w:tblPr>
  </w:style>
  <w:style w:type="table" w:customStyle="1" w:styleId="affffff8">
    <w:basedOn w:val="TableNormal"/>
    <w:tblPr>
      <w:tblStyleRowBandSize w:val="1"/>
      <w:tblStyleColBandSize w:val="1"/>
      <w:tblCellMar>
        <w:top w:w="0" w:type="dxa"/>
        <w:left w:w="115" w:type="dxa"/>
        <w:bottom w:w="0" w:type="dxa"/>
        <w:right w:w="115" w:type="dxa"/>
      </w:tblCellMar>
    </w:tblPr>
  </w:style>
  <w:style w:type="table" w:customStyle="1" w:styleId="affffff9">
    <w:basedOn w:val="TableNormal"/>
    <w:tblPr>
      <w:tblStyleRowBandSize w:val="1"/>
      <w:tblStyleColBandSize w:val="1"/>
      <w:tblCellMar>
        <w:top w:w="0" w:type="dxa"/>
        <w:left w:w="115" w:type="dxa"/>
        <w:bottom w:w="0" w:type="dxa"/>
        <w:right w:w="115" w:type="dxa"/>
      </w:tblCellMar>
    </w:tblPr>
  </w:style>
  <w:style w:type="table" w:customStyle="1" w:styleId="affffffa">
    <w:basedOn w:val="TableNormal"/>
    <w:tblPr>
      <w:tblStyleRowBandSize w:val="1"/>
      <w:tblStyleColBandSize w:val="1"/>
      <w:tblCellMar>
        <w:top w:w="0" w:type="dxa"/>
        <w:left w:w="115" w:type="dxa"/>
        <w:bottom w:w="0" w:type="dxa"/>
        <w:right w:w="115" w:type="dxa"/>
      </w:tblCellMar>
    </w:tblPr>
  </w:style>
  <w:style w:type="table" w:customStyle="1" w:styleId="affffffb">
    <w:basedOn w:val="TableNormal"/>
    <w:tblPr>
      <w:tblStyleRowBandSize w:val="1"/>
      <w:tblStyleColBandSize w:val="1"/>
      <w:tblCellMar>
        <w:top w:w="0" w:type="dxa"/>
        <w:left w:w="0" w:type="dxa"/>
        <w:bottom w:w="0" w:type="dxa"/>
        <w:right w:w="0" w:type="dxa"/>
      </w:tblCellMar>
    </w:tblPr>
  </w:style>
  <w:style w:type="table" w:customStyle="1" w:styleId="affffffc">
    <w:basedOn w:val="TableNormal"/>
    <w:tblPr>
      <w:tblStyleRowBandSize w:val="1"/>
      <w:tblStyleColBandSize w:val="1"/>
      <w:tblCellMar>
        <w:top w:w="0" w:type="dxa"/>
        <w:left w:w="115" w:type="dxa"/>
        <w:bottom w:w="0" w:type="dxa"/>
        <w:right w:w="115" w:type="dxa"/>
      </w:tblCellMar>
    </w:tblPr>
  </w:style>
  <w:style w:type="table" w:customStyle="1" w:styleId="affffffd">
    <w:basedOn w:val="TableNormal"/>
    <w:tblPr>
      <w:tblStyleRowBandSize w:val="1"/>
      <w:tblStyleColBandSize w:val="1"/>
      <w:tblCellMar>
        <w:top w:w="0" w:type="dxa"/>
        <w:left w:w="115" w:type="dxa"/>
        <w:bottom w:w="0" w:type="dxa"/>
        <w:right w:w="115" w:type="dxa"/>
      </w:tblCellMar>
    </w:tblPr>
  </w:style>
  <w:style w:type="table" w:customStyle="1" w:styleId="affffffe">
    <w:basedOn w:val="TableNormal"/>
    <w:tblPr>
      <w:tblStyleRowBandSize w:val="1"/>
      <w:tblStyleColBandSize w:val="1"/>
      <w:tblCellMar>
        <w:top w:w="0" w:type="dxa"/>
        <w:left w:w="115" w:type="dxa"/>
        <w:bottom w:w="0" w:type="dxa"/>
        <w:right w:w="115" w:type="dxa"/>
      </w:tblCellMar>
    </w:tblPr>
  </w:style>
  <w:style w:type="table" w:customStyle="1" w:styleId="afffffff">
    <w:basedOn w:val="TableNormal"/>
    <w:tblPr>
      <w:tblStyleRowBandSize w:val="1"/>
      <w:tblStyleColBandSize w:val="1"/>
      <w:tblCellMar>
        <w:top w:w="0" w:type="dxa"/>
        <w:left w:w="0" w:type="dxa"/>
        <w:bottom w:w="0" w:type="dxa"/>
        <w:right w:w="0" w:type="dxa"/>
      </w:tblCellMar>
    </w:tblPr>
  </w:style>
  <w:style w:type="table" w:customStyle="1" w:styleId="afffffff0">
    <w:basedOn w:val="TableNormal"/>
    <w:tblPr>
      <w:tblStyleRowBandSize w:val="1"/>
      <w:tblStyleColBandSize w:val="1"/>
      <w:tblCellMar>
        <w:top w:w="0" w:type="dxa"/>
        <w:left w:w="115" w:type="dxa"/>
        <w:bottom w:w="0" w:type="dxa"/>
        <w:right w:w="115" w:type="dxa"/>
      </w:tblCellMar>
    </w:tblPr>
  </w:style>
  <w:style w:type="table" w:customStyle="1" w:styleId="afffffff1">
    <w:basedOn w:val="TableNormal"/>
    <w:tblPr>
      <w:tblStyleRowBandSize w:val="1"/>
      <w:tblStyleColBandSize w:val="1"/>
      <w:tblCellMar>
        <w:top w:w="0" w:type="dxa"/>
        <w:left w:w="115" w:type="dxa"/>
        <w:bottom w:w="0" w:type="dxa"/>
        <w:right w:w="115" w:type="dxa"/>
      </w:tblCellMar>
    </w:tblPr>
  </w:style>
  <w:style w:type="table" w:customStyle="1" w:styleId="afffffff2">
    <w:basedOn w:val="TableNormal"/>
    <w:tblPr>
      <w:tblStyleRowBandSize w:val="1"/>
      <w:tblStyleColBandSize w:val="1"/>
      <w:tblCellMar>
        <w:top w:w="0" w:type="dxa"/>
        <w:left w:w="115" w:type="dxa"/>
        <w:bottom w:w="0" w:type="dxa"/>
        <w:right w:w="115" w:type="dxa"/>
      </w:tblCellMar>
    </w:tblPr>
  </w:style>
  <w:style w:type="table" w:customStyle="1" w:styleId="afffffff3">
    <w:basedOn w:val="TableNormal"/>
    <w:tblPr>
      <w:tblStyleRowBandSize w:val="1"/>
      <w:tblStyleColBandSize w:val="1"/>
      <w:tblCellMar>
        <w:top w:w="0" w:type="dxa"/>
        <w:left w:w="0" w:type="dxa"/>
        <w:bottom w:w="0" w:type="dxa"/>
        <w:right w:w="0" w:type="dxa"/>
      </w:tblCellMar>
    </w:tblPr>
  </w:style>
  <w:style w:type="table" w:customStyle="1" w:styleId="afffffff4">
    <w:basedOn w:val="TableNormal"/>
    <w:tblPr>
      <w:tblStyleRowBandSize w:val="1"/>
      <w:tblStyleColBandSize w:val="1"/>
      <w:tblCellMar>
        <w:top w:w="0" w:type="dxa"/>
        <w:left w:w="115" w:type="dxa"/>
        <w:bottom w:w="0" w:type="dxa"/>
        <w:right w:w="115" w:type="dxa"/>
      </w:tblCellMar>
    </w:tblPr>
  </w:style>
  <w:style w:type="table" w:customStyle="1" w:styleId="afffffff5">
    <w:basedOn w:val="TableNormal"/>
    <w:tblPr>
      <w:tblStyleRowBandSize w:val="1"/>
      <w:tblStyleColBandSize w:val="1"/>
      <w:tblCellMar>
        <w:top w:w="0" w:type="dxa"/>
        <w:left w:w="115" w:type="dxa"/>
        <w:bottom w:w="0" w:type="dxa"/>
        <w:right w:w="115" w:type="dxa"/>
      </w:tblCellMar>
    </w:tblPr>
  </w:style>
  <w:style w:type="table" w:customStyle="1" w:styleId="afffffff6">
    <w:basedOn w:val="TableNormal"/>
    <w:tblPr>
      <w:tblStyleRowBandSize w:val="1"/>
      <w:tblStyleColBandSize w:val="1"/>
      <w:tblCellMar>
        <w:top w:w="0" w:type="dxa"/>
        <w:left w:w="115" w:type="dxa"/>
        <w:bottom w:w="0" w:type="dxa"/>
        <w:right w:w="115" w:type="dxa"/>
      </w:tblCellMar>
    </w:tblPr>
  </w:style>
  <w:style w:type="table" w:customStyle="1" w:styleId="afffffff7">
    <w:basedOn w:val="TableNormal"/>
    <w:tblPr>
      <w:tblStyleRowBandSize w:val="1"/>
      <w:tblStyleColBandSize w:val="1"/>
      <w:tblCellMar>
        <w:top w:w="0" w:type="dxa"/>
        <w:left w:w="0" w:type="dxa"/>
        <w:bottom w:w="0" w:type="dxa"/>
        <w:right w:w="0" w:type="dxa"/>
      </w:tblCellMar>
    </w:tblPr>
  </w:style>
  <w:style w:type="table" w:customStyle="1" w:styleId="afffffff8">
    <w:basedOn w:val="TableNormal"/>
    <w:tblPr>
      <w:tblStyleRowBandSize w:val="1"/>
      <w:tblStyleColBandSize w:val="1"/>
      <w:tblCellMar>
        <w:top w:w="0" w:type="dxa"/>
        <w:left w:w="115" w:type="dxa"/>
        <w:bottom w:w="0" w:type="dxa"/>
        <w:right w:w="115" w:type="dxa"/>
      </w:tblCellMar>
    </w:tblPr>
  </w:style>
  <w:style w:type="table" w:customStyle="1" w:styleId="afffffff9">
    <w:basedOn w:val="TableNormal"/>
    <w:tblPr>
      <w:tblStyleRowBandSize w:val="1"/>
      <w:tblStyleColBandSize w:val="1"/>
      <w:tblCellMar>
        <w:top w:w="0" w:type="dxa"/>
        <w:left w:w="115" w:type="dxa"/>
        <w:bottom w:w="0" w:type="dxa"/>
        <w:right w:w="115" w:type="dxa"/>
      </w:tblCellMar>
    </w:tblPr>
  </w:style>
  <w:style w:type="table" w:customStyle="1" w:styleId="afffffffa">
    <w:basedOn w:val="TableNormal"/>
    <w:tblPr>
      <w:tblStyleRowBandSize w:val="1"/>
      <w:tblStyleColBandSize w:val="1"/>
      <w:tblCellMar>
        <w:top w:w="0" w:type="dxa"/>
        <w:left w:w="115" w:type="dxa"/>
        <w:bottom w:w="0" w:type="dxa"/>
        <w:right w:w="115" w:type="dxa"/>
      </w:tblCellMar>
    </w:tblPr>
  </w:style>
  <w:style w:type="table" w:customStyle="1" w:styleId="afffffffb">
    <w:basedOn w:val="TableNormal"/>
    <w:tblPr>
      <w:tblStyleRowBandSize w:val="1"/>
      <w:tblStyleColBandSize w:val="1"/>
      <w:tblCellMar>
        <w:top w:w="0" w:type="dxa"/>
        <w:left w:w="115" w:type="dxa"/>
        <w:bottom w:w="0" w:type="dxa"/>
        <w:right w:w="115" w:type="dxa"/>
      </w:tblCellMar>
    </w:tblPr>
  </w:style>
  <w:style w:type="table" w:customStyle="1" w:styleId="afffffffc">
    <w:basedOn w:val="TableNormal"/>
    <w:tblPr>
      <w:tblStyleRowBandSize w:val="1"/>
      <w:tblStyleColBandSize w:val="1"/>
      <w:tblCellMar>
        <w:top w:w="0" w:type="dxa"/>
        <w:left w:w="115" w:type="dxa"/>
        <w:bottom w:w="0" w:type="dxa"/>
        <w:right w:w="115" w:type="dxa"/>
      </w:tblCellMar>
    </w:tblPr>
  </w:style>
  <w:style w:type="table" w:customStyle="1" w:styleId="afffffffd">
    <w:basedOn w:val="TableNormal"/>
    <w:tblPr>
      <w:tblStyleRowBandSize w:val="1"/>
      <w:tblStyleColBandSize w:val="1"/>
      <w:tblCellMar>
        <w:top w:w="0" w:type="dxa"/>
        <w:left w:w="115" w:type="dxa"/>
        <w:bottom w:w="0" w:type="dxa"/>
        <w:right w:w="115" w:type="dxa"/>
      </w:tblCellMar>
    </w:tblPr>
  </w:style>
  <w:style w:type="table" w:customStyle="1" w:styleId="afffffffe">
    <w:basedOn w:val="TableNormal"/>
    <w:tblPr>
      <w:tblStyleRowBandSize w:val="1"/>
      <w:tblStyleColBandSize w:val="1"/>
      <w:tblCellMar>
        <w:top w:w="0" w:type="dxa"/>
        <w:left w:w="115" w:type="dxa"/>
        <w:bottom w:w="0" w:type="dxa"/>
        <w:right w:w="115" w:type="dxa"/>
      </w:tblCellMar>
    </w:tblPr>
  </w:style>
  <w:style w:type="table" w:customStyle="1" w:styleId="affffffff">
    <w:basedOn w:val="TableNormal"/>
    <w:tblPr>
      <w:tblStyleRowBandSize w:val="1"/>
      <w:tblStyleColBandSize w:val="1"/>
      <w:tblCellMar>
        <w:top w:w="0" w:type="dxa"/>
        <w:left w:w="0" w:type="dxa"/>
        <w:bottom w:w="0" w:type="dxa"/>
        <w:right w:w="0" w:type="dxa"/>
      </w:tblCellMar>
    </w:tblPr>
  </w:style>
  <w:style w:type="table" w:customStyle="1" w:styleId="affffffff0">
    <w:basedOn w:val="TableNormal"/>
    <w:tblPr>
      <w:tblStyleRowBandSize w:val="1"/>
      <w:tblStyleColBandSize w:val="1"/>
      <w:tblCellMar>
        <w:top w:w="0" w:type="dxa"/>
        <w:left w:w="115" w:type="dxa"/>
        <w:bottom w:w="0" w:type="dxa"/>
        <w:right w:w="115" w:type="dxa"/>
      </w:tblCellMar>
    </w:tblPr>
  </w:style>
  <w:style w:type="table" w:customStyle="1" w:styleId="affffffff1">
    <w:basedOn w:val="TableNormal"/>
    <w:tblPr>
      <w:tblStyleRowBandSize w:val="1"/>
      <w:tblStyleColBandSize w:val="1"/>
      <w:tblCellMar>
        <w:top w:w="0" w:type="dxa"/>
        <w:left w:w="115" w:type="dxa"/>
        <w:bottom w:w="0" w:type="dxa"/>
        <w:right w:w="115" w:type="dxa"/>
      </w:tblCellMar>
    </w:tblPr>
  </w:style>
  <w:style w:type="table" w:customStyle="1" w:styleId="affffffff2">
    <w:basedOn w:val="TableNormal"/>
    <w:tblPr>
      <w:tblStyleRowBandSize w:val="1"/>
      <w:tblStyleColBandSize w:val="1"/>
      <w:tblCellMar>
        <w:top w:w="0" w:type="dxa"/>
        <w:left w:w="115" w:type="dxa"/>
        <w:bottom w:w="0" w:type="dxa"/>
        <w:right w:w="115" w:type="dxa"/>
      </w:tblCellMar>
    </w:tblPr>
  </w:style>
  <w:style w:type="table" w:customStyle="1" w:styleId="affffffff3">
    <w:basedOn w:val="TableNormal"/>
    <w:tblPr>
      <w:tblStyleRowBandSize w:val="1"/>
      <w:tblStyleColBandSize w:val="1"/>
      <w:tblCellMar>
        <w:top w:w="0" w:type="dxa"/>
        <w:left w:w="115" w:type="dxa"/>
        <w:bottom w:w="0" w:type="dxa"/>
        <w:right w:w="115" w:type="dxa"/>
      </w:tblCellMar>
    </w:tblPr>
  </w:style>
  <w:style w:type="table" w:customStyle="1" w:styleId="affffffff4">
    <w:basedOn w:val="TableNormal"/>
    <w:tblPr>
      <w:tblStyleRowBandSize w:val="1"/>
      <w:tblStyleColBandSize w:val="1"/>
      <w:tblCellMar>
        <w:top w:w="0" w:type="dxa"/>
        <w:left w:w="115" w:type="dxa"/>
        <w:bottom w:w="0" w:type="dxa"/>
        <w:right w:w="115" w:type="dxa"/>
      </w:tblCellMar>
    </w:tblPr>
  </w:style>
  <w:style w:type="table" w:customStyle="1" w:styleId="affffffff5">
    <w:basedOn w:val="TableNormal"/>
    <w:tblPr>
      <w:tblStyleRowBandSize w:val="1"/>
      <w:tblStyleColBandSize w:val="1"/>
      <w:tblCellMar>
        <w:top w:w="0" w:type="dxa"/>
        <w:left w:w="0" w:type="dxa"/>
        <w:bottom w:w="0" w:type="dxa"/>
        <w:right w:w="0" w:type="dxa"/>
      </w:tblCellMar>
    </w:tblPr>
  </w:style>
  <w:style w:type="table" w:customStyle="1" w:styleId="affffffff6">
    <w:basedOn w:val="TableNormal"/>
    <w:tblPr>
      <w:tblStyleRowBandSize w:val="1"/>
      <w:tblStyleColBandSize w:val="1"/>
      <w:tblCellMar>
        <w:top w:w="0" w:type="dxa"/>
        <w:left w:w="115" w:type="dxa"/>
        <w:bottom w:w="0" w:type="dxa"/>
        <w:right w:w="115" w:type="dxa"/>
      </w:tblCellMar>
    </w:tblPr>
  </w:style>
  <w:style w:type="table" w:customStyle="1" w:styleId="affffffff7">
    <w:basedOn w:val="TableNormal"/>
    <w:tblPr>
      <w:tblStyleRowBandSize w:val="1"/>
      <w:tblStyleColBandSize w:val="1"/>
      <w:tblCellMar>
        <w:top w:w="0" w:type="dxa"/>
        <w:left w:w="115" w:type="dxa"/>
        <w:bottom w:w="0" w:type="dxa"/>
        <w:right w:w="115" w:type="dxa"/>
      </w:tblCellMar>
    </w:tblPr>
  </w:style>
  <w:style w:type="table" w:customStyle="1" w:styleId="affffffff8">
    <w:basedOn w:val="TableNormal"/>
    <w:tblPr>
      <w:tblStyleRowBandSize w:val="1"/>
      <w:tblStyleColBandSize w:val="1"/>
      <w:tblCellMar>
        <w:top w:w="0" w:type="dxa"/>
        <w:left w:w="115" w:type="dxa"/>
        <w:bottom w:w="0" w:type="dxa"/>
        <w:right w:w="115" w:type="dxa"/>
      </w:tblCellMar>
    </w:tblPr>
  </w:style>
  <w:style w:type="table" w:customStyle="1" w:styleId="affffffff9">
    <w:basedOn w:val="TableNormal"/>
    <w:tblPr>
      <w:tblStyleRowBandSize w:val="1"/>
      <w:tblStyleColBandSize w:val="1"/>
      <w:tblCellMar>
        <w:top w:w="0" w:type="dxa"/>
        <w:left w:w="115" w:type="dxa"/>
        <w:bottom w:w="0" w:type="dxa"/>
        <w:right w:w="115" w:type="dxa"/>
      </w:tblCellMar>
    </w:tblPr>
  </w:style>
  <w:style w:type="table" w:customStyle="1" w:styleId="affffffffa">
    <w:basedOn w:val="TableNormal"/>
    <w:tblPr>
      <w:tblStyleRowBandSize w:val="1"/>
      <w:tblStyleColBandSize w:val="1"/>
      <w:tblCellMar>
        <w:top w:w="0" w:type="dxa"/>
        <w:left w:w="115" w:type="dxa"/>
        <w:bottom w:w="0" w:type="dxa"/>
        <w:right w:w="115" w:type="dxa"/>
      </w:tblCellMar>
    </w:tblPr>
  </w:style>
  <w:style w:type="table" w:customStyle="1" w:styleId="affffffffb">
    <w:basedOn w:val="TableNormal"/>
    <w:tblPr>
      <w:tblStyleRowBandSize w:val="1"/>
      <w:tblStyleColBandSize w:val="1"/>
      <w:tblCellMar>
        <w:top w:w="0" w:type="dxa"/>
        <w:left w:w="115" w:type="dxa"/>
        <w:bottom w:w="0" w:type="dxa"/>
        <w:right w:w="115" w:type="dxa"/>
      </w:tblCellMar>
    </w:tblPr>
  </w:style>
  <w:style w:type="table" w:customStyle="1" w:styleId="affffffffc">
    <w:basedOn w:val="TableNormal"/>
    <w:tblPr>
      <w:tblStyleRowBandSize w:val="1"/>
      <w:tblStyleColBandSize w:val="1"/>
      <w:tblCellMar>
        <w:top w:w="0" w:type="dxa"/>
        <w:left w:w="0" w:type="dxa"/>
        <w:bottom w:w="0" w:type="dxa"/>
        <w:right w:w="0" w:type="dxa"/>
      </w:tblCellMar>
    </w:tblPr>
  </w:style>
  <w:style w:type="table" w:customStyle="1" w:styleId="affffffffd">
    <w:basedOn w:val="TableNormal"/>
    <w:tblPr>
      <w:tblStyleRowBandSize w:val="1"/>
      <w:tblStyleColBandSize w:val="1"/>
      <w:tblCellMar>
        <w:top w:w="0" w:type="dxa"/>
        <w:left w:w="115" w:type="dxa"/>
        <w:bottom w:w="0" w:type="dxa"/>
        <w:right w:w="115" w:type="dxa"/>
      </w:tblCellMar>
    </w:tblPr>
  </w:style>
  <w:style w:type="table" w:customStyle="1" w:styleId="affffffffe">
    <w:basedOn w:val="TableNormal"/>
    <w:tblPr>
      <w:tblStyleRowBandSize w:val="1"/>
      <w:tblStyleColBandSize w:val="1"/>
      <w:tblCellMar>
        <w:top w:w="0" w:type="dxa"/>
        <w:left w:w="115" w:type="dxa"/>
        <w:bottom w:w="0" w:type="dxa"/>
        <w:right w:w="115" w:type="dxa"/>
      </w:tblCellMar>
    </w:tblPr>
  </w:style>
  <w:style w:type="table" w:customStyle="1" w:styleId="afffffffff">
    <w:basedOn w:val="TableNormal"/>
    <w:tblPr>
      <w:tblStyleRowBandSize w:val="1"/>
      <w:tblStyleColBandSize w:val="1"/>
      <w:tblCellMar>
        <w:top w:w="0" w:type="dxa"/>
        <w:left w:w="115" w:type="dxa"/>
        <w:bottom w:w="0" w:type="dxa"/>
        <w:right w:w="115" w:type="dxa"/>
      </w:tblCellMar>
    </w:tblPr>
  </w:style>
  <w:style w:type="table" w:customStyle="1" w:styleId="afffffffff0">
    <w:basedOn w:val="TableNormal"/>
    <w:tblPr>
      <w:tblStyleRowBandSize w:val="1"/>
      <w:tblStyleColBandSize w:val="1"/>
      <w:tblCellMar>
        <w:top w:w="0" w:type="dxa"/>
        <w:left w:w="115" w:type="dxa"/>
        <w:bottom w:w="0" w:type="dxa"/>
        <w:right w:w="115" w:type="dxa"/>
      </w:tblCellMar>
    </w:tblPr>
  </w:style>
  <w:style w:type="table" w:customStyle="1" w:styleId="afffffffff1">
    <w:basedOn w:val="TableNormal"/>
    <w:tblPr>
      <w:tblStyleRowBandSize w:val="1"/>
      <w:tblStyleColBandSize w:val="1"/>
      <w:tblCellMar>
        <w:top w:w="0" w:type="dxa"/>
        <w:left w:w="115" w:type="dxa"/>
        <w:bottom w:w="0" w:type="dxa"/>
        <w:right w:w="115" w:type="dxa"/>
      </w:tblCellMar>
    </w:tblPr>
  </w:style>
  <w:style w:type="table" w:customStyle="1" w:styleId="afffffffff2">
    <w:basedOn w:val="TableNormal"/>
    <w:tblPr>
      <w:tblStyleRowBandSize w:val="1"/>
      <w:tblStyleColBandSize w:val="1"/>
      <w:tblCellMar>
        <w:top w:w="0" w:type="dxa"/>
        <w:left w:w="115" w:type="dxa"/>
        <w:bottom w:w="0" w:type="dxa"/>
        <w:right w:w="115" w:type="dxa"/>
      </w:tblCellMar>
    </w:tblPr>
  </w:style>
  <w:style w:type="table" w:customStyle="1" w:styleId="afffffffff3">
    <w:basedOn w:val="TableNormal"/>
    <w:tblPr>
      <w:tblStyleRowBandSize w:val="1"/>
      <w:tblStyleColBandSize w:val="1"/>
      <w:tblCellMar>
        <w:top w:w="0" w:type="dxa"/>
        <w:left w:w="115" w:type="dxa"/>
        <w:bottom w:w="0" w:type="dxa"/>
        <w:right w:w="115" w:type="dxa"/>
      </w:tblCellMar>
    </w:tblPr>
  </w:style>
  <w:style w:type="table" w:customStyle="1" w:styleId="afffffffff4">
    <w:basedOn w:val="TableNormal"/>
    <w:tblPr>
      <w:tblStyleRowBandSize w:val="1"/>
      <w:tblStyleColBandSize w:val="1"/>
      <w:tblCellMar>
        <w:top w:w="0" w:type="dxa"/>
        <w:left w:w="0" w:type="dxa"/>
        <w:bottom w:w="0" w:type="dxa"/>
        <w:right w:w="0" w:type="dxa"/>
      </w:tblCellMar>
    </w:tblPr>
  </w:style>
  <w:style w:type="table" w:customStyle="1" w:styleId="afffffffff5">
    <w:basedOn w:val="TableNormal"/>
    <w:tblPr>
      <w:tblStyleRowBandSize w:val="1"/>
      <w:tblStyleColBandSize w:val="1"/>
      <w:tblCellMar>
        <w:top w:w="0" w:type="dxa"/>
        <w:left w:w="115" w:type="dxa"/>
        <w:bottom w:w="0" w:type="dxa"/>
        <w:right w:w="115" w:type="dxa"/>
      </w:tblCellMar>
    </w:tblPr>
  </w:style>
  <w:style w:type="table" w:customStyle="1" w:styleId="afffffffff6">
    <w:basedOn w:val="TableNormal"/>
    <w:tblPr>
      <w:tblStyleRowBandSize w:val="1"/>
      <w:tblStyleColBandSize w:val="1"/>
      <w:tblCellMar>
        <w:top w:w="0" w:type="dxa"/>
        <w:left w:w="115" w:type="dxa"/>
        <w:bottom w:w="0" w:type="dxa"/>
        <w:right w:w="115" w:type="dxa"/>
      </w:tblCellMar>
    </w:tblPr>
  </w:style>
  <w:style w:type="table" w:customStyle="1" w:styleId="afffffffff7">
    <w:basedOn w:val="TableNormal"/>
    <w:tblPr>
      <w:tblStyleRowBandSize w:val="1"/>
      <w:tblStyleColBandSize w:val="1"/>
      <w:tblCellMar>
        <w:top w:w="0" w:type="dxa"/>
        <w:left w:w="115" w:type="dxa"/>
        <w:bottom w:w="0" w:type="dxa"/>
        <w:right w:w="115" w:type="dxa"/>
      </w:tblCellMar>
    </w:tblPr>
  </w:style>
  <w:style w:type="table" w:customStyle="1" w:styleId="afffffffff8">
    <w:basedOn w:val="TableNormal"/>
    <w:tblPr>
      <w:tblStyleRowBandSize w:val="1"/>
      <w:tblStyleColBandSize w:val="1"/>
      <w:tblCellMar>
        <w:top w:w="0" w:type="dxa"/>
        <w:left w:w="0" w:type="dxa"/>
        <w:bottom w:w="0" w:type="dxa"/>
        <w:right w:w="0" w:type="dxa"/>
      </w:tblCellMar>
    </w:tblPr>
  </w:style>
  <w:style w:type="table" w:customStyle="1" w:styleId="afffffffff9">
    <w:basedOn w:val="TableNormal"/>
    <w:tblPr>
      <w:tblStyleRowBandSize w:val="1"/>
      <w:tblStyleColBandSize w:val="1"/>
      <w:tblCellMar>
        <w:top w:w="0" w:type="dxa"/>
        <w:left w:w="115" w:type="dxa"/>
        <w:bottom w:w="0" w:type="dxa"/>
        <w:right w:w="115" w:type="dxa"/>
      </w:tblCellMar>
    </w:tblPr>
  </w:style>
  <w:style w:type="table" w:customStyle="1" w:styleId="afffffffffa">
    <w:basedOn w:val="TableNormal"/>
    <w:tblPr>
      <w:tblStyleRowBandSize w:val="1"/>
      <w:tblStyleColBandSize w:val="1"/>
      <w:tblCellMar>
        <w:top w:w="0" w:type="dxa"/>
        <w:left w:w="115" w:type="dxa"/>
        <w:bottom w:w="0" w:type="dxa"/>
        <w:right w:w="115" w:type="dxa"/>
      </w:tblCellMar>
    </w:tblPr>
  </w:style>
  <w:style w:type="table" w:customStyle="1" w:styleId="afffffffffb">
    <w:basedOn w:val="TableNormal"/>
    <w:tblPr>
      <w:tblStyleRowBandSize w:val="1"/>
      <w:tblStyleColBandSize w:val="1"/>
      <w:tblCellMar>
        <w:top w:w="0" w:type="dxa"/>
        <w:left w:w="115" w:type="dxa"/>
        <w:bottom w:w="0" w:type="dxa"/>
        <w:right w:w="115" w:type="dxa"/>
      </w:tblCellMar>
    </w:tblPr>
  </w:style>
  <w:style w:type="table" w:customStyle="1" w:styleId="afffffffffc">
    <w:basedOn w:val="TableNormal"/>
    <w:tblPr>
      <w:tblStyleRowBandSize w:val="1"/>
      <w:tblStyleColBandSize w:val="1"/>
      <w:tblCellMar>
        <w:top w:w="0" w:type="dxa"/>
        <w:left w:w="0" w:type="dxa"/>
        <w:bottom w:w="0" w:type="dxa"/>
        <w:right w:w="0" w:type="dxa"/>
      </w:tblCellMar>
    </w:tblPr>
  </w:style>
  <w:style w:type="table" w:customStyle="1" w:styleId="afffffffffd">
    <w:basedOn w:val="TableNormal"/>
    <w:tblPr>
      <w:tblStyleRowBandSize w:val="1"/>
      <w:tblStyleColBandSize w:val="1"/>
      <w:tblCellMar>
        <w:top w:w="0" w:type="dxa"/>
        <w:left w:w="115" w:type="dxa"/>
        <w:bottom w:w="0" w:type="dxa"/>
        <w:right w:w="115" w:type="dxa"/>
      </w:tblCellMar>
    </w:tblPr>
  </w:style>
  <w:style w:type="table" w:customStyle="1" w:styleId="afffffffffe">
    <w:basedOn w:val="TableNormal"/>
    <w:tblPr>
      <w:tblStyleRowBandSize w:val="1"/>
      <w:tblStyleColBandSize w:val="1"/>
      <w:tblCellMar>
        <w:top w:w="0" w:type="dxa"/>
        <w:left w:w="115" w:type="dxa"/>
        <w:bottom w:w="0" w:type="dxa"/>
        <w:right w:w="115" w:type="dxa"/>
      </w:tblCellMar>
    </w:tblPr>
  </w:style>
  <w:style w:type="table" w:customStyle="1" w:styleId="affffffffff">
    <w:basedOn w:val="TableNormal"/>
    <w:tblPr>
      <w:tblStyleRowBandSize w:val="1"/>
      <w:tblStyleColBandSize w:val="1"/>
      <w:tblCellMar>
        <w:top w:w="0" w:type="dxa"/>
        <w:left w:w="115" w:type="dxa"/>
        <w:bottom w:w="0" w:type="dxa"/>
        <w:right w:w="115" w:type="dxa"/>
      </w:tblCellMar>
    </w:tblPr>
  </w:style>
  <w:style w:type="table" w:customStyle="1" w:styleId="affffffffff0">
    <w:basedOn w:val="TableNormal"/>
    <w:tblPr>
      <w:tblStyleRowBandSize w:val="1"/>
      <w:tblStyleColBandSize w:val="1"/>
      <w:tblCellMar>
        <w:top w:w="0" w:type="dxa"/>
        <w:left w:w="115" w:type="dxa"/>
        <w:bottom w:w="0" w:type="dxa"/>
        <w:right w:w="115" w:type="dxa"/>
      </w:tblCellMar>
    </w:tblPr>
  </w:style>
  <w:style w:type="table" w:customStyle="1" w:styleId="affffffffff1">
    <w:basedOn w:val="TableNormal"/>
    <w:tblPr>
      <w:tblStyleRowBandSize w:val="1"/>
      <w:tblStyleColBandSize w:val="1"/>
      <w:tblCellMar>
        <w:top w:w="0" w:type="dxa"/>
        <w:left w:w="115" w:type="dxa"/>
        <w:bottom w:w="0" w:type="dxa"/>
        <w:right w:w="115" w:type="dxa"/>
      </w:tblCellMar>
    </w:tblPr>
  </w:style>
  <w:style w:type="table" w:customStyle="1" w:styleId="affffffffff2">
    <w:basedOn w:val="TableNormal"/>
    <w:tblPr>
      <w:tblStyleRowBandSize w:val="1"/>
      <w:tblStyleColBandSize w:val="1"/>
      <w:tblCellMar>
        <w:top w:w="0" w:type="dxa"/>
        <w:left w:w="0" w:type="dxa"/>
        <w:bottom w:w="0" w:type="dxa"/>
        <w:right w:w="0" w:type="dxa"/>
      </w:tblCellMar>
    </w:tblPr>
  </w:style>
  <w:style w:type="table" w:customStyle="1" w:styleId="affffffffff3">
    <w:basedOn w:val="TableNormal"/>
    <w:tblPr>
      <w:tblStyleRowBandSize w:val="1"/>
      <w:tblStyleColBandSize w:val="1"/>
      <w:tblCellMar>
        <w:top w:w="0" w:type="dxa"/>
        <w:left w:w="115" w:type="dxa"/>
        <w:bottom w:w="0" w:type="dxa"/>
        <w:right w:w="115" w:type="dxa"/>
      </w:tblCellMar>
    </w:tblPr>
  </w:style>
  <w:style w:type="table" w:customStyle="1" w:styleId="affffffffff4">
    <w:basedOn w:val="TableNormal"/>
    <w:tblPr>
      <w:tblStyleRowBandSize w:val="1"/>
      <w:tblStyleColBandSize w:val="1"/>
      <w:tblCellMar>
        <w:top w:w="0" w:type="dxa"/>
        <w:left w:w="115" w:type="dxa"/>
        <w:bottom w:w="0" w:type="dxa"/>
        <w:right w:w="115" w:type="dxa"/>
      </w:tblCellMar>
    </w:tblPr>
  </w:style>
  <w:style w:type="table" w:customStyle="1" w:styleId="affffffffff5">
    <w:basedOn w:val="TableNormal"/>
    <w:tblPr>
      <w:tblStyleRowBandSize w:val="1"/>
      <w:tblStyleColBandSize w:val="1"/>
      <w:tblCellMar>
        <w:top w:w="0" w:type="dxa"/>
        <w:left w:w="115" w:type="dxa"/>
        <w:bottom w:w="0" w:type="dxa"/>
        <w:right w:w="115" w:type="dxa"/>
      </w:tblCellMar>
    </w:tblPr>
  </w:style>
  <w:style w:type="table" w:customStyle="1" w:styleId="affffffffff6">
    <w:basedOn w:val="TableNormal"/>
    <w:tblPr>
      <w:tblStyleRowBandSize w:val="1"/>
      <w:tblStyleColBandSize w:val="1"/>
      <w:tblCellMar>
        <w:top w:w="0" w:type="dxa"/>
        <w:left w:w="115" w:type="dxa"/>
        <w:bottom w:w="0" w:type="dxa"/>
        <w:right w:w="115" w:type="dxa"/>
      </w:tblCellMar>
    </w:tblPr>
  </w:style>
  <w:style w:type="table" w:customStyle="1" w:styleId="affffffffff7">
    <w:basedOn w:val="TableNormal"/>
    <w:tblPr>
      <w:tblStyleRowBandSize w:val="1"/>
      <w:tblStyleColBandSize w:val="1"/>
      <w:tblCellMar>
        <w:top w:w="0" w:type="dxa"/>
        <w:left w:w="115" w:type="dxa"/>
        <w:bottom w:w="0" w:type="dxa"/>
        <w:right w:w="115" w:type="dxa"/>
      </w:tblCellMar>
    </w:tblPr>
  </w:style>
  <w:style w:type="table" w:customStyle="1" w:styleId="affffffffff8">
    <w:basedOn w:val="TableNormal"/>
    <w:tblPr>
      <w:tblStyleRowBandSize w:val="1"/>
      <w:tblStyleColBandSize w:val="1"/>
      <w:tblCellMar>
        <w:top w:w="0" w:type="dxa"/>
        <w:left w:w="0" w:type="dxa"/>
        <w:bottom w:w="0" w:type="dxa"/>
        <w:right w:w="0" w:type="dxa"/>
      </w:tblCellMar>
    </w:tblPr>
  </w:style>
  <w:style w:type="table" w:customStyle="1" w:styleId="affffffffff9">
    <w:basedOn w:val="TableNormal"/>
    <w:tblPr>
      <w:tblStyleRowBandSize w:val="1"/>
      <w:tblStyleColBandSize w:val="1"/>
      <w:tblCellMar>
        <w:top w:w="0" w:type="dxa"/>
        <w:left w:w="115" w:type="dxa"/>
        <w:bottom w:w="0" w:type="dxa"/>
        <w:right w:w="115" w:type="dxa"/>
      </w:tblCellMar>
    </w:tblPr>
  </w:style>
  <w:style w:type="table" w:customStyle="1" w:styleId="affffffffffa">
    <w:basedOn w:val="TableNormal"/>
    <w:tblPr>
      <w:tblStyleRowBandSize w:val="1"/>
      <w:tblStyleColBandSize w:val="1"/>
      <w:tblCellMar>
        <w:top w:w="0" w:type="dxa"/>
        <w:left w:w="115" w:type="dxa"/>
        <w:bottom w:w="0" w:type="dxa"/>
        <w:right w:w="115" w:type="dxa"/>
      </w:tblCellMar>
    </w:tblPr>
  </w:style>
  <w:style w:type="table" w:customStyle="1" w:styleId="affffffffffb">
    <w:basedOn w:val="TableNormal"/>
    <w:tblPr>
      <w:tblStyleRowBandSize w:val="1"/>
      <w:tblStyleColBandSize w:val="1"/>
      <w:tblCellMar>
        <w:top w:w="0" w:type="dxa"/>
        <w:left w:w="115" w:type="dxa"/>
        <w:bottom w:w="0" w:type="dxa"/>
        <w:right w:w="115" w:type="dxa"/>
      </w:tblCellMar>
    </w:tblPr>
  </w:style>
  <w:style w:type="table" w:customStyle="1" w:styleId="affffffffffc">
    <w:basedOn w:val="TableNormal"/>
    <w:tblPr>
      <w:tblStyleRowBandSize w:val="1"/>
      <w:tblStyleColBandSize w:val="1"/>
      <w:tblCellMar>
        <w:top w:w="0" w:type="dxa"/>
        <w:left w:w="115" w:type="dxa"/>
        <w:bottom w:w="0" w:type="dxa"/>
        <w:right w:w="115" w:type="dxa"/>
      </w:tblCellMar>
    </w:tblPr>
  </w:style>
  <w:style w:type="table" w:customStyle="1" w:styleId="affffffffffd">
    <w:basedOn w:val="TableNormal"/>
    <w:tblPr>
      <w:tblStyleRowBandSize w:val="1"/>
      <w:tblStyleColBandSize w:val="1"/>
      <w:tblCellMar>
        <w:top w:w="0" w:type="dxa"/>
        <w:left w:w="0" w:type="dxa"/>
        <w:bottom w:w="0" w:type="dxa"/>
        <w:right w:w="0" w:type="dxa"/>
      </w:tblCellMar>
    </w:tblPr>
  </w:style>
  <w:style w:type="table" w:customStyle="1" w:styleId="affffffffffe">
    <w:basedOn w:val="TableNormal"/>
    <w:tblPr>
      <w:tblStyleRowBandSize w:val="1"/>
      <w:tblStyleColBandSize w:val="1"/>
      <w:tblCellMar>
        <w:top w:w="0" w:type="dxa"/>
        <w:left w:w="115" w:type="dxa"/>
        <w:bottom w:w="0" w:type="dxa"/>
        <w:right w:w="115" w:type="dxa"/>
      </w:tblCellMar>
    </w:tblPr>
  </w:style>
  <w:style w:type="table" w:customStyle="1" w:styleId="afffffffffff">
    <w:basedOn w:val="TableNormal"/>
    <w:tblPr>
      <w:tblStyleRowBandSize w:val="1"/>
      <w:tblStyleColBandSize w:val="1"/>
      <w:tblCellMar>
        <w:top w:w="0" w:type="dxa"/>
        <w:left w:w="115" w:type="dxa"/>
        <w:bottom w:w="0" w:type="dxa"/>
        <w:right w:w="115" w:type="dxa"/>
      </w:tblCellMar>
    </w:tblPr>
  </w:style>
  <w:style w:type="table" w:customStyle="1" w:styleId="afffffffffff0">
    <w:basedOn w:val="TableNormal"/>
    <w:tblPr>
      <w:tblStyleRowBandSize w:val="1"/>
      <w:tblStyleColBandSize w:val="1"/>
      <w:tblCellMar>
        <w:top w:w="0" w:type="dxa"/>
        <w:left w:w="115" w:type="dxa"/>
        <w:bottom w:w="0" w:type="dxa"/>
        <w:right w:w="115" w:type="dxa"/>
      </w:tblCellMar>
    </w:tblPr>
  </w:style>
  <w:style w:type="table" w:customStyle="1" w:styleId="afffffffffff1">
    <w:basedOn w:val="TableNormal"/>
    <w:tblPr>
      <w:tblStyleRowBandSize w:val="1"/>
      <w:tblStyleColBandSize w:val="1"/>
      <w:tblCellMar>
        <w:top w:w="0" w:type="dxa"/>
        <w:left w:w="0" w:type="dxa"/>
        <w:bottom w:w="0" w:type="dxa"/>
        <w:right w:w="0" w:type="dxa"/>
      </w:tblCellMar>
    </w:tblPr>
  </w:style>
  <w:style w:type="table" w:customStyle="1" w:styleId="afffffffffff2">
    <w:basedOn w:val="TableNormal"/>
    <w:tblPr>
      <w:tblStyleRowBandSize w:val="1"/>
      <w:tblStyleColBandSize w:val="1"/>
      <w:tblCellMar>
        <w:top w:w="0" w:type="dxa"/>
        <w:left w:w="115" w:type="dxa"/>
        <w:bottom w:w="0" w:type="dxa"/>
        <w:right w:w="115" w:type="dxa"/>
      </w:tblCellMar>
    </w:tblPr>
  </w:style>
  <w:style w:type="table" w:customStyle="1" w:styleId="afffffffffff3">
    <w:basedOn w:val="TableNormal"/>
    <w:tblPr>
      <w:tblStyleRowBandSize w:val="1"/>
      <w:tblStyleColBandSize w:val="1"/>
      <w:tblCellMar>
        <w:top w:w="0" w:type="dxa"/>
        <w:left w:w="115" w:type="dxa"/>
        <w:bottom w:w="0" w:type="dxa"/>
        <w:right w:w="115" w:type="dxa"/>
      </w:tblCellMar>
    </w:tblPr>
  </w:style>
  <w:style w:type="table" w:customStyle="1" w:styleId="afffffffffff4">
    <w:basedOn w:val="TableNormal"/>
    <w:tblPr>
      <w:tblStyleRowBandSize w:val="1"/>
      <w:tblStyleColBandSize w:val="1"/>
      <w:tblCellMar>
        <w:top w:w="0" w:type="dxa"/>
        <w:left w:w="115" w:type="dxa"/>
        <w:bottom w:w="0" w:type="dxa"/>
        <w:right w:w="115" w:type="dxa"/>
      </w:tblCellMar>
    </w:tblPr>
  </w:style>
  <w:style w:type="table" w:customStyle="1" w:styleId="afffffffffff5">
    <w:basedOn w:val="TableNormal"/>
    <w:tblPr>
      <w:tblStyleRowBandSize w:val="1"/>
      <w:tblStyleColBandSize w:val="1"/>
      <w:tblCellMar>
        <w:top w:w="0" w:type="dxa"/>
        <w:left w:w="0" w:type="dxa"/>
        <w:bottom w:w="0" w:type="dxa"/>
        <w:right w:w="0" w:type="dxa"/>
      </w:tblCellMar>
    </w:tblPr>
  </w:style>
  <w:style w:type="table" w:customStyle="1" w:styleId="afffffffffff6">
    <w:basedOn w:val="TableNormal"/>
    <w:tblPr>
      <w:tblStyleRowBandSize w:val="1"/>
      <w:tblStyleColBandSize w:val="1"/>
      <w:tblCellMar>
        <w:top w:w="0" w:type="dxa"/>
        <w:left w:w="115" w:type="dxa"/>
        <w:bottom w:w="0" w:type="dxa"/>
        <w:right w:w="115" w:type="dxa"/>
      </w:tblCellMar>
    </w:tblPr>
  </w:style>
  <w:style w:type="table" w:customStyle="1" w:styleId="afffffffffff7">
    <w:basedOn w:val="TableNormal"/>
    <w:tblPr>
      <w:tblStyleRowBandSize w:val="1"/>
      <w:tblStyleColBandSize w:val="1"/>
      <w:tblCellMar>
        <w:top w:w="0" w:type="dxa"/>
        <w:left w:w="115" w:type="dxa"/>
        <w:bottom w:w="0" w:type="dxa"/>
        <w:right w:w="115" w:type="dxa"/>
      </w:tblCellMar>
    </w:tblPr>
  </w:style>
  <w:style w:type="table" w:customStyle="1" w:styleId="afffffffffff8">
    <w:basedOn w:val="TableNormal"/>
    <w:tblPr>
      <w:tblStyleRowBandSize w:val="1"/>
      <w:tblStyleColBandSize w:val="1"/>
      <w:tblCellMar>
        <w:top w:w="0" w:type="dxa"/>
        <w:left w:w="115" w:type="dxa"/>
        <w:bottom w:w="0" w:type="dxa"/>
        <w:right w:w="115" w:type="dxa"/>
      </w:tblCellMar>
    </w:tblPr>
  </w:style>
  <w:style w:type="table" w:customStyle="1" w:styleId="afffffffffff9">
    <w:basedOn w:val="TableNormal"/>
    <w:tblPr>
      <w:tblStyleRowBandSize w:val="1"/>
      <w:tblStyleColBandSize w:val="1"/>
      <w:tblCellMar>
        <w:top w:w="0" w:type="dxa"/>
        <w:left w:w="0" w:type="dxa"/>
        <w:bottom w:w="0" w:type="dxa"/>
        <w:right w:w="0" w:type="dxa"/>
      </w:tblCellMar>
    </w:tblPr>
  </w:style>
  <w:style w:type="table" w:customStyle="1" w:styleId="afffffffffffa">
    <w:basedOn w:val="TableNormal"/>
    <w:tblPr>
      <w:tblStyleRowBandSize w:val="1"/>
      <w:tblStyleColBandSize w:val="1"/>
      <w:tblCellMar>
        <w:top w:w="0" w:type="dxa"/>
        <w:left w:w="115" w:type="dxa"/>
        <w:bottom w:w="0" w:type="dxa"/>
        <w:right w:w="115" w:type="dxa"/>
      </w:tblCellMar>
    </w:tblPr>
  </w:style>
  <w:style w:type="table" w:customStyle="1" w:styleId="afffffffffffb">
    <w:basedOn w:val="TableNormal"/>
    <w:tblPr>
      <w:tblStyleRowBandSize w:val="1"/>
      <w:tblStyleColBandSize w:val="1"/>
      <w:tblCellMar>
        <w:top w:w="0" w:type="dxa"/>
        <w:left w:w="115" w:type="dxa"/>
        <w:bottom w:w="0" w:type="dxa"/>
        <w:right w:w="115" w:type="dxa"/>
      </w:tblCellMar>
    </w:tblPr>
  </w:style>
  <w:style w:type="table" w:customStyle="1" w:styleId="afffffffffffc">
    <w:basedOn w:val="TableNormal"/>
    <w:tblPr>
      <w:tblStyleRowBandSize w:val="1"/>
      <w:tblStyleColBandSize w:val="1"/>
      <w:tblCellMar>
        <w:top w:w="0" w:type="dxa"/>
        <w:left w:w="115" w:type="dxa"/>
        <w:bottom w:w="0" w:type="dxa"/>
        <w:right w:w="115" w:type="dxa"/>
      </w:tblCellMar>
    </w:tblPr>
  </w:style>
  <w:style w:type="table" w:customStyle="1" w:styleId="afffffffffffd">
    <w:basedOn w:val="TableNormal"/>
    <w:tblPr>
      <w:tblStyleRowBandSize w:val="1"/>
      <w:tblStyleColBandSize w:val="1"/>
      <w:tblCellMar>
        <w:top w:w="0" w:type="dxa"/>
        <w:left w:w="115" w:type="dxa"/>
        <w:bottom w:w="0" w:type="dxa"/>
        <w:right w:w="115" w:type="dxa"/>
      </w:tblCellMar>
    </w:tblPr>
  </w:style>
  <w:style w:type="table" w:customStyle="1" w:styleId="afffffffffffe">
    <w:basedOn w:val="TableNormal"/>
    <w:tblPr>
      <w:tblStyleRowBandSize w:val="1"/>
      <w:tblStyleColBandSize w:val="1"/>
      <w:tblCellMar>
        <w:top w:w="0" w:type="dxa"/>
        <w:left w:w="0" w:type="dxa"/>
        <w:bottom w:w="0" w:type="dxa"/>
        <w:right w:w="0" w:type="dxa"/>
      </w:tblCellMar>
    </w:tblPr>
  </w:style>
  <w:style w:type="table" w:customStyle="1" w:styleId="affffffffffff">
    <w:basedOn w:val="TableNormal"/>
    <w:tblPr>
      <w:tblStyleRowBandSize w:val="1"/>
      <w:tblStyleColBandSize w:val="1"/>
      <w:tblCellMar>
        <w:top w:w="0" w:type="dxa"/>
        <w:left w:w="115" w:type="dxa"/>
        <w:bottom w:w="0" w:type="dxa"/>
        <w:right w:w="115" w:type="dxa"/>
      </w:tblCellMar>
    </w:tblPr>
  </w:style>
  <w:style w:type="table" w:customStyle="1" w:styleId="affffffffffff0">
    <w:basedOn w:val="TableNormal"/>
    <w:tblPr>
      <w:tblStyleRowBandSize w:val="1"/>
      <w:tblStyleColBandSize w:val="1"/>
      <w:tblCellMar>
        <w:top w:w="0" w:type="dxa"/>
        <w:left w:w="115" w:type="dxa"/>
        <w:bottom w:w="0" w:type="dxa"/>
        <w:right w:w="115" w:type="dxa"/>
      </w:tblCellMar>
    </w:tblPr>
  </w:style>
  <w:style w:type="table" w:customStyle="1" w:styleId="affffffffffff1">
    <w:basedOn w:val="TableNormal"/>
    <w:tblPr>
      <w:tblStyleRowBandSize w:val="1"/>
      <w:tblStyleColBandSize w:val="1"/>
      <w:tblCellMar>
        <w:top w:w="0" w:type="dxa"/>
        <w:left w:w="115" w:type="dxa"/>
        <w:bottom w:w="0" w:type="dxa"/>
        <w:right w:w="115" w:type="dxa"/>
      </w:tblCellMar>
    </w:tblPr>
  </w:style>
  <w:style w:type="table" w:customStyle="1" w:styleId="affffffffffff2">
    <w:basedOn w:val="TableNormal"/>
    <w:tblPr>
      <w:tblStyleRowBandSize w:val="1"/>
      <w:tblStyleColBandSize w:val="1"/>
      <w:tblCellMar>
        <w:top w:w="0" w:type="dxa"/>
        <w:left w:w="115" w:type="dxa"/>
        <w:bottom w:w="0" w:type="dxa"/>
        <w:right w:w="115" w:type="dxa"/>
      </w:tblCellMar>
    </w:tblPr>
  </w:style>
  <w:style w:type="table" w:customStyle="1" w:styleId="affffffffffff3">
    <w:basedOn w:val="TableNormal"/>
    <w:tblPr>
      <w:tblStyleRowBandSize w:val="1"/>
      <w:tblStyleColBandSize w:val="1"/>
      <w:tblCellMar>
        <w:top w:w="0" w:type="dxa"/>
        <w:left w:w="0" w:type="dxa"/>
        <w:bottom w:w="0" w:type="dxa"/>
        <w:right w:w="0" w:type="dxa"/>
      </w:tblCellMar>
    </w:tblPr>
  </w:style>
  <w:style w:type="table" w:customStyle="1" w:styleId="affffffffffff4">
    <w:basedOn w:val="TableNormal"/>
    <w:tblPr>
      <w:tblStyleRowBandSize w:val="1"/>
      <w:tblStyleColBandSize w:val="1"/>
      <w:tblCellMar>
        <w:top w:w="0" w:type="dxa"/>
        <w:left w:w="0" w:type="dxa"/>
        <w:bottom w:w="0" w:type="dxa"/>
        <w:right w:w="0" w:type="dxa"/>
      </w:tblCellMar>
    </w:tblPr>
  </w:style>
  <w:style w:type="table" w:customStyle="1" w:styleId="affffffffffff5">
    <w:basedOn w:val="TableNormal"/>
    <w:tblPr>
      <w:tblStyleRowBandSize w:val="1"/>
      <w:tblStyleColBandSize w:val="1"/>
      <w:tblCellMar>
        <w:top w:w="0" w:type="dxa"/>
        <w:left w:w="115" w:type="dxa"/>
        <w:bottom w:w="0" w:type="dxa"/>
        <w:right w:w="115" w:type="dxa"/>
      </w:tblCellMar>
    </w:tblPr>
  </w:style>
  <w:style w:type="table" w:customStyle="1" w:styleId="affffffffffff6">
    <w:basedOn w:val="TableNormal"/>
    <w:tblPr>
      <w:tblStyleRowBandSize w:val="1"/>
      <w:tblStyleColBandSize w:val="1"/>
      <w:tblCellMar>
        <w:top w:w="0" w:type="dxa"/>
        <w:left w:w="115" w:type="dxa"/>
        <w:bottom w:w="0" w:type="dxa"/>
        <w:right w:w="115" w:type="dxa"/>
      </w:tblCellMar>
    </w:tblPr>
  </w:style>
  <w:style w:type="table" w:customStyle="1" w:styleId="affffffffffff7">
    <w:basedOn w:val="TableNormal"/>
    <w:tblPr>
      <w:tblStyleRowBandSize w:val="1"/>
      <w:tblStyleColBandSize w:val="1"/>
      <w:tblCellMar>
        <w:top w:w="0" w:type="dxa"/>
        <w:left w:w="115" w:type="dxa"/>
        <w:bottom w:w="0" w:type="dxa"/>
        <w:right w:w="115" w:type="dxa"/>
      </w:tblCellMar>
    </w:tblPr>
  </w:style>
  <w:style w:type="table" w:customStyle="1" w:styleId="affffffffffff8">
    <w:basedOn w:val="TableNormal"/>
    <w:tblPr>
      <w:tblStyleRowBandSize w:val="1"/>
      <w:tblStyleColBandSize w:val="1"/>
      <w:tblCellMar>
        <w:top w:w="0" w:type="dxa"/>
        <w:left w:w="115" w:type="dxa"/>
        <w:bottom w:w="0" w:type="dxa"/>
        <w:right w:w="115" w:type="dxa"/>
      </w:tblCellMar>
    </w:tblPr>
  </w:style>
  <w:style w:type="table" w:customStyle="1" w:styleId="affffffffffff9">
    <w:basedOn w:val="TableNormal"/>
    <w:tblPr>
      <w:tblStyleRowBandSize w:val="1"/>
      <w:tblStyleColBandSize w:val="1"/>
      <w:tblCellMar>
        <w:top w:w="0" w:type="dxa"/>
        <w:left w:w="115" w:type="dxa"/>
        <w:bottom w:w="0" w:type="dxa"/>
        <w:right w:w="115" w:type="dxa"/>
      </w:tblCellMar>
    </w:tblPr>
  </w:style>
  <w:style w:type="table" w:customStyle="1" w:styleId="affffffffffffa">
    <w:basedOn w:val="TableNormal"/>
    <w:tblPr>
      <w:tblStyleRowBandSize w:val="1"/>
      <w:tblStyleColBandSize w:val="1"/>
      <w:tblCellMar>
        <w:top w:w="0" w:type="dxa"/>
        <w:left w:w="115" w:type="dxa"/>
        <w:bottom w:w="0" w:type="dxa"/>
        <w:right w:w="115" w:type="dxa"/>
      </w:tblCellMar>
    </w:tblPr>
  </w:style>
  <w:style w:type="table" w:customStyle="1" w:styleId="affffffffffffb">
    <w:basedOn w:val="TableNormal"/>
    <w:tblPr>
      <w:tblStyleRowBandSize w:val="1"/>
      <w:tblStyleColBandSize w:val="1"/>
      <w:tblCellMar>
        <w:top w:w="0" w:type="dxa"/>
        <w:left w:w="115" w:type="dxa"/>
        <w:bottom w:w="0" w:type="dxa"/>
        <w:right w:w="115" w:type="dxa"/>
      </w:tblCellMar>
    </w:tblPr>
  </w:style>
  <w:style w:type="table" w:customStyle="1" w:styleId="affffffffffffc">
    <w:basedOn w:val="TableNormal"/>
    <w:tblPr>
      <w:tblStyleRowBandSize w:val="1"/>
      <w:tblStyleColBandSize w:val="1"/>
      <w:tblCellMar>
        <w:top w:w="0" w:type="dxa"/>
        <w:left w:w="115" w:type="dxa"/>
        <w:bottom w:w="0" w:type="dxa"/>
        <w:right w:w="115" w:type="dxa"/>
      </w:tblCellMar>
    </w:tblPr>
  </w:style>
  <w:style w:type="table" w:customStyle="1" w:styleId="affffffffffffd">
    <w:basedOn w:val="TableNormal"/>
    <w:tblPr>
      <w:tblStyleRowBandSize w:val="1"/>
      <w:tblStyleColBandSize w:val="1"/>
      <w:tblCellMar>
        <w:top w:w="0" w:type="dxa"/>
        <w:left w:w="115" w:type="dxa"/>
        <w:bottom w:w="0" w:type="dxa"/>
        <w:right w:w="115" w:type="dxa"/>
      </w:tblCellMar>
    </w:tblPr>
  </w:style>
  <w:style w:type="table" w:customStyle="1" w:styleId="affffffffffffe">
    <w:basedOn w:val="TableNormal"/>
    <w:tblPr>
      <w:tblStyleRowBandSize w:val="1"/>
      <w:tblStyleColBandSize w:val="1"/>
      <w:tblCellMar>
        <w:top w:w="0" w:type="dxa"/>
        <w:left w:w="115" w:type="dxa"/>
        <w:bottom w:w="0" w:type="dxa"/>
        <w:right w:w="115" w:type="dxa"/>
      </w:tblCellMar>
    </w:tblPr>
  </w:style>
  <w:style w:type="table" w:customStyle="1" w:styleId="afffffffffffff">
    <w:basedOn w:val="TableNormal"/>
    <w:tblPr>
      <w:tblStyleRowBandSize w:val="1"/>
      <w:tblStyleColBandSize w:val="1"/>
      <w:tblCellMar>
        <w:top w:w="0" w:type="dxa"/>
        <w:left w:w="115" w:type="dxa"/>
        <w:bottom w:w="0" w:type="dxa"/>
        <w:right w:w="115" w:type="dxa"/>
      </w:tblCellMar>
    </w:tblPr>
  </w:style>
  <w:style w:type="table" w:customStyle="1" w:styleId="afffffffffffff0">
    <w:basedOn w:val="TableNormal"/>
    <w:tblPr>
      <w:tblStyleRowBandSize w:val="1"/>
      <w:tblStyleColBandSize w:val="1"/>
      <w:tblCellMar>
        <w:top w:w="0" w:type="dxa"/>
        <w:left w:w="0" w:type="dxa"/>
        <w:bottom w:w="0" w:type="dxa"/>
        <w:right w:w="0" w:type="dxa"/>
      </w:tblCellMar>
    </w:tblPr>
  </w:style>
  <w:style w:type="table" w:customStyle="1" w:styleId="afffffffffffff1">
    <w:basedOn w:val="TableNormal"/>
    <w:tblPr>
      <w:tblStyleRowBandSize w:val="1"/>
      <w:tblStyleColBandSize w:val="1"/>
      <w:tblCellMar>
        <w:top w:w="0" w:type="dxa"/>
        <w:left w:w="0" w:type="dxa"/>
        <w:bottom w:w="0" w:type="dxa"/>
        <w:right w:w="0" w:type="dxa"/>
      </w:tblCellMar>
    </w:tblPr>
  </w:style>
  <w:style w:type="table" w:customStyle="1" w:styleId="afffffffffffff2">
    <w:basedOn w:val="TableNormal"/>
    <w:tblPr>
      <w:tblStyleRowBandSize w:val="1"/>
      <w:tblStyleColBandSize w:val="1"/>
      <w:tblCellMar>
        <w:top w:w="0" w:type="dxa"/>
        <w:left w:w="115" w:type="dxa"/>
        <w:bottom w:w="0" w:type="dxa"/>
        <w:right w:w="115" w:type="dxa"/>
      </w:tblCellMar>
    </w:tblPr>
  </w:style>
  <w:style w:type="table" w:customStyle="1" w:styleId="afffffffffffff3">
    <w:basedOn w:val="TableNormal"/>
    <w:tblPr>
      <w:tblStyleRowBandSize w:val="1"/>
      <w:tblStyleColBandSize w:val="1"/>
      <w:tblCellMar>
        <w:top w:w="0" w:type="dxa"/>
        <w:left w:w="115" w:type="dxa"/>
        <w:bottom w:w="0" w:type="dxa"/>
        <w:right w:w="115" w:type="dxa"/>
      </w:tblCellMar>
    </w:tblPr>
  </w:style>
  <w:style w:type="table" w:customStyle="1" w:styleId="afffffffffffff4">
    <w:basedOn w:val="TableNormal"/>
    <w:tblPr>
      <w:tblStyleRowBandSize w:val="1"/>
      <w:tblStyleColBandSize w:val="1"/>
      <w:tblCellMar>
        <w:top w:w="0" w:type="dxa"/>
        <w:left w:w="115" w:type="dxa"/>
        <w:bottom w:w="0" w:type="dxa"/>
        <w:right w:w="115" w:type="dxa"/>
      </w:tblCellMar>
    </w:tblPr>
  </w:style>
  <w:style w:type="table" w:customStyle="1" w:styleId="afffffffffffff5">
    <w:basedOn w:val="TableNormal"/>
    <w:tblPr>
      <w:tblStyleRowBandSize w:val="1"/>
      <w:tblStyleColBandSize w:val="1"/>
      <w:tblCellMar>
        <w:top w:w="0" w:type="dxa"/>
        <w:left w:w="115" w:type="dxa"/>
        <w:bottom w:w="0" w:type="dxa"/>
        <w:right w:w="115" w:type="dxa"/>
      </w:tblCellMar>
    </w:tblPr>
  </w:style>
  <w:style w:type="table" w:customStyle="1" w:styleId="afffffffffffff6">
    <w:basedOn w:val="TableNormal"/>
    <w:tblPr>
      <w:tblStyleRowBandSize w:val="1"/>
      <w:tblStyleColBandSize w:val="1"/>
      <w:tblCellMar>
        <w:top w:w="0" w:type="dxa"/>
        <w:left w:w="0" w:type="dxa"/>
        <w:bottom w:w="0" w:type="dxa"/>
        <w:right w:w="0" w:type="dxa"/>
      </w:tblCellMar>
    </w:tblPr>
  </w:style>
  <w:style w:type="table" w:customStyle="1" w:styleId="afffffffffffff7">
    <w:basedOn w:val="TableNormal"/>
    <w:tblPr>
      <w:tblStyleRowBandSize w:val="1"/>
      <w:tblStyleColBandSize w:val="1"/>
      <w:tblCellMar>
        <w:top w:w="0" w:type="dxa"/>
        <w:left w:w="0" w:type="dxa"/>
        <w:bottom w:w="0" w:type="dxa"/>
        <w:right w:w="0" w:type="dxa"/>
      </w:tblCellMar>
    </w:tblPr>
  </w:style>
  <w:style w:type="table" w:customStyle="1" w:styleId="afffffffffffff8">
    <w:basedOn w:val="TableNormal"/>
    <w:tblPr>
      <w:tblStyleRowBandSize w:val="1"/>
      <w:tblStyleColBandSize w:val="1"/>
      <w:tblCellMar>
        <w:top w:w="0" w:type="dxa"/>
        <w:left w:w="115" w:type="dxa"/>
        <w:bottom w:w="0" w:type="dxa"/>
        <w:right w:w="115" w:type="dxa"/>
      </w:tblCellMar>
    </w:tblPr>
  </w:style>
  <w:style w:type="table" w:customStyle="1" w:styleId="afffffffffffff9">
    <w:basedOn w:val="TableNormal"/>
    <w:tblPr>
      <w:tblStyleRowBandSize w:val="1"/>
      <w:tblStyleColBandSize w:val="1"/>
      <w:tblCellMar>
        <w:top w:w="0" w:type="dxa"/>
        <w:left w:w="115" w:type="dxa"/>
        <w:bottom w:w="0" w:type="dxa"/>
        <w:right w:w="115" w:type="dxa"/>
      </w:tblCellMar>
    </w:tblPr>
  </w:style>
  <w:style w:type="table" w:customStyle="1" w:styleId="afffffffffffffa">
    <w:basedOn w:val="TableNormal"/>
    <w:tblPr>
      <w:tblStyleRowBandSize w:val="1"/>
      <w:tblStyleColBandSize w:val="1"/>
      <w:tblCellMar>
        <w:top w:w="0" w:type="dxa"/>
        <w:left w:w="115" w:type="dxa"/>
        <w:bottom w:w="0" w:type="dxa"/>
        <w:right w:w="115" w:type="dxa"/>
      </w:tblCellMar>
    </w:tblPr>
  </w:style>
  <w:style w:type="table" w:customStyle="1" w:styleId="afffffffffffffb">
    <w:basedOn w:val="TableNormal"/>
    <w:tblPr>
      <w:tblStyleRowBandSize w:val="1"/>
      <w:tblStyleColBandSize w:val="1"/>
      <w:tblCellMar>
        <w:top w:w="0" w:type="dxa"/>
        <w:left w:w="115" w:type="dxa"/>
        <w:bottom w:w="0" w:type="dxa"/>
        <w:right w:w="115" w:type="dxa"/>
      </w:tblCellMar>
    </w:tblPr>
  </w:style>
  <w:style w:type="table" w:customStyle="1" w:styleId="afffffffffffffc">
    <w:basedOn w:val="TableNormal"/>
    <w:tblPr>
      <w:tblStyleRowBandSize w:val="1"/>
      <w:tblStyleColBandSize w:val="1"/>
      <w:tblCellMar>
        <w:top w:w="0" w:type="dxa"/>
        <w:left w:w="115" w:type="dxa"/>
        <w:bottom w:w="0" w:type="dxa"/>
        <w:right w:w="115" w:type="dxa"/>
      </w:tblCellMar>
    </w:tblPr>
  </w:style>
  <w:style w:type="table" w:customStyle="1" w:styleId="afffffffffffffd">
    <w:basedOn w:val="TableNormal"/>
    <w:tblPr>
      <w:tblStyleRowBandSize w:val="1"/>
      <w:tblStyleColBandSize w:val="1"/>
      <w:tblCellMar>
        <w:top w:w="0" w:type="dxa"/>
        <w:left w:w="0" w:type="dxa"/>
        <w:bottom w:w="0" w:type="dxa"/>
        <w:right w:w="0" w:type="dxa"/>
      </w:tblCellMar>
    </w:tblPr>
  </w:style>
  <w:style w:type="table" w:customStyle="1" w:styleId="afffffffffffffe">
    <w:basedOn w:val="TableNormal"/>
    <w:tblPr>
      <w:tblStyleRowBandSize w:val="1"/>
      <w:tblStyleColBandSize w:val="1"/>
      <w:tblCellMar>
        <w:top w:w="0" w:type="dxa"/>
        <w:left w:w="0" w:type="dxa"/>
        <w:bottom w:w="0" w:type="dxa"/>
        <w:right w:w="0" w:type="dxa"/>
      </w:tblCellMar>
    </w:tblPr>
  </w:style>
  <w:style w:type="table" w:customStyle="1" w:styleId="affffffffffffff">
    <w:basedOn w:val="TableNormal"/>
    <w:tblPr>
      <w:tblStyleRowBandSize w:val="1"/>
      <w:tblStyleColBandSize w:val="1"/>
      <w:tblCellMar>
        <w:top w:w="0" w:type="dxa"/>
        <w:left w:w="0" w:type="dxa"/>
        <w:bottom w:w="0" w:type="dxa"/>
        <w:right w:w="0" w:type="dxa"/>
      </w:tblCellMar>
    </w:tblPr>
  </w:style>
  <w:style w:type="table" w:customStyle="1" w:styleId="affffffffffffff0">
    <w:basedOn w:val="TableNormal"/>
    <w:tblPr>
      <w:tblStyleRowBandSize w:val="1"/>
      <w:tblStyleColBandSize w:val="1"/>
      <w:tblCellMar>
        <w:top w:w="0" w:type="dxa"/>
        <w:left w:w="0" w:type="dxa"/>
        <w:bottom w:w="0" w:type="dxa"/>
        <w:right w:w="0" w:type="dxa"/>
      </w:tblCellMar>
    </w:tblPr>
  </w:style>
  <w:style w:type="table" w:customStyle="1" w:styleId="affffffffffffff1">
    <w:basedOn w:val="TableNormal"/>
    <w:tblPr>
      <w:tblStyleRowBandSize w:val="1"/>
      <w:tblStyleColBandSize w:val="1"/>
      <w:tblCellMar>
        <w:top w:w="0" w:type="dxa"/>
        <w:left w:w="115" w:type="dxa"/>
        <w:bottom w:w="0" w:type="dxa"/>
        <w:right w:w="115" w:type="dxa"/>
      </w:tblCellMar>
    </w:tblPr>
  </w:style>
  <w:style w:type="table" w:customStyle="1" w:styleId="affffffffffffff2">
    <w:basedOn w:val="TableNormal"/>
    <w:tblPr>
      <w:tblStyleRowBandSize w:val="1"/>
      <w:tblStyleColBandSize w:val="1"/>
      <w:tblCellMar>
        <w:top w:w="0" w:type="dxa"/>
        <w:left w:w="0" w:type="dxa"/>
        <w:bottom w:w="0" w:type="dxa"/>
        <w:right w:w="0" w:type="dxa"/>
      </w:tblCellMar>
    </w:tblPr>
  </w:style>
  <w:style w:type="table" w:customStyle="1" w:styleId="affffffffffffff3">
    <w:basedOn w:val="TableNormal"/>
    <w:tblPr>
      <w:tblStyleRowBandSize w:val="1"/>
      <w:tblStyleColBandSize w:val="1"/>
      <w:tblCellMar>
        <w:top w:w="0" w:type="dxa"/>
        <w:left w:w="115" w:type="dxa"/>
        <w:bottom w:w="0" w:type="dxa"/>
        <w:right w:w="115" w:type="dxa"/>
      </w:tblCellMar>
    </w:tblPr>
  </w:style>
  <w:style w:type="table" w:customStyle="1" w:styleId="affffffffffffff4">
    <w:basedOn w:val="TableNormal"/>
    <w:tblPr>
      <w:tblStyleRowBandSize w:val="1"/>
      <w:tblStyleColBandSize w:val="1"/>
      <w:tblCellMar>
        <w:top w:w="0" w:type="dxa"/>
        <w:left w:w="0" w:type="dxa"/>
        <w:bottom w:w="0" w:type="dxa"/>
        <w:right w:w="0" w:type="dxa"/>
      </w:tblCellMar>
    </w:tblPr>
  </w:style>
  <w:style w:type="table" w:customStyle="1" w:styleId="affffffffffffff5">
    <w:basedOn w:val="TableNormal"/>
    <w:tblPr>
      <w:tblStyleRowBandSize w:val="1"/>
      <w:tblStyleColBandSize w:val="1"/>
      <w:tblCellMar>
        <w:top w:w="0" w:type="dxa"/>
        <w:left w:w="0" w:type="dxa"/>
        <w:bottom w:w="0" w:type="dxa"/>
        <w:right w:w="0" w:type="dxa"/>
      </w:tblCellMar>
    </w:tblPr>
  </w:style>
  <w:style w:type="table" w:customStyle="1" w:styleId="affffffffffffff6">
    <w:basedOn w:val="TableNormal"/>
    <w:tblPr>
      <w:tblStyleRowBandSize w:val="1"/>
      <w:tblStyleColBandSize w:val="1"/>
      <w:tblCellMar>
        <w:top w:w="0" w:type="dxa"/>
        <w:left w:w="115" w:type="dxa"/>
        <w:bottom w:w="0" w:type="dxa"/>
        <w:right w:w="115" w:type="dxa"/>
      </w:tblCellMar>
    </w:tblPr>
  </w:style>
  <w:style w:type="table" w:customStyle="1" w:styleId="affffffffffffff7">
    <w:basedOn w:val="TableNormal"/>
    <w:tblPr>
      <w:tblStyleRowBandSize w:val="1"/>
      <w:tblStyleColBandSize w:val="1"/>
      <w:tblCellMar>
        <w:top w:w="0" w:type="dxa"/>
        <w:left w:w="0" w:type="dxa"/>
        <w:bottom w:w="0" w:type="dxa"/>
        <w:right w:w="0" w:type="dxa"/>
      </w:tblCellMar>
    </w:tblPr>
  </w:style>
  <w:style w:type="table" w:customStyle="1" w:styleId="affffffffffffff8">
    <w:basedOn w:val="TableNormal"/>
    <w:tblPr>
      <w:tblStyleRowBandSize w:val="1"/>
      <w:tblStyleColBandSize w:val="1"/>
      <w:tblCellMar>
        <w:top w:w="0" w:type="dxa"/>
        <w:left w:w="0" w:type="dxa"/>
        <w:bottom w:w="0" w:type="dxa"/>
        <w:right w:w="0" w:type="dxa"/>
      </w:tblCellMar>
    </w:tblPr>
  </w:style>
  <w:style w:type="table" w:customStyle="1" w:styleId="affffffffffffff9">
    <w:basedOn w:val="TableNormal"/>
    <w:tblPr>
      <w:tblStyleRowBandSize w:val="1"/>
      <w:tblStyleColBandSize w:val="1"/>
      <w:tblCellMar>
        <w:top w:w="0" w:type="dxa"/>
        <w:left w:w="0" w:type="dxa"/>
        <w:bottom w:w="0" w:type="dxa"/>
        <w:right w:w="0" w:type="dxa"/>
      </w:tblCellMar>
    </w:tblPr>
  </w:style>
  <w:style w:type="table" w:customStyle="1" w:styleId="affffffffffffffa">
    <w:basedOn w:val="TableNormal"/>
    <w:tblPr>
      <w:tblStyleRowBandSize w:val="1"/>
      <w:tblStyleColBandSize w:val="1"/>
      <w:tblCellMar>
        <w:top w:w="0" w:type="dxa"/>
        <w:left w:w="115" w:type="dxa"/>
        <w:bottom w:w="0" w:type="dxa"/>
        <w:right w:w="115" w:type="dxa"/>
      </w:tblCellMar>
    </w:tblPr>
  </w:style>
  <w:style w:type="table" w:customStyle="1" w:styleId="affffffffffffffb">
    <w:basedOn w:val="TableNormal"/>
    <w:tblPr>
      <w:tblStyleRowBandSize w:val="1"/>
      <w:tblStyleColBandSize w:val="1"/>
      <w:tblCellMar>
        <w:top w:w="0" w:type="dxa"/>
        <w:left w:w="115" w:type="dxa"/>
        <w:bottom w:w="0" w:type="dxa"/>
        <w:right w:w="115" w:type="dxa"/>
      </w:tblCellMar>
    </w:tblPr>
  </w:style>
  <w:style w:type="table" w:customStyle="1" w:styleId="affffffffffffffc">
    <w:basedOn w:val="TableNormal"/>
    <w:tblPr>
      <w:tblStyleRowBandSize w:val="1"/>
      <w:tblStyleColBandSize w:val="1"/>
      <w:tblCellMar>
        <w:top w:w="0" w:type="dxa"/>
        <w:left w:w="115" w:type="dxa"/>
        <w:bottom w:w="0" w:type="dxa"/>
        <w:right w:w="115" w:type="dxa"/>
      </w:tblCellMar>
    </w:tblPr>
  </w:style>
  <w:style w:type="table" w:customStyle="1" w:styleId="affffffffffffffd">
    <w:basedOn w:val="TableNormal"/>
    <w:tblPr>
      <w:tblStyleRowBandSize w:val="1"/>
      <w:tblStyleColBandSize w:val="1"/>
      <w:tblCellMar>
        <w:top w:w="0" w:type="dxa"/>
        <w:left w:w="115" w:type="dxa"/>
        <w:bottom w:w="0" w:type="dxa"/>
        <w:right w:w="115" w:type="dxa"/>
      </w:tblCellMar>
    </w:tblPr>
  </w:style>
  <w:style w:type="table" w:customStyle="1" w:styleId="affffffffffffffe">
    <w:basedOn w:val="TableNormal"/>
    <w:tblPr>
      <w:tblStyleRowBandSize w:val="1"/>
      <w:tblStyleColBandSize w:val="1"/>
      <w:tblCellMar>
        <w:top w:w="0" w:type="dxa"/>
        <w:left w:w="115" w:type="dxa"/>
        <w:bottom w:w="0" w:type="dxa"/>
        <w:right w:w="115" w:type="dxa"/>
      </w:tblCellMar>
    </w:tblPr>
  </w:style>
  <w:style w:type="table" w:customStyle="1" w:styleId="afffffffffffffff">
    <w:basedOn w:val="TableNormal"/>
    <w:tblPr>
      <w:tblStyleRowBandSize w:val="1"/>
      <w:tblStyleColBandSize w:val="1"/>
      <w:tblCellMar>
        <w:top w:w="0" w:type="dxa"/>
        <w:left w:w="0" w:type="dxa"/>
        <w:bottom w:w="0" w:type="dxa"/>
        <w:right w:w="0" w:type="dxa"/>
      </w:tblCellMar>
    </w:tblPr>
  </w:style>
  <w:style w:type="table" w:customStyle="1" w:styleId="afffffffffffffff0">
    <w:basedOn w:val="TableNormal"/>
    <w:tblPr>
      <w:tblStyleRowBandSize w:val="1"/>
      <w:tblStyleColBandSize w:val="1"/>
      <w:tblCellMar>
        <w:top w:w="0" w:type="dxa"/>
        <w:left w:w="115" w:type="dxa"/>
        <w:bottom w:w="0" w:type="dxa"/>
        <w:right w:w="115" w:type="dxa"/>
      </w:tblCellMar>
    </w:tblPr>
  </w:style>
  <w:style w:type="table" w:customStyle="1" w:styleId="afffffffffffffff1">
    <w:basedOn w:val="TableNormal"/>
    <w:tblPr>
      <w:tblStyleRowBandSize w:val="1"/>
      <w:tblStyleColBandSize w:val="1"/>
      <w:tblCellMar>
        <w:top w:w="0" w:type="dxa"/>
        <w:left w:w="0" w:type="dxa"/>
        <w:bottom w:w="0" w:type="dxa"/>
        <w:right w:w="0" w:type="dxa"/>
      </w:tblCellMar>
    </w:tblPr>
  </w:style>
  <w:style w:type="table" w:customStyle="1" w:styleId="afffffffffffffff2">
    <w:basedOn w:val="TableNormal"/>
    <w:tblPr>
      <w:tblStyleRowBandSize w:val="1"/>
      <w:tblStyleColBandSize w:val="1"/>
      <w:tblCellMar>
        <w:top w:w="0" w:type="dxa"/>
        <w:left w:w="0" w:type="dxa"/>
        <w:bottom w:w="0" w:type="dxa"/>
        <w:right w:w="0" w:type="dxa"/>
      </w:tblCellMar>
    </w:tblPr>
  </w:style>
  <w:style w:type="table" w:customStyle="1" w:styleId="afffffffffffffff3">
    <w:basedOn w:val="TableNormal"/>
    <w:tblPr>
      <w:tblStyleRowBandSize w:val="1"/>
      <w:tblStyleColBandSize w:val="1"/>
      <w:tblCellMar>
        <w:top w:w="0" w:type="dxa"/>
        <w:left w:w="0" w:type="dxa"/>
        <w:bottom w:w="0" w:type="dxa"/>
        <w:right w:w="0" w:type="dxa"/>
      </w:tblCellMar>
    </w:tblPr>
  </w:style>
  <w:style w:type="table" w:customStyle="1" w:styleId="afffffffffffffff4">
    <w:basedOn w:val="TableNormal"/>
    <w:tblPr>
      <w:tblStyleRowBandSize w:val="1"/>
      <w:tblStyleColBandSize w:val="1"/>
      <w:tblCellMar>
        <w:top w:w="0" w:type="dxa"/>
        <w:left w:w="0" w:type="dxa"/>
        <w:bottom w:w="0" w:type="dxa"/>
        <w:right w:w="0" w:type="dxa"/>
      </w:tblCellMar>
    </w:tblPr>
  </w:style>
  <w:style w:type="table" w:customStyle="1" w:styleId="afffffffffffffff5">
    <w:basedOn w:val="TableNormal"/>
    <w:tblPr>
      <w:tblStyleRowBandSize w:val="1"/>
      <w:tblStyleColBandSize w:val="1"/>
      <w:tblCellMar>
        <w:top w:w="0" w:type="dxa"/>
        <w:left w:w="0" w:type="dxa"/>
        <w:bottom w:w="0" w:type="dxa"/>
        <w:right w:w="0" w:type="dxa"/>
      </w:tblCellMar>
    </w:tblPr>
  </w:style>
  <w:style w:type="table" w:customStyle="1" w:styleId="afffffffffffffff6">
    <w:basedOn w:val="TableNormal"/>
    <w:tblPr>
      <w:tblStyleRowBandSize w:val="1"/>
      <w:tblStyleColBandSize w:val="1"/>
      <w:tblCellMar>
        <w:top w:w="0" w:type="dxa"/>
        <w:left w:w="0" w:type="dxa"/>
        <w:bottom w:w="0" w:type="dxa"/>
        <w:right w:w="0" w:type="dxa"/>
      </w:tblCellMar>
    </w:tblPr>
  </w:style>
  <w:style w:type="table" w:customStyle="1" w:styleId="afffffffffffffff7">
    <w:basedOn w:val="TableNormal"/>
    <w:tblPr>
      <w:tblStyleRowBandSize w:val="1"/>
      <w:tblStyleColBandSize w:val="1"/>
      <w:tblCellMar>
        <w:top w:w="0" w:type="dxa"/>
        <w:left w:w="115" w:type="dxa"/>
        <w:bottom w:w="0" w:type="dxa"/>
        <w:right w:w="115" w:type="dxa"/>
      </w:tblCellMar>
    </w:tblPr>
  </w:style>
  <w:style w:type="table" w:customStyle="1" w:styleId="afffffffffffffff8">
    <w:basedOn w:val="TableNormal"/>
    <w:tblPr>
      <w:tblStyleRowBandSize w:val="1"/>
      <w:tblStyleColBandSize w:val="1"/>
      <w:tblCellMar>
        <w:top w:w="0" w:type="dxa"/>
        <w:left w:w="115" w:type="dxa"/>
        <w:bottom w:w="0" w:type="dxa"/>
        <w:right w:w="115" w:type="dxa"/>
      </w:tblCellMar>
    </w:tblPr>
  </w:style>
  <w:style w:type="table" w:customStyle="1" w:styleId="afffffffffffffff9">
    <w:basedOn w:val="TableNormal"/>
    <w:tblPr>
      <w:tblStyleRowBandSize w:val="1"/>
      <w:tblStyleColBandSize w:val="1"/>
      <w:tblCellMar>
        <w:top w:w="0" w:type="dxa"/>
        <w:left w:w="0" w:type="dxa"/>
        <w:bottom w:w="0" w:type="dxa"/>
        <w:right w:w="0" w:type="dxa"/>
      </w:tblCellMar>
    </w:tblPr>
  </w:style>
  <w:style w:type="table" w:customStyle="1" w:styleId="afffffffffffffffa">
    <w:basedOn w:val="TableNormal"/>
    <w:tblPr>
      <w:tblStyleRowBandSize w:val="1"/>
      <w:tblStyleColBandSize w:val="1"/>
      <w:tblCellMar>
        <w:top w:w="0" w:type="dxa"/>
        <w:left w:w="115" w:type="dxa"/>
        <w:bottom w:w="0" w:type="dxa"/>
        <w:right w:w="115" w:type="dxa"/>
      </w:tblCellMar>
    </w:tblPr>
  </w:style>
  <w:style w:type="table" w:customStyle="1" w:styleId="afffffffffffffffb">
    <w:basedOn w:val="TableNormal"/>
    <w:tblPr>
      <w:tblStyleRowBandSize w:val="1"/>
      <w:tblStyleColBandSize w:val="1"/>
      <w:tblCellMar>
        <w:top w:w="0" w:type="dxa"/>
        <w:left w:w="115" w:type="dxa"/>
        <w:bottom w:w="0" w:type="dxa"/>
        <w:right w:w="115" w:type="dxa"/>
      </w:tblCellMar>
    </w:tblPr>
  </w:style>
  <w:style w:type="table" w:customStyle="1" w:styleId="afffffffffffffffc">
    <w:basedOn w:val="TableNormal"/>
    <w:tblPr>
      <w:tblStyleRowBandSize w:val="1"/>
      <w:tblStyleColBandSize w:val="1"/>
      <w:tblCellMar>
        <w:top w:w="0" w:type="dxa"/>
        <w:left w:w="0" w:type="dxa"/>
        <w:bottom w:w="0" w:type="dxa"/>
        <w:right w:w="0" w:type="dxa"/>
      </w:tblCellMar>
    </w:tblPr>
  </w:style>
  <w:style w:type="table" w:customStyle="1" w:styleId="afffffffffffffffd">
    <w:basedOn w:val="TableNormal"/>
    <w:tblPr>
      <w:tblStyleRowBandSize w:val="1"/>
      <w:tblStyleColBandSize w:val="1"/>
      <w:tblCellMar>
        <w:top w:w="0" w:type="dxa"/>
        <w:left w:w="115" w:type="dxa"/>
        <w:bottom w:w="0" w:type="dxa"/>
        <w:right w:w="115" w:type="dxa"/>
      </w:tblCellMar>
    </w:tblPr>
  </w:style>
  <w:style w:type="table" w:customStyle="1" w:styleId="afffffffffffffffe">
    <w:basedOn w:val="TableNormal"/>
    <w:tblPr>
      <w:tblStyleRowBandSize w:val="1"/>
      <w:tblStyleColBandSize w:val="1"/>
      <w:tblCellMar>
        <w:top w:w="0" w:type="dxa"/>
        <w:left w:w="0" w:type="dxa"/>
        <w:bottom w:w="0" w:type="dxa"/>
        <w:right w:w="0" w:type="dxa"/>
      </w:tblCellMar>
    </w:tblPr>
  </w:style>
  <w:style w:type="table" w:customStyle="1" w:styleId="affffffffffffffff">
    <w:basedOn w:val="TableNormal"/>
    <w:tblPr>
      <w:tblStyleRowBandSize w:val="1"/>
      <w:tblStyleColBandSize w:val="1"/>
      <w:tblCellMar>
        <w:top w:w="0" w:type="dxa"/>
        <w:left w:w="115" w:type="dxa"/>
        <w:bottom w:w="0" w:type="dxa"/>
        <w:right w:w="115" w:type="dxa"/>
      </w:tblCellMar>
    </w:tblPr>
  </w:style>
  <w:style w:type="table" w:customStyle="1" w:styleId="affffffffffffffff0">
    <w:basedOn w:val="TableNormal"/>
    <w:tblPr>
      <w:tblStyleRowBandSize w:val="1"/>
      <w:tblStyleColBandSize w:val="1"/>
      <w:tblCellMar>
        <w:top w:w="0" w:type="dxa"/>
        <w:left w:w="0" w:type="dxa"/>
        <w:bottom w:w="0" w:type="dxa"/>
        <w:right w:w="0" w:type="dxa"/>
      </w:tblCellMar>
    </w:tblPr>
  </w:style>
  <w:style w:type="table" w:customStyle="1" w:styleId="affffffffffffffff1">
    <w:basedOn w:val="TableNormal"/>
    <w:tblPr>
      <w:tblStyleRowBandSize w:val="1"/>
      <w:tblStyleColBandSize w:val="1"/>
      <w:tblCellMar>
        <w:top w:w="0" w:type="dxa"/>
        <w:left w:w="115" w:type="dxa"/>
        <w:bottom w:w="0" w:type="dxa"/>
        <w:right w:w="115" w:type="dxa"/>
      </w:tblCellMar>
    </w:tblPr>
  </w:style>
  <w:style w:type="table" w:customStyle="1" w:styleId="affffffffffffffff2">
    <w:basedOn w:val="TableNormal"/>
    <w:tblPr>
      <w:tblStyleRowBandSize w:val="1"/>
      <w:tblStyleColBandSize w:val="1"/>
      <w:tblCellMar>
        <w:top w:w="0" w:type="dxa"/>
        <w:left w:w="0" w:type="dxa"/>
        <w:bottom w:w="0" w:type="dxa"/>
        <w:right w:w="0" w:type="dxa"/>
      </w:tblCellMar>
    </w:tblPr>
  </w:style>
  <w:style w:type="table" w:customStyle="1" w:styleId="affffffffffffffff3">
    <w:basedOn w:val="TableNormal"/>
    <w:tblPr>
      <w:tblStyleRowBandSize w:val="1"/>
      <w:tblStyleColBandSize w:val="1"/>
      <w:tblCellMar>
        <w:top w:w="0" w:type="dxa"/>
        <w:left w:w="115" w:type="dxa"/>
        <w:bottom w:w="0" w:type="dxa"/>
        <w:right w:w="115" w:type="dxa"/>
      </w:tblCellMar>
    </w:tblPr>
  </w:style>
  <w:style w:type="table" w:customStyle="1" w:styleId="affffffffffffffff4">
    <w:basedOn w:val="TableNormal"/>
    <w:tblPr>
      <w:tblStyleRowBandSize w:val="1"/>
      <w:tblStyleColBandSize w:val="1"/>
      <w:tblCellMar>
        <w:top w:w="0" w:type="dxa"/>
        <w:left w:w="0" w:type="dxa"/>
        <w:bottom w:w="0" w:type="dxa"/>
        <w:right w:w="0" w:type="dxa"/>
      </w:tblCellMar>
    </w:tblPr>
  </w:style>
  <w:style w:type="table" w:customStyle="1" w:styleId="affffffffffffffff5">
    <w:basedOn w:val="TableNormal"/>
    <w:tblPr>
      <w:tblStyleRowBandSize w:val="1"/>
      <w:tblStyleColBandSize w:val="1"/>
      <w:tblCellMar>
        <w:top w:w="0" w:type="dxa"/>
        <w:left w:w="115" w:type="dxa"/>
        <w:bottom w:w="0" w:type="dxa"/>
        <w:right w:w="115" w:type="dxa"/>
      </w:tblCellMar>
    </w:tblPr>
  </w:style>
  <w:style w:type="table" w:customStyle="1" w:styleId="affffffffffffffff6">
    <w:basedOn w:val="TableNormal"/>
    <w:tblPr>
      <w:tblStyleRowBandSize w:val="1"/>
      <w:tblStyleColBandSize w:val="1"/>
      <w:tblCellMar>
        <w:top w:w="0" w:type="dxa"/>
        <w:left w:w="0" w:type="dxa"/>
        <w:bottom w:w="0" w:type="dxa"/>
        <w:right w:w="0" w:type="dxa"/>
      </w:tblCellMar>
    </w:tblPr>
  </w:style>
  <w:style w:type="table" w:customStyle="1" w:styleId="affffffffffffffff7">
    <w:basedOn w:val="TableNormal"/>
    <w:tblPr>
      <w:tblStyleRowBandSize w:val="1"/>
      <w:tblStyleColBandSize w:val="1"/>
      <w:tblCellMar>
        <w:top w:w="0" w:type="dxa"/>
        <w:left w:w="115" w:type="dxa"/>
        <w:bottom w:w="0" w:type="dxa"/>
        <w:right w:w="115" w:type="dxa"/>
      </w:tblCellMar>
    </w:tblPr>
  </w:style>
  <w:style w:type="table" w:customStyle="1" w:styleId="affffffffffffffff8">
    <w:basedOn w:val="TableNormal"/>
    <w:tblPr>
      <w:tblStyleRowBandSize w:val="1"/>
      <w:tblStyleColBandSize w:val="1"/>
      <w:tblCellMar>
        <w:top w:w="0" w:type="dxa"/>
        <w:left w:w="0" w:type="dxa"/>
        <w:bottom w:w="0" w:type="dxa"/>
        <w:right w:w="0" w:type="dxa"/>
      </w:tblCellMar>
    </w:tblPr>
  </w:style>
  <w:style w:type="table" w:customStyle="1" w:styleId="affffffffffffffff9">
    <w:basedOn w:val="TableNormal"/>
    <w:tblPr>
      <w:tblStyleRowBandSize w:val="1"/>
      <w:tblStyleColBandSize w:val="1"/>
      <w:tblCellMar>
        <w:top w:w="0" w:type="dxa"/>
        <w:left w:w="115" w:type="dxa"/>
        <w:bottom w:w="0" w:type="dxa"/>
        <w:right w:w="115" w:type="dxa"/>
      </w:tblCellMar>
    </w:tblPr>
  </w:style>
  <w:style w:type="table" w:customStyle="1" w:styleId="affffffffffffffffa">
    <w:basedOn w:val="TableNormal"/>
    <w:tblPr>
      <w:tblStyleRowBandSize w:val="1"/>
      <w:tblStyleColBandSize w:val="1"/>
      <w:tblCellMar>
        <w:top w:w="0" w:type="dxa"/>
        <w:left w:w="0" w:type="dxa"/>
        <w:bottom w:w="0" w:type="dxa"/>
        <w:right w:w="0" w:type="dxa"/>
      </w:tblCellMar>
    </w:tblPr>
  </w:style>
  <w:style w:type="table" w:customStyle="1" w:styleId="affffffffffffffffb">
    <w:basedOn w:val="TableNormal"/>
    <w:tblPr>
      <w:tblStyleRowBandSize w:val="1"/>
      <w:tblStyleColBandSize w:val="1"/>
      <w:tblCellMar>
        <w:top w:w="0" w:type="dxa"/>
        <w:left w:w="115" w:type="dxa"/>
        <w:bottom w:w="0" w:type="dxa"/>
        <w:right w:w="115" w:type="dxa"/>
      </w:tblCellMar>
    </w:tblPr>
  </w:style>
  <w:style w:type="table" w:customStyle="1" w:styleId="affffffffffffffffc">
    <w:basedOn w:val="TableNormal"/>
    <w:tblPr>
      <w:tblStyleRowBandSize w:val="1"/>
      <w:tblStyleColBandSize w:val="1"/>
      <w:tblCellMar>
        <w:top w:w="0" w:type="dxa"/>
        <w:left w:w="0" w:type="dxa"/>
        <w:bottom w:w="0" w:type="dxa"/>
        <w:right w:w="0" w:type="dxa"/>
      </w:tblCellMar>
    </w:tblPr>
  </w:style>
  <w:style w:type="table" w:customStyle="1" w:styleId="affffffffffffffffd">
    <w:basedOn w:val="TableNormal"/>
    <w:tblPr>
      <w:tblStyleRowBandSize w:val="1"/>
      <w:tblStyleColBandSize w:val="1"/>
      <w:tblCellMar>
        <w:top w:w="0" w:type="dxa"/>
        <w:left w:w="115" w:type="dxa"/>
        <w:bottom w:w="0" w:type="dxa"/>
        <w:right w:w="115" w:type="dxa"/>
      </w:tblCellMar>
    </w:tblPr>
  </w:style>
  <w:style w:type="table" w:customStyle="1" w:styleId="affffffffffffffffe">
    <w:basedOn w:val="TableNormal"/>
    <w:tblPr>
      <w:tblStyleRowBandSize w:val="1"/>
      <w:tblStyleColBandSize w:val="1"/>
      <w:tblCellMar>
        <w:top w:w="0" w:type="dxa"/>
        <w:left w:w="0" w:type="dxa"/>
        <w:bottom w:w="0" w:type="dxa"/>
        <w:right w:w="0" w:type="dxa"/>
      </w:tblCellMar>
    </w:tblPr>
  </w:style>
  <w:style w:type="table" w:customStyle="1" w:styleId="afffffffffffffffff">
    <w:basedOn w:val="TableNormal"/>
    <w:tblPr>
      <w:tblStyleRowBandSize w:val="1"/>
      <w:tblStyleColBandSize w:val="1"/>
      <w:tblCellMar>
        <w:top w:w="0" w:type="dxa"/>
        <w:left w:w="115" w:type="dxa"/>
        <w:bottom w:w="0" w:type="dxa"/>
        <w:right w:w="115" w:type="dxa"/>
      </w:tblCellMar>
    </w:tblPr>
  </w:style>
  <w:style w:type="table" w:customStyle="1" w:styleId="afffffffffffffffff0">
    <w:basedOn w:val="TableNormal"/>
    <w:tblPr>
      <w:tblStyleRowBandSize w:val="1"/>
      <w:tblStyleColBandSize w:val="1"/>
      <w:tblCellMar>
        <w:top w:w="0" w:type="dxa"/>
        <w:left w:w="0" w:type="dxa"/>
        <w:bottom w:w="0" w:type="dxa"/>
        <w:right w:w="0" w:type="dxa"/>
      </w:tblCellMar>
    </w:tblPr>
  </w:style>
  <w:style w:type="table" w:customStyle="1" w:styleId="afffffffffffffffff1">
    <w:basedOn w:val="TableNormal"/>
    <w:tblPr>
      <w:tblStyleRowBandSize w:val="1"/>
      <w:tblStyleColBandSize w:val="1"/>
      <w:tblCellMar>
        <w:top w:w="0" w:type="dxa"/>
        <w:left w:w="0" w:type="dxa"/>
        <w:bottom w:w="0" w:type="dxa"/>
        <w:right w:w="0" w:type="dxa"/>
      </w:tblCellMar>
    </w:tblPr>
  </w:style>
  <w:style w:type="table" w:customStyle="1" w:styleId="afffffffffffffffff2">
    <w:basedOn w:val="TableNormal"/>
    <w:tblPr>
      <w:tblStyleRowBandSize w:val="1"/>
      <w:tblStyleColBandSize w:val="1"/>
      <w:tblCellMar>
        <w:top w:w="0" w:type="dxa"/>
        <w:left w:w="115" w:type="dxa"/>
        <w:bottom w:w="0" w:type="dxa"/>
        <w:right w:w="115" w:type="dxa"/>
      </w:tblCellMar>
    </w:tblPr>
  </w:style>
  <w:style w:type="table" w:customStyle="1" w:styleId="afffffffffffffffff3">
    <w:basedOn w:val="TableNormal"/>
    <w:tblPr>
      <w:tblStyleRowBandSize w:val="1"/>
      <w:tblStyleColBandSize w:val="1"/>
      <w:tblCellMar>
        <w:top w:w="0" w:type="dxa"/>
        <w:left w:w="115" w:type="dxa"/>
        <w:bottom w:w="0" w:type="dxa"/>
        <w:right w:w="115" w:type="dxa"/>
      </w:tblCellMar>
    </w:tblPr>
  </w:style>
  <w:style w:type="table" w:customStyle="1" w:styleId="afffffffffffffffff4">
    <w:basedOn w:val="TableNormal"/>
    <w:tblPr>
      <w:tblStyleRowBandSize w:val="1"/>
      <w:tblStyleColBandSize w:val="1"/>
      <w:tblCellMar>
        <w:top w:w="0" w:type="dxa"/>
        <w:left w:w="115" w:type="dxa"/>
        <w:bottom w:w="0" w:type="dxa"/>
        <w:right w:w="115" w:type="dxa"/>
      </w:tblCellMar>
    </w:tblPr>
  </w:style>
  <w:style w:type="table" w:customStyle="1" w:styleId="afffffffffffffffff5">
    <w:basedOn w:val="TableNormal"/>
    <w:tblPr>
      <w:tblStyleRowBandSize w:val="1"/>
      <w:tblStyleColBandSize w:val="1"/>
      <w:tblCellMar>
        <w:top w:w="0" w:type="dxa"/>
        <w:left w:w="115" w:type="dxa"/>
        <w:bottom w:w="0" w:type="dxa"/>
        <w:right w:w="115" w:type="dxa"/>
      </w:tblCellMar>
    </w:tblPr>
  </w:style>
  <w:style w:type="table" w:customStyle="1" w:styleId="afffffffffffffffff6">
    <w:basedOn w:val="TableNormal"/>
    <w:tblPr>
      <w:tblStyleRowBandSize w:val="1"/>
      <w:tblStyleColBandSize w:val="1"/>
      <w:tblCellMar>
        <w:top w:w="0" w:type="dxa"/>
        <w:left w:w="115" w:type="dxa"/>
        <w:bottom w:w="0" w:type="dxa"/>
        <w:right w:w="115" w:type="dxa"/>
      </w:tblCellMar>
    </w:tblPr>
  </w:style>
  <w:style w:type="table" w:customStyle="1" w:styleId="afffffffffffffffff7">
    <w:basedOn w:val="TableNormal"/>
    <w:tblPr>
      <w:tblStyleRowBandSize w:val="1"/>
      <w:tblStyleColBandSize w:val="1"/>
      <w:tblCellMar>
        <w:top w:w="0" w:type="dxa"/>
        <w:left w:w="115" w:type="dxa"/>
        <w:bottom w:w="0" w:type="dxa"/>
        <w:right w:w="115" w:type="dxa"/>
      </w:tblCellMar>
    </w:tblPr>
  </w:style>
  <w:style w:type="table" w:customStyle="1" w:styleId="afffffffffffffffff8">
    <w:basedOn w:val="TableNormal"/>
    <w:tblPr>
      <w:tblStyleRowBandSize w:val="1"/>
      <w:tblStyleColBandSize w:val="1"/>
      <w:tblCellMar>
        <w:top w:w="0" w:type="dxa"/>
        <w:left w:w="0" w:type="dxa"/>
        <w:bottom w:w="0" w:type="dxa"/>
        <w:right w:w="0" w:type="dxa"/>
      </w:tblCellMar>
    </w:tblPr>
  </w:style>
  <w:style w:type="table" w:customStyle="1" w:styleId="afffffffffffffffff9">
    <w:basedOn w:val="TableNormal"/>
    <w:tblPr>
      <w:tblStyleRowBandSize w:val="1"/>
      <w:tblStyleColBandSize w:val="1"/>
      <w:tblCellMar>
        <w:top w:w="0" w:type="dxa"/>
        <w:left w:w="115" w:type="dxa"/>
        <w:bottom w:w="0" w:type="dxa"/>
        <w:right w:w="115" w:type="dxa"/>
      </w:tblCellMar>
    </w:tblPr>
  </w:style>
  <w:style w:type="table" w:customStyle="1" w:styleId="afffffffffffffffffa">
    <w:basedOn w:val="TableNormal"/>
    <w:tblPr>
      <w:tblStyleRowBandSize w:val="1"/>
      <w:tblStyleColBandSize w:val="1"/>
      <w:tblCellMar>
        <w:top w:w="0" w:type="dxa"/>
        <w:left w:w="115" w:type="dxa"/>
        <w:bottom w:w="0" w:type="dxa"/>
        <w:right w:w="115" w:type="dxa"/>
      </w:tblCellMar>
    </w:tblPr>
  </w:style>
  <w:style w:type="table" w:customStyle="1" w:styleId="afffffffffffffffffb">
    <w:basedOn w:val="TableNormal"/>
    <w:tblPr>
      <w:tblStyleRowBandSize w:val="1"/>
      <w:tblStyleColBandSize w:val="1"/>
      <w:tblCellMar>
        <w:top w:w="0" w:type="dxa"/>
        <w:left w:w="115" w:type="dxa"/>
        <w:bottom w:w="0" w:type="dxa"/>
        <w:right w:w="115" w:type="dxa"/>
      </w:tblCellMar>
    </w:tblPr>
  </w:style>
  <w:style w:type="table" w:customStyle="1" w:styleId="afffffffffffffffffc">
    <w:basedOn w:val="TableNormal"/>
    <w:tblPr>
      <w:tblStyleRowBandSize w:val="1"/>
      <w:tblStyleColBandSize w:val="1"/>
      <w:tblCellMar>
        <w:top w:w="0" w:type="dxa"/>
        <w:left w:w="115" w:type="dxa"/>
        <w:bottom w:w="0" w:type="dxa"/>
        <w:right w:w="115" w:type="dxa"/>
      </w:tblCellMar>
    </w:tblPr>
  </w:style>
  <w:style w:type="table" w:customStyle="1" w:styleId="afffffffffffffffffd">
    <w:basedOn w:val="TableNormal"/>
    <w:tblPr>
      <w:tblStyleRowBandSize w:val="1"/>
      <w:tblStyleColBandSize w:val="1"/>
      <w:tblCellMar>
        <w:top w:w="0" w:type="dxa"/>
        <w:left w:w="0" w:type="dxa"/>
        <w:bottom w:w="0" w:type="dxa"/>
        <w:right w:w="0" w:type="dxa"/>
      </w:tblCellMar>
    </w:tblPr>
  </w:style>
  <w:style w:type="table" w:customStyle="1" w:styleId="afffffffffffffffffe">
    <w:basedOn w:val="TableNormal"/>
    <w:tblPr>
      <w:tblStyleRowBandSize w:val="1"/>
      <w:tblStyleColBandSize w:val="1"/>
      <w:tblCellMar>
        <w:top w:w="0" w:type="dxa"/>
        <w:left w:w="115" w:type="dxa"/>
        <w:bottom w:w="0" w:type="dxa"/>
        <w:right w:w="115" w:type="dxa"/>
      </w:tblCellMar>
    </w:tblPr>
  </w:style>
  <w:style w:type="table" w:customStyle="1" w:styleId="affffffffffffffffff">
    <w:basedOn w:val="TableNormal"/>
    <w:tblPr>
      <w:tblStyleRowBandSize w:val="1"/>
      <w:tblStyleColBandSize w:val="1"/>
      <w:tblCellMar>
        <w:top w:w="0" w:type="dxa"/>
        <w:left w:w="115" w:type="dxa"/>
        <w:bottom w:w="0" w:type="dxa"/>
        <w:right w:w="115" w:type="dxa"/>
      </w:tblCellMar>
    </w:tblPr>
  </w:style>
  <w:style w:type="table" w:customStyle="1" w:styleId="affffffffffffffffff0">
    <w:basedOn w:val="TableNormal"/>
    <w:tblPr>
      <w:tblStyleRowBandSize w:val="1"/>
      <w:tblStyleColBandSize w:val="1"/>
      <w:tblCellMar>
        <w:top w:w="0" w:type="dxa"/>
        <w:left w:w="0" w:type="dxa"/>
        <w:bottom w:w="0" w:type="dxa"/>
        <w:right w:w="0" w:type="dxa"/>
      </w:tblCellMar>
    </w:tblPr>
  </w:style>
  <w:style w:type="table" w:customStyle="1" w:styleId="affffffffffffffffff1">
    <w:basedOn w:val="TableNormal"/>
    <w:tblPr>
      <w:tblStyleRowBandSize w:val="1"/>
      <w:tblStyleColBandSize w:val="1"/>
      <w:tblCellMar>
        <w:top w:w="0" w:type="dxa"/>
        <w:left w:w="115" w:type="dxa"/>
        <w:bottom w:w="0" w:type="dxa"/>
        <w:right w:w="115" w:type="dxa"/>
      </w:tblCellMar>
    </w:tblPr>
  </w:style>
  <w:style w:type="table" w:customStyle="1" w:styleId="affffffffffffffffff2">
    <w:basedOn w:val="TableNormal"/>
    <w:tblPr>
      <w:tblStyleRowBandSize w:val="1"/>
      <w:tblStyleColBandSize w:val="1"/>
      <w:tblCellMar>
        <w:top w:w="0" w:type="dxa"/>
        <w:left w:w="115" w:type="dxa"/>
        <w:bottom w:w="0" w:type="dxa"/>
        <w:right w:w="115" w:type="dxa"/>
      </w:tblCellMar>
    </w:tblPr>
  </w:style>
  <w:style w:type="table" w:customStyle="1" w:styleId="affffffffffffffffff3">
    <w:basedOn w:val="TableNormal"/>
    <w:tblPr>
      <w:tblStyleRowBandSize w:val="1"/>
      <w:tblStyleColBandSize w:val="1"/>
      <w:tblCellMar>
        <w:top w:w="0" w:type="dxa"/>
        <w:left w:w="0" w:type="dxa"/>
        <w:bottom w:w="0" w:type="dxa"/>
        <w:right w:w="0" w:type="dxa"/>
      </w:tblCellMar>
    </w:tblPr>
  </w:style>
  <w:style w:type="table" w:customStyle="1" w:styleId="affffffffffffffffff4">
    <w:basedOn w:val="TableNormal"/>
    <w:tblPr>
      <w:tblStyleRowBandSize w:val="1"/>
      <w:tblStyleColBandSize w:val="1"/>
      <w:tblCellMar>
        <w:top w:w="0" w:type="dxa"/>
        <w:left w:w="115" w:type="dxa"/>
        <w:bottom w:w="0" w:type="dxa"/>
        <w:right w:w="115" w:type="dxa"/>
      </w:tblCellMar>
    </w:tblPr>
  </w:style>
  <w:style w:type="table" w:customStyle="1" w:styleId="affffffffffffffffff5">
    <w:basedOn w:val="TableNormal"/>
    <w:tblPr>
      <w:tblStyleRowBandSize w:val="1"/>
      <w:tblStyleColBandSize w:val="1"/>
      <w:tblCellMar>
        <w:top w:w="0" w:type="dxa"/>
        <w:left w:w="115" w:type="dxa"/>
        <w:bottom w:w="0" w:type="dxa"/>
        <w:right w:w="115" w:type="dxa"/>
      </w:tblCellMar>
    </w:tblPr>
  </w:style>
  <w:style w:type="table" w:customStyle="1" w:styleId="affffffffffffffffff6">
    <w:basedOn w:val="TableNormal"/>
    <w:tblPr>
      <w:tblStyleRowBandSize w:val="1"/>
      <w:tblStyleColBandSize w:val="1"/>
      <w:tblCellMar>
        <w:top w:w="0" w:type="dxa"/>
        <w:left w:w="115" w:type="dxa"/>
        <w:bottom w:w="0" w:type="dxa"/>
        <w:right w:w="115" w:type="dxa"/>
      </w:tblCellMar>
    </w:tblPr>
  </w:style>
  <w:style w:type="table" w:customStyle="1" w:styleId="affffffffffffffffff7">
    <w:basedOn w:val="TableNormal"/>
    <w:tblPr>
      <w:tblStyleRowBandSize w:val="1"/>
      <w:tblStyleColBandSize w:val="1"/>
      <w:tblCellMar>
        <w:top w:w="0" w:type="dxa"/>
        <w:left w:w="115" w:type="dxa"/>
        <w:bottom w:w="0" w:type="dxa"/>
        <w:right w:w="115" w:type="dxa"/>
      </w:tblCellMar>
    </w:tblPr>
  </w:style>
  <w:style w:type="table" w:customStyle="1" w:styleId="affffffffffffffffff8">
    <w:basedOn w:val="TableNormal"/>
    <w:tblPr>
      <w:tblStyleRowBandSize w:val="1"/>
      <w:tblStyleColBandSize w:val="1"/>
      <w:tblCellMar>
        <w:top w:w="0" w:type="dxa"/>
        <w:left w:w="0" w:type="dxa"/>
        <w:bottom w:w="0" w:type="dxa"/>
        <w:right w:w="0" w:type="dxa"/>
      </w:tblCellMar>
    </w:tblPr>
  </w:style>
  <w:style w:type="table" w:customStyle="1" w:styleId="affffffffffffffffff9">
    <w:basedOn w:val="TableNormal"/>
    <w:tblPr>
      <w:tblStyleRowBandSize w:val="1"/>
      <w:tblStyleColBandSize w:val="1"/>
      <w:tblCellMar>
        <w:top w:w="0" w:type="dxa"/>
        <w:left w:w="115" w:type="dxa"/>
        <w:bottom w:w="0" w:type="dxa"/>
        <w:right w:w="115" w:type="dxa"/>
      </w:tblCellMar>
    </w:tblPr>
  </w:style>
  <w:style w:type="table" w:customStyle="1" w:styleId="affffffffffffffffffa">
    <w:basedOn w:val="TableNormal"/>
    <w:tblPr>
      <w:tblStyleRowBandSize w:val="1"/>
      <w:tblStyleColBandSize w:val="1"/>
      <w:tblCellMar>
        <w:top w:w="0" w:type="dxa"/>
        <w:left w:w="115" w:type="dxa"/>
        <w:bottom w:w="0" w:type="dxa"/>
        <w:right w:w="115" w:type="dxa"/>
      </w:tblCellMar>
    </w:tblPr>
  </w:style>
  <w:style w:type="table" w:customStyle="1" w:styleId="affffffffffffffffffb">
    <w:basedOn w:val="TableNormal"/>
    <w:tblPr>
      <w:tblStyleRowBandSize w:val="1"/>
      <w:tblStyleColBandSize w:val="1"/>
      <w:tblCellMar>
        <w:top w:w="0" w:type="dxa"/>
        <w:left w:w="0" w:type="dxa"/>
        <w:bottom w:w="0" w:type="dxa"/>
        <w:right w:w="0" w:type="dxa"/>
      </w:tblCellMar>
    </w:tblPr>
  </w:style>
  <w:style w:type="table" w:customStyle="1" w:styleId="affffffffffffffffffc">
    <w:basedOn w:val="TableNormal"/>
    <w:tblPr>
      <w:tblStyleRowBandSize w:val="1"/>
      <w:tblStyleColBandSize w:val="1"/>
      <w:tblCellMar>
        <w:top w:w="0" w:type="dxa"/>
        <w:left w:w="115" w:type="dxa"/>
        <w:bottom w:w="0" w:type="dxa"/>
        <w:right w:w="115" w:type="dxa"/>
      </w:tblCellMar>
    </w:tblPr>
  </w:style>
  <w:style w:type="table" w:customStyle="1" w:styleId="affffffffffffffffffd">
    <w:basedOn w:val="TableNormal"/>
    <w:tblPr>
      <w:tblStyleRowBandSize w:val="1"/>
      <w:tblStyleColBandSize w:val="1"/>
      <w:tblCellMar>
        <w:top w:w="0" w:type="dxa"/>
        <w:left w:w="115" w:type="dxa"/>
        <w:bottom w:w="0" w:type="dxa"/>
        <w:right w:w="115" w:type="dxa"/>
      </w:tblCellMar>
    </w:tblPr>
  </w:style>
  <w:style w:type="table" w:customStyle="1" w:styleId="affffffffffffffffffe">
    <w:basedOn w:val="TableNormal"/>
    <w:tblPr>
      <w:tblStyleRowBandSize w:val="1"/>
      <w:tblStyleColBandSize w:val="1"/>
      <w:tblCellMar>
        <w:top w:w="0" w:type="dxa"/>
        <w:left w:w="0" w:type="dxa"/>
        <w:bottom w:w="0" w:type="dxa"/>
        <w:right w:w="0" w:type="dxa"/>
      </w:tblCellMar>
    </w:tblPr>
  </w:style>
  <w:style w:type="table" w:customStyle="1" w:styleId="afffffffffffffffffff">
    <w:basedOn w:val="TableNormal"/>
    <w:tblPr>
      <w:tblStyleRowBandSize w:val="1"/>
      <w:tblStyleColBandSize w:val="1"/>
      <w:tblCellMar>
        <w:top w:w="0" w:type="dxa"/>
        <w:left w:w="115" w:type="dxa"/>
        <w:bottom w:w="0" w:type="dxa"/>
        <w:right w:w="115" w:type="dxa"/>
      </w:tblCellMar>
    </w:tblPr>
  </w:style>
  <w:style w:type="table" w:customStyle="1" w:styleId="afffffffffffffffffff0">
    <w:basedOn w:val="TableNormal"/>
    <w:tblPr>
      <w:tblStyleRowBandSize w:val="1"/>
      <w:tblStyleColBandSize w:val="1"/>
      <w:tblCellMar>
        <w:top w:w="0" w:type="dxa"/>
        <w:left w:w="115" w:type="dxa"/>
        <w:bottom w:w="0" w:type="dxa"/>
        <w:right w:w="115" w:type="dxa"/>
      </w:tblCellMar>
    </w:tblPr>
  </w:style>
  <w:style w:type="table" w:customStyle="1" w:styleId="afffffffffffffffffff1">
    <w:basedOn w:val="TableNormal"/>
    <w:tblPr>
      <w:tblStyleRowBandSize w:val="1"/>
      <w:tblStyleColBandSize w:val="1"/>
      <w:tblCellMar>
        <w:top w:w="0" w:type="dxa"/>
        <w:left w:w="115" w:type="dxa"/>
        <w:bottom w:w="0" w:type="dxa"/>
        <w:right w:w="115" w:type="dxa"/>
      </w:tblCellMar>
    </w:tblPr>
  </w:style>
  <w:style w:type="table" w:customStyle="1" w:styleId="afffffffffffffffffff2">
    <w:basedOn w:val="TableNormal"/>
    <w:tblPr>
      <w:tblStyleRowBandSize w:val="1"/>
      <w:tblStyleColBandSize w:val="1"/>
      <w:tblCellMar>
        <w:top w:w="0" w:type="dxa"/>
        <w:left w:w="115" w:type="dxa"/>
        <w:bottom w:w="0" w:type="dxa"/>
        <w:right w:w="115" w:type="dxa"/>
      </w:tblCellMar>
    </w:tblPr>
  </w:style>
  <w:style w:type="table" w:customStyle="1" w:styleId="afffffffffffffffffff3">
    <w:basedOn w:val="TableNormal"/>
    <w:tblPr>
      <w:tblStyleRowBandSize w:val="1"/>
      <w:tblStyleColBandSize w:val="1"/>
      <w:tblCellMar>
        <w:top w:w="0" w:type="dxa"/>
        <w:left w:w="0" w:type="dxa"/>
        <w:bottom w:w="0" w:type="dxa"/>
        <w:right w:w="0" w:type="dxa"/>
      </w:tblCellMar>
    </w:tblPr>
  </w:style>
  <w:style w:type="table" w:customStyle="1" w:styleId="afffffffffffffffffff4">
    <w:basedOn w:val="TableNormal"/>
    <w:tblPr>
      <w:tblStyleRowBandSize w:val="1"/>
      <w:tblStyleColBandSize w:val="1"/>
      <w:tblCellMar>
        <w:top w:w="0" w:type="dxa"/>
        <w:left w:w="115" w:type="dxa"/>
        <w:bottom w:w="0" w:type="dxa"/>
        <w:right w:w="115" w:type="dxa"/>
      </w:tblCellMar>
    </w:tblPr>
  </w:style>
  <w:style w:type="table" w:customStyle="1" w:styleId="afffffffffffffffffff5">
    <w:basedOn w:val="TableNormal"/>
    <w:tblPr>
      <w:tblStyleRowBandSize w:val="1"/>
      <w:tblStyleColBandSize w:val="1"/>
      <w:tblCellMar>
        <w:top w:w="0" w:type="dxa"/>
        <w:left w:w="115" w:type="dxa"/>
        <w:bottom w:w="0" w:type="dxa"/>
        <w:right w:w="115" w:type="dxa"/>
      </w:tblCellMar>
    </w:tblPr>
  </w:style>
  <w:style w:type="table" w:customStyle="1" w:styleId="afffffffffffffffffff6">
    <w:basedOn w:val="TableNormal"/>
    <w:tblPr>
      <w:tblStyleRowBandSize w:val="1"/>
      <w:tblStyleColBandSize w:val="1"/>
      <w:tblCellMar>
        <w:top w:w="0" w:type="dxa"/>
        <w:left w:w="0" w:type="dxa"/>
        <w:bottom w:w="0" w:type="dxa"/>
        <w:right w:w="0" w:type="dxa"/>
      </w:tblCellMar>
    </w:tblPr>
  </w:style>
  <w:style w:type="table" w:customStyle="1" w:styleId="afffffffffffffffffff7">
    <w:basedOn w:val="TableNormal"/>
    <w:tblPr>
      <w:tblStyleRowBandSize w:val="1"/>
      <w:tblStyleColBandSize w:val="1"/>
      <w:tblCellMar>
        <w:top w:w="0" w:type="dxa"/>
        <w:left w:w="115" w:type="dxa"/>
        <w:bottom w:w="0" w:type="dxa"/>
        <w:right w:w="115" w:type="dxa"/>
      </w:tblCellMar>
    </w:tblPr>
  </w:style>
  <w:style w:type="table" w:customStyle="1" w:styleId="afffffffffffffffffff8">
    <w:basedOn w:val="TableNormal"/>
    <w:tblPr>
      <w:tblStyleRowBandSize w:val="1"/>
      <w:tblStyleColBandSize w:val="1"/>
      <w:tblCellMar>
        <w:top w:w="0" w:type="dxa"/>
        <w:left w:w="115" w:type="dxa"/>
        <w:bottom w:w="0" w:type="dxa"/>
        <w:right w:w="115" w:type="dxa"/>
      </w:tblCellMar>
    </w:tblPr>
  </w:style>
  <w:style w:type="table" w:customStyle="1" w:styleId="afffffffffffffffffff9">
    <w:basedOn w:val="TableNormal"/>
    <w:tblPr>
      <w:tblStyleRowBandSize w:val="1"/>
      <w:tblStyleColBandSize w:val="1"/>
      <w:tblCellMar>
        <w:top w:w="0" w:type="dxa"/>
        <w:left w:w="0" w:type="dxa"/>
        <w:bottom w:w="0" w:type="dxa"/>
        <w:right w:w="0" w:type="dxa"/>
      </w:tblCellMar>
    </w:tblPr>
  </w:style>
  <w:style w:type="table" w:customStyle="1" w:styleId="afffffffffffffffffffa">
    <w:basedOn w:val="TableNormal"/>
    <w:tblPr>
      <w:tblStyleRowBandSize w:val="1"/>
      <w:tblStyleColBandSize w:val="1"/>
      <w:tblCellMar>
        <w:top w:w="0" w:type="dxa"/>
        <w:left w:w="115" w:type="dxa"/>
        <w:bottom w:w="0" w:type="dxa"/>
        <w:right w:w="115" w:type="dxa"/>
      </w:tblCellMar>
    </w:tblPr>
  </w:style>
  <w:style w:type="table" w:customStyle="1" w:styleId="afffffffffffffffffffb">
    <w:basedOn w:val="TableNormal"/>
    <w:tblPr>
      <w:tblStyleRowBandSize w:val="1"/>
      <w:tblStyleColBandSize w:val="1"/>
      <w:tblCellMar>
        <w:top w:w="0" w:type="dxa"/>
        <w:left w:w="115" w:type="dxa"/>
        <w:bottom w:w="0" w:type="dxa"/>
        <w:right w:w="115" w:type="dxa"/>
      </w:tblCellMar>
    </w:tblPr>
  </w:style>
  <w:style w:type="table" w:customStyle="1" w:styleId="afffffffffffffffffffc">
    <w:basedOn w:val="TableNormal"/>
    <w:tblPr>
      <w:tblStyleRowBandSize w:val="1"/>
      <w:tblStyleColBandSize w:val="1"/>
      <w:tblCellMar>
        <w:top w:w="0" w:type="dxa"/>
        <w:left w:w="0" w:type="dxa"/>
        <w:bottom w:w="0" w:type="dxa"/>
        <w:right w:w="0" w:type="dxa"/>
      </w:tblCellMar>
    </w:tblPr>
  </w:style>
  <w:style w:type="table" w:customStyle="1" w:styleId="afffffffffffffffffffd">
    <w:basedOn w:val="TableNormal"/>
    <w:tblPr>
      <w:tblStyleRowBandSize w:val="1"/>
      <w:tblStyleColBandSize w:val="1"/>
      <w:tblCellMar>
        <w:top w:w="0" w:type="dxa"/>
        <w:left w:w="115" w:type="dxa"/>
        <w:bottom w:w="0" w:type="dxa"/>
        <w:right w:w="115" w:type="dxa"/>
      </w:tblCellMar>
    </w:tblPr>
  </w:style>
  <w:style w:type="table" w:customStyle="1" w:styleId="afffffffffffffffffffe">
    <w:basedOn w:val="TableNormal"/>
    <w:tblPr>
      <w:tblStyleRowBandSize w:val="1"/>
      <w:tblStyleColBandSize w:val="1"/>
      <w:tblCellMar>
        <w:top w:w="0" w:type="dxa"/>
        <w:left w:w="115" w:type="dxa"/>
        <w:bottom w:w="0" w:type="dxa"/>
        <w:right w:w="115" w:type="dxa"/>
      </w:tblCellMar>
    </w:tblPr>
  </w:style>
  <w:style w:type="table" w:customStyle="1" w:styleId="affffffffffffffffffff">
    <w:basedOn w:val="TableNormal"/>
    <w:tblPr>
      <w:tblStyleRowBandSize w:val="1"/>
      <w:tblStyleColBandSize w:val="1"/>
      <w:tblCellMar>
        <w:top w:w="0" w:type="dxa"/>
        <w:left w:w="115" w:type="dxa"/>
        <w:bottom w:w="0" w:type="dxa"/>
        <w:right w:w="115" w:type="dxa"/>
      </w:tblCellMar>
    </w:tblPr>
  </w:style>
  <w:style w:type="table" w:customStyle="1" w:styleId="affffffffffffffffffff0">
    <w:basedOn w:val="TableNormal"/>
    <w:tblPr>
      <w:tblStyleRowBandSize w:val="1"/>
      <w:tblStyleColBandSize w:val="1"/>
      <w:tblCellMar>
        <w:top w:w="0" w:type="dxa"/>
        <w:left w:w="115" w:type="dxa"/>
        <w:bottom w:w="0" w:type="dxa"/>
        <w:right w:w="115" w:type="dxa"/>
      </w:tblCellMar>
    </w:tblPr>
  </w:style>
  <w:style w:type="table" w:customStyle="1" w:styleId="affffffffffffffffffff1">
    <w:basedOn w:val="TableNormal"/>
    <w:tblPr>
      <w:tblStyleRowBandSize w:val="1"/>
      <w:tblStyleColBandSize w:val="1"/>
      <w:tblCellMar>
        <w:top w:w="0" w:type="dxa"/>
        <w:left w:w="115" w:type="dxa"/>
        <w:bottom w:w="0" w:type="dxa"/>
        <w:right w:w="115" w:type="dxa"/>
      </w:tblCellMar>
    </w:tblPr>
  </w:style>
  <w:style w:type="table" w:customStyle="1" w:styleId="affffffffffffffffffff2">
    <w:basedOn w:val="TableNormal"/>
    <w:tblPr>
      <w:tblStyleRowBandSize w:val="1"/>
      <w:tblStyleColBandSize w:val="1"/>
      <w:tblCellMar>
        <w:top w:w="0" w:type="dxa"/>
        <w:left w:w="115" w:type="dxa"/>
        <w:bottom w:w="0" w:type="dxa"/>
        <w:right w:w="115" w:type="dxa"/>
      </w:tblCellMar>
    </w:tblPr>
  </w:style>
  <w:style w:type="table" w:customStyle="1" w:styleId="affffffffffffffffffff3">
    <w:basedOn w:val="TableNormal"/>
    <w:tblPr>
      <w:tblStyleRowBandSize w:val="1"/>
      <w:tblStyleColBandSize w:val="1"/>
      <w:tblCellMar>
        <w:top w:w="0" w:type="dxa"/>
        <w:left w:w="0" w:type="dxa"/>
        <w:bottom w:w="0" w:type="dxa"/>
        <w:right w:w="0" w:type="dxa"/>
      </w:tblCellMar>
    </w:tblPr>
  </w:style>
  <w:style w:type="table" w:customStyle="1" w:styleId="affffffffffffffffffff4">
    <w:basedOn w:val="TableNormal"/>
    <w:tblPr>
      <w:tblStyleRowBandSize w:val="1"/>
      <w:tblStyleColBandSize w:val="1"/>
      <w:tblCellMar>
        <w:top w:w="0" w:type="dxa"/>
        <w:left w:w="115" w:type="dxa"/>
        <w:bottom w:w="0" w:type="dxa"/>
        <w:right w:w="115" w:type="dxa"/>
      </w:tblCellMar>
    </w:tblPr>
  </w:style>
  <w:style w:type="table" w:customStyle="1" w:styleId="affffffffffffffffffff5">
    <w:basedOn w:val="TableNormal"/>
    <w:tblPr>
      <w:tblStyleRowBandSize w:val="1"/>
      <w:tblStyleColBandSize w:val="1"/>
      <w:tblCellMar>
        <w:top w:w="0" w:type="dxa"/>
        <w:left w:w="115" w:type="dxa"/>
        <w:bottom w:w="0" w:type="dxa"/>
        <w:right w:w="115" w:type="dxa"/>
      </w:tblCellMar>
    </w:tblPr>
  </w:style>
  <w:style w:type="table" w:customStyle="1" w:styleId="affffffffffffffffffff6">
    <w:basedOn w:val="TableNormal"/>
    <w:tblPr>
      <w:tblStyleRowBandSize w:val="1"/>
      <w:tblStyleColBandSize w:val="1"/>
      <w:tblCellMar>
        <w:top w:w="0" w:type="dxa"/>
        <w:left w:w="0" w:type="dxa"/>
        <w:bottom w:w="0" w:type="dxa"/>
        <w:right w:w="0" w:type="dxa"/>
      </w:tblCellMar>
    </w:tblPr>
  </w:style>
  <w:style w:type="table" w:customStyle="1" w:styleId="affffffffffffffffffff7">
    <w:basedOn w:val="TableNormal"/>
    <w:tblPr>
      <w:tblStyleRowBandSize w:val="1"/>
      <w:tblStyleColBandSize w:val="1"/>
      <w:tblCellMar>
        <w:top w:w="0" w:type="dxa"/>
        <w:left w:w="115" w:type="dxa"/>
        <w:bottom w:w="0" w:type="dxa"/>
        <w:right w:w="115" w:type="dxa"/>
      </w:tblCellMar>
    </w:tblPr>
  </w:style>
  <w:style w:type="table" w:customStyle="1" w:styleId="affffffffffffffffffff8">
    <w:basedOn w:val="TableNormal"/>
    <w:tblPr>
      <w:tblStyleRowBandSize w:val="1"/>
      <w:tblStyleColBandSize w:val="1"/>
      <w:tblCellMar>
        <w:top w:w="0" w:type="dxa"/>
        <w:left w:w="115" w:type="dxa"/>
        <w:bottom w:w="0" w:type="dxa"/>
        <w:right w:w="115" w:type="dxa"/>
      </w:tblCellMar>
    </w:tblPr>
  </w:style>
  <w:style w:type="table" w:customStyle="1" w:styleId="affffffffffffffffffff9">
    <w:basedOn w:val="TableNormal"/>
    <w:tblPr>
      <w:tblStyleRowBandSize w:val="1"/>
      <w:tblStyleColBandSize w:val="1"/>
      <w:tblCellMar>
        <w:top w:w="0" w:type="dxa"/>
        <w:left w:w="115" w:type="dxa"/>
        <w:bottom w:w="0" w:type="dxa"/>
        <w:right w:w="115" w:type="dxa"/>
      </w:tblCellMar>
    </w:tblPr>
  </w:style>
  <w:style w:type="table" w:customStyle="1" w:styleId="affffffffffffffffffffa">
    <w:basedOn w:val="TableNormal"/>
    <w:tblPr>
      <w:tblStyleRowBandSize w:val="1"/>
      <w:tblStyleColBandSize w:val="1"/>
      <w:tblCellMar>
        <w:top w:w="0" w:type="dxa"/>
        <w:left w:w="115" w:type="dxa"/>
        <w:bottom w:w="0" w:type="dxa"/>
        <w:right w:w="115" w:type="dxa"/>
      </w:tblCellMar>
    </w:tblPr>
  </w:style>
  <w:style w:type="table" w:customStyle="1" w:styleId="affffffffffffffffffffb">
    <w:basedOn w:val="TableNormal"/>
    <w:tblPr>
      <w:tblStyleRowBandSize w:val="1"/>
      <w:tblStyleColBandSize w:val="1"/>
      <w:tblCellMar>
        <w:top w:w="0" w:type="dxa"/>
        <w:left w:w="0" w:type="dxa"/>
        <w:bottom w:w="0" w:type="dxa"/>
        <w:right w:w="0" w:type="dxa"/>
      </w:tblCellMar>
    </w:tblPr>
  </w:style>
  <w:style w:type="table" w:customStyle="1" w:styleId="affffffffffffffffffffc">
    <w:basedOn w:val="TableNormal"/>
    <w:tblPr>
      <w:tblStyleRowBandSize w:val="1"/>
      <w:tblStyleColBandSize w:val="1"/>
      <w:tblCellMar>
        <w:top w:w="0" w:type="dxa"/>
        <w:left w:w="115" w:type="dxa"/>
        <w:bottom w:w="0" w:type="dxa"/>
        <w:right w:w="115" w:type="dxa"/>
      </w:tblCellMar>
    </w:tblPr>
  </w:style>
  <w:style w:type="table" w:customStyle="1" w:styleId="affffffffffffffffffffd">
    <w:basedOn w:val="TableNormal"/>
    <w:tblPr>
      <w:tblStyleRowBandSize w:val="1"/>
      <w:tblStyleColBandSize w:val="1"/>
      <w:tblCellMar>
        <w:top w:w="0" w:type="dxa"/>
        <w:left w:w="115" w:type="dxa"/>
        <w:bottom w:w="0" w:type="dxa"/>
        <w:right w:w="115" w:type="dxa"/>
      </w:tblCellMar>
    </w:tblPr>
  </w:style>
  <w:style w:type="table" w:customStyle="1" w:styleId="affffffffffffffffffffe">
    <w:basedOn w:val="TableNormal"/>
    <w:tblPr>
      <w:tblStyleRowBandSize w:val="1"/>
      <w:tblStyleColBandSize w:val="1"/>
      <w:tblCellMar>
        <w:top w:w="0" w:type="dxa"/>
        <w:left w:w="0" w:type="dxa"/>
        <w:bottom w:w="0" w:type="dxa"/>
        <w:right w:w="0" w:type="dxa"/>
      </w:tblCellMar>
    </w:tblPr>
  </w:style>
  <w:style w:type="table" w:customStyle="1" w:styleId="afffffffffffffffffffff">
    <w:basedOn w:val="TableNormal"/>
    <w:tblPr>
      <w:tblStyleRowBandSize w:val="1"/>
      <w:tblStyleColBandSize w:val="1"/>
      <w:tblCellMar>
        <w:top w:w="0" w:type="dxa"/>
        <w:left w:w="115" w:type="dxa"/>
        <w:bottom w:w="0" w:type="dxa"/>
        <w:right w:w="115" w:type="dxa"/>
      </w:tblCellMar>
    </w:tblPr>
  </w:style>
  <w:style w:type="table" w:customStyle="1" w:styleId="afffffffffffffffffffff0">
    <w:basedOn w:val="TableNormal"/>
    <w:tblPr>
      <w:tblStyleRowBandSize w:val="1"/>
      <w:tblStyleColBandSize w:val="1"/>
      <w:tblCellMar>
        <w:top w:w="0" w:type="dxa"/>
        <w:left w:w="115" w:type="dxa"/>
        <w:bottom w:w="0" w:type="dxa"/>
        <w:right w:w="115" w:type="dxa"/>
      </w:tblCellMar>
    </w:tblPr>
  </w:style>
  <w:style w:type="table" w:customStyle="1" w:styleId="afffffffffffffffffffff1">
    <w:basedOn w:val="TableNormal"/>
    <w:tblPr>
      <w:tblStyleRowBandSize w:val="1"/>
      <w:tblStyleColBandSize w:val="1"/>
      <w:tblCellMar>
        <w:top w:w="0" w:type="dxa"/>
        <w:left w:w="115" w:type="dxa"/>
        <w:bottom w:w="0" w:type="dxa"/>
        <w:right w:w="115" w:type="dxa"/>
      </w:tblCellMar>
    </w:tblPr>
  </w:style>
  <w:style w:type="table" w:customStyle="1" w:styleId="afffffffffffffffffffff2">
    <w:basedOn w:val="TableNormal"/>
    <w:tblPr>
      <w:tblStyleRowBandSize w:val="1"/>
      <w:tblStyleColBandSize w:val="1"/>
      <w:tblCellMar>
        <w:top w:w="0" w:type="dxa"/>
        <w:left w:w="115" w:type="dxa"/>
        <w:bottom w:w="0" w:type="dxa"/>
        <w:right w:w="115" w:type="dxa"/>
      </w:tblCellMar>
    </w:tblPr>
  </w:style>
  <w:style w:type="table" w:customStyle="1" w:styleId="afffffffffffffffffffff3">
    <w:basedOn w:val="TableNormal"/>
    <w:tblPr>
      <w:tblStyleRowBandSize w:val="1"/>
      <w:tblStyleColBandSize w:val="1"/>
      <w:tblCellMar>
        <w:top w:w="0" w:type="dxa"/>
        <w:left w:w="115" w:type="dxa"/>
        <w:bottom w:w="0" w:type="dxa"/>
        <w:right w:w="115" w:type="dxa"/>
      </w:tblCellMar>
    </w:tblPr>
  </w:style>
  <w:style w:type="table" w:customStyle="1" w:styleId="afffffffffffffffffffff4">
    <w:basedOn w:val="TableNormal"/>
    <w:tblPr>
      <w:tblStyleRowBandSize w:val="1"/>
      <w:tblStyleColBandSize w:val="1"/>
      <w:tblCellMar>
        <w:top w:w="0" w:type="dxa"/>
        <w:left w:w="115" w:type="dxa"/>
        <w:bottom w:w="0" w:type="dxa"/>
        <w:right w:w="115" w:type="dxa"/>
      </w:tblCellMar>
    </w:tblPr>
  </w:style>
  <w:style w:type="table" w:customStyle="1" w:styleId="afffffffffffffffffffff5">
    <w:basedOn w:val="TableNormal"/>
    <w:tblPr>
      <w:tblStyleRowBandSize w:val="1"/>
      <w:tblStyleColBandSize w:val="1"/>
      <w:tblCellMar>
        <w:top w:w="0" w:type="dxa"/>
        <w:left w:w="0" w:type="dxa"/>
        <w:bottom w:w="0" w:type="dxa"/>
        <w:right w:w="0" w:type="dxa"/>
      </w:tblCellMar>
    </w:tblPr>
  </w:style>
  <w:style w:type="table" w:customStyle="1" w:styleId="afffffffffffffffffffff6">
    <w:basedOn w:val="TableNormal"/>
    <w:tblPr>
      <w:tblStyleRowBandSize w:val="1"/>
      <w:tblStyleColBandSize w:val="1"/>
      <w:tblCellMar>
        <w:top w:w="0" w:type="dxa"/>
        <w:left w:w="115" w:type="dxa"/>
        <w:bottom w:w="0" w:type="dxa"/>
        <w:right w:w="115" w:type="dxa"/>
      </w:tblCellMar>
    </w:tblPr>
  </w:style>
  <w:style w:type="table" w:customStyle="1" w:styleId="afffffffffffffffffffff7">
    <w:basedOn w:val="TableNormal"/>
    <w:tblPr>
      <w:tblStyleRowBandSize w:val="1"/>
      <w:tblStyleColBandSize w:val="1"/>
      <w:tblCellMar>
        <w:top w:w="0" w:type="dxa"/>
        <w:left w:w="115" w:type="dxa"/>
        <w:bottom w:w="0" w:type="dxa"/>
        <w:right w:w="115" w:type="dxa"/>
      </w:tblCellMar>
    </w:tblPr>
  </w:style>
  <w:style w:type="table" w:customStyle="1" w:styleId="afffffffffffffffffffff8">
    <w:basedOn w:val="TableNormal"/>
    <w:tblPr>
      <w:tblStyleRowBandSize w:val="1"/>
      <w:tblStyleColBandSize w:val="1"/>
      <w:tblCellMar>
        <w:top w:w="0" w:type="dxa"/>
        <w:left w:w="0" w:type="dxa"/>
        <w:bottom w:w="0" w:type="dxa"/>
        <w:right w:w="0" w:type="dxa"/>
      </w:tblCellMar>
    </w:tblPr>
  </w:style>
  <w:style w:type="table" w:customStyle="1" w:styleId="afffffffffffffffffffff9">
    <w:basedOn w:val="TableNormal"/>
    <w:tblPr>
      <w:tblStyleRowBandSize w:val="1"/>
      <w:tblStyleColBandSize w:val="1"/>
      <w:tblCellMar>
        <w:top w:w="0" w:type="dxa"/>
        <w:left w:w="115" w:type="dxa"/>
        <w:bottom w:w="0" w:type="dxa"/>
        <w:right w:w="115" w:type="dxa"/>
      </w:tblCellMar>
    </w:tblPr>
  </w:style>
  <w:style w:type="table" w:customStyle="1" w:styleId="afffffffffffffffffffffa">
    <w:basedOn w:val="TableNormal"/>
    <w:tblPr>
      <w:tblStyleRowBandSize w:val="1"/>
      <w:tblStyleColBandSize w:val="1"/>
      <w:tblCellMar>
        <w:top w:w="0" w:type="dxa"/>
        <w:left w:w="115" w:type="dxa"/>
        <w:bottom w:w="0" w:type="dxa"/>
        <w:right w:w="115" w:type="dxa"/>
      </w:tblCellMar>
    </w:tblPr>
  </w:style>
  <w:style w:type="table" w:customStyle="1" w:styleId="afffffffffffffffffffffb">
    <w:basedOn w:val="TableNormal"/>
    <w:tblPr>
      <w:tblStyleRowBandSize w:val="1"/>
      <w:tblStyleColBandSize w:val="1"/>
      <w:tblCellMar>
        <w:top w:w="0" w:type="dxa"/>
        <w:left w:w="115" w:type="dxa"/>
        <w:bottom w:w="0" w:type="dxa"/>
        <w:right w:w="115" w:type="dxa"/>
      </w:tblCellMar>
    </w:tblPr>
  </w:style>
  <w:style w:type="table" w:customStyle="1" w:styleId="afffffffffffffffffffffc">
    <w:basedOn w:val="TableNormal"/>
    <w:tblPr>
      <w:tblStyleRowBandSize w:val="1"/>
      <w:tblStyleColBandSize w:val="1"/>
      <w:tblCellMar>
        <w:top w:w="0" w:type="dxa"/>
        <w:left w:w="115" w:type="dxa"/>
        <w:bottom w:w="0" w:type="dxa"/>
        <w:right w:w="115" w:type="dxa"/>
      </w:tblCellMar>
    </w:tblPr>
  </w:style>
  <w:style w:type="table" w:customStyle="1" w:styleId="afffffffffffffffffffffd">
    <w:basedOn w:val="TableNormal"/>
    <w:tblPr>
      <w:tblStyleRowBandSize w:val="1"/>
      <w:tblStyleColBandSize w:val="1"/>
      <w:tblCellMar>
        <w:top w:w="0" w:type="dxa"/>
        <w:left w:w="0" w:type="dxa"/>
        <w:bottom w:w="0" w:type="dxa"/>
        <w:right w:w="0" w:type="dxa"/>
      </w:tblCellMar>
    </w:tblPr>
  </w:style>
  <w:style w:type="table" w:customStyle="1" w:styleId="afffffffffffffffffffffe">
    <w:basedOn w:val="TableNormal"/>
    <w:tblPr>
      <w:tblStyleRowBandSize w:val="1"/>
      <w:tblStyleColBandSize w:val="1"/>
      <w:tblCellMar>
        <w:top w:w="0" w:type="dxa"/>
        <w:left w:w="115" w:type="dxa"/>
        <w:bottom w:w="0" w:type="dxa"/>
        <w:right w:w="115" w:type="dxa"/>
      </w:tblCellMar>
    </w:tblPr>
  </w:style>
  <w:style w:type="table" w:customStyle="1" w:styleId="affffffffffffffffffffff">
    <w:basedOn w:val="TableNormal"/>
    <w:tblPr>
      <w:tblStyleRowBandSize w:val="1"/>
      <w:tblStyleColBandSize w:val="1"/>
      <w:tblCellMar>
        <w:top w:w="0" w:type="dxa"/>
        <w:left w:w="115" w:type="dxa"/>
        <w:bottom w:w="0" w:type="dxa"/>
        <w:right w:w="115" w:type="dxa"/>
      </w:tblCellMar>
    </w:tblPr>
  </w:style>
  <w:style w:type="table" w:customStyle="1" w:styleId="affffffffffffffffffffff0">
    <w:basedOn w:val="TableNormal"/>
    <w:tblPr>
      <w:tblStyleRowBandSize w:val="1"/>
      <w:tblStyleColBandSize w:val="1"/>
      <w:tblCellMar>
        <w:top w:w="0" w:type="dxa"/>
        <w:left w:w="0" w:type="dxa"/>
        <w:bottom w:w="0" w:type="dxa"/>
        <w:right w:w="0" w:type="dxa"/>
      </w:tblCellMar>
    </w:tblPr>
  </w:style>
  <w:style w:type="table" w:customStyle="1" w:styleId="affffffffffffffffffffff1">
    <w:basedOn w:val="TableNormal"/>
    <w:tblPr>
      <w:tblStyleRowBandSize w:val="1"/>
      <w:tblStyleColBandSize w:val="1"/>
      <w:tblCellMar>
        <w:top w:w="0" w:type="dxa"/>
        <w:left w:w="115" w:type="dxa"/>
        <w:bottom w:w="0" w:type="dxa"/>
        <w:right w:w="115" w:type="dxa"/>
      </w:tblCellMar>
    </w:tblPr>
  </w:style>
  <w:style w:type="table" w:customStyle="1" w:styleId="affffffffffffffffffffff2">
    <w:basedOn w:val="TableNormal"/>
    <w:tblPr>
      <w:tblStyleRowBandSize w:val="1"/>
      <w:tblStyleColBandSize w:val="1"/>
      <w:tblCellMar>
        <w:top w:w="0" w:type="dxa"/>
        <w:left w:w="115" w:type="dxa"/>
        <w:bottom w:w="0" w:type="dxa"/>
        <w:right w:w="115" w:type="dxa"/>
      </w:tblCellMar>
    </w:tblPr>
  </w:style>
  <w:style w:type="table" w:customStyle="1" w:styleId="affffffffffffffffffffff3">
    <w:basedOn w:val="TableNormal"/>
    <w:tblPr>
      <w:tblStyleRowBandSize w:val="1"/>
      <w:tblStyleColBandSize w:val="1"/>
      <w:tblCellMar>
        <w:top w:w="0" w:type="dxa"/>
        <w:left w:w="0" w:type="dxa"/>
        <w:bottom w:w="0" w:type="dxa"/>
        <w:right w:w="0" w:type="dxa"/>
      </w:tblCellMar>
    </w:tblPr>
  </w:style>
  <w:style w:type="table" w:customStyle="1" w:styleId="affffffffffffffffffffff4">
    <w:basedOn w:val="TableNormal"/>
    <w:tblPr>
      <w:tblStyleRowBandSize w:val="1"/>
      <w:tblStyleColBandSize w:val="1"/>
      <w:tblCellMar>
        <w:top w:w="0" w:type="dxa"/>
        <w:left w:w="115" w:type="dxa"/>
        <w:bottom w:w="0" w:type="dxa"/>
        <w:right w:w="115" w:type="dxa"/>
      </w:tblCellMar>
    </w:tblPr>
  </w:style>
  <w:style w:type="table" w:customStyle="1" w:styleId="affffffffffffffffffffff5">
    <w:basedOn w:val="TableNormal"/>
    <w:tblPr>
      <w:tblStyleRowBandSize w:val="1"/>
      <w:tblStyleColBandSize w:val="1"/>
      <w:tblCellMar>
        <w:top w:w="0" w:type="dxa"/>
        <w:left w:w="115" w:type="dxa"/>
        <w:bottom w:w="0" w:type="dxa"/>
        <w:right w:w="115" w:type="dxa"/>
      </w:tblCellMar>
    </w:tblPr>
  </w:style>
  <w:style w:type="table" w:customStyle="1" w:styleId="affffffffffffffffffffff6">
    <w:basedOn w:val="TableNormal"/>
    <w:tblPr>
      <w:tblStyleRowBandSize w:val="1"/>
      <w:tblStyleColBandSize w:val="1"/>
      <w:tblCellMar>
        <w:top w:w="0" w:type="dxa"/>
        <w:left w:w="115" w:type="dxa"/>
        <w:bottom w:w="0" w:type="dxa"/>
        <w:right w:w="115" w:type="dxa"/>
      </w:tblCellMar>
    </w:tblPr>
  </w:style>
  <w:style w:type="table" w:customStyle="1" w:styleId="affffffffffffffffffffff7">
    <w:basedOn w:val="TableNormal"/>
    <w:tblPr>
      <w:tblStyleRowBandSize w:val="1"/>
      <w:tblStyleColBandSize w:val="1"/>
      <w:tblCellMar>
        <w:top w:w="0" w:type="dxa"/>
        <w:left w:w="0" w:type="dxa"/>
        <w:bottom w:w="0" w:type="dxa"/>
        <w:right w:w="0" w:type="dxa"/>
      </w:tblCellMar>
    </w:tblPr>
  </w:style>
  <w:style w:type="table" w:customStyle="1" w:styleId="affffffffffffffffffffff8">
    <w:basedOn w:val="TableNormal"/>
    <w:tblPr>
      <w:tblStyleRowBandSize w:val="1"/>
      <w:tblStyleColBandSize w:val="1"/>
      <w:tblCellMar>
        <w:top w:w="0" w:type="dxa"/>
        <w:left w:w="115" w:type="dxa"/>
        <w:bottom w:w="0" w:type="dxa"/>
        <w:right w:w="115" w:type="dxa"/>
      </w:tblCellMar>
    </w:tblPr>
  </w:style>
  <w:style w:type="table" w:customStyle="1" w:styleId="affffffffffffffffffffff9">
    <w:basedOn w:val="TableNormal"/>
    <w:tblPr>
      <w:tblStyleRowBandSize w:val="1"/>
      <w:tblStyleColBandSize w:val="1"/>
      <w:tblCellMar>
        <w:top w:w="0" w:type="dxa"/>
        <w:left w:w="115" w:type="dxa"/>
        <w:bottom w:w="0" w:type="dxa"/>
        <w:right w:w="115" w:type="dxa"/>
      </w:tblCellMar>
    </w:tblPr>
  </w:style>
  <w:style w:type="table" w:customStyle="1" w:styleId="affffffffffffffffffffffa">
    <w:basedOn w:val="TableNormal"/>
    <w:tblPr>
      <w:tblStyleRowBandSize w:val="1"/>
      <w:tblStyleColBandSize w:val="1"/>
      <w:tblCellMar>
        <w:top w:w="0" w:type="dxa"/>
        <w:left w:w="115" w:type="dxa"/>
        <w:bottom w:w="0" w:type="dxa"/>
        <w:right w:w="115" w:type="dxa"/>
      </w:tblCellMar>
    </w:tblPr>
  </w:style>
  <w:style w:type="table" w:customStyle="1" w:styleId="affffffffffffffffffffffb">
    <w:basedOn w:val="TableNormal"/>
    <w:tblPr>
      <w:tblStyleRowBandSize w:val="1"/>
      <w:tblStyleColBandSize w:val="1"/>
      <w:tblCellMar>
        <w:top w:w="0" w:type="dxa"/>
        <w:left w:w="0" w:type="dxa"/>
        <w:bottom w:w="0" w:type="dxa"/>
        <w:right w:w="0" w:type="dxa"/>
      </w:tblCellMar>
    </w:tblPr>
  </w:style>
  <w:style w:type="table" w:customStyle="1" w:styleId="affffffffffffffffffffffc">
    <w:basedOn w:val="TableNormal"/>
    <w:tblPr>
      <w:tblStyleRowBandSize w:val="1"/>
      <w:tblStyleColBandSize w:val="1"/>
      <w:tblCellMar>
        <w:top w:w="0" w:type="dxa"/>
        <w:left w:w="115" w:type="dxa"/>
        <w:bottom w:w="0" w:type="dxa"/>
        <w:right w:w="115" w:type="dxa"/>
      </w:tblCellMar>
    </w:tblPr>
  </w:style>
  <w:style w:type="table" w:customStyle="1" w:styleId="affffffffffffffffffffffd">
    <w:basedOn w:val="TableNormal"/>
    <w:tblPr>
      <w:tblStyleRowBandSize w:val="1"/>
      <w:tblStyleColBandSize w:val="1"/>
      <w:tblCellMar>
        <w:top w:w="0" w:type="dxa"/>
        <w:left w:w="115" w:type="dxa"/>
        <w:bottom w:w="0" w:type="dxa"/>
        <w:right w:w="115" w:type="dxa"/>
      </w:tblCellMar>
    </w:tblPr>
  </w:style>
  <w:style w:type="table" w:customStyle="1" w:styleId="affffffffffffffffffffffe">
    <w:basedOn w:val="TableNormal"/>
    <w:tblPr>
      <w:tblStyleRowBandSize w:val="1"/>
      <w:tblStyleColBandSize w:val="1"/>
      <w:tblCellMar>
        <w:top w:w="0" w:type="dxa"/>
        <w:left w:w="115" w:type="dxa"/>
        <w:bottom w:w="0" w:type="dxa"/>
        <w:right w:w="115" w:type="dxa"/>
      </w:tblCellMar>
    </w:tblPr>
  </w:style>
  <w:style w:type="table" w:customStyle="1" w:styleId="afffffffffffffffffffffff">
    <w:basedOn w:val="TableNormal"/>
    <w:tblPr>
      <w:tblStyleRowBandSize w:val="1"/>
      <w:tblStyleColBandSize w:val="1"/>
      <w:tblCellMar>
        <w:top w:w="0" w:type="dxa"/>
        <w:left w:w="0" w:type="dxa"/>
        <w:bottom w:w="0" w:type="dxa"/>
        <w:right w:w="0" w:type="dxa"/>
      </w:tblCellMar>
    </w:tblPr>
  </w:style>
  <w:style w:type="table" w:customStyle="1" w:styleId="afffffffffffffffffffffff0">
    <w:basedOn w:val="TableNormal"/>
    <w:tblPr>
      <w:tblStyleRowBandSize w:val="1"/>
      <w:tblStyleColBandSize w:val="1"/>
      <w:tblCellMar>
        <w:top w:w="0" w:type="dxa"/>
        <w:left w:w="115" w:type="dxa"/>
        <w:bottom w:w="0" w:type="dxa"/>
        <w:right w:w="115" w:type="dxa"/>
      </w:tblCellMar>
    </w:tblPr>
  </w:style>
  <w:style w:type="table" w:customStyle="1" w:styleId="afffffffffffffffffffffff1">
    <w:basedOn w:val="TableNormal"/>
    <w:tblPr>
      <w:tblStyleRowBandSize w:val="1"/>
      <w:tblStyleColBandSize w:val="1"/>
      <w:tblCellMar>
        <w:top w:w="0" w:type="dxa"/>
        <w:left w:w="115" w:type="dxa"/>
        <w:bottom w:w="0" w:type="dxa"/>
        <w:right w:w="115" w:type="dxa"/>
      </w:tblCellMar>
    </w:tblPr>
  </w:style>
  <w:style w:type="table" w:customStyle="1" w:styleId="afffffffffffffffffffffff2">
    <w:basedOn w:val="TableNormal"/>
    <w:tblPr>
      <w:tblStyleRowBandSize w:val="1"/>
      <w:tblStyleColBandSize w:val="1"/>
      <w:tblCellMar>
        <w:top w:w="0" w:type="dxa"/>
        <w:left w:w="115" w:type="dxa"/>
        <w:bottom w:w="0" w:type="dxa"/>
        <w:right w:w="115" w:type="dxa"/>
      </w:tblCellMar>
    </w:tblPr>
  </w:style>
  <w:style w:type="table" w:customStyle="1" w:styleId="afffffffffffffffffffffff3">
    <w:basedOn w:val="TableNormal"/>
    <w:tblPr>
      <w:tblStyleRowBandSize w:val="1"/>
      <w:tblStyleColBandSize w:val="1"/>
      <w:tblCellMar>
        <w:top w:w="0" w:type="dxa"/>
        <w:left w:w="0" w:type="dxa"/>
        <w:bottom w:w="0" w:type="dxa"/>
        <w:right w:w="0" w:type="dxa"/>
      </w:tblCellMar>
    </w:tblPr>
  </w:style>
  <w:style w:type="table" w:customStyle="1" w:styleId="afffffffffffffffffffffff4">
    <w:basedOn w:val="TableNormal"/>
    <w:tblPr>
      <w:tblStyleRowBandSize w:val="1"/>
      <w:tblStyleColBandSize w:val="1"/>
      <w:tblCellMar>
        <w:top w:w="0" w:type="dxa"/>
        <w:left w:w="115" w:type="dxa"/>
        <w:bottom w:w="0" w:type="dxa"/>
        <w:right w:w="115" w:type="dxa"/>
      </w:tblCellMar>
    </w:tblPr>
  </w:style>
  <w:style w:type="table" w:customStyle="1" w:styleId="afffffffffffffffffffffff5">
    <w:basedOn w:val="TableNormal"/>
    <w:tblPr>
      <w:tblStyleRowBandSize w:val="1"/>
      <w:tblStyleColBandSize w:val="1"/>
      <w:tblCellMar>
        <w:top w:w="0" w:type="dxa"/>
        <w:left w:w="115" w:type="dxa"/>
        <w:bottom w:w="0" w:type="dxa"/>
        <w:right w:w="115" w:type="dxa"/>
      </w:tblCellMar>
    </w:tblPr>
  </w:style>
  <w:style w:type="table" w:customStyle="1" w:styleId="afffffffffffffffffffffff6">
    <w:basedOn w:val="TableNormal"/>
    <w:tblPr>
      <w:tblStyleRowBandSize w:val="1"/>
      <w:tblStyleColBandSize w:val="1"/>
      <w:tblCellMar>
        <w:top w:w="0" w:type="dxa"/>
        <w:left w:w="115" w:type="dxa"/>
        <w:bottom w:w="0" w:type="dxa"/>
        <w:right w:w="115" w:type="dxa"/>
      </w:tblCellMar>
    </w:tblPr>
  </w:style>
  <w:style w:type="table" w:customStyle="1" w:styleId="afffffffffffffffffffffff7">
    <w:basedOn w:val="TableNormal"/>
    <w:tblPr>
      <w:tblStyleRowBandSize w:val="1"/>
      <w:tblStyleColBandSize w:val="1"/>
      <w:tblCellMar>
        <w:top w:w="0" w:type="dxa"/>
        <w:left w:w="0" w:type="dxa"/>
        <w:bottom w:w="0" w:type="dxa"/>
        <w:right w:w="0" w:type="dxa"/>
      </w:tblCellMar>
    </w:tblPr>
  </w:style>
  <w:style w:type="table" w:customStyle="1" w:styleId="afffffffffffffffffffffff8">
    <w:basedOn w:val="TableNormal"/>
    <w:tblPr>
      <w:tblStyleRowBandSize w:val="1"/>
      <w:tblStyleColBandSize w:val="1"/>
      <w:tblCellMar>
        <w:top w:w="0" w:type="dxa"/>
        <w:left w:w="115" w:type="dxa"/>
        <w:bottom w:w="0" w:type="dxa"/>
        <w:right w:w="115" w:type="dxa"/>
      </w:tblCellMar>
    </w:tblPr>
  </w:style>
  <w:style w:type="table" w:customStyle="1" w:styleId="afffffffffffffffffffffff9">
    <w:basedOn w:val="TableNormal"/>
    <w:tblPr>
      <w:tblStyleRowBandSize w:val="1"/>
      <w:tblStyleColBandSize w:val="1"/>
      <w:tblCellMar>
        <w:top w:w="0" w:type="dxa"/>
        <w:left w:w="115" w:type="dxa"/>
        <w:bottom w:w="0" w:type="dxa"/>
        <w:right w:w="115" w:type="dxa"/>
      </w:tblCellMar>
    </w:tblPr>
  </w:style>
  <w:style w:type="table" w:customStyle="1" w:styleId="afffffffffffffffffffffffa">
    <w:basedOn w:val="TableNormal"/>
    <w:tblPr>
      <w:tblStyleRowBandSize w:val="1"/>
      <w:tblStyleColBandSize w:val="1"/>
      <w:tblCellMar>
        <w:top w:w="0" w:type="dxa"/>
        <w:left w:w="0" w:type="dxa"/>
        <w:bottom w:w="0" w:type="dxa"/>
        <w:right w:w="0" w:type="dxa"/>
      </w:tblCellMar>
    </w:tblPr>
  </w:style>
  <w:style w:type="table" w:customStyle="1" w:styleId="afffffffffffffffffffffffb">
    <w:basedOn w:val="TableNormal"/>
    <w:tblPr>
      <w:tblStyleRowBandSize w:val="1"/>
      <w:tblStyleColBandSize w:val="1"/>
      <w:tblCellMar>
        <w:top w:w="0" w:type="dxa"/>
        <w:left w:w="115" w:type="dxa"/>
        <w:bottom w:w="0" w:type="dxa"/>
        <w:right w:w="115" w:type="dxa"/>
      </w:tblCellMar>
    </w:tblPr>
  </w:style>
  <w:style w:type="table" w:customStyle="1" w:styleId="afffffffffffffffffffffffc">
    <w:basedOn w:val="TableNormal"/>
    <w:tblPr>
      <w:tblStyleRowBandSize w:val="1"/>
      <w:tblStyleColBandSize w:val="1"/>
      <w:tblCellMar>
        <w:top w:w="0" w:type="dxa"/>
        <w:left w:w="115" w:type="dxa"/>
        <w:bottom w:w="0" w:type="dxa"/>
        <w:right w:w="115" w:type="dxa"/>
      </w:tblCellMar>
    </w:tblPr>
  </w:style>
  <w:style w:type="table" w:customStyle="1" w:styleId="afffffffffffffffffffffffd">
    <w:basedOn w:val="TableNormal"/>
    <w:tblPr>
      <w:tblStyleRowBandSize w:val="1"/>
      <w:tblStyleColBandSize w:val="1"/>
      <w:tblCellMar>
        <w:top w:w="0" w:type="dxa"/>
        <w:left w:w="115" w:type="dxa"/>
        <w:bottom w:w="0" w:type="dxa"/>
        <w:right w:w="115" w:type="dxa"/>
      </w:tblCellMar>
    </w:tblPr>
  </w:style>
  <w:style w:type="table" w:customStyle="1" w:styleId="afffffffffffffffffffffffe">
    <w:basedOn w:val="TableNormal"/>
    <w:tblPr>
      <w:tblStyleRowBandSize w:val="1"/>
      <w:tblStyleColBandSize w:val="1"/>
      <w:tblCellMar>
        <w:top w:w="0" w:type="dxa"/>
        <w:left w:w="0" w:type="dxa"/>
        <w:bottom w:w="0" w:type="dxa"/>
        <w:right w:w="0" w:type="dxa"/>
      </w:tblCellMar>
    </w:tblPr>
  </w:style>
  <w:style w:type="table" w:customStyle="1" w:styleId="affffffffffffffffffffffff">
    <w:basedOn w:val="TableNormal"/>
    <w:tblPr>
      <w:tblStyleRowBandSize w:val="1"/>
      <w:tblStyleColBandSize w:val="1"/>
      <w:tblCellMar>
        <w:top w:w="0" w:type="dxa"/>
        <w:left w:w="115" w:type="dxa"/>
        <w:bottom w:w="0" w:type="dxa"/>
        <w:right w:w="115" w:type="dxa"/>
      </w:tblCellMar>
    </w:tblPr>
  </w:style>
  <w:style w:type="table" w:customStyle="1" w:styleId="affffffffffffffffffffffff0">
    <w:basedOn w:val="TableNormal"/>
    <w:tblPr>
      <w:tblStyleRowBandSize w:val="1"/>
      <w:tblStyleColBandSize w:val="1"/>
      <w:tblCellMar>
        <w:top w:w="0" w:type="dxa"/>
        <w:left w:w="115" w:type="dxa"/>
        <w:bottom w:w="0" w:type="dxa"/>
        <w:right w:w="115" w:type="dxa"/>
      </w:tblCellMar>
    </w:tblPr>
  </w:style>
  <w:style w:type="table" w:customStyle="1" w:styleId="affffffffffffffffffffffff1">
    <w:basedOn w:val="TableNormal"/>
    <w:tblPr>
      <w:tblStyleRowBandSize w:val="1"/>
      <w:tblStyleColBandSize w:val="1"/>
      <w:tblCellMar>
        <w:top w:w="0" w:type="dxa"/>
        <w:left w:w="115" w:type="dxa"/>
        <w:bottom w:w="0" w:type="dxa"/>
        <w:right w:w="115" w:type="dxa"/>
      </w:tblCellMar>
    </w:tblPr>
  </w:style>
  <w:style w:type="table" w:customStyle="1" w:styleId="affffffffffffffffffffffff2">
    <w:basedOn w:val="TableNormal"/>
    <w:tblPr>
      <w:tblStyleRowBandSize w:val="1"/>
      <w:tblStyleColBandSize w:val="1"/>
      <w:tblCellMar>
        <w:top w:w="0" w:type="dxa"/>
        <w:left w:w="0" w:type="dxa"/>
        <w:bottom w:w="0" w:type="dxa"/>
        <w:right w:w="0" w:type="dxa"/>
      </w:tblCellMar>
    </w:tblPr>
  </w:style>
  <w:style w:type="table" w:customStyle="1" w:styleId="affffffffffffffffffffffff3">
    <w:basedOn w:val="TableNormal"/>
    <w:tblPr>
      <w:tblStyleRowBandSize w:val="1"/>
      <w:tblStyleColBandSize w:val="1"/>
      <w:tblCellMar>
        <w:top w:w="0" w:type="dxa"/>
        <w:left w:w="115" w:type="dxa"/>
        <w:bottom w:w="0" w:type="dxa"/>
        <w:right w:w="115" w:type="dxa"/>
      </w:tblCellMar>
    </w:tblPr>
  </w:style>
  <w:style w:type="table" w:customStyle="1" w:styleId="affffffffffffffffffffffff4">
    <w:basedOn w:val="TableNormal"/>
    <w:tblPr>
      <w:tblStyleRowBandSize w:val="1"/>
      <w:tblStyleColBandSize w:val="1"/>
      <w:tblCellMar>
        <w:top w:w="0" w:type="dxa"/>
        <w:left w:w="115" w:type="dxa"/>
        <w:bottom w:w="0" w:type="dxa"/>
        <w:right w:w="115" w:type="dxa"/>
      </w:tblCellMar>
    </w:tblPr>
  </w:style>
  <w:style w:type="table" w:customStyle="1" w:styleId="affffffffffffffffffffffff5">
    <w:basedOn w:val="TableNormal"/>
    <w:tblPr>
      <w:tblStyleRowBandSize w:val="1"/>
      <w:tblStyleColBandSize w:val="1"/>
      <w:tblCellMar>
        <w:top w:w="0" w:type="dxa"/>
        <w:left w:w="115" w:type="dxa"/>
        <w:bottom w:w="0" w:type="dxa"/>
        <w:right w:w="115" w:type="dxa"/>
      </w:tblCellMar>
    </w:tblPr>
  </w:style>
  <w:style w:type="table" w:customStyle="1" w:styleId="affffffffffffffffffffffff6">
    <w:basedOn w:val="TableNormal"/>
    <w:tblPr>
      <w:tblStyleRowBandSize w:val="1"/>
      <w:tblStyleColBandSize w:val="1"/>
      <w:tblCellMar>
        <w:top w:w="0" w:type="dxa"/>
        <w:left w:w="0" w:type="dxa"/>
        <w:bottom w:w="0" w:type="dxa"/>
        <w:right w:w="0" w:type="dxa"/>
      </w:tblCellMar>
    </w:tblPr>
  </w:style>
  <w:style w:type="table" w:customStyle="1" w:styleId="affffffffffffffffffffffff7">
    <w:basedOn w:val="TableNormal"/>
    <w:tblPr>
      <w:tblStyleRowBandSize w:val="1"/>
      <w:tblStyleColBandSize w:val="1"/>
      <w:tblCellMar>
        <w:top w:w="0" w:type="dxa"/>
        <w:left w:w="115" w:type="dxa"/>
        <w:bottom w:w="0" w:type="dxa"/>
        <w:right w:w="115" w:type="dxa"/>
      </w:tblCellMar>
    </w:tblPr>
  </w:style>
  <w:style w:type="table" w:customStyle="1" w:styleId="affffffffffffffffffffffff8">
    <w:basedOn w:val="TableNormal"/>
    <w:tblPr>
      <w:tblStyleRowBandSize w:val="1"/>
      <w:tblStyleColBandSize w:val="1"/>
      <w:tblCellMar>
        <w:top w:w="0" w:type="dxa"/>
        <w:left w:w="115" w:type="dxa"/>
        <w:bottom w:w="0" w:type="dxa"/>
        <w:right w:w="115" w:type="dxa"/>
      </w:tblCellMar>
    </w:tblPr>
  </w:style>
  <w:style w:type="table" w:customStyle="1" w:styleId="affffffffffffffffffffffff9">
    <w:basedOn w:val="TableNormal"/>
    <w:tblPr>
      <w:tblStyleRowBandSize w:val="1"/>
      <w:tblStyleColBandSize w:val="1"/>
      <w:tblCellMar>
        <w:top w:w="0" w:type="dxa"/>
        <w:left w:w="115" w:type="dxa"/>
        <w:bottom w:w="0" w:type="dxa"/>
        <w:right w:w="115" w:type="dxa"/>
      </w:tblCellMar>
    </w:tblPr>
  </w:style>
  <w:style w:type="table" w:customStyle="1" w:styleId="affffffffffffffffffffffffa">
    <w:basedOn w:val="TableNormal"/>
    <w:tblPr>
      <w:tblStyleRowBandSize w:val="1"/>
      <w:tblStyleColBandSize w:val="1"/>
      <w:tblCellMar>
        <w:top w:w="0" w:type="dxa"/>
        <w:left w:w="0" w:type="dxa"/>
        <w:bottom w:w="0" w:type="dxa"/>
        <w:right w:w="0" w:type="dxa"/>
      </w:tblCellMar>
    </w:tblPr>
  </w:style>
  <w:style w:type="table" w:customStyle="1" w:styleId="affffffffffffffffffffffffb">
    <w:basedOn w:val="TableNormal"/>
    <w:tblPr>
      <w:tblStyleRowBandSize w:val="1"/>
      <w:tblStyleColBandSize w:val="1"/>
      <w:tblCellMar>
        <w:top w:w="0" w:type="dxa"/>
        <w:left w:w="115" w:type="dxa"/>
        <w:bottom w:w="0" w:type="dxa"/>
        <w:right w:w="115" w:type="dxa"/>
      </w:tblCellMar>
    </w:tblPr>
  </w:style>
  <w:style w:type="table" w:customStyle="1" w:styleId="affffffffffffffffffffffffc">
    <w:basedOn w:val="TableNormal"/>
    <w:tblPr>
      <w:tblStyleRowBandSize w:val="1"/>
      <w:tblStyleColBandSize w:val="1"/>
      <w:tblCellMar>
        <w:top w:w="0" w:type="dxa"/>
        <w:left w:w="115" w:type="dxa"/>
        <w:bottom w:w="0" w:type="dxa"/>
        <w:right w:w="115" w:type="dxa"/>
      </w:tblCellMar>
    </w:tblPr>
  </w:style>
  <w:style w:type="table" w:customStyle="1" w:styleId="affffffffffffffffffffffffd">
    <w:basedOn w:val="TableNormal"/>
    <w:tblPr>
      <w:tblStyleRowBandSize w:val="1"/>
      <w:tblStyleColBandSize w:val="1"/>
      <w:tblCellMar>
        <w:top w:w="0" w:type="dxa"/>
        <w:left w:w="115" w:type="dxa"/>
        <w:bottom w:w="0" w:type="dxa"/>
        <w:right w:w="115" w:type="dxa"/>
      </w:tblCellMar>
    </w:tblPr>
  </w:style>
  <w:style w:type="table" w:customStyle="1" w:styleId="affffffffffffffffffffffffe">
    <w:basedOn w:val="TableNormal"/>
    <w:tblPr>
      <w:tblStyleRowBandSize w:val="1"/>
      <w:tblStyleColBandSize w:val="1"/>
      <w:tblCellMar>
        <w:top w:w="0" w:type="dxa"/>
        <w:left w:w="0" w:type="dxa"/>
        <w:bottom w:w="0" w:type="dxa"/>
        <w:right w:w="0" w:type="dxa"/>
      </w:tblCellMar>
    </w:tblPr>
  </w:style>
  <w:style w:type="table" w:customStyle="1" w:styleId="afffffffffffffffffffffffff">
    <w:basedOn w:val="TableNormal"/>
    <w:tblPr>
      <w:tblStyleRowBandSize w:val="1"/>
      <w:tblStyleColBandSize w:val="1"/>
      <w:tblCellMar>
        <w:top w:w="0" w:type="dxa"/>
        <w:left w:w="115" w:type="dxa"/>
        <w:bottom w:w="0" w:type="dxa"/>
        <w:right w:w="115" w:type="dxa"/>
      </w:tblCellMar>
    </w:tblPr>
  </w:style>
  <w:style w:type="table" w:customStyle="1" w:styleId="afffffffffffffffffffffffff0">
    <w:basedOn w:val="TableNormal"/>
    <w:tblPr>
      <w:tblStyleRowBandSize w:val="1"/>
      <w:tblStyleColBandSize w:val="1"/>
      <w:tblCellMar>
        <w:top w:w="0" w:type="dxa"/>
        <w:left w:w="115" w:type="dxa"/>
        <w:bottom w:w="0" w:type="dxa"/>
        <w:right w:w="115" w:type="dxa"/>
      </w:tblCellMar>
    </w:tblPr>
  </w:style>
  <w:style w:type="table" w:customStyle="1" w:styleId="afffffffffffffffffffffffff1">
    <w:basedOn w:val="TableNormal"/>
    <w:tblPr>
      <w:tblStyleRowBandSize w:val="1"/>
      <w:tblStyleColBandSize w:val="1"/>
      <w:tblCellMar>
        <w:top w:w="0" w:type="dxa"/>
        <w:left w:w="115" w:type="dxa"/>
        <w:bottom w:w="0" w:type="dxa"/>
        <w:right w:w="115" w:type="dxa"/>
      </w:tblCellMar>
    </w:tblPr>
  </w:style>
  <w:style w:type="table" w:customStyle="1" w:styleId="afffffffffffffffffffffffff2">
    <w:basedOn w:val="TableNormal"/>
    <w:tblPr>
      <w:tblStyleRowBandSize w:val="1"/>
      <w:tblStyleColBandSize w:val="1"/>
      <w:tblCellMar>
        <w:top w:w="0" w:type="dxa"/>
        <w:left w:w="0" w:type="dxa"/>
        <w:bottom w:w="0" w:type="dxa"/>
        <w:right w:w="0" w:type="dxa"/>
      </w:tblCellMar>
    </w:tblPr>
  </w:style>
  <w:style w:type="table" w:customStyle="1" w:styleId="afffffffffffffffffffffffff3">
    <w:basedOn w:val="TableNormal"/>
    <w:tblPr>
      <w:tblStyleRowBandSize w:val="1"/>
      <w:tblStyleColBandSize w:val="1"/>
      <w:tblCellMar>
        <w:top w:w="0" w:type="dxa"/>
        <w:left w:w="115" w:type="dxa"/>
        <w:bottom w:w="0" w:type="dxa"/>
        <w:right w:w="115" w:type="dxa"/>
      </w:tblCellMar>
    </w:tblPr>
  </w:style>
  <w:style w:type="table" w:customStyle="1" w:styleId="afffffffffffffffffffffffff4">
    <w:basedOn w:val="TableNormal"/>
    <w:tblPr>
      <w:tblStyleRowBandSize w:val="1"/>
      <w:tblStyleColBandSize w:val="1"/>
      <w:tblCellMar>
        <w:top w:w="0" w:type="dxa"/>
        <w:left w:w="115" w:type="dxa"/>
        <w:bottom w:w="0" w:type="dxa"/>
        <w:right w:w="115" w:type="dxa"/>
      </w:tblCellMar>
    </w:tblPr>
  </w:style>
  <w:style w:type="table" w:customStyle="1" w:styleId="afffffffffffffffffffffffff5">
    <w:basedOn w:val="TableNormal"/>
    <w:tblPr>
      <w:tblStyleRowBandSize w:val="1"/>
      <w:tblStyleColBandSize w:val="1"/>
      <w:tblCellMar>
        <w:top w:w="0" w:type="dxa"/>
        <w:left w:w="115" w:type="dxa"/>
        <w:bottom w:w="0" w:type="dxa"/>
        <w:right w:w="115" w:type="dxa"/>
      </w:tblCellMar>
    </w:tblPr>
  </w:style>
  <w:style w:type="table" w:customStyle="1" w:styleId="afffffffffffffffffffffffff6">
    <w:basedOn w:val="TableNormal"/>
    <w:tblPr>
      <w:tblStyleRowBandSize w:val="1"/>
      <w:tblStyleColBandSize w:val="1"/>
      <w:tblCellMar>
        <w:top w:w="0" w:type="dxa"/>
        <w:left w:w="0" w:type="dxa"/>
        <w:bottom w:w="0" w:type="dxa"/>
        <w:right w:w="0" w:type="dxa"/>
      </w:tblCellMar>
    </w:tblPr>
  </w:style>
  <w:style w:type="table" w:customStyle="1" w:styleId="afffffffffffffffffffffffff7">
    <w:basedOn w:val="TableNormal"/>
    <w:tblPr>
      <w:tblStyleRowBandSize w:val="1"/>
      <w:tblStyleColBandSize w:val="1"/>
      <w:tblCellMar>
        <w:top w:w="0" w:type="dxa"/>
        <w:left w:w="115" w:type="dxa"/>
        <w:bottom w:w="0" w:type="dxa"/>
        <w:right w:w="115" w:type="dxa"/>
      </w:tblCellMar>
    </w:tblPr>
  </w:style>
  <w:style w:type="table" w:customStyle="1" w:styleId="afffffffffffffffffffffffff8">
    <w:basedOn w:val="TableNormal"/>
    <w:tblPr>
      <w:tblStyleRowBandSize w:val="1"/>
      <w:tblStyleColBandSize w:val="1"/>
      <w:tblCellMar>
        <w:top w:w="0" w:type="dxa"/>
        <w:left w:w="115" w:type="dxa"/>
        <w:bottom w:w="0" w:type="dxa"/>
        <w:right w:w="115" w:type="dxa"/>
      </w:tblCellMar>
    </w:tblPr>
  </w:style>
  <w:style w:type="table" w:customStyle="1" w:styleId="afffffffffffffffffffffffff9">
    <w:basedOn w:val="TableNormal"/>
    <w:tblPr>
      <w:tblStyleRowBandSize w:val="1"/>
      <w:tblStyleColBandSize w:val="1"/>
      <w:tblCellMar>
        <w:top w:w="0" w:type="dxa"/>
        <w:left w:w="115" w:type="dxa"/>
        <w:bottom w:w="0" w:type="dxa"/>
        <w:right w:w="115" w:type="dxa"/>
      </w:tblCellMar>
    </w:tblPr>
  </w:style>
  <w:style w:type="table" w:customStyle="1" w:styleId="afffffffffffffffffffffffffa">
    <w:basedOn w:val="TableNormal"/>
    <w:tblPr>
      <w:tblStyleRowBandSize w:val="1"/>
      <w:tblStyleColBandSize w:val="1"/>
      <w:tblCellMar>
        <w:top w:w="0" w:type="dxa"/>
        <w:left w:w="0" w:type="dxa"/>
        <w:bottom w:w="0" w:type="dxa"/>
        <w:right w:w="0" w:type="dxa"/>
      </w:tblCellMar>
    </w:tblPr>
  </w:style>
  <w:style w:type="table" w:customStyle="1" w:styleId="afffffffffffffffffffffffffb">
    <w:basedOn w:val="TableNormal"/>
    <w:tblPr>
      <w:tblStyleRowBandSize w:val="1"/>
      <w:tblStyleColBandSize w:val="1"/>
      <w:tblCellMar>
        <w:top w:w="0" w:type="dxa"/>
        <w:left w:w="115" w:type="dxa"/>
        <w:bottom w:w="0" w:type="dxa"/>
        <w:right w:w="115" w:type="dxa"/>
      </w:tblCellMar>
    </w:tblPr>
  </w:style>
  <w:style w:type="table" w:customStyle="1" w:styleId="afffffffffffffffffffffffffc">
    <w:basedOn w:val="TableNormal"/>
    <w:tblPr>
      <w:tblStyleRowBandSize w:val="1"/>
      <w:tblStyleColBandSize w:val="1"/>
      <w:tblCellMar>
        <w:top w:w="0" w:type="dxa"/>
        <w:left w:w="115" w:type="dxa"/>
        <w:bottom w:w="0" w:type="dxa"/>
        <w:right w:w="115" w:type="dxa"/>
      </w:tblCellMar>
    </w:tblPr>
  </w:style>
  <w:style w:type="table" w:customStyle="1" w:styleId="afffffffffffffffffffffffffd">
    <w:basedOn w:val="TableNormal"/>
    <w:tblPr>
      <w:tblStyleRowBandSize w:val="1"/>
      <w:tblStyleColBandSize w:val="1"/>
      <w:tblCellMar>
        <w:top w:w="0" w:type="dxa"/>
        <w:left w:w="115" w:type="dxa"/>
        <w:bottom w:w="0" w:type="dxa"/>
        <w:right w:w="115" w:type="dxa"/>
      </w:tblCellMar>
    </w:tblPr>
  </w:style>
  <w:style w:type="table" w:customStyle="1" w:styleId="afffffffffffffffffffffffffe">
    <w:basedOn w:val="TableNormal"/>
    <w:tblPr>
      <w:tblStyleRowBandSize w:val="1"/>
      <w:tblStyleColBandSize w:val="1"/>
      <w:tblCellMar>
        <w:top w:w="0" w:type="dxa"/>
        <w:left w:w="0" w:type="dxa"/>
        <w:bottom w:w="0" w:type="dxa"/>
        <w:right w:w="0" w:type="dxa"/>
      </w:tblCellMar>
    </w:tblPr>
  </w:style>
  <w:style w:type="table" w:customStyle="1" w:styleId="affffffffffffffffffffffffff">
    <w:basedOn w:val="TableNormal"/>
    <w:tblPr>
      <w:tblStyleRowBandSize w:val="1"/>
      <w:tblStyleColBandSize w:val="1"/>
      <w:tblCellMar>
        <w:top w:w="0" w:type="dxa"/>
        <w:left w:w="115" w:type="dxa"/>
        <w:bottom w:w="0" w:type="dxa"/>
        <w:right w:w="115" w:type="dxa"/>
      </w:tblCellMar>
    </w:tblPr>
  </w:style>
  <w:style w:type="table" w:customStyle="1" w:styleId="affffffffffffffffffffffffff0">
    <w:basedOn w:val="TableNormal"/>
    <w:tblPr>
      <w:tblStyleRowBandSize w:val="1"/>
      <w:tblStyleColBandSize w:val="1"/>
      <w:tblCellMar>
        <w:top w:w="0" w:type="dxa"/>
        <w:left w:w="115" w:type="dxa"/>
        <w:bottom w:w="0" w:type="dxa"/>
        <w:right w:w="115" w:type="dxa"/>
      </w:tblCellMar>
    </w:tblPr>
  </w:style>
  <w:style w:type="table" w:customStyle="1" w:styleId="affffffffffffffffffffffffff1">
    <w:basedOn w:val="TableNormal"/>
    <w:tblPr>
      <w:tblStyleRowBandSize w:val="1"/>
      <w:tblStyleColBandSize w:val="1"/>
      <w:tblCellMar>
        <w:top w:w="0" w:type="dxa"/>
        <w:left w:w="115" w:type="dxa"/>
        <w:bottom w:w="0" w:type="dxa"/>
        <w:right w:w="115" w:type="dxa"/>
      </w:tblCellMar>
    </w:tblPr>
  </w:style>
  <w:style w:type="table" w:customStyle="1" w:styleId="affffffffffffffffffffffffff2">
    <w:basedOn w:val="TableNormal"/>
    <w:tblPr>
      <w:tblStyleRowBandSize w:val="1"/>
      <w:tblStyleColBandSize w:val="1"/>
      <w:tblCellMar>
        <w:top w:w="0" w:type="dxa"/>
        <w:left w:w="0" w:type="dxa"/>
        <w:bottom w:w="0" w:type="dxa"/>
        <w:right w:w="0" w:type="dxa"/>
      </w:tblCellMar>
    </w:tblPr>
  </w:style>
  <w:style w:type="table" w:customStyle="1" w:styleId="affffffffffffffffffffffffff3">
    <w:basedOn w:val="TableNormal"/>
    <w:tblPr>
      <w:tblStyleRowBandSize w:val="1"/>
      <w:tblStyleColBandSize w:val="1"/>
      <w:tblCellMar>
        <w:top w:w="0" w:type="dxa"/>
        <w:left w:w="115" w:type="dxa"/>
        <w:bottom w:w="0" w:type="dxa"/>
        <w:right w:w="115" w:type="dxa"/>
      </w:tblCellMar>
    </w:tblPr>
  </w:style>
  <w:style w:type="table" w:customStyle="1" w:styleId="affffffffffffffffffffffffff4">
    <w:basedOn w:val="TableNormal"/>
    <w:tblPr>
      <w:tblStyleRowBandSize w:val="1"/>
      <w:tblStyleColBandSize w:val="1"/>
      <w:tblCellMar>
        <w:top w:w="0" w:type="dxa"/>
        <w:left w:w="115" w:type="dxa"/>
        <w:bottom w:w="0" w:type="dxa"/>
        <w:right w:w="115" w:type="dxa"/>
      </w:tblCellMar>
    </w:tblPr>
  </w:style>
  <w:style w:type="table" w:customStyle="1" w:styleId="affffffffffffffffffffffffff5">
    <w:basedOn w:val="TableNormal"/>
    <w:tblPr>
      <w:tblStyleRowBandSize w:val="1"/>
      <w:tblStyleColBandSize w:val="1"/>
      <w:tblCellMar>
        <w:top w:w="0" w:type="dxa"/>
        <w:left w:w="115" w:type="dxa"/>
        <w:bottom w:w="0" w:type="dxa"/>
        <w:right w:w="115" w:type="dxa"/>
      </w:tblCellMar>
    </w:tblPr>
  </w:style>
  <w:style w:type="table" w:customStyle="1" w:styleId="affffffffffffffffffffffffff6">
    <w:basedOn w:val="TableNormal"/>
    <w:tblPr>
      <w:tblStyleRowBandSize w:val="1"/>
      <w:tblStyleColBandSize w:val="1"/>
      <w:tblCellMar>
        <w:top w:w="0" w:type="dxa"/>
        <w:left w:w="0" w:type="dxa"/>
        <w:bottom w:w="0" w:type="dxa"/>
        <w:right w:w="0" w:type="dxa"/>
      </w:tblCellMar>
    </w:tblPr>
  </w:style>
  <w:style w:type="table" w:customStyle="1" w:styleId="affffffffffffffffffffffffff7">
    <w:basedOn w:val="TableNormal"/>
    <w:tblPr>
      <w:tblStyleRowBandSize w:val="1"/>
      <w:tblStyleColBandSize w:val="1"/>
      <w:tblCellMar>
        <w:top w:w="0" w:type="dxa"/>
        <w:left w:w="115" w:type="dxa"/>
        <w:bottom w:w="0" w:type="dxa"/>
        <w:right w:w="115" w:type="dxa"/>
      </w:tblCellMar>
    </w:tblPr>
  </w:style>
  <w:style w:type="table" w:customStyle="1" w:styleId="affffffffffffffffffffffffff8">
    <w:basedOn w:val="TableNormal"/>
    <w:tblPr>
      <w:tblStyleRowBandSize w:val="1"/>
      <w:tblStyleColBandSize w:val="1"/>
      <w:tblCellMar>
        <w:top w:w="0" w:type="dxa"/>
        <w:left w:w="115" w:type="dxa"/>
        <w:bottom w:w="0" w:type="dxa"/>
        <w:right w:w="115" w:type="dxa"/>
      </w:tblCellMar>
    </w:tblPr>
  </w:style>
  <w:style w:type="table" w:customStyle="1" w:styleId="affffffffffffffffffffffffff9">
    <w:basedOn w:val="TableNormal"/>
    <w:tblPr>
      <w:tblStyleRowBandSize w:val="1"/>
      <w:tblStyleColBandSize w:val="1"/>
      <w:tblCellMar>
        <w:top w:w="0" w:type="dxa"/>
        <w:left w:w="115" w:type="dxa"/>
        <w:bottom w:w="0" w:type="dxa"/>
        <w:right w:w="115" w:type="dxa"/>
      </w:tblCellMar>
    </w:tblPr>
  </w:style>
  <w:style w:type="table" w:customStyle="1" w:styleId="affffffffffffffffffffffffffa">
    <w:basedOn w:val="TableNormal"/>
    <w:tblPr>
      <w:tblStyleRowBandSize w:val="1"/>
      <w:tblStyleColBandSize w:val="1"/>
      <w:tblCellMar>
        <w:top w:w="0" w:type="dxa"/>
        <w:left w:w="0" w:type="dxa"/>
        <w:bottom w:w="0" w:type="dxa"/>
        <w:right w:w="0" w:type="dxa"/>
      </w:tblCellMar>
    </w:tblPr>
  </w:style>
  <w:style w:type="table" w:customStyle="1" w:styleId="affffffffffffffffffffffffffb">
    <w:basedOn w:val="TableNormal"/>
    <w:tblPr>
      <w:tblStyleRowBandSize w:val="1"/>
      <w:tblStyleColBandSize w:val="1"/>
      <w:tblCellMar>
        <w:top w:w="0" w:type="dxa"/>
        <w:left w:w="115" w:type="dxa"/>
        <w:bottom w:w="0" w:type="dxa"/>
        <w:right w:w="115" w:type="dxa"/>
      </w:tblCellMar>
    </w:tblPr>
  </w:style>
  <w:style w:type="table" w:customStyle="1" w:styleId="affffffffffffffffffffffffffc">
    <w:basedOn w:val="TableNormal"/>
    <w:tblPr>
      <w:tblStyleRowBandSize w:val="1"/>
      <w:tblStyleColBandSize w:val="1"/>
      <w:tblCellMar>
        <w:top w:w="0" w:type="dxa"/>
        <w:left w:w="115" w:type="dxa"/>
        <w:bottom w:w="0" w:type="dxa"/>
        <w:right w:w="115" w:type="dxa"/>
      </w:tblCellMar>
    </w:tblPr>
  </w:style>
  <w:style w:type="table" w:customStyle="1" w:styleId="affffffffffffffffffffffffffd">
    <w:basedOn w:val="TableNormal"/>
    <w:tblPr>
      <w:tblStyleRowBandSize w:val="1"/>
      <w:tblStyleColBandSize w:val="1"/>
      <w:tblCellMar>
        <w:top w:w="0" w:type="dxa"/>
        <w:left w:w="115" w:type="dxa"/>
        <w:bottom w:w="0" w:type="dxa"/>
        <w:right w:w="115" w:type="dxa"/>
      </w:tblCellMar>
    </w:tblPr>
  </w:style>
  <w:style w:type="table" w:customStyle="1" w:styleId="affffffffffffffffffffffffffe">
    <w:basedOn w:val="TableNormal"/>
    <w:tblPr>
      <w:tblStyleRowBandSize w:val="1"/>
      <w:tblStyleColBandSize w:val="1"/>
      <w:tblCellMar>
        <w:top w:w="0" w:type="dxa"/>
        <w:left w:w="0" w:type="dxa"/>
        <w:bottom w:w="0" w:type="dxa"/>
        <w:right w:w="0" w:type="dxa"/>
      </w:tblCellMar>
    </w:tblPr>
  </w:style>
  <w:style w:type="table" w:customStyle="1" w:styleId="afffffffffffffffffffffffffff">
    <w:basedOn w:val="TableNormal"/>
    <w:tblPr>
      <w:tblStyleRowBandSize w:val="1"/>
      <w:tblStyleColBandSize w:val="1"/>
      <w:tblCellMar>
        <w:top w:w="0" w:type="dxa"/>
        <w:left w:w="115" w:type="dxa"/>
        <w:bottom w:w="0" w:type="dxa"/>
        <w:right w:w="115" w:type="dxa"/>
      </w:tblCellMar>
    </w:tblPr>
  </w:style>
  <w:style w:type="table" w:customStyle="1" w:styleId="afffffffffffffffffffffffffff0">
    <w:basedOn w:val="TableNormal"/>
    <w:tblPr>
      <w:tblStyleRowBandSize w:val="1"/>
      <w:tblStyleColBandSize w:val="1"/>
      <w:tblCellMar>
        <w:top w:w="0" w:type="dxa"/>
        <w:left w:w="115" w:type="dxa"/>
        <w:bottom w:w="0" w:type="dxa"/>
        <w:right w:w="115" w:type="dxa"/>
      </w:tblCellMar>
    </w:tblPr>
  </w:style>
  <w:style w:type="table" w:customStyle="1" w:styleId="afffffffffffffffffffffffffff1">
    <w:basedOn w:val="TableNormal"/>
    <w:tblPr>
      <w:tblStyleRowBandSize w:val="1"/>
      <w:tblStyleColBandSize w:val="1"/>
      <w:tblCellMar>
        <w:top w:w="0" w:type="dxa"/>
        <w:left w:w="115" w:type="dxa"/>
        <w:bottom w:w="0" w:type="dxa"/>
        <w:right w:w="115" w:type="dxa"/>
      </w:tblCellMar>
    </w:tblPr>
  </w:style>
  <w:style w:type="table" w:customStyle="1" w:styleId="afffffffffffffffffffffffffff2">
    <w:basedOn w:val="TableNormal"/>
    <w:tblPr>
      <w:tblStyleRowBandSize w:val="1"/>
      <w:tblStyleColBandSize w:val="1"/>
      <w:tblCellMar>
        <w:top w:w="0" w:type="dxa"/>
        <w:left w:w="0" w:type="dxa"/>
        <w:bottom w:w="0" w:type="dxa"/>
        <w:right w:w="0" w:type="dxa"/>
      </w:tblCellMar>
    </w:tblPr>
  </w:style>
  <w:style w:type="table" w:customStyle="1" w:styleId="afffffffffffffffffffffffffff3">
    <w:basedOn w:val="TableNormal"/>
    <w:tblPr>
      <w:tblStyleRowBandSize w:val="1"/>
      <w:tblStyleColBandSize w:val="1"/>
      <w:tblCellMar>
        <w:top w:w="0" w:type="dxa"/>
        <w:left w:w="115" w:type="dxa"/>
        <w:bottom w:w="0" w:type="dxa"/>
        <w:right w:w="115" w:type="dxa"/>
      </w:tblCellMar>
    </w:tblPr>
  </w:style>
  <w:style w:type="table" w:customStyle="1" w:styleId="afffffffffffffffffffffffffff4">
    <w:basedOn w:val="TableNormal"/>
    <w:tblPr>
      <w:tblStyleRowBandSize w:val="1"/>
      <w:tblStyleColBandSize w:val="1"/>
      <w:tblCellMar>
        <w:top w:w="0" w:type="dxa"/>
        <w:left w:w="115" w:type="dxa"/>
        <w:bottom w:w="0" w:type="dxa"/>
        <w:right w:w="115" w:type="dxa"/>
      </w:tblCellMar>
    </w:tblPr>
  </w:style>
  <w:style w:type="table" w:customStyle="1" w:styleId="afffffffffffffffffffffffffff5">
    <w:basedOn w:val="TableNormal"/>
    <w:tblPr>
      <w:tblStyleRowBandSize w:val="1"/>
      <w:tblStyleColBandSize w:val="1"/>
      <w:tblCellMar>
        <w:top w:w="0" w:type="dxa"/>
        <w:left w:w="115" w:type="dxa"/>
        <w:bottom w:w="0" w:type="dxa"/>
        <w:right w:w="115" w:type="dxa"/>
      </w:tblCellMar>
    </w:tblPr>
  </w:style>
  <w:style w:type="table" w:customStyle="1" w:styleId="afffffffffffffffffffffffffff6">
    <w:basedOn w:val="TableNormal"/>
    <w:tblPr>
      <w:tblStyleRowBandSize w:val="1"/>
      <w:tblStyleColBandSize w:val="1"/>
      <w:tblCellMar>
        <w:top w:w="0" w:type="dxa"/>
        <w:left w:w="0" w:type="dxa"/>
        <w:bottom w:w="0" w:type="dxa"/>
        <w:right w:w="0" w:type="dxa"/>
      </w:tblCellMar>
    </w:tblPr>
  </w:style>
  <w:style w:type="table" w:customStyle="1" w:styleId="afffffffffffffffffffffffffff7">
    <w:basedOn w:val="TableNormal"/>
    <w:tblPr>
      <w:tblStyleRowBandSize w:val="1"/>
      <w:tblStyleColBandSize w:val="1"/>
      <w:tblCellMar>
        <w:top w:w="0" w:type="dxa"/>
        <w:left w:w="115" w:type="dxa"/>
        <w:bottom w:w="0" w:type="dxa"/>
        <w:right w:w="115" w:type="dxa"/>
      </w:tblCellMar>
    </w:tblPr>
  </w:style>
  <w:style w:type="table" w:customStyle="1" w:styleId="afffffffffffffffffffffffffff8">
    <w:basedOn w:val="TableNormal"/>
    <w:tblPr>
      <w:tblStyleRowBandSize w:val="1"/>
      <w:tblStyleColBandSize w:val="1"/>
      <w:tblCellMar>
        <w:top w:w="0" w:type="dxa"/>
        <w:left w:w="115" w:type="dxa"/>
        <w:bottom w:w="0" w:type="dxa"/>
        <w:right w:w="115" w:type="dxa"/>
      </w:tblCellMar>
    </w:tblPr>
  </w:style>
  <w:style w:type="table" w:customStyle="1" w:styleId="afffffffffffffffffffffffffff9">
    <w:basedOn w:val="TableNormal"/>
    <w:tblPr>
      <w:tblStyleRowBandSize w:val="1"/>
      <w:tblStyleColBandSize w:val="1"/>
      <w:tblCellMar>
        <w:top w:w="0" w:type="dxa"/>
        <w:left w:w="115" w:type="dxa"/>
        <w:bottom w:w="0" w:type="dxa"/>
        <w:right w:w="115" w:type="dxa"/>
      </w:tblCellMar>
    </w:tblPr>
  </w:style>
  <w:style w:type="table" w:customStyle="1" w:styleId="afffffffffffffffffffffffffffa">
    <w:basedOn w:val="TableNormal"/>
    <w:tblPr>
      <w:tblStyleRowBandSize w:val="1"/>
      <w:tblStyleColBandSize w:val="1"/>
      <w:tblCellMar>
        <w:top w:w="0" w:type="dxa"/>
        <w:left w:w="0" w:type="dxa"/>
        <w:bottom w:w="0" w:type="dxa"/>
        <w:right w:w="0" w:type="dxa"/>
      </w:tblCellMar>
    </w:tblPr>
  </w:style>
  <w:style w:type="table" w:customStyle="1" w:styleId="afffffffffffffffffffffffffffb">
    <w:basedOn w:val="TableNormal"/>
    <w:tblPr>
      <w:tblStyleRowBandSize w:val="1"/>
      <w:tblStyleColBandSize w:val="1"/>
      <w:tblCellMar>
        <w:top w:w="0" w:type="dxa"/>
        <w:left w:w="115" w:type="dxa"/>
        <w:bottom w:w="0" w:type="dxa"/>
        <w:right w:w="115" w:type="dxa"/>
      </w:tblCellMar>
    </w:tblPr>
  </w:style>
  <w:style w:type="table" w:customStyle="1" w:styleId="afffffffffffffffffffffffffffc">
    <w:basedOn w:val="TableNormal"/>
    <w:tblPr>
      <w:tblStyleRowBandSize w:val="1"/>
      <w:tblStyleColBandSize w:val="1"/>
      <w:tblCellMar>
        <w:top w:w="0" w:type="dxa"/>
        <w:left w:w="115" w:type="dxa"/>
        <w:bottom w:w="0" w:type="dxa"/>
        <w:right w:w="115" w:type="dxa"/>
      </w:tblCellMar>
    </w:tblPr>
  </w:style>
  <w:style w:type="table" w:customStyle="1" w:styleId="afffffffffffffffffffffffffffd">
    <w:basedOn w:val="TableNormal"/>
    <w:tblPr>
      <w:tblStyleRowBandSize w:val="1"/>
      <w:tblStyleColBandSize w:val="1"/>
      <w:tblCellMar>
        <w:top w:w="0" w:type="dxa"/>
        <w:left w:w="115" w:type="dxa"/>
        <w:bottom w:w="0" w:type="dxa"/>
        <w:right w:w="115" w:type="dxa"/>
      </w:tblCellMar>
    </w:tblPr>
  </w:style>
  <w:style w:type="table" w:customStyle="1" w:styleId="afffffffffffffffffffffffffffe">
    <w:basedOn w:val="TableNormal"/>
    <w:tblPr>
      <w:tblStyleRowBandSize w:val="1"/>
      <w:tblStyleColBandSize w:val="1"/>
      <w:tblCellMar>
        <w:top w:w="0" w:type="dxa"/>
        <w:left w:w="0" w:type="dxa"/>
        <w:bottom w:w="0" w:type="dxa"/>
        <w:right w:w="0" w:type="dxa"/>
      </w:tblCellMar>
    </w:tblPr>
  </w:style>
  <w:style w:type="table" w:customStyle="1" w:styleId="affffffffffffffffffffffffffff">
    <w:basedOn w:val="TableNormal"/>
    <w:tblPr>
      <w:tblStyleRowBandSize w:val="1"/>
      <w:tblStyleColBandSize w:val="1"/>
      <w:tblCellMar>
        <w:top w:w="0" w:type="dxa"/>
        <w:left w:w="115" w:type="dxa"/>
        <w:bottom w:w="0" w:type="dxa"/>
        <w:right w:w="115" w:type="dxa"/>
      </w:tblCellMar>
    </w:tblPr>
  </w:style>
  <w:style w:type="table" w:customStyle="1" w:styleId="affffffffffffffffffffffffffff0">
    <w:basedOn w:val="TableNormal"/>
    <w:tblPr>
      <w:tblStyleRowBandSize w:val="1"/>
      <w:tblStyleColBandSize w:val="1"/>
      <w:tblCellMar>
        <w:top w:w="0" w:type="dxa"/>
        <w:left w:w="115" w:type="dxa"/>
        <w:bottom w:w="0" w:type="dxa"/>
        <w:right w:w="115" w:type="dxa"/>
      </w:tblCellMar>
    </w:tblPr>
  </w:style>
  <w:style w:type="table" w:customStyle="1" w:styleId="affffffffffffffffffffffffffff1">
    <w:basedOn w:val="TableNormal"/>
    <w:tblPr>
      <w:tblStyleRowBandSize w:val="1"/>
      <w:tblStyleColBandSize w:val="1"/>
      <w:tblCellMar>
        <w:top w:w="0" w:type="dxa"/>
        <w:left w:w="115" w:type="dxa"/>
        <w:bottom w:w="0" w:type="dxa"/>
        <w:right w:w="115" w:type="dxa"/>
      </w:tblCellMar>
    </w:tblPr>
  </w:style>
  <w:style w:type="table" w:customStyle="1" w:styleId="affffffffffffffffffffffffffff2">
    <w:basedOn w:val="TableNormal"/>
    <w:tblPr>
      <w:tblStyleRowBandSize w:val="1"/>
      <w:tblStyleColBandSize w:val="1"/>
      <w:tblCellMar>
        <w:top w:w="0" w:type="dxa"/>
        <w:left w:w="0" w:type="dxa"/>
        <w:bottom w:w="0" w:type="dxa"/>
        <w:right w:w="0" w:type="dxa"/>
      </w:tblCellMar>
    </w:tblPr>
  </w:style>
  <w:style w:type="table" w:customStyle="1" w:styleId="affffffffffffffffffffffffffff3">
    <w:basedOn w:val="TableNormal"/>
    <w:tblPr>
      <w:tblStyleRowBandSize w:val="1"/>
      <w:tblStyleColBandSize w:val="1"/>
      <w:tblCellMar>
        <w:top w:w="0" w:type="dxa"/>
        <w:left w:w="115" w:type="dxa"/>
        <w:bottom w:w="0" w:type="dxa"/>
        <w:right w:w="115" w:type="dxa"/>
      </w:tblCellMar>
    </w:tblPr>
  </w:style>
  <w:style w:type="table" w:customStyle="1" w:styleId="affffffffffffffffffffffffffff4">
    <w:basedOn w:val="TableNormal"/>
    <w:tblPr>
      <w:tblStyleRowBandSize w:val="1"/>
      <w:tblStyleColBandSize w:val="1"/>
      <w:tblCellMar>
        <w:top w:w="0" w:type="dxa"/>
        <w:left w:w="115" w:type="dxa"/>
        <w:bottom w:w="0" w:type="dxa"/>
        <w:right w:w="115" w:type="dxa"/>
      </w:tblCellMar>
    </w:tblPr>
  </w:style>
  <w:style w:type="table" w:customStyle="1" w:styleId="affffffffffffffffffffffffffff5">
    <w:basedOn w:val="TableNormal"/>
    <w:tblPr>
      <w:tblStyleRowBandSize w:val="1"/>
      <w:tblStyleColBandSize w:val="1"/>
      <w:tblCellMar>
        <w:top w:w="0" w:type="dxa"/>
        <w:left w:w="115" w:type="dxa"/>
        <w:bottom w:w="0" w:type="dxa"/>
        <w:right w:w="115" w:type="dxa"/>
      </w:tblCellMar>
    </w:tblPr>
  </w:style>
  <w:style w:type="table" w:customStyle="1" w:styleId="affffffffffffffffffffffffffff6">
    <w:basedOn w:val="TableNormal"/>
    <w:tblPr>
      <w:tblStyleRowBandSize w:val="1"/>
      <w:tblStyleColBandSize w:val="1"/>
      <w:tblCellMar>
        <w:top w:w="0" w:type="dxa"/>
        <w:left w:w="0" w:type="dxa"/>
        <w:bottom w:w="0" w:type="dxa"/>
        <w:right w:w="0" w:type="dxa"/>
      </w:tblCellMar>
    </w:tblPr>
  </w:style>
  <w:style w:type="table" w:customStyle="1" w:styleId="affffffffffffffffffffffffffff7">
    <w:basedOn w:val="TableNormal"/>
    <w:tblPr>
      <w:tblStyleRowBandSize w:val="1"/>
      <w:tblStyleColBandSize w:val="1"/>
      <w:tblCellMar>
        <w:top w:w="0" w:type="dxa"/>
        <w:left w:w="115" w:type="dxa"/>
        <w:bottom w:w="0" w:type="dxa"/>
        <w:right w:w="115" w:type="dxa"/>
      </w:tblCellMar>
    </w:tblPr>
  </w:style>
  <w:style w:type="table" w:customStyle="1" w:styleId="affffffffffffffffffffffffffff8">
    <w:basedOn w:val="TableNormal"/>
    <w:tblPr>
      <w:tblStyleRowBandSize w:val="1"/>
      <w:tblStyleColBandSize w:val="1"/>
      <w:tblCellMar>
        <w:top w:w="0" w:type="dxa"/>
        <w:left w:w="115" w:type="dxa"/>
        <w:bottom w:w="0" w:type="dxa"/>
        <w:right w:w="115" w:type="dxa"/>
      </w:tblCellMar>
    </w:tblPr>
  </w:style>
  <w:style w:type="table" w:customStyle="1" w:styleId="affffffffffffffffffffffffffff9">
    <w:basedOn w:val="TableNormal"/>
    <w:tblPr>
      <w:tblStyleRowBandSize w:val="1"/>
      <w:tblStyleColBandSize w:val="1"/>
      <w:tblCellMar>
        <w:top w:w="0" w:type="dxa"/>
        <w:left w:w="115" w:type="dxa"/>
        <w:bottom w:w="0" w:type="dxa"/>
        <w:right w:w="115" w:type="dxa"/>
      </w:tblCellMar>
    </w:tblPr>
  </w:style>
  <w:style w:type="table" w:customStyle="1" w:styleId="affffffffffffffffffffffffffffa">
    <w:basedOn w:val="TableNormal"/>
    <w:tblPr>
      <w:tblStyleRowBandSize w:val="1"/>
      <w:tblStyleColBandSize w:val="1"/>
      <w:tblCellMar>
        <w:top w:w="0" w:type="dxa"/>
        <w:left w:w="0" w:type="dxa"/>
        <w:bottom w:w="0" w:type="dxa"/>
        <w:right w:w="0" w:type="dxa"/>
      </w:tblCellMar>
    </w:tblPr>
  </w:style>
  <w:style w:type="table" w:customStyle="1" w:styleId="affffffffffffffffffffffffffffb">
    <w:basedOn w:val="TableNormal"/>
    <w:tblPr>
      <w:tblStyleRowBandSize w:val="1"/>
      <w:tblStyleColBandSize w:val="1"/>
      <w:tblCellMar>
        <w:top w:w="0" w:type="dxa"/>
        <w:left w:w="115" w:type="dxa"/>
        <w:bottom w:w="0" w:type="dxa"/>
        <w:right w:w="115" w:type="dxa"/>
      </w:tblCellMar>
    </w:tblPr>
  </w:style>
  <w:style w:type="table" w:customStyle="1" w:styleId="affffffffffffffffffffffffffffc">
    <w:basedOn w:val="TableNormal"/>
    <w:tblPr>
      <w:tblStyleRowBandSize w:val="1"/>
      <w:tblStyleColBandSize w:val="1"/>
      <w:tblCellMar>
        <w:top w:w="0" w:type="dxa"/>
        <w:left w:w="115" w:type="dxa"/>
        <w:bottom w:w="0" w:type="dxa"/>
        <w:right w:w="115" w:type="dxa"/>
      </w:tblCellMar>
    </w:tblPr>
  </w:style>
  <w:style w:type="table" w:customStyle="1" w:styleId="affffffffffffffffffffffffffffd">
    <w:basedOn w:val="TableNormal"/>
    <w:tblPr>
      <w:tblStyleRowBandSize w:val="1"/>
      <w:tblStyleColBandSize w:val="1"/>
      <w:tblCellMar>
        <w:top w:w="0" w:type="dxa"/>
        <w:left w:w="115" w:type="dxa"/>
        <w:bottom w:w="0" w:type="dxa"/>
        <w:right w:w="115" w:type="dxa"/>
      </w:tblCellMar>
    </w:tblPr>
  </w:style>
  <w:style w:type="table" w:customStyle="1" w:styleId="affffffffffffffffffffffffffffe">
    <w:basedOn w:val="TableNormal"/>
    <w:tblPr>
      <w:tblStyleRowBandSize w:val="1"/>
      <w:tblStyleColBandSize w:val="1"/>
      <w:tblCellMar>
        <w:top w:w="0" w:type="dxa"/>
        <w:left w:w="0" w:type="dxa"/>
        <w:bottom w:w="0" w:type="dxa"/>
        <w:right w:w="0" w:type="dxa"/>
      </w:tblCellMar>
    </w:tblPr>
  </w:style>
  <w:style w:type="table" w:customStyle="1" w:styleId="afffffffffffffffffffffffffffff">
    <w:basedOn w:val="TableNormal"/>
    <w:tblPr>
      <w:tblStyleRowBandSize w:val="1"/>
      <w:tblStyleColBandSize w:val="1"/>
      <w:tblCellMar>
        <w:top w:w="0" w:type="dxa"/>
        <w:left w:w="115" w:type="dxa"/>
        <w:bottom w:w="0" w:type="dxa"/>
        <w:right w:w="115" w:type="dxa"/>
      </w:tblCellMar>
    </w:tblPr>
  </w:style>
  <w:style w:type="table" w:customStyle="1" w:styleId="afffffffffffffffffffffffffffff0">
    <w:basedOn w:val="TableNormal"/>
    <w:tblPr>
      <w:tblStyleRowBandSize w:val="1"/>
      <w:tblStyleColBandSize w:val="1"/>
      <w:tblCellMar>
        <w:top w:w="0" w:type="dxa"/>
        <w:left w:w="115" w:type="dxa"/>
        <w:bottom w:w="0" w:type="dxa"/>
        <w:right w:w="115" w:type="dxa"/>
      </w:tblCellMar>
    </w:tblPr>
  </w:style>
  <w:style w:type="table" w:customStyle="1" w:styleId="afffffffffffffffffffffffffffff1">
    <w:basedOn w:val="TableNormal"/>
    <w:tblPr>
      <w:tblStyleRowBandSize w:val="1"/>
      <w:tblStyleColBandSize w:val="1"/>
      <w:tblCellMar>
        <w:top w:w="0" w:type="dxa"/>
        <w:left w:w="115" w:type="dxa"/>
        <w:bottom w:w="0" w:type="dxa"/>
        <w:right w:w="115" w:type="dxa"/>
      </w:tblCellMar>
    </w:tblPr>
  </w:style>
  <w:style w:type="table" w:customStyle="1" w:styleId="afffffffffffffffffffffffffffff2">
    <w:basedOn w:val="TableNormal"/>
    <w:tblPr>
      <w:tblStyleRowBandSize w:val="1"/>
      <w:tblStyleColBandSize w:val="1"/>
      <w:tblCellMar>
        <w:top w:w="0" w:type="dxa"/>
        <w:left w:w="0" w:type="dxa"/>
        <w:bottom w:w="0" w:type="dxa"/>
        <w:right w:w="0" w:type="dxa"/>
      </w:tblCellMar>
    </w:tblPr>
  </w:style>
  <w:style w:type="table" w:customStyle="1" w:styleId="afffffffffffffffffffffffffffff3">
    <w:basedOn w:val="TableNormal"/>
    <w:tblPr>
      <w:tblStyleRowBandSize w:val="1"/>
      <w:tblStyleColBandSize w:val="1"/>
      <w:tblCellMar>
        <w:top w:w="0" w:type="dxa"/>
        <w:left w:w="115" w:type="dxa"/>
        <w:bottom w:w="0" w:type="dxa"/>
        <w:right w:w="115" w:type="dxa"/>
      </w:tblCellMar>
    </w:tblPr>
  </w:style>
  <w:style w:type="paragraph" w:styleId="Zaglavljestranice">
    <w:name w:val="header"/>
    <w:basedOn w:val="Normal"/>
    <w:link w:val="ZaglavljestraniceChar"/>
    <w:uiPriority w:val="99"/>
    <w:unhideWhenUsed/>
    <w:rsid w:val="00432B8A"/>
    <w:pPr>
      <w:tabs>
        <w:tab w:val="center" w:pos="4513"/>
        <w:tab w:val="right" w:pos="9026"/>
      </w:tabs>
    </w:pPr>
  </w:style>
  <w:style w:type="character" w:customStyle="1" w:styleId="ZaglavljestraniceChar">
    <w:name w:val="Zaglavlje stranice Char"/>
    <w:basedOn w:val="Podrazumevanifontpasusa"/>
    <w:link w:val="Zaglavljestranice"/>
    <w:uiPriority w:val="99"/>
    <w:rsid w:val="00432B8A"/>
  </w:style>
  <w:style w:type="paragraph" w:styleId="Podnojestranice">
    <w:name w:val="footer"/>
    <w:basedOn w:val="Normal"/>
    <w:link w:val="PodnojestraniceChar"/>
    <w:uiPriority w:val="99"/>
    <w:unhideWhenUsed/>
    <w:rsid w:val="00432B8A"/>
    <w:pPr>
      <w:tabs>
        <w:tab w:val="center" w:pos="4513"/>
        <w:tab w:val="right" w:pos="9026"/>
      </w:tabs>
    </w:pPr>
  </w:style>
  <w:style w:type="character" w:customStyle="1" w:styleId="PodnojestraniceChar">
    <w:name w:val="Podnožje stranice Char"/>
    <w:basedOn w:val="Podrazumevanifontpasusa"/>
    <w:link w:val="Podnojestranice"/>
    <w:uiPriority w:val="99"/>
    <w:rsid w:val="00432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header" Target="header7.xml"/><Relationship Id="rId42" Type="http://schemas.openxmlformats.org/officeDocument/2006/relationships/header" Target="header16.xml"/><Relationship Id="rId47" Type="http://schemas.openxmlformats.org/officeDocument/2006/relationships/footer" Target="footer19.xml"/><Relationship Id="rId63" Type="http://schemas.openxmlformats.org/officeDocument/2006/relationships/footer" Target="footer27.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2.png"/><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1.xml"/><Relationship Id="rId37" Type="http://schemas.openxmlformats.org/officeDocument/2006/relationships/footer" Target="footer14.xml"/><Relationship Id="rId40" Type="http://schemas.openxmlformats.org/officeDocument/2006/relationships/header" Target="header15.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4.xml"/><Relationship Id="rId66" Type="http://schemas.openxmlformats.org/officeDocument/2006/relationships/header" Target="header28.xml"/><Relationship Id="rId5" Type="http://schemas.openxmlformats.org/officeDocument/2006/relationships/webSettings" Target="webSettings.xml"/><Relationship Id="rId61" Type="http://schemas.openxmlformats.org/officeDocument/2006/relationships/footer" Target="footer26.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image" Target="media/image3.png"/><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19.xml"/><Relationship Id="rId56" Type="http://schemas.openxmlformats.org/officeDocument/2006/relationships/header" Target="header23.xml"/><Relationship Id="rId64" Type="http://schemas.openxmlformats.org/officeDocument/2006/relationships/header" Target="header27.xm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2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footer" Target="footer25.xml"/><Relationship Id="rId67" Type="http://schemas.openxmlformats.org/officeDocument/2006/relationships/footer" Target="footer29.xml"/><Relationship Id="rId20" Type="http://schemas.openxmlformats.org/officeDocument/2006/relationships/footer" Target="footer7.xml"/><Relationship Id="rId41" Type="http://schemas.openxmlformats.org/officeDocument/2006/relationships/footer" Target="footer16.xml"/><Relationship Id="rId54" Type="http://schemas.openxmlformats.org/officeDocument/2006/relationships/header" Target="header22.xml"/><Relationship Id="rId62"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header" Target="header13.xml"/><Relationship Id="rId49" Type="http://schemas.openxmlformats.org/officeDocument/2006/relationships/footer" Target="footer20.xml"/><Relationship Id="rId57" Type="http://schemas.openxmlformats.org/officeDocument/2006/relationships/footer" Target="footer24.xml"/><Relationship Id="rId10" Type="http://schemas.openxmlformats.org/officeDocument/2006/relationships/header" Target="header2.xml"/><Relationship Id="rId31" Type="http://schemas.openxmlformats.org/officeDocument/2006/relationships/image" Target="media/image4.png"/><Relationship Id="rId44" Type="http://schemas.openxmlformats.org/officeDocument/2006/relationships/header" Target="header17.xml"/><Relationship Id="rId52" Type="http://schemas.openxmlformats.org/officeDocument/2006/relationships/header" Target="header21.xml"/><Relationship Id="rId60" Type="http://schemas.openxmlformats.org/officeDocument/2006/relationships/header" Target="header25.xml"/><Relationship Id="rId65" Type="http://schemas.openxmlformats.org/officeDocument/2006/relationships/footer" Target="footer28.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footer" Target="footer15.xml"/><Relationship Id="rId34" Type="http://schemas.openxmlformats.org/officeDocument/2006/relationships/header" Target="header12.xml"/><Relationship Id="rId50" Type="http://schemas.openxmlformats.org/officeDocument/2006/relationships/header" Target="header20.xml"/><Relationship Id="rId55" Type="http://schemas.openxmlformats.org/officeDocument/2006/relationships/footer" Target="footer23.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aX2UsS98YT95ZEsXkZYyj9wiU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4AGooChRzdWdnZXN0LjVjN3ZhaXBxdmtvZBIQR1MgUG9zbG92bmkgbWFpbGooChRzdWdnZXN0LjJtOTgxM296cTF5ehIQR1MgUG9zbG92bmkgbWFpbGooChRzdWdnZXN0LjQ2b2xtcmF4bnp6ZhIQR1MgUG9zbG92bmkgbWFpbGooChRzdWdnZXN0LmJvOTgyMTQzdjR5ZhIQR1MgUG9zbG92bmkgbWFpbHIhMVRxXzUwdEMzWjJBZWg4bVBFLUMxVlgtS3h5SzJuSFR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46885</Words>
  <Characters>267250</Characters>
  <Application>Microsoft Office Word</Application>
  <DocSecurity>0</DocSecurity>
  <Lines>2227</Lines>
  <Paragraphs>627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3</cp:revision>
  <cp:lastPrinted>2023-12-20T10:47:00Z</cp:lastPrinted>
  <dcterms:created xsi:type="dcterms:W3CDTF">2023-12-20T10:39:00Z</dcterms:created>
  <dcterms:modified xsi:type="dcterms:W3CDTF">2023-12-20T10:53:00Z</dcterms:modified>
</cp:coreProperties>
</file>