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23D" w:rsidRPr="0043023D" w:rsidRDefault="0043023D" w:rsidP="0043023D">
      <w:pPr>
        <w:spacing w:after="0" w:line="240" w:lineRule="auto"/>
        <w:jc w:val="both"/>
        <w:rPr>
          <w:rFonts w:ascii="Times New Roman" w:hAnsi="Times New Roman" w:cs="Times New Roman"/>
          <w:color w:val="FF0000"/>
          <w:sz w:val="24"/>
          <w:szCs w:val="24"/>
          <w:lang w:val="ru-RU"/>
        </w:rPr>
      </w:pPr>
      <w:bookmarkStart w:id="0" w:name="clan_1"/>
      <w:bookmarkEnd w:id="0"/>
      <w:r w:rsidRPr="0043023D">
        <w:rPr>
          <w:rFonts w:ascii="Times New Roman" w:hAnsi="Times New Roman" w:cs="Times New Roman"/>
          <w:color w:val="FF0000"/>
          <w:sz w:val="24"/>
          <w:szCs w:val="24"/>
          <w:lang w:val="ru-RU"/>
        </w:rPr>
        <w:t>НАЦРТ</w:t>
      </w:r>
    </w:p>
    <w:p w:rsidR="0043023D" w:rsidRPr="0043023D" w:rsidRDefault="0043023D" w:rsidP="0043023D">
      <w:pPr>
        <w:spacing w:after="0" w:line="240" w:lineRule="auto"/>
        <w:jc w:val="both"/>
        <w:rPr>
          <w:rFonts w:ascii="Times New Roman" w:hAnsi="Times New Roman" w:cs="Times New Roman"/>
          <w:sz w:val="24"/>
          <w:szCs w:val="24"/>
          <w:lang w:val="ru-RU"/>
        </w:rPr>
      </w:pPr>
    </w:p>
    <w:p w:rsidR="0043023D" w:rsidRPr="0043023D" w:rsidRDefault="0043023D" w:rsidP="00890ED3">
      <w:pPr>
        <w:spacing w:after="0" w:line="240" w:lineRule="auto"/>
        <w:jc w:val="both"/>
        <w:rPr>
          <w:rFonts w:ascii="Times New Roman" w:hAnsi="Times New Roman" w:cs="Times New Roman"/>
          <w:color w:val="FF0000"/>
          <w:sz w:val="24"/>
          <w:szCs w:val="24"/>
          <w:lang w:val="ru-RU"/>
        </w:rPr>
      </w:pPr>
      <w:r w:rsidRPr="0043023D">
        <w:rPr>
          <w:rFonts w:ascii="Times New Roman" w:hAnsi="Times New Roman" w:cs="Times New Roman"/>
          <w:sz w:val="24"/>
          <w:szCs w:val="24"/>
          <w:lang w:val="ru-RU"/>
        </w:rPr>
        <w:t>На основу чл</w:t>
      </w:r>
      <w:r w:rsidRPr="0043023D">
        <w:rPr>
          <w:rFonts w:ascii="Times New Roman" w:hAnsi="Times New Roman" w:cs="Times New Roman"/>
          <w:sz w:val="24"/>
          <w:szCs w:val="24"/>
          <w:lang w:val="sr-Cyrl-RS"/>
        </w:rPr>
        <w:t>ана</w:t>
      </w:r>
      <w:r w:rsidRPr="0043023D">
        <w:rPr>
          <w:rFonts w:ascii="Times New Roman" w:hAnsi="Times New Roman" w:cs="Times New Roman"/>
          <w:sz w:val="24"/>
          <w:szCs w:val="24"/>
          <w:lang w:val="ru-RU"/>
        </w:rPr>
        <w:t xml:space="preserve"> 7</w:t>
      </w:r>
      <w:r w:rsidRPr="0043023D">
        <w:rPr>
          <w:rFonts w:ascii="Times New Roman" w:hAnsi="Times New Roman" w:cs="Times New Roman"/>
          <w:sz w:val="24"/>
          <w:szCs w:val="24"/>
          <w:lang w:val="sr-Cyrl-RS"/>
        </w:rPr>
        <w:t>.</w:t>
      </w:r>
      <w:r w:rsidRPr="0043023D">
        <w:rPr>
          <w:rFonts w:ascii="Times New Roman" w:hAnsi="Times New Roman" w:cs="Times New Roman"/>
          <w:sz w:val="24"/>
          <w:szCs w:val="24"/>
          <w:lang w:val="ru-RU"/>
        </w:rPr>
        <w:t xml:space="preserve"> </w:t>
      </w:r>
      <w:r w:rsidRPr="0043023D">
        <w:rPr>
          <w:rFonts w:ascii="Times New Roman" w:hAnsi="Times New Roman" w:cs="Times New Roman"/>
          <w:sz w:val="24"/>
          <w:szCs w:val="24"/>
          <w:lang w:val="sr-Cyrl-RS"/>
        </w:rPr>
        <w:t xml:space="preserve">члана </w:t>
      </w:r>
      <w:r w:rsidRPr="0043023D">
        <w:rPr>
          <w:rFonts w:ascii="Times New Roman" w:hAnsi="Times New Roman" w:cs="Times New Roman"/>
          <w:sz w:val="24"/>
          <w:szCs w:val="24"/>
          <w:lang w:val="ru-RU"/>
        </w:rPr>
        <w:t xml:space="preserve">11. став 1. и </w:t>
      </w:r>
      <w:r w:rsidRPr="0043023D">
        <w:rPr>
          <w:rFonts w:ascii="Times New Roman" w:hAnsi="Times New Roman" w:cs="Times New Roman"/>
          <w:sz w:val="24"/>
          <w:szCs w:val="24"/>
          <w:lang w:val="sr-Cyrl-RS"/>
        </w:rPr>
        <w:t xml:space="preserve">члана </w:t>
      </w:r>
      <w:r w:rsidRPr="0043023D">
        <w:rPr>
          <w:rFonts w:ascii="Times New Roman" w:hAnsi="Times New Roman" w:cs="Times New Roman"/>
          <w:sz w:val="24"/>
          <w:szCs w:val="24"/>
          <w:lang w:val="ru-RU"/>
        </w:rPr>
        <w:t>18.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95/2018 - др. закон, 86/2019 - усклађени дин. изн., 126/2020 - усклађени дин. изн., 99/2021 - усклађени дин. изн.</w:t>
      </w:r>
      <w:r w:rsidR="00AA197A">
        <w:rPr>
          <w:rFonts w:ascii="Times New Roman" w:hAnsi="Times New Roman" w:cs="Times New Roman"/>
          <w:sz w:val="24"/>
          <w:szCs w:val="24"/>
          <w:lang w:val="sr-Latn-CS"/>
        </w:rPr>
        <w:t>...</w:t>
      </w:r>
      <w:r w:rsidRPr="0043023D">
        <w:rPr>
          <w:rFonts w:ascii="Times New Roman" w:hAnsi="Times New Roman" w:cs="Times New Roman"/>
          <w:sz w:val="24"/>
          <w:szCs w:val="24"/>
          <w:lang w:val="ru-RU"/>
        </w:rPr>
        <w:t xml:space="preserve"> и </w:t>
      </w:r>
      <w:r w:rsidR="00AA197A">
        <w:rPr>
          <w:rFonts w:ascii="Times New Roman" w:hAnsi="Times New Roman" w:cs="Times New Roman"/>
          <w:sz w:val="24"/>
          <w:szCs w:val="24"/>
          <w:lang w:val="sr-Latn-CS"/>
        </w:rPr>
        <w:t>124/2022</w:t>
      </w:r>
      <w:r w:rsidRPr="0043023D">
        <w:rPr>
          <w:rFonts w:ascii="Times New Roman" w:hAnsi="Times New Roman" w:cs="Times New Roman"/>
          <w:sz w:val="24"/>
          <w:szCs w:val="24"/>
          <w:lang w:val="ru-RU"/>
        </w:rPr>
        <w:t xml:space="preserve"> - др. зак</w:t>
      </w:r>
      <w:r w:rsidR="00C85383">
        <w:rPr>
          <w:rFonts w:ascii="Times New Roman" w:hAnsi="Times New Roman" w:cs="Times New Roman"/>
          <w:sz w:val="24"/>
          <w:szCs w:val="24"/>
          <w:lang w:val="ru-RU"/>
        </w:rPr>
        <w:t xml:space="preserve">он), члана 32. </w:t>
      </w:r>
      <w:r w:rsidR="00C85383">
        <w:rPr>
          <w:rFonts w:ascii="Times New Roman" w:hAnsi="Times New Roman" w:cs="Times New Roman"/>
          <w:sz w:val="24"/>
          <w:szCs w:val="24"/>
          <w:lang w:val="sr-Cyrl-RS"/>
        </w:rPr>
        <w:t>члана 86</w:t>
      </w:r>
      <w:r w:rsidR="0052136A">
        <w:rPr>
          <w:rFonts w:ascii="Times New Roman" w:hAnsi="Times New Roman" w:cs="Times New Roman"/>
          <w:sz w:val="24"/>
          <w:szCs w:val="24"/>
        </w:rPr>
        <w:t>.</w:t>
      </w:r>
      <w:r w:rsidR="00C85383">
        <w:rPr>
          <w:rFonts w:ascii="Times New Roman" w:hAnsi="Times New Roman" w:cs="Times New Roman"/>
          <w:sz w:val="24"/>
          <w:szCs w:val="24"/>
          <w:lang w:val="sr-Cyrl-RS"/>
        </w:rPr>
        <w:t xml:space="preserve"> </w:t>
      </w:r>
      <w:r w:rsidRPr="0043023D">
        <w:rPr>
          <w:rFonts w:ascii="Times New Roman" w:hAnsi="Times New Roman" w:cs="Times New Roman"/>
          <w:sz w:val="24"/>
          <w:szCs w:val="24"/>
          <w:lang w:val="ru-RU"/>
        </w:rPr>
        <w:t>Закона о локалној самоуправи ("Сл. гласник РС", бр. 129/2007, 83/2014 - др. закон, 101/2016 - др. закон, 47/2018 и 111/2021 - др. закон)</w:t>
      </w:r>
      <w:r w:rsidR="00821BC2">
        <w:rPr>
          <w:rFonts w:ascii="Times New Roman" w:hAnsi="Times New Roman" w:cs="Times New Roman"/>
          <w:sz w:val="24"/>
          <w:szCs w:val="24"/>
        </w:rPr>
        <w:t xml:space="preserve">, </w:t>
      </w:r>
      <w:r w:rsidR="0052136A">
        <w:rPr>
          <w:rFonts w:ascii="Times New Roman" w:hAnsi="Times New Roman" w:cs="Times New Roman"/>
          <w:sz w:val="24"/>
          <w:szCs w:val="24"/>
          <w:lang w:val="sr-Cyrl-RS"/>
        </w:rPr>
        <w:t>тачке 3</w:t>
      </w:r>
      <w:r w:rsidR="00890ED3">
        <w:rPr>
          <w:rFonts w:ascii="Times New Roman" w:hAnsi="Times New Roman" w:cs="Times New Roman"/>
          <w:sz w:val="24"/>
          <w:szCs w:val="24"/>
        </w:rPr>
        <w:t>.</w:t>
      </w:r>
      <w:r w:rsidR="0052136A">
        <w:rPr>
          <w:rFonts w:ascii="Times New Roman" w:hAnsi="Times New Roman" w:cs="Times New Roman"/>
          <w:sz w:val="24"/>
          <w:szCs w:val="24"/>
          <w:lang w:val="sr-Cyrl-RS"/>
        </w:rPr>
        <w:t xml:space="preserve"> и тачке 7</w:t>
      </w:r>
      <w:r w:rsidR="00890ED3">
        <w:rPr>
          <w:rFonts w:ascii="Times New Roman" w:hAnsi="Times New Roman" w:cs="Times New Roman"/>
          <w:sz w:val="24"/>
          <w:szCs w:val="24"/>
        </w:rPr>
        <w:t>.</w:t>
      </w:r>
      <w:r w:rsidR="0052136A">
        <w:rPr>
          <w:rFonts w:ascii="Times New Roman" w:hAnsi="Times New Roman" w:cs="Times New Roman"/>
          <w:sz w:val="24"/>
          <w:szCs w:val="24"/>
          <w:lang w:val="sr-Cyrl-RS"/>
        </w:rPr>
        <w:t xml:space="preserve"> Одлуке о распуштању Скупштине општине Жабари и образовању Привременог органа општине Жабари („Службени глсасник РС“, број 94/23), </w:t>
      </w:r>
      <w:r w:rsidR="00821BC2">
        <w:rPr>
          <w:rFonts w:ascii="Times New Roman" w:hAnsi="Times New Roman" w:cs="Times New Roman"/>
          <w:sz w:val="24"/>
          <w:szCs w:val="24"/>
          <w:lang w:val="sr-Cyrl-RS"/>
        </w:rPr>
        <w:t>члана 3 Пословника привремог органа општине Жабари („Службени гласник општине Жабари“, број 24/2023)</w:t>
      </w:r>
      <w:r w:rsidRPr="0043023D">
        <w:rPr>
          <w:rFonts w:ascii="Times New Roman" w:hAnsi="Times New Roman" w:cs="Times New Roman"/>
          <w:sz w:val="24"/>
          <w:szCs w:val="24"/>
          <w:lang w:val="ru-RU"/>
        </w:rPr>
        <w:t xml:space="preserve">, </w:t>
      </w:r>
      <w:r w:rsidR="00262A25">
        <w:rPr>
          <w:rFonts w:ascii="Times New Roman" w:hAnsi="Times New Roman" w:cs="Times New Roman"/>
          <w:sz w:val="24"/>
          <w:szCs w:val="24"/>
          <w:lang w:val="ru-RU"/>
        </w:rPr>
        <w:t>Привремени орган</w:t>
      </w:r>
      <w:r w:rsidRPr="0043023D">
        <w:rPr>
          <w:rFonts w:ascii="Times New Roman" w:hAnsi="Times New Roman" w:cs="Times New Roman"/>
          <w:sz w:val="24"/>
          <w:szCs w:val="24"/>
          <w:lang w:val="ru-RU"/>
        </w:rPr>
        <w:t xml:space="preserve"> </w:t>
      </w:r>
      <w:r w:rsidRPr="0043023D">
        <w:rPr>
          <w:rFonts w:ascii="Times New Roman" w:hAnsi="Times New Roman" w:cs="Times New Roman"/>
          <w:sz w:val="24"/>
          <w:szCs w:val="24"/>
          <w:lang w:val="sr-Cyrl-RS"/>
        </w:rPr>
        <w:t>општине Жабари</w:t>
      </w:r>
      <w:r w:rsidRPr="0043023D">
        <w:rPr>
          <w:rFonts w:ascii="Times New Roman" w:hAnsi="Times New Roman" w:cs="Times New Roman"/>
          <w:sz w:val="24"/>
          <w:szCs w:val="24"/>
          <w:lang w:val="ru-RU"/>
        </w:rPr>
        <w:t xml:space="preserve">, на седници, одржаној </w:t>
      </w:r>
      <w:r>
        <w:rPr>
          <w:rFonts w:ascii="Times New Roman" w:hAnsi="Times New Roman" w:cs="Times New Roman"/>
          <w:sz w:val="24"/>
          <w:szCs w:val="24"/>
        </w:rPr>
        <w:t>___________2023</w:t>
      </w:r>
      <w:r w:rsidRPr="0043023D">
        <w:rPr>
          <w:rFonts w:ascii="Times New Roman" w:hAnsi="Times New Roman" w:cs="Times New Roman"/>
          <w:sz w:val="24"/>
          <w:szCs w:val="24"/>
        </w:rPr>
        <w:t>.</w:t>
      </w:r>
      <w:r w:rsidRPr="0043023D">
        <w:rPr>
          <w:rFonts w:ascii="Times New Roman" w:hAnsi="Times New Roman" w:cs="Times New Roman"/>
          <w:sz w:val="24"/>
          <w:szCs w:val="24"/>
          <w:lang w:val="ru-RU"/>
        </w:rPr>
        <w:t xml:space="preserve"> године, доне</w:t>
      </w:r>
      <w:r w:rsidR="00652342">
        <w:rPr>
          <w:rFonts w:ascii="Times New Roman" w:hAnsi="Times New Roman" w:cs="Times New Roman"/>
          <w:sz w:val="24"/>
          <w:szCs w:val="24"/>
          <w:lang w:val="ru-RU"/>
        </w:rPr>
        <w:t>о</w:t>
      </w:r>
      <w:r w:rsidRPr="0043023D">
        <w:rPr>
          <w:rFonts w:ascii="Times New Roman" w:hAnsi="Times New Roman" w:cs="Times New Roman"/>
          <w:sz w:val="24"/>
          <w:szCs w:val="24"/>
          <w:lang w:val="ru-RU"/>
        </w:rPr>
        <w:t xml:space="preserve"> је</w:t>
      </w:r>
      <w:r w:rsidRPr="0043023D">
        <w:rPr>
          <w:rFonts w:ascii="Times New Roman" w:hAnsi="Times New Roman" w:cs="Times New Roman"/>
          <w:color w:val="FF0000"/>
          <w:sz w:val="24"/>
          <w:szCs w:val="24"/>
          <w:lang w:val="ru-RU"/>
        </w:rPr>
        <w:t xml:space="preserve"> </w:t>
      </w:r>
    </w:p>
    <w:p w:rsidR="0043023D" w:rsidRPr="0043023D" w:rsidRDefault="0043023D" w:rsidP="0043023D">
      <w:pPr>
        <w:spacing w:before="240" w:after="0" w:line="240" w:lineRule="auto"/>
        <w:rPr>
          <w:rFonts w:ascii="Times New Roman" w:eastAsia="Times New Roman" w:hAnsi="Times New Roman" w:cs="Times New Roman"/>
          <w:b/>
          <w:bCs/>
          <w:sz w:val="24"/>
          <w:szCs w:val="24"/>
          <w:lang w:eastAsia="sr-Latn-RS"/>
        </w:rPr>
      </w:pPr>
    </w:p>
    <w:p w:rsidR="0043023D" w:rsidRPr="0043023D" w:rsidRDefault="0043023D" w:rsidP="002D7823">
      <w:pPr>
        <w:suppressAutoHyphens/>
        <w:spacing w:after="0" w:line="240" w:lineRule="auto"/>
        <w:jc w:val="center"/>
        <w:rPr>
          <w:rFonts w:ascii="Times New Roman" w:eastAsia="Times New Roman" w:hAnsi="Times New Roman" w:cs="Times New Roman"/>
          <w:b/>
          <w:sz w:val="28"/>
          <w:szCs w:val="28"/>
          <w:lang w:val="ru-RU" w:eastAsia="ar-SA"/>
        </w:rPr>
      </w:pPr>
      <w:r w:rsidRPr="0043023D">
        <w:rPr>
          <w:rFonts w:ascii="Times New Roman" w:eastAsia="Times New Roman" w:hAnsi="Times New Roman" w:cs="Times New Roman"/>
          <w:b/>
          <w:sz w:val="28"/>
          <w:szCs w:val="28"/>
          <w:lang w:val="ru-RU" w:eastAsia="ar-SA"/>
        </w:rPr>
        <w:t>ОДЛУКУ</w:t>
      </w:r>
    </w:p>
    <w:p w:rsidR="0043023D" w:rsidRDefault="0043023D" w:rsidP="000307F2">
      <w:pPr>
        <w:spacing w:before="240" w:after="120" w:line="240" w:lineRule="auto"/>
        <w:jc w:val="center"/>
        <w:rPr>
          <w:rFonts w:ascii="Arial" w:eastAsia="Times New Roman" w:hAnsi="Arial" w:cs="Arial"/>
          <w:b/>
          <w:bCs/>
          <w:sz w:val="24"/>
          <w:szCs w:val="24"/>
          <w:lang w:eastAsia="sr-Latn-RS"/>
        </w:rPr>
      </w:pPr>
      <w:r w:rsidRPr="0043023D">
        <w:rPr>
          <w:rFonts w:ascii="Times New Roman" w:eastAsia="Times New Roman" w:hAnsi="Times New Roman" w:cs="Times New Roman"/>
          <w:b/>
          <w:sz w:val="28"/>
          <w:szCs w:val="28"/>
          <w:lang w:val="ru-RU" w:eastAsia="ar-SA"/>
        </w:rPr>
        <w:t>О ЛОКАЛНИМ КОМУНАЛНИМ ТАКСАМА</w:t>
      </w:r>
    </w:p>
    <w:p w:rsidR="003A350A" w:rsidRPr="00CB7AB0" w:rsidRDefault="003A350A" w:rsidP="003A350A">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1</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Овом одлуком уводе се локалне комуналне таксе (у даљем тексту: комуналне таксе) за коришћење права, предмета и услуга на територији општине Жабари, утврђују се обвезници, висина, олакшице, рокови и начин плаћања комуналне таксе.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2</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Комуналне таксе уводе се за: </w:t>
      </w:r>
    </w:p>
    <w:p w:rsidR="003A350A" w:rsidRPr="00CB7AB0" w:rsidRDefault="003A350A" w:rsidP="00890ED3">
      <w:pPr>
        <w:spacing w:after="0" w:line="0" w:lineRule="atLeast"/>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1) истицање фирме на пословном простору; </w:t>
      </w:r>
    </w:p>
    <w:p w:rsidR="003A350A" w:rsidRPr="00CB7AB0" w:rsidRDefault="003A350A" w:rsidP="00890ED3">
      <w:pPr>
        <w:spacing w:after="0" w:line="0" w:lineRule="atLeast"/>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2) држање моторних друмских и прикључних возила, осим пољопривредних возила и машина; </w:t>
      </w:r>
    </w:p>
    <w:p w:rsidR="003A350A" w:rsidRPr="00CB7AB0" w:rsidRDefault="003A350A" w:rsidP="00890ED3">
      <w:pPr>
        <w:spacing w:after="0" w:line="0" w:lineRule="atLeast"/>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3) држање средстава за игру ("забавне игре").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3</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Обвезник комуналне таксе је корисник права, предмета и услуга за чије је коришћење прописано плаћање комуналне таксе.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Комуналне таксе не плаћају се за коришћење права, предмета и услуга од стране државних органа и организација, органа и организација територијалне аутономије и јединица локалне самоуправе, као и од стране субјеката према којима </w:t>
      </w:r>
      <w:r w:rsidR="005258C6">
        <w:rPr>
          <w:rFonts w:ascii="Times New Roman" w:eastAsia="Times New Roman" w:hAnsi="Times New Roman" w:cs="Times New Roman"/>
          <w:bCs/>
          <w:sz w:val="24"/>
          <w:szCs w:val="24"/>
          <w:lang w:val="sr-Cyrl-RS" w:eastAsia="sr-Latn-RS"/>
        </w:rPr>
        <w:t>општина Жабари</w:t>
      </w:r>
      <w:r w:rsidRPr="00CB7AB0">
        <w:rPr>
          <w:rFonts w:ascii="Times New Roman" w:eastAsia="Times New Roman" w:hAnsi="Times New Roman" w:cs="Times New Roman"/>
          <w:bCs/>
          <w:sz w:val="24"/>
          <w:szCs w:val="24"/>
          <w:lang w:eastAsia="sr-Latn-RS"/>
        </w:rPr>
        <w:t xml:space="preserve"> врши права оснивача.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4</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Таксена обавеза настаје даном почетка коришћења права, предмета или услуге за чије је коришћење прописано плаћање комуналне таксе. </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lastRenderedPageBreak/>
        <w:t xml:space="preserve">Таксена обавеза траје док траје коришћење права, предмета или услуга.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5</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На територији </w:t>
      </w:r>
      <w:r w:rsidR="00441CC9">
        <w:rPr>
          <w:rFonts w:ascii="Times New Roman" w:eastAsia="Times New Roman" w:hAnsi="Times New Roman" w:cs="Times New Roman"/>
          <w:bCs/>
          <w:sz w:val="24"/>
          <w:szCs w:val="24"/>
          <w:lang w:val="sr-Cyrl-RS" w:eastAsia="sr-Latn-RS"/>
        </w:rPr>
        <w:t>општине Жабари</w:t>
      </w:r>
      <w:r w:rsidRPr="00CB7AB0">
        <w:rPr>
          <w:rFonts w:ascii="Times New Roman" w:eastAsia="Times New Roman" w:hAnsi="Times New Roman" w:cs="Times New Roman"/>
          <w:bCs/>
          <w:sz w:val="24"/>
          <w:szCs w:val="24"/>
          <w:lang w:eastAsia="sr-Latn-RS"/>
        </w:rPr>
        <w:t xml:space="preserve"> комунална такса плаћа се у различитој висини зависно од врсте делатности, површине и техничко-употребних карактеристика објеката, величине правног лица у смислу закона којим се уређује рачуноводство, висине годишњег прихода и по деловима територије, односно у зонама у којима се налазе објекти, предмети или врше услуге за које се плаћају таксе.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Комунална такса плаћа се у дневном, месечном и годишњем износу сразмерно времену коришћења на начин прописан овом Одлуком.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6</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Комунална такса из члана 2. тачка 1. ове одлуке, утврђује се и плаћа по зонама: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1. Прва зона обухвата подручје насељеног места </w:t>
      </w:r>
      <w:r w:rsidR="00243A83">
        <w:rPr>
          <w:rFonts w:ascii="Times New Roman" w:eastAsia="Times New Roman" w:hAnsi="Times New Roman" w:cs="Times New Roman"/>
          <w:bCs/>
          <w:sz w:val="24"/>
          <w:szCs w:val="24"/>
          <w:lang w:val="sr-Cyrl-RS" w:eastAsia="sr-Latn-RS"/>
        </w:rPr>
        <w:t>Жабари</w:t>
      </w:r>
      <w:r w:rsidRPr="00CB7AB0">
        <w:rPr>
          <w:rFonts w:ascii="Times New Roman" w:eastAsia="Times New Roman" w:hAnsi="Times New Roman" w:cs="Times New Roman"/>
          <w:bCs/>
          <w:sz w:val="24"/>
          <w:szCs w:val="24"/>
          <w:lang w:eastAsia="sr-Latn-RS"/>
        </w:rPr>
        <w:t xml:space="preserve">, </w:t>
      </w:r>
    </w:p>
    <w:p w:rsidR="00243A83" w:rsidRDefault="003A350A" w:rsidP="00890ED3">
      <w:pPr>
        <w:spacing w:before="100" w:beforeAutospacing="1" w:after="0" w:line="240" w:lineRule="auto"/>
        <w:jc w:val="both"/>
        <w:rPr>
          <w:rFonts w:ascii="Times New Roman" w:eastAsia="Times New Roman" w:hAnsi="Times New Roman" w:cs="Times New Roman"/>
          <w:bCs/>
          <w:sz w:val="24"/>
          <w:szCs w:val="24"/>
          <w:lang w:val="sr-Cyrl-RS" w:eastAsia="sr-Latn-RS"/>
        </w:rPr>
      </w:pPr>
      <w:r w:rsidRPr="00CB7AB0">
        <w:rPr>
          <w:rFonts w:ascii="Times New Roman" w:eastAsia="Times New Roman" w:hAnsi="Times New Roman" w:cs="Times New Roman"/>
          <w:bCs/>
          <w:sz w:val="24"/>
          <w:szCs w:val="24"/>
          <w:lang w:eastAsia="sr-Latn-RS"/>
        </w:rPr>
        <w:t xml:space="preserve">2. Друга зона </w:t>
      </w:r>
      <w:r w:rsidR="00243A83" w:rsidRPr="00243A83">
        <w:rPr>
          <w:rFonts w:ascii="Times New Roman" w:eastAsia="Times New Roman" w:hAnsi="Times New Roman" w:cs="Times New Roman"/>
          <w:bCs/>
          <w:sz w:val="24"/>
          <w:szCs w:val="24"/>
          <w:lang w:eastAsia="sr-Latn-RS"/>
        </w:rPr>
        <w:t>обухвата насељена места и то: Александровац, Влашки До, Симићево, Ореовица, Породин.</w:t>
      </w:r>
    </w:p>
    <w:p w:rsidR="003A350A" w:rsidRPr="00243A83" w:rsidRDefault="00243A83" w:rsidP="00890ED3">
      <w:pPr>
        <w:spacing w:before="100" w:beforeAutospacing="1" w:after="0" w:line="240" w:lineRule="auto"/>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 xml:space="preserve">3. Трећа зона </w:t>
      </w:r>
      <w:r w:rsidR="003A350A" w:rsidRPr="00CB7AB0">
        <w:rPr>
          <w:rFonts w:ascii="Times New Roman" w:eastAsia="Times New Roman" w:hAnsi="Times New Roman" w:cs="Times New Roman"/>
          <w:bCs/>
          <w:sz w:val="24"/>
          <w:szCs w:val="24"/>
          <w:lang w:eastAsia="sr-Latn-RS"/>
        </w:rPr>
        <w:t xml:space="preserve"> </w:t>
      </w:r>
      <w:r w:rsidRPr="00243A83">
        <w:rPr>
          <w:rFonts w:ascii="Times New Roman" w:eastAsia="Times New Roman" w:hAnsi="Times New Roman" w:cs="Times New Roman"/>
          <w:bCs/>
          <w:sz w:val="24"/>
          <w:szCs w:val="24"/>
          <w:lang w:eastAsia="sr-Latn-RS"/>
        </w:rPr>
        <w:t>обухвата насељена места и то: Четереже, Брзоходе, Кочетин, Миријево, Свињарево, Тићевац, Полатна, Сибница, Витежево.</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7</w:t>
      </w:r>
    </w:p>
    <w:p w:rsidR="003A350A" w:rsidRPr="00890ED3"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890ED3">
        <w:rPr>
          <w:rFonts w:ascii="Times New Roman" w:eastAsia="Times New Roman" w:hAnsi="Times New Roman" w:cs="Times New Roman"/>
          <w:bCs/>
          <w:sz w:val="24"/>
          <w:szCs w:val="24"/>
          <w:lang w:eastAsia="sr-Latn-RS"/>
        </w:rPr>
        <w:t xml:space="preserve">Обвезници комуналне таксе за истицање фирме на пословном простору и комуналне таксе за држање средстава за игру - "забавне игре" дужни су да поднесу пореску пријаву за утврђивање обавезе по основу комуналне таксе </w:t>
      </w:r>
      <w:r w:rsidR="00C64104" w:rsidRPr="00890ED3">
        <w:rPr>
          <w:rFonts w:ascii="Times New Roman" w:eastAsia="Times New Roman" w:hAnsi="Times New Roman" w:cs="Times New Roman"/>
          <w:bCs/>
          <w:sz w:val="24"/>
          <w:szCs w:val="24"/>
          <w:lang w:val="sr-Cyrl-RS" w:eastAsia="sr-Latn-RS"/>
        </w:rPr>
        <w:t>Одељењу за буџет и финансије – Одсеку за утврђивање и наплату локалних прихода</w:t>
      </w:r>
      <w:r w:rsidRPr="00890ED3">
        <w:rPr>
          <w:rFonts w:ascii="Times New Roman" w:eastAsia="Times New Roman" w:hAnsi="Times New Roman" w:cs="Times New Roman"/>
          <w:bCs/>
          <w:sz w:val="24"/>
          <w:szCs w:val="24"/>
          <w:lang w:eastAsia="sr-Latn-RS"/>
        </w:rPr>
        <w:t xml:space="preserve">, најкасније до 30. марта у години за коју се врши утврђивање локалне комуналне таксе. </w:t>
      </w:r>
    </w:p>
    <w:p w:rsidR="003A350A" w:rsidRPr="00890ED3"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890ED3">
        <w:rPr>
          <w:rFonts w:ascii="Times New Roman" w:eastAsia="Times New Roman" w:hAnsi="Times New Roman" w:cs="Times New Roman"/>
          <w:bCs/>
          <w:sz w:val="24"/>
          <w:szCs w:val="24"/>
          <w:lang w:eastAsia="sr-Latn-RS"/>
        </w:rPr>
        <w:t>Обвезник комуналне таксе за истицање фирме на пословном простору који је у извештајној години, остварио приход изнад 50.000.000 динара, у обавези је да до 31. јула сваке године за коју се утврђује локална таксе за истицање фирме на пословном простору</w:t>
      </w:r>
      <w:r w:rsidR="00C64104" w:rsidRPr="00890ED3">
        <w:t xml:space="preserve"> </w:t>
      </w:r>
      <w:r w:rsidR="00C64104" w:rsidRPr="00890ED3">
        <w:rPr>
          <w:rFonts w:ascii="Times New Roman" w:eastAsia="Times New Roman" w:hAnsi="Times New Roman" w:cs="Times New Roman"/>
          <w:bCs/>
          <w:sz w:val="24"/>
          <w:szCs w:val="24"/>
          <w:lang w:eastAsia="sr-Latn-RS"/>
        </w:rPr>
        <w:t>Одељењу за буџет и финансије – Одсеку за утврђи</w:t>
      </w:r>
      <w:r w:rsidR="00890ED3">
        <w:rPr>
          <w:rFonts w:ascii="Times New Roman" w:eastAsia="Times New Roman" w:hAnsi="Times New Roman" w:cs="Times New Roman"/>
          <w:bCs/>
          <w:sz w:val="24"/>
          <w:szCs w:val="24"/>
          <w:lang w:eastAsia="sr-Latn-RS"/>
        </w:rPr>
        <w:t>вање и наплату локалних прихода</w:t>
      </w:r>
      <w:r w:rsidR="00C64104" w:rsidRPr="00890ED3">
        <w:rPr>
          <w:rFonts w:ascii="Times New Roman" w:eastAsia="Times New Roman" w:hAnsi="Times New Roman" w:cs="Times New Roman"/>
          <w:bCs/>
          <w:sz w:val="24"/>
          <w:szCs w:val="24"/>
          <w:lang w:val="sr-Cyrl-RS" w:eastAsia="sr-Latn-RS"/>
        </w:rPr>
        <w:t>,</w:t>
      </w:r>
      <w:r w:rsidR="00890ED3">
        <w:rPr>
          <w:rFonts w:ascii="Times New Roman" w:eastAsia="Times New Roman" w:hAnsi="Times New Roman" w:cs="Times New Roman"/>
          <w:bCs/>
          <w:sz w:val="24"/>
          <w:szCs w:val="24"/>
          <w:lang w:eastAsia="sr-Latn-RS"/>
        </w:rPr>
        <w:t xml:space="preserve"> </w:t>
      </w:r>
      <w:r w:rsidRPr="00890ED3">
        <w:rPr>
          <w:rFonts w:ascii="Times New Roman" w:eastAsia="Times New Roman" w:hAnsi="Times New Roman" w:cs="Times New Roman"/>
          <w:bCs/>
          <w:sz w:val="24"/>
          <w:szCs w:val="24"/>
          <w:lang w:eastAsia="sr-Latn-RS"/>
        </w:rPr>
        <w:t xml:space="preserve">поднесе </w:t>
      </w:r>
      <w:r w:rsidR="005104A4" w:rsidRPr="00890ED3">
        <w:rPr>
          <w:rFonts w:ascii="Times New Roman" w:eastAsia="Times New Roman" w:hAnsi="Times New Roman" w:cs="Times New Roman"/>
          <w:bCs/>
          <w:sz w:val="24"/>
          <w:szCs w:val="24"/>
          <w:lang w:val="sr-Cyrl-RS" w:eastAsia="sr-Latn-RS"/>
        </w:rPr>
        <w:t xml:space="preserve">путем Портала локалних пореских администрација </w:t>
      </w:r>
      <w:r w:rsidR="005104A4" w:rsidRPr="00890ED3">
        <w:rPr>
          <w:rFonts w:ascii="Times New Roman" w:eastAsia="Times New Roman" w:hAnsi="Times New Roman" w:cs="Times New Roman"/>
          <w:bCs/>
          <w:sz w:val="24"/>
          <w:szCs w:val="24"/>
          <w:lang w:eastAsia="sr-Latn-RS"/>
        </w:rPr>
        <w:t xml:space="preserve">- </w:t>
      </w:r>
      <w:r w:rsidR="005104A4" w:rsidRPr="00890ED3">
        <w:rPr>
          <w:rFonts w:ascii="Times New Roman" w:eastAsia="Times New Roman" w:hAnsi="Times New Roman" w:cs="Times New Roman"/>
          <w:bCs/>
          <w:sz w:val="24"/>
          <w:szCs w:val="24"/>
          <w:lang w:val="sr-Cyrl-RS" w:eastAsia="sr-Latn-RS"/>
        </w:rPr>
        <w:t>електронска пријава за утврђивање комуналне таксе за истиц</w:t>
      </w:r>
      <w:r w:rsidR="00890ED3">
        <w:rPr>
          <w:rFonts w:ascii="Times New Roman" w:eastAsia="Times New Roman" w:hAnsi="Times New Roman" w:cs="Times New Roman"/>
          <w:bCs/>
          <w:sz w:val="24"/>
          <w:szCs w:val="24"/>
          <w:lang w:val="sr-Cyrl-RS" w:eastAsia="sr-Latn-RS"/>
        </w:rPr>
        <w:t>ање фирме на пословном простору</w:t>
      </w:r>
      <w:r w:rsidRPr="00890ED3">
        <w:rPr>
          <w:rFonts w:ascii="Times New Roman" w:eastAsia="Times New Roman" w:hAnsi="Times New Roman" w:cs="Times New Roman"/>
          <w:bCs/>
          <w:sz w:val="24"/>
          <w:szCs w:val="24"/>
          <w:lang w:eastAsia="sr-Latn-RS"/>
        </w:rPr>
        <w:t xml:space="preserve">: </w:t>
      </w:r>
    </w:p>
    <w:p w:rsidR="003A350A" w:rsidRPr="00890ED3"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890ED3">
        <w:rPr>
          <w:rFonts w:ascii="Times New Roman" w:eastAsia="Times New Roman" w:hAnsi="Times New Roman" w:cs="Times New Roman"/>
          <w:bCs/>
          <w:sz w:val="24"/>
          <w:szCs w:val="24"/>
          <w:lang w:eastAsia="sr-Latn-RS"/>
        </w:rPr>
        <w:t xml:space="preserve">- биланс успеха извештајне године достављен надлежном органу за статистичке и друге потребе, </w:t>
      </w:r>
    </w:p>
    <w:p w:rsidR="003A350A" w:rsidRPr="00890ED3"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890ED3">
        <w:rPr>
          <w:rFonts w:ascii="Times New Roman" w:eastAsia="Times New Roman" w:hAnsi="Times New Roman" w:cs="Times New Roman"/>
          <w:bCs/>
          <w:sz w:val="24"/>
          <w:szCs w:val="24"/>
          <w:lang w:eastAsia="sr-Latn-RS"/>
        </w:rPr>
        <w:t xml:space="preserve">- обавештење о разврставању. </w:t>
      </w:r>
    </w:p>
    <w:p w:rsidR="003A350A" w:rsidRPr="00890ED3"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890ED3">
        <w:rPr>
          <w:rFonts w:ascii="Times New Roman" w:eastAsia="Times New Roman" w:hAnsi="Times New Roman" w:cs="Times New Roman"/>
          <w:bCs/>
          <w:sz w:val="24"/>
          <w:szCs w:val="24"/>
          <w:lang w:eastAsia="sr-Latn-RS"/>
        </w:rPr>
        <w:t xml:space="preserve">Обвезник комуналне таксе за истицање фирме на пословном простору и комуналне таксе за држање средстава за игру - "забавне игре", дужан је да поднесе пријаву у року од 30 дана по: </w:t>
      </w:r>
    </w:p>
    <w:p w:rsidR="003A350A" w:rsidRPr="00890ED3"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890ED3">
        <w:rPr>
          <w:rFonts w:ascii="Times New Roman" w:eastAsia="Times New Roman" w:hAnsi="Times New Roman" w:cs="Times New Roman"/>
          <w:bCs/>
          <w:sz w:val="24"/>
          <w:szCs w:val="24"/>
          <w:lang w:eastAsia="sr-Latn-RS"/>
        </w:rPr>
        <w:t xml:space="preserve">- почетку коришћења права, предмета и услуга, </w:t>
      </w:r>
    </w:p>
    <w:p w:rsidR="003A350A" w:rsidRPr="00890ED3"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890ED3">
        <w:rPr>
          <w:rFonts w:ascii="Times New Roman" w:eastAsia="Times New Roman" w:hAnsi="Times New Roman" w:cs="Times New Roman"/>
          <w:bCs/>
          <w:sz w:val="24"/>
          <w:szCs w:val="24"/>
          <w:lang w:eastAsia="sr-Latn-RS"/>
        </w:rPr>
        <w:lastRenderedPageBreak/>
        <w:t xml:space="preserve">- настанку промене у пословању од значаја за утврђивање пореске обавезе. </w:t>
      </w:r>
    </w:p>
    <w:p w:rsidR="007D7DAB" w:rsidRPr="00890ED3"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val="sr-Cyrl-RS" w:eastAsia="sr-Latn-RS"/>
        </w:rPr>
      </w:pPr>
      <w:r w:rsidRPr="00890ED3">
        <w:rPr>
          <w:rFonts w:ascii="Times New Roman" w:eastAsia="Times New Roman" w:hAnsi="Times New Roman" w:cs="Times New Roman"/>
          <w:bCs/>
          <w:sz w:val="24"/>
          <w:szCs w:val="24"/>
          <w:lang w:eastAsia="sr-Latn-RS"/>
        </w:rPr>
        <w:t xml:space="preserve">Пријава за утврђивање комуналне таксе за истицање фирме на пословном простору подноси се </w:t>
      </w:r>
      <w:r w:rsidR="007D7DAB" w:rsidRPr="00890ED3">
        <w:rPr>
          <w:rFonts w:ascii="Times New Roman" w:eastAsia="Times New Roman" w:hAnsi="Times New Roman" w:cs="Times New Roman"/>
          <w:bCs/>
          <w:sz w:val="24"/>
          <w:szCs w:val="24"/>
          <w:lang w:val="sr-Cyrl-RS" w:eastAsia="sr-Latn-RS"/>
        </w:rPr>
        <w:t xml:space="preserve">путем Портала локалних пореских администрација </w:t>
      </w:r>
      <w:r w:rsidR="007D7DAB" w:rsidRPr="00890ED3">
        <w:rPr>
          <w:rFonts w:ascii="Times New Roman" w:eastAsia="Times New Roman" w:hAnsi="Times New Roman" w:cs="Times New Roman"/>
          <w:bCs/>
          <w:sz w:val="24"/>
          <w:szCs w:val="24"/>
          <w:lang w:eastAsia="sr-Latn-RS"/>
        </w:rPr>
        <w:t xml:space="preserve">- </w:t>
      </w:r>
      <w:r w:rsidR="007D7DAB" w:rsidRPr="00890ED3">
        <w:rPr>
          <w:rFonts w:ascii="Times New Roman" w:eastAsia="Times New Roman" w:hAnsi="Times New Roman" w:cs="Times New Roman"/>
          <w:bCs/>
          <w:sz w:val="24"/>
          <w:szCs w:val="24"/>
          <w:lang w:val="sr-Cyrl-RS" w:eastAsia="sr-Latn-RS"/>
        </w:rPr>
        <w:t>електронска пријава за утврђивање комуналне таксе за истицање фирме на пословном простору.</w:t>
      </w:r>
    </w:p>
    <w:p w:rsidR="003A350A" w:rsidRPr="00890ED3"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val="sr-Cyrl-RS" w:eastAsia="sr-Latn-RS"/>
        </w:rPr>
      </w:pPr>
      <w:r w:rsidRPr="00890ED3">
        <w:rPr>
          <w:rFonts w:ascii="Times New Roman" w:eastAsia="Times New Roman" w:hAnsi="Times New Roman" w:cs="Times New Roman"/>
          <w:bCs/>
          <w:sz w:val="24"/>
          <w:szCs w:val="24"/>
          <w:lang w:eastAsia="sr-Latn-RS"/>
        </w:rPr>
        <w:t>Пријава за утврђивање комуналне таксе за држање средстава за игру - "забавне игре" подноси се на обрасцу ПП ЗИ који је са</w:t>
      </w:r>
      <w:r w:rsidR="007D7DAB" w:rsidRPr="00890ED3">
        <w:rPr>
          <w:rFonts w:ascii="Times New Roman" w:eastAsia="Times New Roman" w:hAnsi="Times New Roman" w:cs="Times New Roman"/>
          <w:bCs/>
          <w:sz w:val="24"/>
          <w:szCs w:val="24"/>
          <w:lang w:eastAsia="sr-Latn-RS"/>
        </w:rPr>
        <w:t>ставни део ове одлуке - Прилог 1</w:t>
      </w:r>
      <w:r w:rsidRPr="00890ED3">
        <w:rPr>
          <w:rFonts w:ascii="Times New Roman" w:eastAsia="Times New Roman" w:hAnsi="Times New Roman" w:cs="Times New Roman"/>
          <w:bCs/>
          <w:sz w:val="24"/>
          <w:szCs w:val="24"/>
          <w:lang w:eastAsia="sr-Latn-RS"/>
        </w:rPr>
        <w:t xml:space="preserve">.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8</w:t>
      </w:r>
    </w:p>
    <w:p w:rsidR="00462DF8"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val="sr-Cyrl-RS" w:eastAsia="sr-Latn-RS"/>
        </w:rPr>
      </w:pPr>
      <w:r w:rsidRPr="00CB7AB0">
        <w:rPr>
          <w:rFonts w:ascii="Times New Roman" w:eastAsia="Times New Roman" w:hAnsi="Times New Roman" w:cs="Times New Roman"/>
          <w:bCs/>
          <w:sz w:val="24"/>
          <w:szCs w:val="24"/>
          <w:lang w:eastAsia="sr-Latn-RS"/>
        </w:rPr>
        <w:t xml:space="preserve">Ако обвезник комуналне таксе из члана 2. тачке 1. и 3. не поднесе пореску пријаву за коришћење права, предмета или услуге, пореску пријаву уместо пореског обвезника подноси по службеној дужности </w:t>
      </w:r>
      <w:r w:rsidR="00462DF8" w:rsidRPr="00462DF8">
        <w:rPr>
          <w:rFonts w:ascii="Times New Roman" w:eastAsia="Times New Roman" w:hAnsi="Times New Roman" w:cs="Times New Roman"/>
          <w:bCs/>
          <w:sz w:val="24"/>
          <w:szCs w:val="24"/>
          <w:lang w:eastAsia="sr-Latn-RS"/>
        </w:rPr>
        <w:t>Одељењ</w:t>
      </w:r>
      <w:r w:rsidR="00462DF8">
        <w:rPr>
          <w:rFonts w:ascii="Times New Roman" w:eastAsia="Times New Roman" w:hAnsi="Times New Roman" w:cs="Times New Roman"/>
          <w:bCs/>
          <w:sz w:val="24"/>
          <w:szCs w:val="24"/>
          <w:lang w:val="sr-Cyrl-RS" w:eastAsia="sr-Latn-RS"/>
        </w:rPr>
        <w:t>е</w:t>
      </w:r>
      <w:r w:rsidR="00462DF8">
        <w:rPr>
          <w:rFonts w:ascii="Times New Roman" w:eastAsia="Times New Roman" w:hAnsi="Times New Roman" w:cs="Times New Roman"/>
          <w:bCs/>
          <w:sz w:val="24"/>
          <w:szCs w:val="24"/>
          <w:lang w:eastAsia="sr-Latn-RS"/>
        </w:rPr>
        <w:t xml:space="preserve"> за буџет и финансије – Одсек</w:t>
      </w:r>
      <w:r w:rsidR="00462DF8" w:rsidRPr="00462DF8">
        <w:rPr>
          <w:rFonts w:ascii="Times New Roman" w:eastAsia="Times New Roman" w:hAnsi="Times New Roman" w:cs="Times New Roman"/>
          <w:bCs/>
          <w:sz w:val="24"/>
          <w:szCs w:val="24"/>
          <w:lang w:eastAsia="sr-Latn-RS"/>
        </w:rPr>
        <w:t xml:space="preserve"> за утврђивање и наплату локалних прихода</w:t>
      </w:r>
      <w:r w:rsidR="00462DF8">
        <w:rPr>
          <w:rFonts w:ascii="Times New Roman" w:eastAsia="Times New Roman" w:hAnsi="Times New Roman" w:cs="Times New Roman"/>
          <w:bCs/>
          <w:sz w:val="24"/>
          <w:szCs w:val="24"/>
          <w:lang w:val="sr-Cyrl-RS" w:eastAsia="sr-Latn-RS"/>
        </w:rPr>
        <w:t>.</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Пореско решење о утврђивању таксе утврдиће се на основу пореске пријаве поднете по службеној дужности, на основу података којима располаже надлежни орган или путем инспекцијског надзора.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Пореско решење о утврђивању таксе утврдиће се без претходног изјашњења обвезника о чињеницама које су од значаја за одлучивање.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9</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Уплата прихода од комуналних такси врши се на одговарајуће уплатне рачуне јавних прихода прописане Правилником о условима и начину вођења рачуна за уплату јавних прихода и распоред средстава са тих рачуна.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10</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У погледу начина утврђивања комуналне таксе, обрачунавања, застарелости, наплате, рокова за плаћање, обрачуна камате и осталог што није посебно уређено овом одлуком, сходно се примењује закон којим се уређује порески поступак и пореска администрација.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У свему осталом што није посебно регулисано овом одлуком примењују се одредбе Закона о финансирању локалне самоуправе и Закона о општем управном поступку.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11</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Утврђивање, контролу и наплату комуналне таксе за: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 истицање фирме на пословном простору;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 држање средстава за игру ("забавне игре");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врши </w:t>
      </w:r>
      <w:r w:rsidR="00462DF8" w:rsidRPr="00462DF8">
        <w:rPr>
          <w:rFonts w:ascii="Times New Roman" w:eastAsia="Times New Roman" w:hAnsi="Times New Roman" w:cs="Times New Roman"/>
          <w:bCs/>
          <w:sz w:val="24"/>
          <w:szCs w:val="24"/>
          <w:lang w:eastAsia="sr-Latn-RS"/>
        </w:rPr>
        <w:t>Одељењ</w:t>
      </w:r>
      <w:r w:rsidR="00462DF8">
        <w:rPr>
          <w:rFonts w:ascii="Times New Roman" w:eastAsia="Times New Roman" w:hAnsi="Times New Roman" w:cs="Times New Roman"/>
          <w:bCs/>
          <w:sz w:val="24"/>
          <w:szCs w:val="24"/>
          <w:lang w:val="sr-Cyrl-RS" w:eastAsia="sr-Latn-RS"/>
        </w:rPr>
        <w:t>е</w:t>
      </w:r>
      <w:r w:rsidR="00462DF8">
        <w:rPr>
          <w:rFonts w:ascii="Times New Roman" w:eastAsia="Times New Roman" w:hAnsi="Times New Roman" w:cs="Times New Roman"/>
          <w:bCs/>
          <w:sz w:val="24"/>
          <w:szCs w:val="24"/>
          <w:lang w:eastAsia="sr-Latn-RS"/>
        </w:rPr>
        <w:t xml:space="preserve"> за буџет и финансије – Одсек</w:t>
      </w:r>
      <w:r w:rsidR="00462DF8" w:rsidRPr="00462DF8">
        <w:rPr>
          <w:rFonts w:ascii="Times New Roman" w:eastAsia="Times New Roman" w:hAnsi="Times New Roman" w:cs="Times New Roman"/>
          <w:bCs/>
          <w:sz w:val="24"/>
          <w:szCs w:val="24"/>
          <w:lang w:eastAsia="sr-Latn-RS"/>
        </w:rPr>
        <w:t xml:space="preserve"> за утврђивање и наплату локалних прихода</w:t>
      </w:r>
      <w:r w:rsidRPr="00CB7AB0">
        <w:rPr>
          <w:rFonts w:ascii="Times New Roman" w:eastAsia="Times New Roman" w:hAnsi="Times New Roman" w:cs="Times New Roman"/>
          <w:bCs/>
          <w:sz w:val="24"/>
          <w:szCs w:val="24"/>
          <w:lang w:eastAsia="sr-Latn-RS"/>
        </w:rPr>
        <w:t xml:space="preserve">. </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lastRenderedPageBreak/>
        <w:t xml:space="preserve">Контролу и наплату комуналне таксе, у име и за рачун буџета </w:t>
      </w:r>
      <w:r w:rsidR="001A5D3B">
        <w:rPr>
          <w:rFonts w:ascii="Times New Roman" w:eastAsia="Times New Roman" w:hAnsi="Times New Roman" w:cs="Times New Roman"/>
          <w:bCs/>
          <w:sz w:val="24"/>
          <w:szCs w:val="24"/>
          <w:lang w:val="sr-Cyrl-RS" w:eastAsia="sr-Latn-RS"/>
        </w:rPr>
        <w:t>општине Жабари</w:t>
      </w:r>
      <w:r w:rsidRPr="00CB7AB0">
        <w:rPr>
          <w:rFonts w:ascii="Times New Roman" w:eastAsia="Times New Roman" w:hAnsi="Times New Roman" w:cs="Times New Roman"/>
          <w:bCs/>
          <w:sz w:val="24"/>
          <w:szCs w:val="24"/>
          <w:lang w:eastAsia="sr-Latn-RS"/>
        </w:rPr>
        <w:t xml:space="preserve">, за: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9E6D8D">
        <w:rPr>
          <w:rFonts w:ascii="Times New Roman" w:eastAsia="Times New Roman" w:hAnsi="Times New Roman" w:cs="Times New Roman"/>
          <w:bCs/>
          <w:sz w:val="24"/>
          <w:szCs w:val="24"/>
          <w:lang w:eastAsia="sr-Latn-RS"/>
        </w:rPr>
        <w:t>- држање моторних друмских и прикључних возила, осим пољопривредних возила и машина врши М</w:t>
      </w:r>
      <w:r w:rsidR="0086000D" w:rsidRPr="009E6D8D">
        <w:rPr>
          <w:rFonts w:ascii="Times New Roman" w:eastAsia="Times New Roman" w:hAnsi="Times New Roman" w:cs="Times New Roman"/>
          <w:bCs/>
          <w:sz w:val="24"/>
          <w:szCs w:val="24"/>
          <w:lang w:eastAsia="sr-Latn-RS"/>
        </w:rPr>
        <w:t>инистарство унутрашњих послова</w:t>
      </w:r>
      <w:r w:rsidRPr="009E6D8D">
        <w:rPr>
          <w:rFonts w:ascii="Times New Roman" w:eastAsia="Times New Roman" w:hAnsi="Times New Roman" w:cs="Times New Roman"/>
          <w:bCs/>
          <w:sz w:val="24"/>
          <w:szCs w:val="24"/>
          <w:lang w:eastAsia="sr-Latn-RS"/>
        </w:rPr>
        <w:t xml:space="preserve">, Полицијска управа </w:t>
      </w:r>
      <w:r w:rsidR="0044031E" w:rsidRPr="009E6D8D">
        <w:rPr>
          <w:rFonts w:ascii="Times New Roman" w:eastAsia="Times New Roman" w:hAnsi="Times New Roman" w:cs="Times New Roman"/>
          <w:bCs/>
          <w:sz w:val="24"/>
          <w:szCs w:val="24"/>
          <w:lang w:val="sr-Cyrl-RS" w:eastAsia="sr-Latn-RS"/>
        </w:rPr>
        <w:t>Пожаревац</w:t>
      </w:r>
      <w:r w:rsidR="0086000D" w:rsidRPr="009E6D8D">
        <w:rPr>
          <w:rFonts w:ascii="Times New Roman" w:eastAsia="Times New Roman" w:hAnsi="Times New Roman" w:cs="Times New Roman"/>
          <w:bCs/>
          <w:sz w:val="24"/>
          <w:szCs w:val="24"/>
          <w:lang w:val="sr-Cyrl-RS" w:eastAsia="sr-Latn-RS"/>
        </w:rPr>
        <w:t xml:space="preserve">, Полицијска станица Жабари </w:t>
      </w:r>
      <w:r w:rsidRPr="009E6D8D">
        <w:rPr>
          <w:rFonts w:ascii="Times New Roman" w:eastAsia="Times New Roman" w:hAnsi="Times New Roman" w:cs="Times New Roman"/>
          <w:bCs/>
          <w:sz w:val="24"/>
          <w:szCs w:val="24"/>
          <w:lang w:eastAsia="sr-Latn-RS"/>
        </w:rPr>
        <w:t>приликом регистрације возила.</w:t>
      </w:r>
      <w:r w:rsidRPr="00CB7AB0">
        <w:rPr>
          <w:rFonts w:ascii="Times New Roman" w:eastAsia="Times New Roman" w:hAnsi="Times New Roman" w:cs="Times New Roman"/>
          <w:bCs/>
          <w:sz w:val="24"/>
          <w:szCs w:val="24"/>
          <w:lang w:eastAsia="sr-Latn-RS"/>
        </w:rPr>
        <w:t xml:space="preserve">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12</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Саставни део ове одлуке представља Таксена тарифа утврђена за поједина права, предмете и услуге.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13</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Висина комуналних такси утврђена овом одлуком може се изменити једанпут годишње, и то у поступку утврђивања буџета града за наредну годину.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Изузетно, висина комуналне таксе утврђена овом одлуком, може се изменити и у случају доношења, односно измене закона или другог прописа којим се уређују изворни приходи јединице локалне самоуправе.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14</w:t>
      </w:r>
    </w:p>
    <w:p w:rsidR="003A350A" w:rsidRPr="00BE7D97"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val="sr-Cyrl-RS" w:eastAsia="sr-Latn-RS"/>
        </w:rPr>
      </w:pPr>
      <w:r w:rsidRPr="00CB7AB0">
        <w:rPr>
          <w:rFonts w:ascii="Times New Roman" w:eastAsia="Times New Roman" w:hAnsi="Times New Roman" w:cs="Times New Roman"/>
          <w:bCs/>
          <w:sz w:val="24"/>
          <w:szCs w:val="24"/>
          <w:lang w:eastAsia="sr-Latn-RS"/>
        </w:rPr>
        <w:t xml:space="preserve">Инспекцијски надзор над применом одредаба ове одлуке врши </w:t>
      </w:r>
      <w:r w:rsidR="00BE7D97">
        <w:rPr>
          <w:rFonts w:ascii="Times New Roman" w:eastAsia="Times New Roman" w:hAnsi="Times New Roman" w:cs="Times New Roman"/>
          <w:bCs/>
          <w:sz w:val="24"/>
          <w:szCs w:val="24"/>
          <w:lang w:val="sr-Cyrl-RS" w:eastAsia="sr-Latn-RS"/>
        </w:rPr>
        <w:t>Општинска</w:t>
      </w:r>
      <w:r w:rsidRPr="00CB7AB0">
        <w:rPr>
          <w:rFonts w:ascii="Times New Roman" w:eastAsia="Times New Roman" w:hAnsi="Times New Roman" w:cs="Times New Roman"/>
          <w:bCs/>
          <w:sz w:val="24"/>
          <w:szCs w:val="24"/>
          <w:lang w:eastAsia="sr-Latn-RS"/>
        </w:rPr>
        <w:t xml:space="preserve"> управа: </w:t>
      </w:r>
      <w:r w:rsidR="00BE7D97">
        <w:rPr>
          <w:rFonts w:ascii="Times New Roman" w:eastAsia="Times New Roman" w:hAnsi="Times New Roman" w:cs="Times New Roman"/>
          <w:bCs/>
          <w:sz w:val="24"/>
          <w:szCs w:val="24"/>
          <w:lang w:eastAsia="sr-Latn-RS"/>
        </w:rPr>
        <w:t>Одељењ</w:t>
      </w:r>
      <w:r w:rsidR="00BE7D97">
        <w:rPr>
          <w:rFonts w:ascii="Times New Roman" w:eastAsia="Times New Roman" w:hAnsi="Times New Roman" w:cs="Times New Roman"/>
          <w:bCs/>
          <w:sz w:val="24"/>
          <w:szCs w:val="24"/>
          <w:lang w:val="sr-Cyrl-RS" w:eastAsia="sr-Latn-RS"/>
        </w:rPr>
        <w:t>е</w:t>
      </w:r>
      <w:r w:rsidR="00BE7D97" w:rsidRPr="00BE7D97">
        <w:rPr>
          <w:rFonts w:ascii="Times New Roman" w:eastAsia="Times New Roman" w:hAnsi="Times New Roman" w:cs="Times New Roman"/>
          <w:bCs/>
          <w:sz w:val="24"/>
          <w:szCs w:val="24"/>
          <w:lang w:eastAsia="sr-Latn-RS"/>
        </w:rPr>
        <w:t xml:space="preserve"> за општу управу,заједничке и инспекцијске послове </w:t>
      </w:r>
      <w:r w:rsidRPr="00CB7AB0">
        <w:rPr>
          <w:rFonts w:ascii="Times New Roman" w:eastAsia="Times New Roman" w:hAnsi="Times New Roman" w:cs="Times New Roman"/>
          <w:bCs/>
          <w:sz w:val="24"/>
          <w:szCs w:val="24"/>
          <w:lang w:eastAsia="sr-Latn-RS"/>
        </w:rPr>
        <w:t>- преко комуналних инспект</w:t>
      </w:r>
      <w:r w:rsidR="00BE7D97">
        <w:rPr>
          <w:rFonts w:ascii="Times New Roman" w:eastAsia="Times New Roman" w:hAnsi="Times New Roman" w:cs="Times New Roman"/>
          <w:bCs/>
          <w:sz w:val="24"/>
          <w:szCs w:val="24"/>
          <w:lang w:eastAsia="sr-Latn-RS"/>
        </w:rPr>
        <w:t>ора</w:t>
      </w:r>
      <w:r w:rsidR="00BE7D97">
        <w:rPr>
          <w:rFonts w:ascii="Times New Roman" w:eastAsia="Times New Roman" w:hAnsi="Times New Roman" w:cs="Times New Roman"/>
          <w:bCs/>
          <w:sz w:val="24"/>
          <w:szCs w:val="24"/>
          <w:lang w:val="sr-Cyrl-RS" w:eastAsia="sr-Latn-RS"/>
        </w:rPr>
        <w:t>.</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15</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Ако обвезник комуналне таксе: не поднесе пријаву односно захтев за коришћење права, предмета или услуга надлежној организационој јединици </w:t>
      </w:r>
      <w:r w:rsidR="002B76FD">
        <w:rPr>
          <w:rFonts w:ascii="Times New Roman" w:eastAsia="Times New Roman" w:hAnsi="Times New Roman" w:cs="Times New Roman"/>
          <w:bCs/>
          <w:sz w:val="24"/>
          <w:szCs w:val="24"/>
          <w:lang w:val="sr-Cyrl-RS" w:eastAsia="sr-Latn-RS"/>
        </w:rPr>
        <w:t>Општинске</w:t>
      </w:r>
      <w:r w:rsidRPr="00CB7AB0">
        <w:rPr>
          <w:rFonts w:ascii="Times New Roman" w:eastAsia="Times New Roman" w:hAnsi="Times New Roman" w:cs="Times New Roman"/>
          <w:bCs/>
          <w:sz w:val="24"/>
          <w:szCs w:val="24"/>
          <w:lang w:eastAsia="sr-Latn-RS"/>
        </w:rPr>
        <w:t xml:space="preserve"> управе </w:t>
      </w:r>
      <w:r w:rsidR="002B76FD">
        <w:rPr>
          <w:rFonts w:ascii="Times New Roman" w:eastAsia="Times New Roman" w:hAnsi="Times New Roman" w:cs="Times New Roman"/>
          <w:bCs/>
          <w:sz w:val="24"/>
          <w:szCs w:val="24"/>
          <w:lang w:val="sr-Cyrl-RS" w:eastAsia="sr-Latn-RS"/>
        </w:rPr>
        <w:t>општине Жабари</w:t>
      </w:r>
      <w:r w:rsidRPr="00CB7AB0">
        <w:rPr>
          <w:rFonts w:ascii="Times New Roman" w:eastAsia="Times New Roman" w:hAnsi="Times New Roman" w:cs="Times New Roman"/>
          <w:bCs/>
          <w:sz w:val="24"/>
          <w:szCs w:val="24"/>
          <w:lang w:eastAsia="sr-Latn-RS"/>
        </w:rPr>
        <w:t xml:space="preserve"> и субјектима према којима </w:t>
      </w:r>
      <w:r w:rsidR="002B76FD">
        <w:rPr>
          <w:rFonts w:ascii="Times New Roman" w:eastAsia="Times New Roman" w:hAnsi="Times New Roman" w:cs="Times New Roman"/>
          <w:bCs/>
          <w:sz w:val="24"/>
          <w:szCs w:val="24"/>
          <w:lang w:val="sr-Cyrl-RS" w:eastAsia="sr-Latn-RS"/>
        </w:rPr>
        <w:t>општина Жабари</w:t>
      </w:r>
      <w:r w:rsidRPr="00CB7AB0">
        <w:rPr>
          <w:rFonts w:ascii="Times New Roman" w:eastAsia="Times New Roman" w:hAnsi="Times New Roman" w:cs="Times New Roman"/>
          <w:bCs/>
          <w:sz w:val="24"/>
          <w:szCs w:val="24"/>
          <w:lang w:eastAsia="sr-Latn-RS"/>
        </w:rPr>
        <w:t xml:space="preserve"> врши права оснивача, за чије коришћење је прописано плаћање локалне комуналне таксе, казниће се за прекршај и то: </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 правно лице новчаном казном у износу од 150.000 динара; </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 одговорно лице у правном лицу новчаном казном у износу од 25.000 динара; </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 предузетник новчаном казном у износу од 75.000 динара; </w:t>
      </w:r>
    </w:p>
    <w:p w:rsidR="003A350A"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 физичко лице новчаном казном у износу од 25.000 динара. </w:t>
      </w:r>
    </w:p>
    <w:p w:rsidR="00890ED3" w:rsidRPr="00CB7AB0" w:rsidRDefault="00890ED3" w:rsidP="003A350A">
      <w:pPr>
        <w:spacing w:before="100" w:beforeAutospacing="1" w:after="100" w:afterAutospacing="1" w:line="240" w:lineRule="auto"/>
        <w:rPr>
          <w:rFonts w:ascii="Times New Roman" w:eastAsia="Times New Roman" w:hAnsi="Times New Roman" w:cs="Times New Roman"/>
          <w:bCs/>
          <w:sz w:val="24"/>
          <w:szCs w:val="24"/>
          <w:lang w:eastAsia="sr-Latn-RS"/>
        </w:rPr>
      </w:pP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ПРЕЛАЗНЕ И ЗАВРШНЕ ОДРЕДБЕ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Члан 16</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Даном почетка примене ове Одлуке престаје да важи Одлука о локалним комуналним таксама ("Службени </w:t>
      </w:r>
      <w:r w:rsidR="00F8306C">
        <w:rPr>
          <w:rFonts w:ascii="Times New Roman" w:eastAsia="Times New Roman" w:hAnsi="Times New Roman" w:cs="Times New Roman"/>
          <w:bCs/>
          <w:sz w:val="24"/>
          <w:szCs w:val="24"/>
          <w:lang w:val="sr-Cyrl-RS" w:eastAsia="sr-Latn-RS"/>
        </w:rPr>
        <w:t>гласник општине Жабари</w:t>
      </w:r>
      <w:r w:rsidRPr="00CB7AB0">
        <w:rPr>
          <w:rFonts w:ascii="Times New Roman" w:eastAsia="Times New Roman" w:hAnsi="Times New Roman" w:cs="Times New Roman"/>
          <w:bCs/>
          <w:sz w:val="24"/>
          <w:szCs w:val="24"/>
          <w:lang w:eastAsia="sr-Latn-RS"/>
        </w:rPr>
        <w:t xml:space="preserve">" бр. </w:t>
      </w:r>
      <w:r w:rsidR="00F8306C">
        <w:rPr>
          <w:rFonts w:ascii="Times New Roman" w:eastAsia="Times New Roman" w:hAnsi="Times New Roman" w:cs="Times New Roman"/>
          <w:bCs/>
          <w:sz w:val="24"/>
          <w:szCs w:val="24"/>
          <w:lang w:val="sr-Cyrl-RS" w:eastAsia="sr-Latn-RS"/>
        </w:rPr>
        <w:t>17/2022)</w:t>
      </w:r>
      <w:r w:rsidRPr="00CB7AB0">
        <w:rPr>
          <w:rFonts w:ascii="Times New Roman" w:eastAsia="Times New Roman" w:hAnsi="Times New Roman" w:cs="Times New Roman"/>
          <w:bCs/>
          <w:sz w:val="24"/>
          <w:szCs w:val="24"/>
          <w:lang w:eastAsia="sr-Latn-RS"/>
        </w:rPr>
        <w:t xml:space="preserve">. </w:t>
      </w:r>
    </w:p>
    <w:p w:rsidR="003A350A" w:rsidRPr="00CB7AB0" w:rsidRDefault="003A350A" w:rsidP="009963CC">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lastRenderedPageBreak/>
        <w:t>Члан 17</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Ова одлука ступа на снагу осмог дана од дана објављивања у "Сл. </w:t>
      </w:r>
      <w:r w:rsidR="00DD5489">
        <w:rPr>
          <w:rFonts w:ascii="Times New Roman" w:eastAsia="Times New Roman" w:hAnsi="Times New Roman" w:cs="Times New Roman"/>
          <w:bCs/>
          <w:sz w:val="24"/>
          <w:szCs w:val="24"/>
          <w:lang w:val="sr-Cyrl-RS" w:eastAsia="sr-Latn-RS"/>
        </w:rPr>
        <w:t>г</w:t>
      </w:r>
      <w:r w:rsidR="00F8306C">
        <w:rPr>
          <w:rFonts w:ascii="Times New Roman" w:eastAsia="Times New Roman" w:hAnsi="Times New Roman" w:cs="Times New Roman"/>
          <w:bCs/>
          <w:sz w:val="24"/>
          <w:szCs w:val="24"/>
          <w:lang w:val="sr-Cyrl-RS" w:eastAsia="sr-Latn-RS"/>
        </w:rPr>
        <w:t>ласнику општине Жабари</w:t>
      </w:r>
      <w:r w:rsidRPr="00CB7AB0">
        <w:rPr>
          <w:rFonts w:ascii="Times New Roman" w:eastAsia="Times New Roman" w:hAnsi="Times New Roman" w:cs="Times New Roman"/>
          <w:bCs/>
          <w:sz w:val="24"/>
          <w:szCs w:val="24"/>
          <w:lang w:eastAsia="sr-Latn-RS"/>
        </w:rPr>
        <w:t>" а примењује се од 1. јануара 202</w:t>
      </w:r>
      <w:r w:rsidR="00F8306C">
        <w:rPr>
          <w:rFonts w:ascii="Times New Roman" w:eastAsia="Times New Roman" w:hAnsi="Times New Roman" w:cs="Times New Roman"/>
          <w:bCs/>
          <w:sz w:val="24"/>
          <w:szCs w:val="24"/>
          <w:lang w:val="sr-Cyrl-RS" w:eastAsia="sr-Latn-RS"/>
        </w:rPr>
        <w:t>4</w:t>
      </w:r>
      <w:r w:rsidRPr="00CB7AB0">
        <w:rPr>
          <w:rFonts w:ascii="Times New Roman" w:eastAsia="Times New Roman" w:hAnsi="Times New Roman" w:cs="Times New Roman"/>
          <w:bCs/>
          <w:sz w:val="24"/>
          <w:szCs w:val="24"/>
          <w:lang w:eastAsia="sr-Latn-RS"/>
        </w:rPr>
        <w:t xml:space="preserve">. године. </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  </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 </w:t>
      </w:r>
    </w:p>
    <w:p w:rsidR="003A350A" w:rsidRPr="00CB7AB0" w:rsidRDefault="003A350A" w:rsidP="000075F0">
      <w:pPr>
        <w:spacing w:before="100" w:beforeAutospacing="1" w:after="100" w:afterAutospacing="1" w:line="240" w:lineRule="auto"/>
        <w:jc w:val="center"/>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ТАКСЕНА ТАРИФА</w:t>
      </w:r>
    </w:p>
    <w:p w:rsidR="003A350A" w:rsidRPr="001D7964" w:rsidRDefault="001D7964" w:rsidP="000075F0">
      <w:pPr>
        <w:spacing w:before="100" w:beforeAutospacing="1" w:after="100" w:afterAutospacing="1" w:line="240" w:lineRule="auto"/>
        <w:jc w:val="center"/>
        <w:rPr>
          <w:rFonts w:ascii="Times New Roman" w:eastAsia="Times New Roman" w:hAnsi="Times New Roman" w:cs="Times New Roman"/>
          <w:b/>
          <w:bCs/>
          <w:sz w:val="24"/>
          <w:szCs w:val="24"/>
          <w:lang w:val="sr-Cyrl-RS" w:eastAsia="sr-Latn-RS"/>
        </w:rPr>
      </w:pPr>
      <w:r w:rsidRPr="001D7964">
        <w:rPr>
          <w:rFonts w:ascii="Times New Roman" w:eastAsia="Times New Roman" w:hAnsi="Times New Roman" w:cs="Times New Roman"/>
          <w:b/>
          <w:bCs/>
          <w:sz w:val="24"/>
          <w:szCs w:val="24"/>
          <w:lang w:val="sr-Cyrl-RS" w:eastAsia="sr-Latn-RS"/>
        </w:rPr>
        <w:t>ТАРИФНИ БРОЈ 1.</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1. Комунална такса плаћа се за истакнуту фирму на пословном простору. Под фирмом, у смислу ове одлуке, подразумева се сваки истакнути назив или име, које упућује на то да правно или физичко лице обавља делатност у том простору.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Ако се на једном пословном објекту налази више истакнутих фирми истог обвезника, такса се плаћа само за једну фирму.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За сваку фирму истакнуту ван пословног објекта плаћа се такса за сваку истакнуту фирму.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2. Обвезници таксе из овог тарифног броја су правна и физичка лица.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3. Предузетници и правна лица која су према закону којим се уређује рачуноводство разврстана у микро и мала правна лица, а који су у претходној пословној години остварили приход до 50.000.000 динара, не плаћају комуналну таксу за истицање фирме на пословном простору. </w:t>
      </w:r>
    </w:p>
    <w:p w:rsidR="002D7072" w:rsidRPr="002D7072"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Просечна зарада по запосленом остварена на територији јединице локалне самоуправе у периоду јануар - август године која претходи години за коју се утврђује фирмарина, према подацима Републичког органа надлежног за послове статистике, представља основ за утврђивање комуналне таксе за истицање фирме на пословном простору предузетницима и правним лицима која су у претходној пословној години остварили приход преко 50.000.000 динара. Остварена просечна зарада по запосленом на територији </w:t>
      </w:r>
      <w:r w:rsidR="00B65D67">
        <w:rPr>
          <w:rFonts w:ascii="Times New Roman" w:eastAsia="Times New Roman" w:hAnsi="Times New Roman" w:cs="Times New Roman"/>
          <w:bCs/>
          <w:sz w:val="24"/>
          <w:szCs w:val="24"/>
          <w:lang w:val="sr-Cyrl-RS" w:eastAsia="sr-Latn-RS"/>
        </w:rPr>
        <w:t>општине Жабари</w:t>
      </w:r>
      <w:r w:rsidRPr="00CB7AB0">
        <w:rPr>
          <w:rFonts w:ascii="Times New Roman" w:eastAsia="Times New Roman" w:hAnsi="Times New Roman" w:cs="Times New Roman"/>
          <w:bCs/>
          <w:sz w:val="24"/>
          <w:szCs w:val="24"/>
          <w:lang w:eastAsia="sr-Latn-RS"/>
        </w:rPr>
        <w:t xml:space="preserve"> у периоду јануар-август 202</w:t>
      </w:r>
      <w:r w:rsidR="00B65D67">
        <w:rPr>
          <w:rFonts w:ascii="Times New Roman" w:eastAsia="Times New Roman" w:hAnsi="Times New Roman" w:cs="Times New Roman"/>
          <w:bCs/>
          <w:sz w:val="24"/>
          <w:szCs w:val="24"/>
          <w:lang w:val="sr-Cyrl-RS" w:eastAsia="sr-Latn-RS"/>
        </w:rPr>
        <w:t>3</w:t>
      </w:r>
      <w:r w:rsidRPr="00CB7AB0">
        <w:rPr>
          <w:rFonts w:ascii="Times New Roman" w:eastAsia="Times New Roman" w:hAnsi="Times New Roman" w:cs="Times New Roman"/>
          <w:bCs/>
          <w:sz w:val="24"/>
          <w:szCs w:val="24"/>
          <w:lang w:eastAsia="sr-Latn-RS"/>
        </w:rPr>
        <w:t xml:space="preserve">. године према подацима РЗС је </w:t>
      </w:r>
      <w:r w:rsidR="00B65D67">
        <w:rPr>
          <w:rFonts w:ascii="Times New Roman" w:eastAsia="Times New Roman" w:hAnsi="Times New Roman" w:cs="Times New Roman"/>
          <w:bCs/>
          <w:sz w:val="24"/>
          <w:szCs w:val="24"/>
          <w:lang w:val="sr-Cyrl-RS" w:eastAsia="sr-Latn-RS"/>
        </w:rPr>
        <w:t>63.274,00</w:t>
      </w:r>
      <w:r w:rsidRPr="00CB7AB0">
        <w:rPr>
          <w:rFonts w:ascii="Times New Roman" w:eastAsia="Times New Roman" w:hAnsi="Times New Roman" w:cs="Times New Roman"/>
          <w:bCs/>
          <w:sz w:val="24"/>
          <w:szCs w:val="24"/>
          <w:lang w:eastAsia="sr-Latn-RS"/>
        </w:rPr>
        <w:t xml:space="preserve"> динара. </w:t>
      </w:r>
    </w:p>
    <w:p w:rsidR="002D7072" w:rsidRPr="001C0CA6" w:rsidRDefault="002D7072" w:rsidP="002D7072">
      <w:pPr>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4</w:t>
      </w:r>
      <w:r w:rsidRPr="007B1029">
        <w:rPr>
          <w:rFonts w:ascii="Times New Roman" w:hAnsi="Times New Roman" w:cs="Times New Roman"/>
          <w:sz w:val="24"/>
          <w:szCs w:val="24"/>
          <w:lang w:val="sr-Cyrl-RS"/>
        </w:rPr>
        <w:t>. Делатности су распоређене у оквиру следећих група и то</w:t>
      </w:r>
      <w:r>
        <w:rPr>
          <w:rFonts w:ascii="Times New Roman" w:hAnsi="Times New Roman" w:cs="Times New Roman"/>
          <w:sz w:val="24"/>
          <w:szCs w:val="24"/>
        </w:rPr>
        <w:t>:</w:t>
      </w:r>
    </w:p>
    <w:p w:rsidR="002D7072" w:rsidRPr="007B1029" w:rsidRDefault="002D7072" w:rsidP="002D7072">
      <w:pPr>
        <w:spacing w:after="0" w:line="240" w:lineRule="auto"/>
        <w:rPr>
          <w:rFonts w:ascii="Times New Roman" w:hAnsi="Times New Roman" w:cs="Times New Roman"/>
          <w:b/>
          <w:sz w:val="24"/>
          <w:szCs w:val="24"/>
          <w:lang w:val="sr-Cyrl-RS"/>
        </w:rPr>
      </w:pPr>
    </w:p>
    <w:p w:rsidR="00392BC7" w:rsidRPr="007B1029" w:rsidRDefault="00392BC7" w:rsidP="00392BC7">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lang w:val="sr-Cyrl-RS"/>
        </w:rPr>
        <w:t>Група I</w:t>
      </w:r>
    </w:p>
    <w:p w:rsidR="00392BC7" w:rsidRPr="007B1029" w:rsidRDefault="00392BC7" w:rsidP="00392BC7">
      <w:pPr>
        <w:spacing w:after="0" w:line="240" w:lineRule="auto"/>
        <w:rPr>
          <w:rFonts w:ascii="Times New Roman" w:hAnsi="Times New Roman" w:cs="Times New Roman"/>
          <w:b/>
          <w:sz w:val="24"/>
          <w:szCs w:val="24"/>
        </w:rPr>
      </w:pPr>
    </w:p>
    <w:p w:rsidR="00392BC7" w:rsidRPr="007B1029" w:rsidRDefault="00392BC7" w:rsidP="00392BC7">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lang w:val="sr-Cyrl-RS"/>
        </w:rPr>
        <w:t>Делатности</w:t>
      </w:r>
    </w:p>
    <w:p w:rsidR="00392BC7" w:rsidRPr="007B1029" w:rsidRDefault="00392BC7" w:rsidP="00392BC7">
      <w:pPr>
        <w:spacing w:after="0" w:line="240" w:lineRule="auto"/>
        <w:rPr>
          <w:rFonts w:ascii="Times New Roman" w:hAnsi="Times New Roman" w:cs="Times New Roman"/>
          <w:b/>
          <w:sz w:val="24"/>
          <w:szCs w:val="24"/>
          <w:lang w:val="sr-Cyrl-RS"/>
        </w:rPr>
      </w:pPr>
    </w:p>
    <w:p w:rsidR="00392BC7" w:rsidRPr="007B1029" w:rsidRDefault="00392BC7" w:rsidP="00392BC7">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банкарства</w:t>
      </w:r>
    </w:p>
    <w:p w:rsidR="00392BC7" w:rsidRPr="007B1029" w:rsidRDefault="00392BC7" w:rsidP="00392BC7">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осигурања и реосигурања имовине и лица</w:t>
      </w:r>
    </w:p>
    <w:p w:rsidR="00392BC7" w:rsidRPr="007B1029" w:rsidRDefault="00392BC7" w:rsidP="00392BC7">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производње и трговине нафтом и дериватима нафте</w:t>
      </w:r>
    </w:p>
    <w:p w:rsidR="00392BC7" w:rsidRPr="007B1029" w:rsidRDefault="00392BC7" w:rsidP="00392BC7">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производње и трговине на велико дуванским производима</w:t>
      </w:r>
    </w:p>
    <w:p w:rsidR="00392BC7" w:rsidRPr="007B1029" w:rsidRDefault="00392BC7" w:rsidP="00392BC7">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поштанских, мобилних и телефонских услуга</w:t>
      </w:r>
    </w:p>
    <w:p w:rsidR="00392BC7" w:rsidRPr="007B1029" w:rsidRDefault="00392BC7" w:rsidP="00890ED3">
      <w:pPr>
        <w:spacing w:after="0" w:line="240" w:lineRule="auto"/>
        <w:jc w:val="both"/>
        <w:rPr>
          <w:rFonts w:ascii="Times New Roman" w:hAnsi="Times New Roman" w:cs="Times New Roman"/>
          <w:sz w:val="24"/>
          <w:szCs w:val="24"/>
          <w:lang w:val="sr-Cyrl-RS"/>
        </w:rPr>
      </w:pPr>
      <w:r w:rsidRPr="007B1029">
        <w:rPr>
          <w:rFonts w:ascii="Times New Roman" w:hAnsi="Times New Roman" w:cs="Times New Roman"/>
          <w:sz w:val="24"/>
          <w:szCs w:val="24"/>
          <w:lang w:val="sr-Cyrl-RS"/>
        </w:rPr>
        <w:lastRenderedPageBreak/>
        <w:t>- електропривреде</w:t>
      </w:r>
    </w:p>
    <w:p w:rsidR="00392BC7" w:rsidRPr="007B1029" w:rsidRDefault="00392BC7" w:rsidP="00890ED3">
      <w:pPr>
        <w:spacing w:after="0" w:line="240" w:lineRule="auto"/>
        <w:jc w:val="both"/>
        <w:rPr>
          <w:rFonts w:ascii="Times New Roman" w:hAnsi="Times New Roman" w:cs="Times New Roman"/>
          <w:sz w:val="24"/>
          <w:szCs w:val="24"/>
          <w:lang w:val="sr-Cyrl-RS"/>
        </w:rPr>
      </w:pPr>
      <w:r w:rsidRPr="007B1029">
        <w:rPr>
          <w:rFonts w:ascii="Times New Roman" w:hAnsi="Times New Roman" w:cs="Times New Roman"/>
          <w:sz w:val="24"/>
          <w:szCs w:val="24"/>
          <w:lang w:val="sr-Cyrl-RS"/>
        </w:rPr>
        <w:t>- казина, коцкарнице, кладионице, бинго сала и пружања коцкарских услуга и приређивање игара на срећу</w:t>
      </w:r>
    </w:p>
    <w:p w:rsidR="00392BC7" w:rsidRPr="007B1029" w:rsidRDefault="00392BC7" w:rsidP="00890ED3">
      <w:pPr>
        <w:spacing w:after="0" w:line="240" w:lineRule="auto"/>
        <w:jc w:val="both"/>
        <w:rPr>
          <w:rFonts w:ascii="Times New Roman" w:hAnsi="Times New Roman" w:cs="Times New Roman"/>
          <w:sz w:val="24"/>
          <w:szCs w:val="24"/>
          <w:lang w:val="sr-Cyrl-RS"/>
        </w:rPr>
      </w:pPr>
      <w:r w:rsidRPr="007B1029">
        <w:rPr>
          <w:rFonts w:ascii="Times New Roman" w:hAnsi="Times New Roman" w:cs="Times New Roman"/>
          <w:sz w:val="24"/>
          <w:szCs w:val="24"/>
          <w:lang w:val="sr-Cyrl-RS"/>
        </w:rPr>
        <w:t>- услуге припремања и послуживања пића - када се односи на ноћне барове и дискотеке - шифра 56 30</w:t>
      </w:r>
    </w:p>
    <w:p w:rsidR="00392BC7" w:rsidRPr="007B1029" w:rsidRDefault="00392BC7" w:rsidP="00392BC7">
      <w:pPr>
        <w:spacing w:after="0" w:line="240" w:lineRule="auto"/>
        <w:rPr>
          <w:rFonts w:ascii="Times New Roman" w:hAnsi="Times New Roman" w:cs="Times New Roman"/>
          <w:b/>
          <w:sz w:val="24"/>
          <w:szCs w:val="24"/>
          <w:lang w:val="sr-Cyrl-RS"/>
        </w:rPr>
      </w:pPr>
    </w:p>
    <w:p w:rsidR="00392BC7" w:rsidRPr="007B1029" w:rsidRDefault="00392BC7" w:rsidP="00392BC7">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lang w:val="ru-RU"/>
        </w:rPr>
        <w:t xml:space="preserve">  </w:t>
      </w:r>
      <w:r w:rsidRPr="007B1029">
        <w:rPr>
          <w:rFonts w:ascii="Times New Roman" w:hAnsi="Times New Roman" w:cs="Times New Roman"/>
          <w:b/>
          <w:sz w:val="24"/>
          <w:szCs w:val="24"/>
          <w:lang w:val="sr-Cyrl-RS"/>
        </w:rPr>
        <w:t xml:space="preserve">                                                                                                                                                  у динарима</w:t>
      </w:r>
    </w:p>
    <w:tbl>
      <w:tblPr>
        <w:tblW w:w="9493" w:type="dxa"/>
        <w:tblLayout w:type="fixed"/>
        <w:tblLook w:val="01E0" w:firstRow="1" w:lastRow="1" w:firstColumn="1" w:lastColumn="1" w:noHBand="0" w:noVBand="0"/>
      </w:tblPr>
      <w:tblGrid>
        <w:gridCol w:w="772"/>
        <w:gridCol w:w="4362"/>
        <w:gridCol w:w="1382"/>
        <w:gridCol w:w="1417"/>
        <w:gridCol w:w="1560"/>
      </w:tblGrid>
      <w:tr w:rsidR="00392BC7" w:rsidRPr="007B1029" w:rsidTr="00E53AF9">
        <w:trPr>
          <w:trHeight w:val="246"/>
        </w:trPr>
        <w:tc>
          <w:tcPr>
            <w:tcW w:w="5134" w:type="dxa"/>
            <w:gridSpan w:val="2"/>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Комунална такса за истицање фирме</w:t>
            </w:r>
          </w:p>
        </w:tc>
        <w:tc>
          <w:tcPr>
            <w:tcW w:w="138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RS"/>
              </w:rPr>
            </w:pPr>
            <w:r w:rsidRPr="007B1029">
              <w:rPr>
                <w:rFonts w:ascii="Times New Roman" w:hAnsi="Times New Roman" w:cs="Times New Roman"/>
                <w:b/>
                <w:sz w:val="24"/>
                <w:szCs w:val="24"/>
              </w:rPr>
              <w:t>Прва зона</w:t>
            </w:r>
          </w:p>
        </w:tc>
        <w:tc>
          <w:tcPr>
            <w:tcW w:w="1417"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Друга зона</w:t>
            </w:r>
          </w:p>
        </w:tc>
        <w:tc>
          <w:tcPr>
            <w:tcW w:w="1560"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Трећа зона</w:t>
            </w:r>
          </w:p>
        </w:tc>
      </w:tr>
      <w:tr w:rsidR="00392BC7" w:rsidRPr="007B1029" w:rsidTr="00E53AF9">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rPr>
              <w:t>1</w:t>
            </w:r>
            <w:r w:rsidRPr="007B1029">
              <w:rPr>
                <w:rFonts w:ascii="Times New Roman" w:hAnsi="Times New Roman" w:cs="Times New Roman"/>
                <w:b/>
                <w:sz w:val="24"/>
                <w:szCs w:val="24"/>
                <w:lang w:val="sr-Cyrl-CS"/>
              </w:rPr>
              <w:t>.</w:t>
            </w:r>
          </w:p>
        </w:tc>
        <w:tc>
          <w:tcPr>
            <w:tcW w:w="436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lang w:val="ru-RU"/>
              </w:rPr>
            </w:pPr>
            <w:r w:rsidRPr="007B1029">
              <w:rPr>
                <w:rFonts w:ascii="Times New Roman" w:hAnsi="Times New Roman" w:cs="Times New Roman"/>
                <w:b/>
                <w:sz w:val="24"/>
                <w:szCs w:val="24"/>
                <w:lang w:val="sr-Cyrl-CS"/>
              </w:rPr>
              <w:t>Банкарство, осигурања имовине и лица</w:t>
            </w:r>
          </w:p>
        </w:tc>
        <w:tc>
          <w:tcPr>
            <w:tcW w:w="1382" w:type="dxa"/>
            <w:tcBorders>
              <w:top w:val="single" w:sz="4" w:space="0" w:color="auto"/>
              <w:left w:val="single" w:sz="4" w:space="0" w:color="auto"/>
              <w:bottom w:val="single" w:sz="4" w:space="0" w:color="auto"/>
              <w:right w:val="single" w:sz="4" w:space="0" w:color="auto"/>
            </w:tcBorders>
            <w:vAlign w:val="center"/>
          </w:tcPr>
          <w:p w:rsidR="00392BC7" w:rsidRPr="00890ED3" w:rsidRDefault="001664D1"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204.000,00</w:t>
            </w:r>
          </w:p>
        </w:tc>
        <w:tc>
          <w:tcPr>
            <w:tcW w:w="1417" w:type="dxa"/>
            <w:tcBorders>
              <w:top w:val="single" w:sz="4" w:space="0" w:color="auto"/>
              <w:left w:val="single" w:sz="4" w:space="0" w:color="auto"/>
              <w:bottom w:val="single" w:sz="4" w:space="0" w:color="auto"/>
              <w:right w:val="single" w:sz="4" w:space="0" w:color="auto"/>
            </w:tcBorders>
            <w:vAlign w:val="center"/>
          </w:tcPr>
          <w:p w:rsidR="00392BC7" w:rsidRPr="00890ED3" w:rsidRDefault="001664D1"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181.000.00</w:t>
            </w:r>
          </w:p>
        </w:tc>
        <w:tc>
          <w:tcPr>
            <w:tcW w:w="1560" w:type="dxa"/>
            <w:tcBorders>
              <w:top w:val="single" w:sz="4" w:space="0" w:color="auto"/>
              <w:left w:val="single" w:sz="4" w:space="0" w:color="auto"/>
              <w:bottom w:val="single" w:sz="4" w:space="0" w:color="auto"/>
              <w:right w:val="single" w:sz="4" w:space="0" w:color="auto"/>
            </w:tcBorders>
            <w:vAlign w:val="center"/>
          </w:tcPr>
          <w:p w:rsidR="00392BC7" w:rsidRPr="00890ED3" w:rsidRDefault="001664D1"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158.000,00</w:t>
            </w:r>
          </w:p>
        </w:tc>
      </w:tr>
      <w:tr w:rsidR="00392BC7" w:rsidRPr="007B1029" w:rsidTr="00E53AF9">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rPr>
            </w:pPr>
            <w:r w:rsidRPr="007B1029">
              <w:rPr>
                <w:rFonts w:ascii="Times New Roman" w:hAnsi="Times New Roman" w:cs="Times New Roman"/>
                <w:b/>
                <w:sz w:val="24"/>
                <w:szCs w:val="24"/>
              </w:rPr>
              <w:t>2.</w:t>
            </w:r>
          </w:p>
        </w:tc>
        <w:tc>
          <w:tcPr>
            <w:tcW w:w="436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lang w:val="ru-RU"/>
              </w:rPr>
            </w:pPr>
            <w:r w:rsidRPr="007B1029">
              <w:rPr>
                <w:rFonts w:ascii="Times New Roman" w:hAnsi="Times New Roman" w:cs="Times New Roman"/>
                <w:b/>
                <w:sz w:val="24"/>
                <w:szCs w:val="24"/>
                <w:lang w:val="sr-Cyrl-CS"/>
              </w:rPr>
              <w:t>Производња и трговина нафтом и дериватима нафте</w:t>
            </w:r>
          </w:p>
        </w:tc>
        <w:tc>
          <w:tcPr>
            <w:tcW w:w="1382" w:type="dxa"/>
            <w:tcBorders>
              <w:top w:val="single" w:sz="4" w:space="0" w:color="auto"/>
              <w:left w:val="single" w:sz="4" w:space="0" w:color="auto"/>
              <w:bottom w:val="single" w:sz="4" w:space="0" w:color="auto"/>
              <w:right w:val="single" w:sz="4" w:space="0" w:color="auto"/>
            </w:tcBorders>
            <w:vAlign w:val="center"/>
          </w:tcPr>
          <w:p w:rsidR="00392BC7" w:rsidRPr="00890ED3" w:rsidRDefault="001664D1"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250.000,00</w:t>
            </w:r>
          </w:p>
        </w:tc>
        <w:tc>
          <w:tcPr>
            <w:tcW w:w="1417" w:type="dxa"/>
            <w:tcBorders>
              <w:top w:val="single" w:sz="4" w:space="0" w:color="auto"/>
              <w:left w:val="single" w:sz="4" w:space="0" w:color="auto"/>
              <w:bottom w:val="single" w:sz="4" w:space="0" w:color="auto"/>
              <w:right w:val="single" w:sz="4" w:space="0" w:color="auto"/>
            </w:tcBorders>
            <w:vAlign w:val="center"/>
          </w:tcPr>
          <w:p w:rsidR="00392BC7" w:rsidRPr="00890ED3" w:rsidRDefault="001664D1"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226.000,00</w:t>
            </w:r>
          </w:p>
        </w:tc>
        <w:tc>
          <w:tcPr>
            <w:tcW w:w="1560" w:type="dxa"/>
            <w:tcBorders>
              <w:top w:val="single" w:sz="4" w:space="0" w:color="auto"/>
              <w:left w:val="single" w:sz="4" w:space="0" w:color="auto"/>
              <w:bottom w:val="single" w:sz="4" w:space="0" w:color="auto"/>
              <w:right w:val="single" w:sz="4" w:space="0" w:color="auto"/>
            </w:tcBorders>
            <w:vAlign w:val="center"/>
          </w:tcPr>
          <w:p w:rsidR="00392BC7" w:rsidRPr="00890ED3" w:rsidRDefault="001664D1" w:rsidP="001664D1">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204.000,00</w:t>
            </w:r>
          </w:p>
        </w:tc>
      </w:tr>
      <w:tr w:rsidR="00392BC7" w:rsidRPr="007B1029" w:rsidTr="00E53AF9">
        <w:trPr>
          <w:trHeight w:val="261"/>
        </w:trPr>
        <w:tc>
          <w:tcPr>
            <w:tcW w:w="77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rPr>
            </w:pPr>
          </w:p>
          <w:p w:rsidR="00392BC7" w:rsidRPr="007B1029" w:rsidRDefault="00392BC7" w:rsidP="00E53AF9">
            <w:pPr>
              <w:spacing w:after="0" w:line="240" w:lineRule="auto"/>
              <w:jc w:val="center"/>
              <w:rPr>
                <w:rFonts w:ascii="Times New Roman" w:hAnsi="Times New Roman" w:cs="Times New Roman"/>
                <w:b/>
                <w:sz w:val="24"/>
                <w:szCs w:val="24"/>
              </w:rPr>
            </w:pPr>
            <w:r w:rsidRPr="007B1029">
              <w:rPr>
                <w:rFonts w:ascii="Times New Roman" w:hAnsi="Times New Roman" w:cs="Times New Roman"/>
                <w:b/>
                <w:sz w:val="24"/>
                <w:szCs w:val="24"/>
              </w:rPr>
              <w:t>3.</w:t>
            </w:r>
          </w:p>
        </w:tc>
        <w:tc>
          <w:tcPr>
            <w:tcW w:w="436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lang w:val="ru-RU"/>
              </w:rPr>
            </w:pPr>
            <w:r w:rsidRPr="007B1029">
              <w:rPr>
                <w:rFonts w:ascii="Times New Roman" w:hAnsi="Times New Roman" w:cs="Times New Roman"/>
                <w:b/>
                <w:sz w:val="24"/>
                <w:szCs w:val="24"/>
                <w:lang w:val="sr-Cyrl-CS"/>
              </w:rPr>
              <w:t>Производња и трговина на велико дуванским производима</w:t>
            </w:r>
          </w:p>
        </w:tc>
        <w:tc>
          <w:tcPr>
            <w:tcW w:w="1382" w:type="dxa"/>
            <w:tcBorders>
              <w:top w:val="single" w:sz="4" w:space="0" w:color="auto"/>
              <w:left w:val="single" w:sz="4" w:space="0" w:color="auto"/>
              <w:bottom w:val="single" w:sz="4" w:space="0" w:color="auto"/>
              <w:right w:val="single" w:sz="4" w:space="0" w:color="auto"/>
            </w:tcBorders>
            <w:vAlign w:val="center"/>
          </w:tcPr>
          <w:p w:rsidR="00392BC7" w:rsidRPr="00890ED3" w:rsidRDefault="001664D1"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250.000,00</w:t>
            </w:r>
          </w:p>
        </w:tc>
        <w:tc>
          <w:tcPr>
            <w:tcW w:w="1417" w:type="dxa"/>
            <w:tcBorders>
              <w:top w:val="single" w:sz="4" w:space="0" w:color="auto"/>
              <w:left w:val="single" w:sz="4" w:space="0" w:color="auto"/>
              <w:bottom w:val="single" w:sz="4" w:space="0" w:color="auto"/>
              <w:right w:val="single" w:sz="4" w:space="0" w:color="auto"/>
            </w:tcBorders>
            <w:vAlign w:val="center"/>
          </w:tcPr>
          <w:p w:rsidR="00392BC7" w:rsidRPr="00890ED3" w:rsidRDefault="001664D1"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226.000,00</w:t>
            </w:r>
          </w:p>
        </w:tc>
        <w:tc>
          <w:tcPr>
            <w:tcW w:w="1560" w:type="dxa"/>
            <w:tcBorders>
              <w:top w:val="single" w:sz="4" w:space="0" w:color="auto"/>
              <w:left w:val="single" w:sz="4" w:space="0" w:color="auto"/>
              <w:bottom w:val="single" w:sz="4" w:space="0" w:color="auto"/>
              <w:right w:val="single" w:sz="4" w:space="0" w:color="auto"/>
            </w:tcBorders>
            <w:vAlign w:val="center"/>
          </w:tcPr>
          <w:p w:rsidR="00392BC7" w:rsidRPr="00890ED3" w:rsidRDefault="001664D1"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204.000,00</w:t>
            </w:r>
          </w:p>
        </w:tc>
      </w:tr>
      <w:tr w:rsidR="00392BC7" w:rsidRPr="007B1029" w:rsidTr="00E53AF9">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rPr>
            </w:pPr>
            <w:r w:rsidRPr="007B1029">
              <w:rPr>
                <w:rFonts w:ascii="Times New Roman" w:hAnsi="Times New Roman" w:cs="Times New Roman"/>
                <w:b/>
                <w:sz w:val="24"/>
                <w:szCs w:val="24"/>
                <w:lang w:val="sr-Cyrl-RS"/>
              </w:rPr>
              <w:t>4</w:t>
            </w:r>
            <w:r w:rsidRPr="007B1029">
              <w:rPr>
                <w:rFonts w:ascii="Times New Roman" w:hAnsi="Times New Roman" w:cs="Times New Roman"/>
                <w:b/>
                <w:sz w:val="24"/>
                <w:szCs w:val="24"/>
              </w:rPr>
              <w:t>.</w:t>
            </w:r>
          </w:p>
        </w:tc>
        <w:tc>
          <w:tcPr>
            <w:tcW w:w="436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lang w:val="ru-RU"/>
              </w:rPr>
            </w:pPr>
            <w:r w:rsidRPr="007B1029">
              <w:rPr>
                <w:rFonts w:ascii="Times New Roman" w:hAnsi="Times New Roman" w:cs="Times New Roman"/>
                <w:b/>
                <w:sz w:val="24"/>
                <w:szCs w:val="24"/>
                <w:lang w:val="sr-Cyrl-CS"/>
              </w:rPr>
              <w:t>Поштанске, мобилне и телефонске услуге</w:t>
            </w:r>
          </w:p>
        </w:tc>
        <w:tc>
          <w:tcPr>
            <w:tcW w:w="1382" w:type="dxa"/>
            <w:tcBorders>
              <w:top w:val="single" w:sz="4" w:space="0" w:color="auto"/>
              <w:left w:val="single" w:sz="4" w:space="0" w:color="auto"/>
              <w:bottom w:val="single" w:sz="4" w:space="0" w:color="auto"/>
              <w:right w:val="single" w:sz="4" w:space="0" w:color="auto"/>
            </w:tcBorders>
            <w:vAlign w:val="center"/>
          </w:tcPr>
          <w:p w:rsidR="00392BC7" w:rsidRPr="00890ED3" w:rsidRDefault="00890CCD"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158.000,00</w:t>
            </w:r>
          </w:p>
        </w:tc>
        <w:tc>
          <w:tcPr>
            <w:tcW w:w="1417" w:type="dxa"/>
            <w:tcBorders>
              <w:top w:val="single" w:sz="4" w:space="0" w:color="auto"/>
              <w:left w:val="single" w:sz="4" w:space="0" w:color="auto"/>
              <w:bottom w:val="single" w:sz="4" w:space="0" w:color="auto"/>
              <w:right w:val="single" w:sz="4" w:space="0" w:color="auto"/>
            </w:tcBorders>
            <w:vAlign w:val="center"/>
          </w:tcPr>
          <w:p w:rsidR="00392BC7" w:rsidRPr="00890ED3" w:rsidRDefault="00890CCD"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147.000,00</w:t>
            </w:r>
          </w:p>
        </w:tc>
        <w:tc>
          <w:tcPr>
            <w:tcW w:w="1560" w:type="dxa"/>
            <w:tcBorders>
              <w:top w:val="single" w:sz="4" w:space="0" w:color="auto"/>
              <w:left w:val="single" w:sz="4" w:space="0" w:color="auto"/>
              <w:bottom w:val="single" w:sz="4" w:space="0" w:color="auto"/>
              <w:right w:val="single" w:sz="4" w:space="0" w:color="auto"/>
            </w:tcBorders>
            <w:vAlign w:val="center"/>
          </w:tcPr>
          <w:p w:rsidR="00392BC7" w:rsidRPr="00890ED3" w:rsidRDefault="00890CCD" w:rsidP="00E53AF9">
            <w:pPr>
              <w:spacing w:after="0" w:line="240" w:lineRule="auto"/>
              <w:jc w:val="center"/>
              <w:rPr>
                <w:rFonts w:ascii="Times New Roman" w:hAnsi="Times New Roman" w:cs="Times New Roman"/>
                <w:sz w:val="24"/>
                <w:szCs w:val="24"/>
              </w:rPr>
            </w:pPr>
            <w:r w:rsidRPr="00890ED3">
              <w:rPr>
                <w:rFonts w:ascii="Times New Roman" w:hAnsi="Times New Roman" w:cs="Times New Roman"/>
                <w:sz w:val="24"/>
                <w:szCs w:val="24"/>
                <w:lang w:val="sr-Cyrl-RS"/>
              </w:rPr>
              <w:t>124.000,00</w:t>
            </w:r>
          </w:p>
        </w:tc>
      </w:tr>
      <w:tr w:rsidR="00392BC7" w:rsidRPr="007B1029" w:rsidTr="00E53AF9">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rPr>
            </w:pPr>
            <w:r w:rsidRPr="007B1029">
              <w:rPr>
                <w:rFonts w:ascii="Times New Roman" w:hAnsi="Times New Roman" w:cs="Times New Roman"/>
                <w:b/>
                <w:sz w:val="24"/>
                <w:szCs w:val="24"/>
                <w:lang w:val="sr-Cyrl-RS"/>
              </w:rPr>
              <w:t>5</w:t>
            </w:r>
            <w:r w:rsidRPr="007B1029">
              <w:rPr>
                <w:rFonts w:ascii="Times New Roman" w:hAnsi="Times New Roman" w:cs="Times New Roman"/>
                <w:b/>
                <w:sz w:val="24"/>
                <w:szCs w:val="24"/>
              </w:rPr>
              <w:t>.</w:t>
            </w:r>
          </w:p>
        </w:tc>
        <w:tc>
          <w:tcPr>
            <w:tcW w:w="436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rPr>
            </w:pPr>
            <w:r w:rsidRPr="007B1029">
              <w:rPr>
                <w:rFonts w:ascii="Times New Roman" w:hAnsi="Times New Roman" w:cs="Times New Roman"/>
                <w:b/>
                <w:sz w:val="24"/>
                <w:szCs w:val="24"/>
                <w:lang w:val="sr-Cyrl-CS"/>
              </w:rPr>
              <w:t>Електропривреда</w:t>
            </w:r>
          </w:p>
        </w:tc>
        <w:tc>
          <w:tcPr>
            <w:tcW w:w="1382" w:type="dxa"/>
            <w:tcBorders>
              <w:top w:val="single" w:sz="4" w:space="0" w:color="auto"/>
              <w:left w:val="single" w:sz="4" w:space="0" w:color="auto"/>
              <w:bottom w:val="single" w:sz="4" w:space="0" w:color="auto"/>
              <w:right w:val="single" w:sz="4" w:space="0" w:color="auto"/>
            </w:tcBorders>
            <w:vAlign w:val="center"/>
          </w:tcPr>
          <w:p w:rsidR="00392BC7" w:rsidRPr="00890ED3" w:rsidRDefault="00890CCD"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250.000,00</w:t>
            </w:r>
          </w:p>
        </w:tc>
        <w:tc>
          <w:tcPr>
            <w:tcW w:w="1417" w:type="dxa"/>
            <w:tcBorders>
              <w:top w:val="single" w:sz="4" w:space="0" w:color="auto"/>
              <w:left w:val="single" w:sz="4" w:space="0" w:color="auto"/>
              <w:bottom w:val="single" w:sz="4" w:space="0" w:color="auto"/>
              <w:right w:val="single" w:sz="4" w:space="0" w:color="auto"/>
            </w:tcBorders>
            <w:vAlign w:val="center"/>
          </w:tcPr>
          <w:p w:rsidR="00392BC7" w:rsidRPr="00890ED3" w:rsidRDefault="00890CCD"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226.000,00</w:t>
            </w:r>
          </w:p>
        </w:tc>
        <w:tc>
          <w:tcPr>
            <w:tcW w:w="1560" w:type="dxa"/>
            <w:tcBorders>
              <w:top w:val="single" w:sz="4" w:space="0" w:color="auto"/>
              <w:left w:val="single" w:sz="4" w:space="0" w:color="auto"/>
              <w:bottom w:val="single" w:sz="4" w:space="0" w:color="auto"/>
              <w:right w:val="single" w:sz="4" w:space="0" w:color="auto"/>
            </w:tcBorders>
            <w:vAlign w:val="center"/>
          </w:tcPr>
          <w:p w:rsidR="00392BC7" w:rsidRPr="00890ED3" w:rsidRDefault="00890CCD"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226.000,00</w:t>
            </w:r>
          </w:p>
        </w:tc>
      </w:tr>
      <w:tr w:rsidR="00392BC7" w:rsidRPr="007B1029" w:rsidTr="00E53AF9">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rPr>
            </w:pPr>
            <w:r w:rsidRPr="007B1029">
              <w:rPr>
                <w:rFonts w:ascii="Times New Roman" w:hAnsi="Times New Roman" w:cs="Times New Roman"/>
                <w:b/>
                <w:sz w:val="24"/>
                <w:szCs w:val="24"/>
                <w:lang w:val="sr-Cyrl-RS"/>
              </w:rPr>
              <w:t>6</w:t>
            </w:r>
            <w:r w:rsidRPr="007B1029">
              <w:rPr>
                <w:rFonts w:ascii="Times New Roman" w:hAnsi="Times New Roman" w:cs="Times New Roman"/>
                <w:b/>
                <w:sz w:val="24"/>
                <w:szCs w:val="24"/>
              </w:rPr>
              <w:t>.</w:t>
            </w:r>
          </w:p>
        </w:tc>
        <w:tc>
          <w:tcPr>
            <w:tcW w:w="436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Казина, коцкарнице, кладионице, бинго сале и пружање коцкарских услуга ноћних барова</w:t>
            </w:r>
          </w:p>
        </w:tc>
        <w:tc>
          <w:tcPr>
            <w:tcW w:w="1382" w:type="dxa"/>
            <w:tcBorders>
              <w:top w:val="single" w:sz="4" w:space="0" w:color="auto"/>
              <w:left w:val="single" w:sz="4" w:space="0" w:color="auto"/>
              <w:bottom w:val="single" w:sz="4" w:space="0" w:color="auto"/>
              <w:right w:val="single" w:sz="4" w:space="0" w:color="auto"/>
            </w:tcBorders>
            <w:vAlign w:val="center"/>
          </w:tcPr>
          <w:p w:rsidR="00392BC7" w:rsidRPr="00890ED3" w:rsidRDefault="00890CCD"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295.000,00</w:t>
            </w:r>
          </w:p>
        </w:tc>
        <w:tc>
          <w:tcPr>
            <w:tcW w:w="1417" w:type="dxa"/>
            <w:tcBorders>
              <w:top w:val="single" w:sz="4" w:space="0" w:color="auto"/>
              <w:left w:val="single" w:sz="4" w:space="0" w:color="auto"/>
              <w:bottom w:val="single" w:sz="4" w:space="0" w:color="auto"/>
              <w:right w:val="single" w:sz="4" w:space="0" w:color="auto"/>
            </w:tcBorders>
            <w:vAlign w:val="center"/>
          </w:tcPr>
          <w:p w:rsidR="00392BC7" w:rsidRPr="00890ED3" w:rsidRDefault="00890CCD"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272.000,00</w:t>
            </w:r>
          </w:p>
        </w:tc>
        <w:tc>
          <w:tcPr>
            <w:tcW w:w="1560" w:type="dxa"/>
            <w:tcBorders>
              <w:top w:val="single" w:sz="4" w:space="0" w:color="auto"/>
              <w:left w:val="single" w:sz="4" w:space="0" w:color="auto"/>
              <w:bottom w:val="single" w:sz="4" w:space="0" w:color="auto"/>
              <w:right w:val="single" w:sz="4" w:space="0" w:color="auto"/>
            </w:tcBorders>
            <w:vAlign w:val="center"/>
          </w:tcPr>
          <w:p w:rsidR="00392BC7" w:rsidRPr="00890ED3" w:rsidRDefault="00890CCD"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226.000,00</w:t>
            </w:r>
          </w:p>
        </w:tc>
      </w:tr>
    </w:tbl>
    <w:p w:rsidR="00392BC7" w:rsidRPr="007B1029" w:rsidRDefault="00392BC7" w:rsidP="00392BC7">
      <w:pPr>
        <w:spacing w:after="0" w:line="240" w:lineRule="auto"/>
        <w:rPr>
          <w:rFonts w:ascii="Times New Roman" w:hAnsi="Times New Roman" w:cs="Times New Roman"/>
          <w:b/>
          <w:sz w:val="24"/>
          <w:szCs w:val="24"/>
        </w:rPr>
      </w:pPr>
    </w:p>
    <w:p w:rsidR="00392BC7" w:rsidRPr="007B1029" w:rsidRDefault="00392BC7" w:rsidP="00392BC7">
      <w:pPr>
        <w:spacing w:after="0" w:line="240" w:lineRule="auto"/>
        <w:rPr>
          <w:rFonts w:ascii="Times New Roman" w:hAnsi="Times New Roman" w:cs="Times New Roman"/>
          <w:b/>
          <w:sz w:val="24"/>
          <w:szCs w:val="24"/>
          <w:lang w:val="sr-Cyrl-RS"/>
        </w:rPr>
      </w:pPr>
    </w:p>
    <w:p w:rsidR="00392BC7" w:rsidRPr="007B1029" w:rsidRDefault="00392BC7" w:rsidP="00392BC7">
      <w:pPr>
        <w:spacing w:after="0" w:line="240" w:lineRule="auto"/>
        <w:rPr>
          <w:rFonts w:ascii="Times New Roman" w:hAnsi="Times New Roman" w:cs="Times New Roman"/>
          <w:b/>
          <w:sz w:val="24"/>
          <w:szCs w:val="24"/>
        </w:rPr>
      </w:pPr>
      <w:r w:rsidRPr="007B1029">
        <w:rPr>
          <w:rFonts w:ascii="Times New Roman" w:hAnsi="Times New Roman" w:cs="Times New Roman"/>
          <w:b/>
          <w:sz w:val="24"/>
          <w:szCs w:val="24"/>
          <w:lang w:val="sr-Cyrl-RS"/>
        </w:rPr>
        <w:t xml:space="preserve">Група </w:t>
      </w:r>
      <w:r w:rsidRPr="007B1029">
        <w:rPr>
          <w:rFonts w:ascii="Times New Roman" w:hAnsi="Times New Roman" w:cs="Times New Roman"/>
          <w:b/>
          <w:sz w:val="24"/>
          <w:szCs w:val="24"/>
        </w:rPr>
        <w:t>II</w:t>
      </w:r>
    </w:p>
    <w:p w:rsidR="00392BC7" w:rsidRPr="007B1029" w:rsidRDefault="00392BC7" w:rsidP="00392BC7">
      <w:pPr>
        <w:spacing w:after="0" w:line="240" w:lineRule="auto"/>
        <w:rPr>
          <w:rFonts w:ascii="Times New Roman" w:hAnsi="Times New Roman" w:cs="Times New Roman"/>
          <w:b/>
          <w:sz w:val="24"/>
          <w:szCs w:val="24"/>
          <w:lang w:val="sr-Cyrl-RS"/>
        </w:rPr>
      </w:pPr>
    </w:p>
    <w:p w:rsidR="00392BC7" w:rsidRPr="007B1029" w:rsidRDefault="00392BC7" w:rsidP="00392BC7">
      <w:pPr>
        <w:spacing w:after="0" w:line="240" w:lineRule="auto"/>
        <w:rPr>
          <w:rFonts w:ascii="Times New Roman" w:hAnsi="Times New Roman" w:cs="Times New Roman"/>
          <w:b/>
          <w:sz w:val="24"/>
          <w:szCs w:val="24"/>
        </w:rPr>
      </w:pPr>
      <w:r w:rsidRPr="007B1029">
        <w:rPr>
          <w:rFonts w:ascii="Times New Roman" w:hAnsi="Times New Roman" w:cs="Times New Roman"/>
          <w:b/>
          <w:sz w:val="24"/>
          <w:szCs w:val="24"/>
          <w:lang w:val="sr-Cyrl-RS"/>
        </w:rPr>
        <w:t xml:space="preserve">- велика правна лица која обављају све остале делатности осим делатности групе </w:t>
      </w:r>
      <w:r w:rsidRPr="007B1029">
        <w:rPr>
          <w:rFonts w:ascii="Times New Roman" w:hAnsi="Times New Roman" w:cs="Times New Roman"/>
          <w:b/>
          <w:sz w:val="24"/>
          <w:szCs w:val="24"/>
        </w:rPr>
        <w:t>I</w:t>
      </w:r>
    </w:p>
    <w:p w:rsidR="00392BC7" w:rsidRPr="007B1029" w:rsidRDefault="00392BC7" w:rsidP="00392BC7">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lang w:val="sr-Cyrl-RS"/>
        </w:rPr>
        <w:t xml:space="preserve">                                                                                                                                                  у динарима</w:t>
      </w:r>
    </w:p>
    <w:tbl>
      <w:tblPr>
        <w:tblW w:w="9464" w:type="dxa"/>
        <w:tblLayout w:type="fixed"/>
        <w:tblLook w:val="01E0" w:firstRow="1" w:lastRow="1" w:firstColumn="1" w:lastColumn="1" w:noHBand="0" w:noVBand="0"/>
      </w:tblPr>
      <w:tblGrid>
        <w:gridCol w:w="772"/>
        <w:gridCol w:w="4298"/>
        <w:gridCol w:w="1446"/>
        <w:gridCol w:w="1530"/>
        <w:gridCol w:w="1418"/>
      </w:tblGrid>
      <w:tr w:rsidR="00392BC7" w:rsidRPr="007B1029" w:rsidTr="00890ED3">
        <w:trPr>
          <w:trHeight w:val="246"/>
        </w:trPr>
        <w:tc>
          <w:tcPr>
            <w:tcW w:w="5070" w:type="dxa"/>
            <w:gridSpan w:val="2"/>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Комунална такса за истицање фирме</w:t>
            </w:r>
          </w:p>
        </w:tc>
        <w:tc>
          <w:tcPr>
            <w:tcW w:w="1446"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RS"/>
              </w:rPr>
            </w:pPr>
            <w:r w:rsidRPr="007B1029">
              <w:rPr>
                <w:rFonts w:ascii="Times New Roman" w:hAnsi="Times New Roman" w:cs="Times New Roman"/>
                <w:b/>
                <w:sz w:val="24"/>
                <w:szCs w:val="24"/>
              </w:rPr>
              <w:t>Прва зона</w:t>
            </w:r>
          </w:p>
        </w:tc>
        <w:tc>
          <w:tcPr>
            <w:tcW w:w="1530"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Друга зона</w:t>
            </w:r>
          </w:p>
        </w:tc>
        <w:tc>
          <w:tcPr>
            <w:tcW w:w="1418"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Трећа зона</w:t>
            </w:r>
          </w:p>
        </w:tc>
      </w:tr>
      <w:tr w:rsidR="00392BC7" w:rsidRPr="007B1029" w:rsidTr="00890ED3">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rPr>
              <w:t>1</w:t>
            </w:r>
            <w:r w:rsidRPr="007B1029">
              <w:rPr>
                <w:rFonts w:ascii="Times New Roman" w:hAnsi="Times New Roman" w:cs="Times New Roman"/>
                <w:b/>
                <w:sz w:val="24"/>
                <w:szCs w:val="24"/>
                <w:lang w:val="sr-Cyrl-CS"/>
              </w:rPr>
              <w:t>.</w:t>
            </w:r>
          </w:p>
        </w:tc>
        <w:tc>
          <w:tcPr>
            <w:tcW w:w="4298"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Велика правна лица</w:t>
            </w:r>
          </w:p>
        </w:tc>
        <w:tc>
          <w:tcPr>
            <w:tcW w:w="1446" w:type="dxa"/>
            <w:tcBorders>
              <w:top w:val="single" w:sz="4" w:space="0" w:color="auto"/>
              <w:left w:val="single" w:sz="4" w:space="0" w:color="auto"/>
              <w:bottom w:val="single" w:sz="4" w:space="0" w:color="auto"/>
              <w:right w:val="single" w:sz="4" w:space="0" w:color="auto"/>
            </w:tcBorders>
            <w:vAlign w:val="center"/>
          </w:tcPr>
          <w:p w:rsidR="00392BC7" w:rsidRPr="00890ED3" w:rsidRDefault="00ED7464" w:rsidP="00ED7464">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113.000,00</w:t>
            </w:r>
          </w:p>
        </w:tc>
        <w:tc>
          <w:tcPr>
            <w:tcW w:w="1530" w:type="dxa"/>
            <w:tcBorders>
              <w:top w:val="single" w:sz="4" w:space="0" w:color="auto"/>
              <w:left w:val="single" w:sz="4" w:space="0" w:color="auto"/>
              <w:bottom w:val="single" w:sz="4" w:space="0" w:color="auto"/>
              <w:right w:val="single" w:sz="4" w:space="0" w:color="auto"/>
            </w:tcBorders>
            <w:vAlign w:val="center"/>
          </w:tcPr>
          <w:p w:rsidR="00392BC7" w:rsidRPr="00890ED3" w:rsidRDefault="00ED7464" w:rsidP="00ED7464">
            <w:pPr>
              <w:spacing w:after="0" w:line="240" w:lineRule="auto"/>
              <w:rPr>
                <w:rFonts w:ascii="Times New Roman" w:hAnsi="Times New Roman" w:cs="Times New Roman"/>
                <w:lang w:val="sr-Cyrl-RS"/>
              </w:rPr>
            </w:pPr>
            <w:r w:rsidRPr="00890ED3">
              <w:rPr>
                <w:rFonts w:ascii="Times New Roman" w:hAnsi="Times New Roman" w:cs="Times New Roman"/>
                <w:lang w:val="sr-Cyrl-RS"/>
              </w:rPr>
              <w:t>102.000,00</w:t>
            </w:r>
          </w:p>
        </w:tc>
        <w:tc>
          <w:tcPr>
            <w:tcW w:w="1418" w:type="dxa"/>
            <w:tcBorders>
              <w:top w:val="single" w:sz="4" w:space="0" w:color="auto"/>
              <w:left w:val="single" w:sz="4" w:space="0" w:color="auto"/>
              <w:bottom w:val="single" w:sz="4" w:space="0" w:color="auto"/>
              <w:right w:val="single" w:sz="4" w:space="0" w:color="auto"/>
            </w:tcBorders>
            <w:vAlign w:val="center"/>
          </w:tcPr>
          <w:p w:rsidR="00392BC7" w:rsidRPr="00890ED3" w:rsidRDefault="00ED7464"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90.000,00</w:t>
            </w:r>
          </w:p>
        </w:tc>
      </w:tr>
    </w:tbl>
    <w:p w:rsidR="00392BC7" w:rsidRPr="007B1029" w:rsidRDefault="00392BC7" w:rsidP="00392BC7">
      <w:pPr>
        <w:spacing w:after="0" w:line="240" w:lineRule="auto"/>
        <w:rPr>
          <w:rFonts w:ascii="Times New Roman" w:hAnsi="Times New Roman" w:cs="Times New Roman"/>
          <w:b/>
          <w:sz w:val="24"/>
          <w:szCs w:val="24"/>
          <w:lang w:val="sr-Cyrl-RS"/>
        </w:rPr>
      </w:pPr>
    </w:p>
    <w:p w:rsidR="00392BC7" w:rsidRPr="007B1029" w:rsidRDefault="00392BC7" w:rsidP="00392BC7">
      <w:pPr>
        <w:spacing w:after="0" w:line="240" w:lineRule="auto"/>
        <w:rPr>
          <w:rFonts w:ascii="Times New Roman" w:hAnsi="Times New Roman" w:cs="Times New Roman"/>
          <w:b/>
          <w:sz w:val="24"/>
          <w:szCs w:val="24"/>
          <w:lang w:val="sr-Cyrl-RS"/>
        </w:rPr>
      </w:pPr>
    </w:p>
    <w:p w:rsidR="00392BC7" w:rsidRPr="007B1029" w:rsidRDefault="00392BC7" w:rsidP="00392BC7">
      <w:pPr>
        <w:spacing w:after="0" w:line="240" w:lineRule="auto"/>
        <w:rPr>
          <w:rFonts w:ascii="Times New Roman" w:hAnsi="Times New Roman" w:cs="Times New Roman"/>
          <w:b/>
          <w:sz w:val="24"/>
          <w:szCs w:val="24"/>
        </w:rPr>
      </w:pPr>
      <w:r w:rsidRPr="007B1029">
        <w:rPr>
          <w:rFonts w:ascii="Times New Roman" w:hAnsi="Times New Roman" w:cs="Times New Roman"/>
          <w:b/>
          <w:sz w:val="24"/>
          <w:szCs w:val="24"/>
        </w:rPr>
        <w:t>Група III</w:t>
      </w:r>
    </w:p>
    <w:p w:rsidR="00392BC7" w:rsidRPr="007B1029" w:rsidRDefault="00392BC7" w:rsidP="00392BC7">
      <w:pPr>
        <w:spacing w:after="0" w:line="240" w:lineRule="auto"/>
        <w:rPr>
          <w:rFonts w:ascii="Times New Roman" w:hAnsi="Times New Roman" w:cs="Times New Roman"/>
          <w:b/>
          <w:sz w:val="24"/>
          <w:szCs w:val="24"/>
        </w:rPr>
      </w:pPr>
    </w:p>
    <w:p w:rsidR="00392BC7" w:rsidRPr="007B1029" w:rsidRDefault="00392BC7" w:rsidP="00392BC7">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rPr>
        <w:t>- средња правна лица koja o</w:t>
      </w:r>
      <w:r w:rsidRPr="007B1029">
        <w:rPr>
          <w:rFonts w:ascii="Times New Roman" w:hAnsi="Times New Roman" w:cs="Times New Roman"/>
          <w:b/>
          <w:sz w:val="24"/>
          <w:szCs w:val="24"/>
          <w:lang w:val="sr-Cyrl-RS"/>
        </w:rPr>
        <w:t>бављају све остале делатности</w:t>
      </w:r>
      <w:r w:rsidRPr="007B1029">
        <w:rPr>
          <w:rFonts w:ascii="Times New Roman" w:hAnsi="Times New Roman" w:cs="Times New Roman"/>
          <w:b/>
          <w:sz w:val="24"/>
          <w:szCs w:val="24"/>
        </w:rPr>
        <w:t xml:space="preserve"> осим оних који обављају делатност групе I</w:t>
      </w:r>
    </w:p>
    <w:p w:rsidR="00392BC7" w:rsidRPr="007B1029" w:rsidRDefault="00392BC7" w:rsidP="00392BC7">
      <w:pPr>
        <w:spacing w:after="0" w:line="240" w:lineRule="auto"/>
        <w:rPr>
          <w:rFonts w:ascii="Times New Roman" w:hAnsi="Times New Roman" w:cs="Times New Roman"/>
          <w:b/>
          <w:sz w:val="24"/>
          <w:szCs w:val="24"/>
          <w:lang w:val="sr-Cyrl-RS"/>
        </w:rPr>
      </w:pPr>
    </w:p>
    <w:p w:rsidR="00392BC7" w:rsidRPr="007B1029" w:rsidRDefault="00392BC7" w:rsidP="00890ED3">
      <w:pPr>
        <w:spacing w:after="0" w:line="240" w:lineRule="auto"/>
        <w:jc w:val="right"/>
        <w:rPr>
          <w:rFonts w:ascii="Times New Roman" w:hAnsi="Times New Roman" w:cs="Times New Roman"/>
          <w:b/>
          <w:sz w:val="24"/>
          <w:szCs w:val="24"/>
          <w:lang w:val="sr-Cyrl-RS"/>
        </w:rPr>
      </w:pPr>
      <w:r w:rsidRPr="007B1029">
        <w:rPr>
          <w:rFonts w:ascii="Times New Roman" w:hAnsi="Times New Roman" w:cs="Times New Roman"/>
          <w:b/>
          <w:sz w:val="24"/>
          <w:szCs w:val="24"/>
          <w:lang w:val="sr-Cyrl-RS"/>
        </w:rPr>
        <w:t xml:space="preserve">                                                                                                                                                    у </w:t>
      </w:r>
      <w:r w:rsidR="00890ED3">
        <w:rPr>
          <w:rFonts w:ascii="Times New Roman" w:hAnsi="Times New Roman" w:cs="Times New Roman"/>
          <w:b/>
          <w:sz w:val="24"/>
          <w:szCs w:val="24"/>
        </w:rPr>
        <w:t xml:space="preserve">         </w:t>
      </w:r>
      <w:r w:rsidRPr="007B1029">
        <w:rPr>
          <w:rFonts w:ascii="Times New Roman" w:hAnsi="Times New Roman" w:cs="Times New Roman"/>
          <w:b/>
          <w:sz w:val="24"/>
          <w:szCs w:val="24"/>
          <w:lang w:val="sr-Cyrl-RS"/>
        </w:rPr>
        <w:t>динарима</w:t>
      </w:r>
    </w:p>
    <w:tbl>
      <w:tblPr>
        <w:tblW w:w="9444" w:type="dxa"/>
        <w:tblLayout w:type="fixed"/>
        <w:tblLook w:val="01E0" w:firstRow="1" w:lastRow="1" w:firstColumn="1" w:lastColumn="1" w:noHBand="0" w:noVBand="0"/>
      </w:tblPr>
      <w:tblGrid>
        <w:gridCol w:w="772"/>
        <w:gridCol w:w="4362"/>
        <w:gridCol w:w="1353"/>
        <w:gridCol w:w="1418"/>
        <w:gridCol w:w="1539"/>
      </w:tblGrid>
      <w:tr w:rsidR="00392BC7" w:rsidRPr="007B1029" w:rsidTr="00890ED3">
        <w:trPr>
          <w:trHeight w:val="246"/>
        </w:trPr>
        <w:tc>
          <w:tcPr>
            <w:tcW w:w="5134" w:type="dxa"/>
            <w:gridSpan w:val="2"/>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Комунална такса за истицање фирме</w:t>
            </w:r>
          </w:p>
        </w:tc>
        <w:tc>
          <w:tcPr>
            <w:tcW w:w="1353"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RS"/>
              </w:rPr>
            </w:pPr>
            <w:r w:rsidRPr="007B1029">
              <w:rPr>
                <w:rFonts w:ascii="Times New Roman" w:hAnsi="Times New Roman" w:cs="Times New Roman"/>
                <w:b/>
                <w:sz w:val="24"/>
                <w:szCs w:val="24"/>
              </w:rPr>
              <w:t>Прва зона</w:t>
            </w:r>
          </w:p>
        </w:tc>
        <w:tc>
          <w:tcPr>
            <w:tcW w:w="1418"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Друга зона</w:t>
            </w:r>
          </w:p>
        </w:tc>
        <w:tc>
          <w:tcPr>
            <w:tcW w:w="1539"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Трећа зона</w:t>
            </w:r>
          </w:p>
        </w:tc>
      </w:tr>
      <w:tr w:rsidR="00392BC7" w:rsidRPr="007B1029" w:rsidTr="00890ED3">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rPr>
              <w:t>1</w:t>
            </w:r>
            <w:r w:rsidRPr="007B1029">
              <w:rPr>
                <w:rFonts w:ascii="Times New Roman" w:hAnsi="Times New Roman" w:cs="Times New Roman"/>
                <w:b/>
                <w:sz w:val="24"/>
                <w:szCs w:val="24"/>
                <w:lang w:val="sr-Cyrl-CS"/>
              </w:rPr>
              <w:t>.</w:t>
            </w:r>
          </w:p>
        </w:tc>
        <w:tc>
          <w:tcPr>
            <w:tcW w:w="436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rPr>
            </w:pPr>
            <w:r w:rsidRPr="007B1029">
              <w:rPr>
                <w:rFonts w:ascii="Times New Roman" w:hAnsi="Times New Roman" w:cs="Times New Roman"/>
                <w:b/>
                <w:sz w:val="24"/>
                <w:szCs w:val="24"/>
                <w:lang w:val="sr-Cyrl-CS"/>
              </w:rPr>
              <w:t>Средња правна лица</w:t>
            </w:r>
          </w:p>
        </w:tc>
        <w:tc>
          <w:tcPr>
            <w:tcW w:w="1353" w:type="dxa"/>
            <w:tcBorders>
              <w:top w:val="single" w:sz="4" w:space="0" w:color="auto"/>
              <w:left w:val="single" w:sz="4" w:space="0" w:color="auto"/>
              <w:bottom w:val="single" w:sz="4" w:space="0" w:color="auto"/>
              <w:right w:val="single" w:sz="4" w:space="0" w:color="auto"/>
            </w:tcBorders>
            <w:vAlign w:val="center"/>
          </w:tcPr>
          <w:p w:rsidR="00392BC7" w:rsidRPr="00890ED3" w:rsidRDefault="00392BC7" w:rsidP="00347A63">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CS"/>
              </w:rPr>
              <w:t xml:space="preserve"> </w:t>
            </w:r>
            <w:r w:rsidR="00347A63" w:rsidRPr="00890ED3">
              <w:rPr>
                <w:rFonts w:ascii="Times New Roman" w:hAnsi="Times New Roman" w:cs="Times New Roman"/>
                <w:sz w:val="24"/>
                <w:szCs w:val="24"/>
                <w:lang w:val="sr-Cyrl-RS"/>
              </w:rPr>
              <w:t>82.000,00</w:t>
            </w:r>
          </w:p>
        </w:tc>
        <w:tc>
          <w:tcPr>
            <w:tcW w:w="1418" w:type="dxa"/>
            <w:tcBorders>
              <w:top w:val="single" w:sz="4" w:space="0" w:color="auto"/>
              <w:left w:val="single" w:sz="4" w:space="0" w:color="auto"/>
              <w:bottom w:val="single" w:sz="4" w:space="0" w:color="auto"/>
              <w:right w:val="single" w:sz="4" w:space="0" w:color="auto"/>
            </w:tcBorders>
            <w:vAlign w:val="center"/>
          </w:tcPr>
          <w:p w:rsidR="00392BC7" w:rsidRPr="00890ED3" w:rsidRDefault="00347A63"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72.000,00</w:t>
            </w:r>
          </w:p>
        </w:tc>
        <w:tc>
          <w:tcPr>
            <w:tcW w:w="1539" w:type="dxa"/>
            <w:tcBorders>
              <w:top w:val="single" w:sz="4" w:space="0" w:color="auto"/>
              <w:left w:val="single" w:sz="4" w:space="0" w:color="auto"/>
              <w:bottom w:val="single" w:sz="4" w:space="0" w:color="auto"/>
              <w:right w:val="single" w:sz="4" w:space="0" w:color="auto"/>
            </w:tcBorders>
            <w:vAlign w:val="center"/>
          </w:tcPr>
          <w:p w:rsidR="00392BC7" w:rsidRPr="00890ED3" w:rsidRDefault="00347A63" w:rsidP="00E53AF9">
            <w:pPr>
              <w:spacing w:after="0" w:line="240" w:lineRule="auto"/>
              <w:jc w:val="center"/>
              <w:rPr>
                <w:rFonts w:ascii="Times New Roman" w:hAnsi="Times New Roman" w:cs="Times New Roman"/>
                <w:sz w:val="24"/>
                <w:szCs w:val="24"/>
                <w:lang w:val="sr-Cyrl-RS"/>
              </w:rPr>
            </w:pPr>
            <w:r w:rsidRPr="00890ED3">
              <w:rPr>
                <w:rFonts w:ascii="Times New Roman" w:hAnsi="Times New Roman" w:cs="Times New Roman"/>
                <w:sz w:val="24"/>
                <w:szCs w:val="24"/>
                <w:lang w:val="sr-Cyrl-RS"/>
              </w:rPr>
              <w:t>64.000,00</w:t>
            </w:r>
          </w:p>
        </w:tc>
      </w:tr>
    </w:tbl>
    <w:p w:rsidR="00392BC7" w:rsidRPr="007B1029" w:rsidRDefault="00392BC7" w:rsidP="00392BC7">
      <w:pPr>
        <w:spacing w:after="0" w:line="240" w:lineRule="auto"/>
        <w:rPr>
          <w:rFonts w:ascii="Times New Roman" w:hAnsi="Times New Roman" w:cs="Times New Roman"/>
          <w:b/>
          <w:sz w:val="24"/>
          <w:szCs w:val="24"/>
        </w:rPr>
      </w:pPr>
    </w:p>
    <w:p w:rsidR="00392BC7" w:rsidRDefault="00392BC7" w:rsidP="00392BC7">
      <w:pPr>
        <w:spacing w:after="0" w:line="240" w:lineRule="auto"/>
        <w:rPr>
          <w:rFonts w:ascii="Times New Roman" w:hAnsi="Times New Roman" w:cs="Times New Roman"/>
          <w:b/>
          <w:sz w:val="24"/>
          <w:szCs w:val="24"/>
        </w:rPr>
      </w:pPr>
    </w:p>
    <w:p w:rsidR="00890ED3" w:rsidRDefault="00890ED3" w:rsidP="00392BC7">
      <w:pPr>
        <w:spacing w:after="0" w:line="240" w:lineRule="auto"/>
        <w:rPr>
          <w:rFonts w:ascii="Times New Roman" w:hAnsi="Times New Roman" w:cs="Times New Roman"/>
          <w:b/>
          <w:sz w:val="24"/>
          <w:szCs w:val="24"/>
        </w:rPr>
      </w:pPr>
    </w:p>
    <w:p w:rsidR="00890ED3" w:rsidRPr="007B1029" w:rsidRDefault="00890ED3" w:rsidP="00392BC7">
      <w:pPr>
        <w:spacing w:after="0" w:line="240" w:lineRule="auto"/>
        <w:rPr>
          <w:rFonts w:ascii="Times New Roman" w:hAnsi="Times New Roman" w:cs="Times New Roman"/>
          <w:b/>
          <w:sz w:val="24"/>
          <w:szCs w:val="24"/>
        </w:rPr>
      </w:pPr>
    </w:p>
    <w:p w:rsidR="00392BC7" w:rsidRPr="007B1029" w:rsidRDefault="00392BC7" w:rsidP="00392BC7">
      <w:pPr>
        <w:spacing w:after="0" w:line="240" w:lineRule="auto"/>
        <w:rPr>
          <w:rFonts w:ascii="Times New Roman" w:hAnsi="Times New Roman" w:cs="Times New Roman"/>
          <w:b/>
          <w:sz w:val="24"/>
          <w:szCs w:val="24"/>
        </w:rPr>
      </w:pPr>
      <w:r w:rsidRPr="007B1029">
        <w:rPr>
          <w:rFonts w:ascii="Times New Roman" w:hAnsi="Times New Roman" w:cs="Times New Roman"/>
          <w:b/>
          <w:sz w:val="24"/>
          <w:szCs w:val="24"/>
        </w:rPr>
        <w:t>Група IV</w:t>
      </w:r>
    </w:p>
    <w:p w:rsidR="00392BC7" w:rsidRPr="007B1029" w:rsidRDefault="00392BC7" w:rsidP="00392BC7">
      <w:pPr>
        <w:spacing w:after="0" w:line="240" w:lineRule="auto"/>
        <w:rPr>
          <w:rFonts w:ascii="Times New Roman" w:hAnsi="Times New Roman" w:cs="Times New Roman"/>
          <w:b/>
          <w:sz w:val="24"/>
          <w:szCs w:val="24"/>
        </w:rPr>
      </w:pPr>
    </w:p>
    <w:p w:rsidR="00392BC7" w:rsidRPr="007B1029" w:rsidRDefault="00392BC7" w:rsidP="00890ED3">
      <w:pPr>
        <w:spacing w:after="0" w:line="240" w:lineRule="auto"/>
        <w:jc w:val="both"/>
        <w:rPr>
          <w:rFonts w:ascii="Times New Roman" w:hAnsi="Times New Roman" w:cs="Times New Roman"/>
          <w:b/>
          <w:sz w:val="24"/>
          <w:szCs w:val="24"/>
          <w:lang w:val="sr-Cyrl-RS"/>
        </w:rPr>
      </w:pPr>
      <w:r w:rsidRPr="007B1029">
        <w:rPr>
          <w:rFonts w:ascii="Times New Roman" w:hAnsi="Times New Roman" w:cs="Times New Roman"/>
          <w:b/>
          <w:sz w:val="24"/>
          <w:szCs w:val="24"/>
        </w:rPr>
        <w:t>- мала и микро правна лица и предузетници који имају годишњи приход преко 50.000.000,00 динара, осим оних који обављају делатност групе I</w:t>
      </w:r>
    </w:p>
    <w:p w:rsidR="00392BC7" w:rsidRPr="007B1029" w:rsidRDefault="00392BC7" w:rsidP="00890ED3">
      <w:pPr>
        <w:spacing w:after="0" w:line="240" w:lineRule="auto"/>
        <w:jc w:val="right"/>
        <w:rPr>
          <w:rFonts w:ascii="Times New Roman" w:hAnsi="Times New Roman" w:cs="Times New Roman"/>
          <w:b/>
          <w:sz w:val="24"/>
          <w:szCs w:val="24"/>
          <w:lang w:val="sr-Cyrl-RS"/>
        </w:rPr>
      </w:pPr>
      <w:r w:rsidRPr="007B1029">
        <w:rPr>
          <w:rFonts w:ascii="Times New Roman" w:hAnsi="Times New Roman" w:cs="Times New Roman"/>
          <w:b/>
          <w:sz w:val="24"/>
          <w:szCs w:val="24"/>
          <w:lang w:val="sr-Cyrl-RS"/>
        </w:rPr>
        <w:lastRenderedPageBreak/>
        <w:t xml:space="preserve">                                                                                                                                                    у динарима</w:t>
      </w:r>
    </w:p>
    <w:tbl>
      <w:tblPr>
        <w:tblW w:w="9444" w:type="dxa"/>
        <w:tblLayout w:type="fixed"/>
        <w:tblLook w:val="01E0" w:firstRow="1" w:lastRow="1" w:firstColumn="1" w:lastColumn="1" w:noHBand="0" w:noVBand="0"/>
      </w:tblPr>
      <w:tblGrid>
        <w:gridCol w:w="772"/>
        <w:gridCol w:w="4362"/>
        <w:gridCol w:w="1353"/>
        <w:gridCol w:w="1418"/>
        <w:gridCol w:w="1539"/>
      </w:tblGrid>
      <w:tr w:rsidR="00392BC7" w:rsidRPr="007B1029" w:rsidTr="00890ED3">
        <w:trPr>
          <w:trHeight w:val="246"/>
        </w:trPr>
        <w:tc>
          <w:tcPr>
            <w:tcW w:w="5134" w:type="dxa"/>
            <w:gridSpan w:val="2"/>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Комунална такса за истицање фирме</w:t>
            </w:r>
          </w:p>
        </w:tc>
        <w:tc>
          <w:tcPr>
            <w:tcW w:w="1353"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RS"/>
              </w:rPr>
            </w:pPr>
            <w:r w:rsidRPr="007B1029">
              <w:rPr>
                <w:rFonts w:ascii="Times New Roman" w:hAnsi="Times New Roman" w:cs="Times New Roman"/>
                <w:b/>
                <w:sz w:val="24"/>
                <w:szCs w:val="24"/>
              </w:rPr>
              <w:t>Прва зона</w:t>
            </w:r>
          </w:p>
        </w:tc>
        <w:tc>
          <w:tcPr>
            <w:tcW w:w="1418"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Друга зона</w:t>
            </w:r>
          </w:p>
        </w:tc>
        <w:tc>
          <w:tcPr>
            <w:tcW w:w="1539"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Трећа зона</w:t>
            </w:r>
          </w:p>
        </w:tc>
      </w:tr>
      <w:tr w:rsidR="00392BC7" w:rsidRPr="007B1029" w:rsidTr="00890ED3">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jc w:val="center"/>
              <w:rPr>
                <w:rFonts w:ascii="Times New Roman" w:hAnsi="Times New Roman" w:cs="Times New Roman"/>
                <w:b/>
                <w:sz w:val="24"/>
                <w:szCs w:val="24"/>
                <w:lang w:val="sr-Cyrl-RS"/>
              </w:rPr>
            </w:pPr>
            <w:r w:rsidRPr="007B1029">
              <w:rPr>
                <w:rFonts w:ascii="Times New Roman" w:hAnsi="Times New Roman" w:cs="Times New Roman"/>
                <w:b/>
                <w:sz w:val="24"/>
                <w:szCs w:val="24"/>
                <w:lang w:val="sr-Cyrl-RS"/>
              </w:rPr>
              <w:t>1.</w:t>
            </w:r>
          </w:p>
        </w:tc>
        <w:tc>
          <w:tcPr>
            <w:tcW w:w="4362" w:type="dxa"/>
            <w:tcBorders>
              <w:top w:val="single" w:sz="4" w:space="0" w:color="auto"/>
              <w:left w:val="single" w:sz="4" w:space="0" w:color="auto"/>
              <w:bottom w:val="single" w:sz="4" w:space="0" w:color="auto"/>
              <w:right w:val="single" w:sz="4" w:space="0" w:color="auto"/>
            </w:tcBorders>
            <w:vAlign w:val="center"/>
          </w:tcPr>
          <w:p w:rsidR="00392BC7" w:rsidRPr="007B1029" w:rsidRDefault="00392BC7" w:rsidP="00E53AF9">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Микро и мала правна лица и предузетници – преко 50.000.000,00 динара</w:t>
            </w:r>
          </w:p>
        </w:tc>
        <w:tc>
          <w:tcPr>
            <w:tcW w:w="1353" w:type="dxa"/>
            <w:tcBorders>
              <w:top w:val="single" w:sz="4" w:space="0" w:color="auto"/>
              <w:left w:val="single" w:sz="4" w:space="0" w:color="auto"/>
              <w:bottom w:val="single" w:sz="4" w:space="0" w:color="auto"/>
              <w:right w:val="single" w:sz="4" w:space="0" w:color="auto"/>
            </w:tcBorders>
            <w:vAlign w:val="center"/>
          </w:tcPr>
          <w:p w:rsidR="00392BC7" w:rsidRPr="00890ED3" w:rsidRDefault="00392BC7" w:rsidP="00E53AF9">
            <w:pPr>
              <w:spacing w:after="0" w:line="240" w:lineRule="auto"/>
              <w:jc w:val="center"/>
              <w:rPr>
                <w:rFonts w:ascii="Times New Roman" w:hAnsi="Times New Roman" w:cs="Times New Roman"/>
                <w:sz w:val="24"/>
                <w:szCs w:val="24"/>
              </w:rPr>
            </w:pPr>
            <w:r w:rsidRPr="00890ED3">
              <w:rPr>
                <w:rFonts w:ascii="Times New Roman" w:hAnsi="Times New Roman" w:cs="Times New Roman"/>
                <w:sz w:val="24"/>
                <w:szCs w:val="24"/>
                <w:lang w:val="sr-Cyrl-CS"/>
              </w:rPr>
              <w:t xml:space="preserve"> </w:t>
            </w:r>
            <w:r w:rsidRPr="00890ED3">
              <w:rPr>
                <w:rFonts w:ascii="Times New Roman" w:hAnsi="Times New Roman" w:cs="Times New Roman"/>
                <w:sz w:val="24"/>
                <w:szCs w:val="24"/>
              </w:rPr>
              <w:t>64.800,00</w:t>
            </w:r>
          </w:p>
        </w:tc>
        <w:tc>
          <w:tcPr>
            <w:tcW w:w="1418" w:type="dxa"/>
            <w:tcBorders>
              <w:top w:val="single" w:sz="4" w:space="0" w:color="auto"/>
              <w:left w:val="single" w:sz="4" w:space="0" w:color="auto"/>
              <w:bottom w:val="single" w:sz="4" w:space="0" w:color="auto"/>
              <w:right w:val="single" w:sz="4" w:space="0" w:color="auto"/>
            </w:tcBorders>
            <w:vAlign w:val="center"/>
          </w:tcPr>
          <w:p w:rsidR="00392BC7" w:rsidRPr="00890ED3" w:rsidRDefault="00392BC7" w:rsidP="00E53AF9">
            <w:pPr>
              <w:spacing w:after="0" w:line="240" w:lineRule="auto"/>
              <w:jc w:val="center"/>
              <w:rPr>
                <w:rFonts w:ascii="Times New Roman" w:hAnsi="Times New Roman" w:cs="Times New Roman"/>
                <w:sz w:val="24"/>
                <w:szCs w:val="24"/>
              </w:rPr>
            </w:pPr>
            <w:r w:rsidRPr="00890ED3">
              <w:rPr>
                <w:rFonts w:ascii="Times New Roman" w:hAnsi="Times New Roman" w:cs="Times New Roman"/>
                <w:sz w:val="24"/>
                <w:szCs w:val="24"/>
              </w:rPr>
              <w:t>58.320,00</w:t>
            </w:r>
          </w:p>
        </w:tc>
        <w:tc>
          <w:tcPr>
            <w:tcW w:w="1539" w:type="dxa"/>
            <w:tcBorders>
              <w:top w:val="single" w:sz="4" w:space="0" w:color="auto"/>
              <w:left w:val="single" w:sz="4" w:space="0" w:color="auto"/>
              <w:bottom w:val="single" w:sz="4" w:space="0" w:color="auto"/>
              <w:right w:val="single" w:sz="4" w:space="0" w:color="auto"/>
            </w:tcBorders>
            <w:vAlign w:val="center"/>
          </w:tcPr>
          <w:p w:rsidR="00392BC7" w:rsidRPr="00890ED3" w:rsidRDefault="00392BC7" w:rsidP="00E53AF9">
            <w:pPr>
              <w:spacing w:after="0" w:line="240" w:lineRule="auto"/>
              <w:jc w:val="center"/>
              <w:rPr>
                <w:rFonts w:ascii="Times New Roman" w:hAnsi="Times New Roman" w:cs="Times New Roman"/>
                <w:sz w:val="24"/>
                <w:szCs w:val="24"/>
              </w:rPr>
            </w:pPr>
            <w:r w:rsidRPr="00890ED3">
              <w:rPr>
                <w:rFonts w:ascii="Times New Roman" w:hAnsi="Times New Roman" w:cs="Times New Roman"/>
                <w:sz w:val="24"/>
                <w:szCs w:val="24"/>
              </w:rPr>
              <w:t>32.400,00</w:t>
            </w:r>
          </w:p>
        </w:tc>
      </w:tr>
    </w:tbl>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p>
    <w:p w:rsidR="003A350A" w:rsidRPr="00CB7AB0" w:rsidRDefault="005F122B"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Pr>
          <w:rFonts w:ascii="Times New Roman" w:eastAsia="Times New Roman" w:hAnsi="Times New Roman" w:cs="Times New Roman"/>
          <w:bCs/>
          <w:sz w:val="24"/>
          <w:szCs w:val="24"/>
          <w:lang w:eastAsia="sr-Latn-RS"/>
        </w:rPr>
        <w:t>5</w:t>
      </w:r>
      <w:r w:rsidR="003A350A" w:rsidRPr="00CB7AB0">
        <w:rPr>
          <w:rFonts w:ascii="Times New Roman" w:eastAsia="Times New Roman" w:hAnsi="Times New Roman" w:cs="Times New Roman"/>
          <w:bCs/>
          <w:sz w:val="24"/>
          <w:szCs w:val="24"/>
          <w:lang w:eastAsia="sr-Latn-RS"/>
        </w:rPr>
        <w:t xml:space="preserve">. Привредни субјекти у поступку ликвидације задужују се таксом на фирму до дана регистровања и објављивања одлуке о покретању поступка ликвидације, уколико је истакнути назив фирме уклоњен, а у складу са законом којим се уређује ликвидација привредних субјеката.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Таксу за истицање фирме на пословном простору не плаћају обвезници који имају регистровану делатност производња електричне енергије у електранама на сунце и ветар (обновљиви извори енергије), стари уметнички занати, народна радиност, регистрована пољопривредна газдинства, спортске организације, политичке странке, синдикати, цркве, верске заједнице, недобитна удружења и предузетници који обављају делатност ван одређеног простора (по позиву странке, од места до места и сл.).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Предузетнику, који привремено одјави обављање делатности, у складу са законом, за тај период мирује обавеза плаћања таксе на фирму, с тим да за време трајања привремене одјаве фирма није истакнута. </w:t>
      </w:r>
    </w:p>
    <w:p w:rsidR="00E20B9B" w:rsidRDefault="005F122B"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Pr>
          <w:rFonts w:ascii="Times New Roman" w:eastAsia="Times New Roman" w:hAnsi="Times New Roman" w:cs="Times New Roman"/>
          <w:bCs/>
          <w:sz w:val="24"/>
          <w:szCs w:val="24"/>
          <w:lang w:eastAsia="sr-Latn-RS"/>
        </w:rPr>
        <w:t>6</w:t>
      </w:r>
      <w:r w:rsidR="003A350A" w:rsidRPr="00CB7AB0">
        <w:rPr>
          <w:rFonts w:ascii="Times New Roman" w:eastAsia="Times New Roman" w:hAnsi="Times New Roman" w:cs="Times New Roman"/>
          <w:bCs/>
          <w:sz w:val="24"/>
          <w:szCs w:val="24"/>
          <w:lang w:eastAsia="sr-Latn-RS"/>
        </w:rPr>
        <w:t xml:space="preserve">. За </w:t>
      </w:r>
      <w:r w:rsidR="002D7072">
        <w:rPr>
          <w:rFonts w:ascii="Times New Roman" w:eastAsia="Times New Roman" w:hAnsi="Times New Roman" w:cs="Times New Roman"/>
          <w:bCs/>
          <w:sz w:val="24"/>
          <w:szCs w:val="24"/>
          <w:lang w:val="sr-Cyrl-RS" w:eastAsia="sr-Latn-RS"/>
        </w:rPr>
        <w:t>40</w:t>
      </w:r>
      <w:r w:rsidR="003A350A" w:rsidRPr="00CB7AB0">
        <w:rPr>
          <w:rFonts w:ascii="Times New Roman" w:eastAsia="Times New Roman" w:hAnsi="Times New Roman" w:cs="Times New Roman"/>
          <w:bCs/>
          <w:sz w:val="24"/>
          <w:szCs w:val="24"/>
          <w:lang w:eastAsia="sr-Latn-RS"/>
        </w:rPr>
        <w:t xml:space="preserve">% се умањује такса на фирму по свакој следећој пословној јединици правним лицима која су према закону којим се уређује рачуноводство разврстана у велика и средња правна лица, као и предузетницима, малим и микро правним лицима која имају годишњи приход преко 50.000.000 динара чије је седиште на територији </w:t>
      </w:r>
      <w:r w:rsidR="00A3344E">
        <w:rPr>
          <w:rFonts w:ascii="Times New Roman" w:eastAsia="Times New Roman" w:hAnsi="Times New Roman" w:cs="Times New Roman"/>
          <w:bCs/>
          <w:sz w:val="24"/>
          <w:szCs w:val="24"/>
          <w:lang w:val="sr-Cyrl-RS" w:eastAsia="sr-Latn-RS"/>
        </w:rPr>
        <w:t>општине Жабари</w:t>
      </w:r>
      <w:r w:rsidR="003A350A" w:rsidRPr="00CB7AB0">
        <w:rPr>
          <w:rFonts w:ascii="Times New Roman" w:eastAsia="Times New Roman" w:hAnsi="Times New Roman" w:cs="Times New Roman"/>
          <w:bCs/>
          <w:sz w:val="24"/>
          <w:szCs w:val="24"/>
          <w:lang w:eastAsia="sr-Latn-RS"/>
        </w:rPr>
        <w:t xml:space="preserve">. </w:t>
      </w:r>
    </w:p>
    <w:p w:rsidR="003A350A" w:rsidRPr="00CB7AB0" w:rsidRDefault="003A350A"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Максимално задужење обвезника за једну истакнуту фирму не може бити веће од највећег износа предвиђеног Законом о </w:t>
      </w:r>
      <w:r w:rsidR="002D7072">
        <w:rPr>
          <w:rFonts w:ascii="Times New Roman" w:eastAsia="Times New Roman" w:hAnsi="Times New Roman" w:cs="Times New Roman"/>
          <w:bCs/>
          <w:sz w:val="24"/>
          <w:szCs w:val="24"/>
          <w:lang w:eastAsia="sr-Latn-RS"/>
        </w:rPr>
        <w:t>финансирању локалне самоуправе.</w:t>
      </w:r>
    </w:p>
    <w:p w:rsidR="003A350A" w:rsidRDefault="005F122B" w:rsidP="00890ED3">
      <w:pPr>
        <w:spacing w:before="100" w:beforeAutospacing="1" w:after="100" w:afterAutospacing="1" w:line="240" w:lineRule="auto"/>
        <w:jc w:val="both"/>
        <w:rPr>
          <w:rFonts w:ascii="Times New Roman" w:eastAsia="Times New Roman" w:hAnsi="Times New Roman" w:cs="Times New Roman"/>
          <w:bCs/>
          <w:sz w:val="24"/>
          <w:szCs w:val="24"/>
          <w:lang w:eastAsia="sr-Latn-RS"/>
        </w:rPr>
      </w:pPr>
      <w:r>
        <w:rPr>
          <w:rFonts w:ascii="Times New Roman" w:eastAsia="Times New Roman" w:hAnsi="Times New Roman" w:cs="Times New Roman"/>
          <w:bCs/>
          <w:sz w:val="24"/>
          <w:szCs w:val="24"/>
          <w:lang w:eastAsia="sr-Latn-RS"/>
        </w:rPr>
        <w:t>7</w:t>
      </w:r>
      <w:r w:rsidR="003A350A" w:rsidRPr="00CB7AB0">
        <w:rPr>
          <w:rFonts w:ascii="Times New Roman" w:eastAsia="Times New Roman" w:hAnsi="Times New Roman" w:cs="Times New Roman"/>
          <w:bCs/>
          <w:sz w:val="24"/>
          <w:szCs w:val="24"/>
          <w:lang w:eastAsia="sr-Latn-RS"/>
        </w:rPr>
        <w:t xml:space="preserve">. Комунална такса по овом тарифном броју плаћа се месечно у висини 1/12 годишњег износа таксе, и то до 15. у месецу за претходни месец. </w:t>
      </w:r>
    </w:p>
    <w:p w:rsidR="001B40CE" w:rsidRDefault="001B40CE" w:rsidP="00890ED3">
      <w:pPr>
        <w:spacing w:before="100" w:beforeAutospacing="1" w:after="0" w:line="240" w:lineRule="auto"/>
        <w:jc w:val="both"/>
        <w:rPr>
          <w:rFonts w:ascii="Times New Roman" w:eastAsia="Times New Roman" w:hAnsi="Times New Roman" w:cs="Times New Roman"/>
          <w:sz w:val="24"/>
          <w:szCs w:val="24"/>
          <w:lang w:eastAsia="sr-Latn-RS"/>
        </w:rPr>
      </w:pPr>
      <w:r w:rsidRPr="00163F51">
        <w:rPr>
          <w:rFonts w:ascii="Times New Roman" w:eastAsia="Times New Roman" w:hAnsi="Times New Roman" w:cs="Times New Roman"/>
          <w:sz w:val="24"/>
          <w:szCs w:val="24"/>
          <w:lang w:eastAsia="sr-Latn-RS"/>
        </w:rPr>
        <w:t>Разлику у износу таксе по решењу из претходне године и решења за текућу годину обвезник је дужан да измири у року од 15 дана од дана достављања решења о утврђивању обавеза за текућу годину.</w:t>
      </w:r>
    </w:p>
    <w:p w:rsidR="00890ED3" w:rsidRPr="007B1029" w:rsidRDefault="00890ED3" w:rsidP="00890ED3">
      <w:pPr>
        <w:spacing w:before="100" w:beforeAutospacing="1" w:after="0" w:line="240" w:lineRule="auto"/>
        <w:jc w:val="both"/>
        <w:rPr>
          <w:rFonts w:ascii="Times New Roman" w:eastAsia="Times New Roman" w:hAnsi="Times New Roman" w:cs="Times New Roman"/>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34"/>
        <w:gridCol w:w="2164"/>
        <w:gridCol w:w="2294"/>
      </w:tblGrid>
      <w:tr w:rsidR="001B40CE" w:rsidRPr="007B1029" w:rsidTr="00E53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0CE" w:rsidRPr="007B1029" w:rsidRDefault="001B40CE" w:rsidP="00E53AF9">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Уплатни рачун</w:t>
            </w:r>
            <w:r w:rsidRPr="007B1029">
              <w:rPr>
                <w:rFonts w:ascii="Times New Roman" w:eastAsia="Times New Roman" w:hAnsi="Times New Roman" w:cs="Times New Roman"/>
                <w:sz w:val="24"/>
                <w:szCs w:val="24"/>
                <w:lang w:eastAsia="sr-Latn-RS"/>
              </w:rPr>
              <w:t xml:space="preserve"> </w:t>
            </w:r>
          </w:p>
        </w:tc>
        <w:tc>
          <w:tcPr>
            <w:tcW w:w="1177" w:type="pct"/>
            <w:tcBorders>
              <w:top w:val="outset" w:sz="6" w:space="0" w:color="auto"/>
              <w:left w:val="outset" w:sz="6" w:space="0" w:color="auto"/>
              <w:bottom w:val="outset" w:sz="6" w:space="0" w:color="auto"/>
              <w:right w:val="outset" w:sz="6" w:space="0" w:color="auto"/>
            </w:tcBorders>
            <w:vAlign w:val="center"/>
            <w:hideMark/>
          </w:tcPr>
          <w:p w:rsidR="001B40CE" w:rsidRPr="007B1029" w:rsidRDefault="001B40CE" w:rsidP="00E53AF9">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Број уплатног рачуна</w:t>
            </w:r>
            <w:r w:rsidRPr="007B1029">
              <w:rPr>
                <w:rFonts w:ascii="Times New Roman" w:eastAsia="Times New Roman" w:hAnsi="Times New Roman" w:cs="Times New Roman"/>
                <w:sz w:val="24"/>
                <w:szCs w:val="24"/>
                <w:lang w:eastAsia="sr-Latn-RS"/>
              </w:rPr>
              <w:t xml:space="preserve"> </w:t>
            </w:r>
          </w:p>
        </w:tc>
        <w:tc>
          <w:tcPr>
            <w:tcW w:w="1248" w:type="pct"/>
            <w:tcBorders>
              <w:top w:val="outset" w:sz="6" w:space="0" w:color="auto"/>
              <w:left w:val="outset" w:sz="6" w:space="0" w:color="auto"/>
              <w:bottom w:val="outset" w:sz="6" w:space="0" w:color="auto"/>
              <w:right w:val="outset" w:sz="6" w:space="0" w:color="auto"/>
            </w:tcBorders>
            <w:vAlign w:val="center"/>
            <w:hideMark/>
          </w:tcPr>
          <w:p w:rsidR="001B40CE" w:rsidRPr="007B1029" w:rsidRDefault="001B40CE" w:rsidP="00E53AF9">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Позив на број одобрења</w:t>
            </w:r>
            <w:r w:rsidRPr="007B1029">
              <w:rPr>
                <w:rFonts w:ascii="Times New Roman" w:eastAsia="Times New Roman" w:hAnsi="Times New Roman" w:cs="Times New Roman"/>
                <w:sz w:val="24"/>
                <w:szCs w:val="24"/>
                <w:lang w:eastAsia="sr-Latn-RS"/>
              </w:rPr>
              <w:t xml:space="preserve"> </w:t>
            </w:r>
          </w:p>
        </w:tc>
      </w:tr>
      <w:tr w:rsidR="001B40CE" w:rsidRPr="007B1029" w:rsidTr="00E53AF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40CE" w:rsidRPr="007B1029" w:rsidRDefault="001B40CE" w:rsidP="00E53AF9">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Комунална такса за истицање фирме на пословном простору</w:t>
            </w:r>
            <w:r w:rsidRPr="007B1029">
              <w:rPr>
                <w:rFonts w:ascii="Times New Roman" w:eastAsia="Times New Roman" w:hAnsi="Times New Roman" w:cs="Times New Roman"/>
                <w:sz w:val="24"/>
                <w:szCs w:val="24"/>
                <w:lang w:eastAsia="sr-Latn-RS"/>
              </w:rPr>
              <w:t xml:space="preserve"> </w:t>
            </w:r>
          </w:p>
        </w:tc>
        <w:tc>
          <w:tcPr>
            <w:tcW w:w="1177" w:type="pct"/>
            <w:tcBorders>
              <w:top w:val="outset" w:sz="6" w:space="0" w:color="auto"/>
              <w:left w:val="outset" w:sz="6" w:space="0" w:color="auto"/>
              <w:bottom w:val="outset" w:sz="6" w:space="0" w:color="auto"/>
              <w:right w:val="outset" w:sz="6" w:space="0" w:color="auto"/>
            </w:tcBorders>
            <w:hideMark/>
          </w:tcPr>
          <w:p w:rsidR="001B40CE" w:rsidRPr="007B1029" w:rsidRDefault="001B40CE" w:rsidP="00E53AF9">
            <w:pPr>
              <w:spacing w:before="100" w:beforeAutospacing="1" w:after="0" w:line="240" w:lineRule="auto"/>
              <w:jc w:val="center"/>
              <w:rPr>
                <w:rFonts w:ascii="Times New Roman" w:eastAsia="Times New Roman" w:hAnsi="Times New Roman" w:cs="Times New Roman"/>
                <w:sz w:val="24"/>
                <w:szCs w:val="24"/>
                <w:lang w:eastAsia="sr-Latn-RS"/>
              </w:rPr>
            </w:pPr>
            <w:r w:rsidRPr="007B1029">
              <w:rPr>
                <w:rFonts w:ascii="Times New Roman" w:eastAsia="Times New Roman" w:hAnsi="Times New Roman" w:cs="Times New Roman"/>
                <w:sz w:val="24"/>
                <w:szCs w:val="24"/>
                <w:lang w:eastAsia="sr-Latn-RS"/>
              </w:rPr>
              <w:t xml:space="preserve">840-716111843-35 </w:t>
            </w:r>
          </w:p>
        </w:tc>
        <w:tc>
          <w:tcPr>
            <w:tcW w:w="1248" w:type="pct"/>
            <w:tcBorders>
              <w:top w:val="outset" w:sz="6" w:space="0" w:color="auto"/>
              <w:left w:val="outset" w:sz="6" w:space="0" w:color="auto"/>
              <w:bottom w:val="outset" w:sz="6" w:space="0" w:color="auto"/>
              <w:right w:val="outset" w:sz="6" w:space="0" w:color="auto"/>
            </w:tcBorders>
            <w:hideMark/>
          </w:tcPr>
          <w:p w:rsidR="001B40CE" w:rsidRPr="007B1029" w:rsidRDefault="001B40CE" w:rsidP="00E53AF9">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По решењу надлежног органа</w:t>
            </w:r>
            <w:r w:rsidRPr="007B1029">
              <w:rPr>
                <w:rFonts w:ascii="Times New Roman" w:eastAsia="Times New Roman" w:hAnsi="Times New Roman" w:cs="Times New Roman"/>
                <w:sz w:val="24"/>
                <w:szCs w:val="24"/>
                <w:lang w:eastAsia="sr-Latn-RS"/>
              </w:rPr>
              <w:t xml:space="preserve"> </w:t>
            </w:r>
          </w:p>
        </w:tc>
      </w:tr>
    </w:tbl>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p>
    <w:p w:rsidR="00C50BEC" w:rsidRPr="00804972" w:rsidRDefault="00C50BEC" w:rsidP="00C50BEC">
      <w:pPr>
        <w:spacing w:before="240" w:after="0" w:line="240" w:lineRule="auto"/>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lastRenderedPageBreak/>
        <w:t>ТАРИФНИ БРОЈ 2.</w:t>
      </w:r>
    </w:p>
    <w:p w:rsidR="00C50BEC" w:rsidRPr="007B1029" w:rsidRDefault="00C50BEC" w:rsidP="00C50BEC">
      <w:pPr>
        <w:spacing w:after="0" w:line="240" w:lineRule="auto"/>
        <w:jc w:val="center"/>
        <w:rPr>
          <w:rFonts w:ascii="Times New Roman" w:hAnsi="Times New Roman" w:cs="Times New Roman"/>
          <w:b/>
          <w:sz w:val="24"/>
          <w:szCs w:val="24"/>
          <w:lang w:val="sr-Cyrl-RS"/>
        </w:rPr>
      </w:pPr>
    </w:p>
    <w:p w:rsidR="00C50BEC" w:rsidRPr="007B1029" w:rsidRDefault="00C50BEC" w:rsidP="00C50BEC">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ru-RU"/>
        </w:rPr>
        <w:t xml:space="preserve">За држање моторних друмских и прикључних возила, утврђује се годишња такса и 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393"/>
        <w:gridCol w:w="3060"/>
      </w:tblGrid>
      <w:tr w:rsidR="00C50BEC" w:rsidRPr="007B1029" w:rsidTr="00D27950">
        <w:tc>
          <w:tcPr>
            <w:tcW w:w="835" w:type="dxa"/>
          </w:tcPr>
          <w:p w:rsidR="00C50BEC" w:rsidRPr="007B1029" w:rsidRDefault="00C50BEC"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Редни број</w:t>
            </w:r>
          </w:p>
        </w:tc>
        <w:tc>
          <w:tcPr>
            <w:tcW w:w="5393" w:type="dxa"/>
          </w:tcPr>
          <w:p w:rsidR="00C50BEC" w:rsidRPr="007B1029" w:rsidRDefault="00C50BEC"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Врста возила</w:t>
            </w:r>
          </w:p>
        </w:tc>
        <w:tc>
          <w:tcPr>
            <w:tcW w:w="3060" w:type="dxa"/>
          </w:tcPr>
          <w:p w:rsidR="00C50BEC" w:rsidRPr="007B1029" w:rsidRDefault="00C50BEC"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Износ таксе</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1</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ТЕРЕТНА ВОЗИЛА </w:t>
            </w:r>
          </w:p>
        </w:tc>
        <w:tc>
          <w:tcPr>
            <w:tcW w:w="3060" w:type="dxa"/>
          </w:tcPr>
          <w:p w:rsidR="00D27950" w:rsidRPr="006449D4" w:rsidRDefault="00D27950" w:rsidP="00D27950">
            <w:pPr>
              <w:jc w:val="center"/>
            </w:pP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1.1</w:t>
            </w:r>
          </w:p>
        </w:tc>
        <w:tc>
          <w:tcPr>
            <w:tcW w:w="5393" w:type="dxa"/>
          </w:tcPr>
          <w:p w:rsidR="00D27950" w:rsidRPr="007B1029" w:rsidRDefault="00D27950" w:rsidP="00D27950">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камионе до 2 т носивости </w:t>
            </w:r>
          </w:p>
        </w:tc>
        <w:tc>
          <w:tcPr>
            <w:tcW w:w="3060" w:type="dxa"/>
          </w:tcPr>
          <w:p w:rsidR="00D27950" w:rsidRPr="00D27950" w:rsidRDefault="00D27950" w:rsidP="008B5BC6">
            <w:pPr>
              <w:jc w:val="center"/>
              <w:rPr>
                <w:rFonts w:ascii="Times New Roman" w:hAnsi="Times New Roman" w:cs="Times New Roman"/>
                <w:sz w:val="24"/>
                <w:szCs w:val="24"/>
              </w:rPr>
            </w:pPr>
            <w:r>
              <w:rPr>
                <w:rFonts w:ascii="Times New Roman" w:hAnsi="Times New Roman" w:cs="Times New Roman"/>
                <w:sz w:val="24"/>
                <w:szCs w:val="24"/>
              </w:rPr>
              <w:t>18</w:t>
            </w:r>
            <w:r w:rsidR="008B5BC6">
              <w:rPr>
                <w:rFonts w:ascii="Times New Roman" w:hAnsi="Times New Roman" w:cs="Times New Roman"/>
                <w:sz w:val="24"/>
                <w:szCs w:val="24"/>
              </w:rPr>
              <w:t>20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2.1</w:t>
            </w:r>
          </w:p>
        </w:tc>
        <w:tc>
          <w:tcPr>
            <w:tcW w:w="5393" w:type="dxa"/>
          </w:tcPr>
          <w:p w:rsidR="00D27950" w:rsidRPr="007B1029" w:rsidRDefault="00D27950" w:rsidP="00D27950">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камионе од 2 т до 5 т носивости </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24</w:t>
            </w:r>
            <w:r w:rsidR="008B5BC6">
              <w:rPr>
                <w:rFonts w:ascii="Times New Roman" w:hAnsi="Times New Roman" w:cs="Times New Roman"/>
                <w:sz w:val="24"/>
                <w:szCs w:val="24"/>
              </w:rPr>
              <w:t>20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3.1</w:t>
            </w:r>
          </w:p>
        </w:tc>
        <w:tc>
          <w:tcPr>
            <w:tcW w:w="5393" w:type="dxa"/>
          </w:tcPr>
          <w:p w:rsidR="00D27950" w:rsidRPr="007B1029" w:rsidRDefault="00D27950" w:rsidP="00D27950">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камионе од 5 т до 12 т носивости </w:t>
            </w:r>
          </w:p>
        </w:tc>
        <w:tc>
          <w:tcPr>
            <w:tcW w:w="3060" w:type="dxa"/>
          </w:tcPr>
          <w:p w:rsidR="00D27950" w:rsidRPr="00D27950" w:rsidRDefault="00D27950" w:rsidP="00D27950">
            <w:pPr>
              <w:jc w:val="center"/>
              <w:rPr>
                <w:rFonts w:ascii="Times New Roman" w:hAnsi="Times New Roman" w:cs="Times New Roman"/>
                <w:sz w:val="24"/>
                <w:szCs w:val="24"/>
              </w:rPr>
            </w:pPr>
            <w:r>
              <w:rPr>
                <w:rFonts w:ascii="Times New Roman" w:hAnsi="Times New Roman" w:cs="Times New Roman"/>
                <w:sz w:val="24"/>
                <w:szCs w:val="24"/>
              </w:rPr>
              <w:t>4220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4.1</w:t>
            </w:r>
          </w:p>
        </w:tc>
        <w:tc>
          <w:tcPr>
            <w:tcW w:w="5393" w:type="dxa"/>
          </w:tcPr>
          <w:p w:rsidR="00D27950" w:rsidRPr="007B1029" w:rsidRDefault="00D27950" w:rsidP="00D27950">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камионе преко 12 т носивости </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60</w:t>
            </w:r>
            <w:r w:rsidR="008B5BC6">
              <w:rPr>
                <w:rFonts w:ascii="Times New Roman" w:hAnsi="Times New Roman" w:cs="Times New Roman"/>
                <w:sz w:val="24"/>
                <w:szCs w:val="24"/>
              </w:rPr>
              <w:t>30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2.</w:t>
            </w:r>
          </w:p>
        </w:tc>
        <w:tc>
          <w:tcPr>
            <w:tcW w:w="5393" w:type="dxa"/>
          </w:tcPr>
          <w:p w:rsidR="00D27950" w:rsidRPr="007B1029" w:rsidRDefault="00D27950" w:rsidP="00D27950">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теретне и радне приколице (за путничке аутомобиле) </w:t>
            </w:r>
          </w:p>
        </w:tc>
        <w:tc>
          <w:tcPr>
            <w:tcW w:w="3060" w:type="dxa"/>
          </w:tcPr>
          <w:p w:rsidR="00D27950" w:rsidRPr="00D27950" w:rsidRDefault="00D27950" w:rsidP="00D27950">
            <w:pPr>
              <w:jc w:val="center"/>
              <w:rPr>
                <w:rFonts w:ascii="Times New Roman" w:hAnsi="Times New Roman" w:cs="Times New Roman"/>
                <w:sz w:val="24"/>
                <w:szCs w:val="24"/>
              </w:rPr>
            </w:pPr>
            <w:r>
              <w:rPr>
                <w:rFonts w:ascii="Times New Roman" w:hAnsi="Times New Roman" w:cs="Times New Roman"/>
                <w:sz w:val="24"/>
                <w:szCs w:val="24"/>
              </w:rPr>
              <w:t>600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3.</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ПУТНИЧКО ВОЗИЛО </w:t>
            </w:r>
          </w:p>
        </w:tc>
        <w:tc>
          <w:tcPr>
            <w:tcW w:w="3060" w:type="dxa"/>
          </w:tcPr>
          <w:p w:rsidR="00D27950" w:rsidRPr="00D27950" w:rsidRDefault="00D27950" w:rsidP="00D27950">
            <w:pPr>
              <w:jc w:val="center"/>
              <w:rPr>
                <w:rFonts w:ascii="Times New Roman" w:hAnsi="Times New Roman" w:cs="Times New Roman"/>
                <w:sz w:val="24"/>
                <w:szCs w:val="24"/>
              </w:rPr>
            </w:pP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3.1</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До 1.150 цм3</w:t>
            </w:r>
          </w:p>
        </w:tc>
        <w:tc>
          <w:tcPr>
            <w:tcW w:w="3060" w:type="dxa"/>
          </w:tcPr>
          <w:p w:rsidR="00D27950" w:rsidRPr="00D27950" w:rsidRDefault="00D27950" w:rsidP="00D27950">
            <w:pPr>
              <w:jc w:val="center"/>
              <w:rPr>
                <w:rFonts w:ascii="Times New Roman" w:hAnsi="Times New Roman" w:cs="Times New Roman"/>
                <w:sz w:val="24"/>
                <w:szCs w:val="24"/>
              </w:rPr>
            </w:pPr>
            <w:r>
              <w:rPr>
                <w:rFonts w:ascii="Times New Roman" w:hAnsi="Times New Roman" w:cs="Times New Roman"/>
                <w:sz w:val="24"/>
                <w:szCs w:val="24"/>
              </w:rPr>
              <w:t>600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3.2</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1.150 цм3 до 1.300 цм3</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1</w:t>
            </w:r>
            <w:r w:rsidR="008B5BC6">
              <w:rPr>
                <w:rFonts w:ascii="Times New Roman" w:hAnsi="Times New Roman" w:cs="Times New Roman"/>
                <w:sz w:val="24"/>
                <w:szCs w:val="24"/>
              </w:rPr>
              <w:t>200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3.3</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1.300 цм3 до 1.600 цм3</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18</w:t>
            </w:r>
            <w:r w:rsidR="008B5BC6">
              <w:rPr>
                <w:rFonts w:ascii="Times New Roman" w:hAnsi="Times New Roman" w:cs="Times New Roman"/>
                <w:sz w:val="24"/>
                <w:szCs w:val="24"/>
              </w:rPr>
              <w:t>10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3.4</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1.600 цм3 до 2.000 цм3</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24</w:t>
            </w:r>
            <w:r w:rsidR="008B5BC6">
              <w:rPr>
                <w:rFonts w:ascii="Times New Roman" w:hAnsi="Times New Roman" w:cs="Times New Roman"/>
                <w:sz w:val="24"/>
                <w:szCs w:val="24"/>
              </w:rPr>
              <w:t>20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3.5</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2.000 цм3 до 3.000 цм3</w:t>
            </w:r>
          </w:p>
        </w:tc>
        <w:tc>
          <w:tcPr>
            <w:tcW w:w="3060" w:type="dxa"/>
          </w:tcPr>
          <w:p w:rsidR="00D27950" w:rsidRPr="00D27950" w:rsidRDefault="00D27950" w:rsidP="008B5BC6">
            <w:pPr>
              <w:jc w:val="center"/>
              <w:rPr>
                <w:rFonts w:ascii="Times New Roman" w:hAnsi="Times New Roman" w:cs="Times New Roman"/>
                <w:sz w:val="24"/>
                <w:szCs w:val="24"/>
              </w:rPr>
            </w:pPr>
            <w:r>
              <w:rPr>
                <w:rFonts w:ascii="Times New Roman" w:hAnsi="Times New Roman" w:cs="Times New Roman"/>
                <w:sz w:val="24"/>
                <w:szCs w:val="24"/>
              </w:rPr>
              <w:t>36</w:t>
            </w:r>
            <w:r w:rsidR="008B5BC6">
              <w:rPr>
                <w:rFonts w:ascii="Times New Roman" w:hAnsi="Times New Roman" w:cs="Times New Roman"/>
                <w:sz w:val="24"/>
                <w:szCs w:val="24"/>
              </w:rPr>
              <w:t>50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3.6</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3.000 цм3</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60</w:t>
            </w:r>
            <w:r w:rsidR="008B5BC6">
              <w:rPr>
                <w:rFonts w:ascii="Times New Roman" w:hAnsi="Times New Roman" w:cs="Times New Roman"/>
                <w:sz w:val="24"/>
                <w:szCs w:val="24"/>
              </w:rPr>
              <w:t>30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4.</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МОТОЦИКЛИ </w:t>
            </w:r>
          </w:p>
        </w:tc>
        <w:tc>
          <w:tcPr>
            <w:tcW w:w="3060" w:type="dxa"/>
          </w:tcPr>
          <w:p w:rsidR="00D27950" w:rsidRPr="00D27950" w:rsidRDefault="00D27950" w:rsidP="00D27950">
            <w:pPr>
              <w:jc w:val="center"/>
              <w:rPr>
                <w:rFonts w:ascii="Times New Roman" w:hAnsi="Times New Roman" w:cs="Times New Roman"/>
                <w:sz w:val="24"/>
                <w:szCs w:val="24"/>
              </w:rPr>
            </w:pP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4.1</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До 125 цм3</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48</w:t>
            </w:r>
            <w:r w:rsidR="008B5BC6">
              <w:rPr>
                <w:rFonts w:ascii="Times New Roman" w:hAnsi="Times New Roman" w:cs="Times New Roman"/>
                <w:sz w:val="24"/>
                <w:szCs w:val="24"/>
              </w:rPr>
              <w:t>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4.2</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125 цм3 до 250 цм3</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7</w:t>
            </w:r>
            <w:r w:rsidR="008B5BC6">
              <w:rPr>
                <w:rFonts w:ascii="Times New Roman" w:hAnsi="Times New Roman" w:cs="Times New Roman"/>
                <w:sz w:val="24"/>
                <w:szCs w:val="24"/>
              </w:rPr>
              <w:t>20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4.3</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250 цм3 до 500 цм3</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1</w:t>
            </w:r>
            <w:r w:rsidR="008B5BC6">
              <w:rPr>
                <w:rFonts w:ascii="Times New Roman" w:hAnsi="Times New Roman" w:cs="Times New Roman"/>
                <w:sz w:val="24"/>
                <w:szCs w:val="24"/>
              </w:rPr>
              <w:t>200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4.4</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500 цм3 до 1.200 цм3</w:t>
            </w:r>
          </w:p>
        </w:tc>
        <w:tc>
          <w:tcPr>
            <w:tcW w:w="3060" w:type="dxa"/>
          </w:tcPr>
          <w:p w:rsidR="00D27950" w:rsidRPr="00D27950" w:rsidRDefault="00D27950" w:rsidP="00D27950">
            <w:pPr>
              <w:jc w:val="center"/>
              <w:rPr>
                <w:rFonts w:ascii="Times New Roman" w:hAnsi="Times New Roman" w:cs="Times New Roman"/>
                <w:sz w:val="24"/>
                <w:szCs w:val="24"/>
              </w:rPr>
            </w:pPr>
            <w:r>
              <w:rPr>
                <w:rFonts w:ascii="Times New Roman" w:hAnsi="Times New Roman" w:cs="Times New Roman"/>
                <w:sz w:val="24"/>
                <w:szCs w:val="24"/>
              </w:rPr>
              <w:t>1460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4.5</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1.200 цм3</w:t>
            </w:r>
          </w:p>
        </w:tc>
        <w:tc>
          <w:tcPr>
            <w:tcW w:w="3060" w:type="dxa"/>
          </w:tcPr>
          <w:p w:rsidR="00D27950" w:rsidRPr="00D27950" w:rsidRDefault="00D27950" w:rsidP="00D27950">
            <w:pPr>
              <w:jc w:val="center"/>
              <w:rPr>
                <w:rFonts w:ascii="Times New Roman" w:hAnsi="Times New Roman" w:cs="Times New Roman"/>
                <w:sz w:val="24"/>
                <w:szCs w:val="24"/>
              </w:rPr>
            </w:pPr>
            <w:r>
              <w:rPr>
                <w:rFonts w:ascii="Times New Roman" w:hAnsi="Times New Roman" w:cs="Times New Roman"/>
                <w:sz w:val="24"/>
                <w:szCs w:val="24"/>
              </w:rPr>
              <w:t>1870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5.</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АУТОБУС И КОМБИ БУСЕВИ </w:t>
            </w:r>
          </w:p>
        </w:tc>
        <w:tc>
          <w:tcPr>
            <w:tcW w:w="3060" w:type="dxa"/>
          </w:tcPr>
          <w:p w:rsidR="00D27950" w:rsidRPr="00D27950" w:rsidRDefault="00D27950" w:rsidP="00D27950">
            <w:pPr>
              <w:jc w:val="center"/>
              <w:rPr>
                <w:rFonts w:ascii="Times New Roman" w:hAnsi="Times New Roman" w:cs="Times New Roman"/>
                <w:sz w:val="24"/>
                <w:szCs w:val="24"/>
              </w:rPr>
            </w:pP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По регистрованом седишту </w:t>
            </w:r>
          </w:p>
        </w:tc>
        <w:tc>
          <w:tcPr>
            <w:tcW w:w="3060" w:type="dxa"/>
          </w:tcPr>
          <w:p w:rsidR="00D27950" w:rsidRPr="00D27950" w:rsidRDefault="00D27950" w:rsidP="00D27950">
            <w:pPr>
              <w:jc w:val="center"/>
              <w:rPr>
                <w:rFonts w:ascii="Times New Roman" w:hAnsi="Times New Roman" w:cs="Times New Roman"/>
                <w:sz w:val="24"/>
                <w:szCs w:val="24"/>
              </w:rPr>
            </w:pPr>
            <w:r>
              <w:rPr>
                <w:rFonts w:ascii="Times New Roman" w:hAnsi="Times New Roman" w:cs="Times New Roman"/>
                <w:sz w:val="24"/>
                <w:szCs w:val="24"/>
              </w:rPr>
              <w:t>50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6.</w:t>
            </w:r>
          </w:p>
        </w:tc>
        <w:tc>
          <w:tcPr>
            <w:tcW w:w="5393" w:type="dxa"/>
          </w:tcPr>
          <w:p w:rsidR="00D27950" w:rsidRPr="007B1029" w:rsidRDefault="00D27950" w:rsidP="00D27950">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ПРИКЉУЧНА ВОЗИЛА, ТЕРЕТНЕ ПРИКОЛИЦЕ, ПОЛУПРИКОЛИЦЕ И СПЕЦИЈАЛНЕ ТЕРЕТНЕ ПРИКОЛИЦЕ ЗА ПРЕВОЗ ОДРЕЂЕНИХ ВРСТА ТЕРЕТА </w:t>
            </w:r>
          </w:p>
        </w:tc>
        <w:tc>
          <w:tcPr>
            <w:tcW w:w="3060" w:type="dxa"/>
          </w:tcPr>
          <w:p w:rsidR="00D27950" w:rsidRPr="00D27950" w:rsidRDefault="00D27950" w:rsidP="00D27950">
            <w:pPr>
              <w:jc w:val="center"/>
              <w:rPr>
                <w:rFonts w:ascii="Times New Roman" w:hAnsi="Times New Roman" w:cs="Times New Roman"/>
                <w:sz w:val="24"/>
                <w:szCs w:val="24"/>
              </w:rPr>
            </w:pP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6.1</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1т Носивости </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48</w:t>
            </w:r>
            <w:r w:rsidR="008B5BC6">
              <w:rPr>
                <w:rFonts w:ascii="Times New Roman" w:hAnsi="Times New Roman" w:cs="Times New Roman"/>
                <w:sz w:val="24"/>
                <w:szCs w:val="24"/>
              </w:rPr>
              <w:t>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6.2</w:t>
            </w:r>
          </w:p>
        </w:tc>
        <w:tc>
          <w:tcPr>
            <w:tcW w:w="5393" w:type="dxa"/>
          </w:tcPr>
          <w:p w:rsidR="00D27950" w:rsidRPr="007B1029" w:rsidRDefault="00D27950" w:rsidP="00D27950">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Од 1 т до 5 т носивости </w:t>
            </w:r>
          </w:p>
        </w:tc>
        <w:tc>
          <w:tcPr>
            <w:tcW w:w="3060" w:type="dxa"/>
          </w:tcPr>
          <w:p w:rsidR="00D27950" w:rsidRPr="00D27950" w:rsidRDefault="00D27950" w:rsidP="00D27950">
            <w:pPr>
              <w:jc w:val="center"/>
              <w:rPr>
                <w:rFonts w:ascii="Times New Roman" w:hAnsi="Times New Roman" w:cs="Times New Roman"/>
                <w:sz w:val="24"/>
                <w:szCs w:val="24"/>
              </w:rPr>
            </w:pPr>
            <w:r w:rsidRPr="00D27950">
              <w:rPr>
                <w:rFonts w:ascii="Times New Roman" w:hAnsi="Times New Roman" w:cs="Times New Roman"/>
                <w:sz w:val="24"/>
                <w:szCs w:val="24"/>
              </w:rPr>
              <w:t>840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6.3</w:t>
            </w:r>
          </w:p>
        </w:tc>
        <w:tc>
          <w:tcPr>
            <w:tcW w:w="5393" w:type="dxa"/>
          </w:tcPr>
          <w:p w:rsidR="00D27950" w:rsidRPr="007B1029" w:rsidRDefault="00D27950" w:rsidP="00D27950">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Од 5 т до 10 т носивости </w:t>
            </w:r>
          </w:p>
        </w:tc>
        <w:tc>
          <w:tcPr>
            <w:tcW w:w="3060" w:type="dxa"/>
          </w:tcPr>
          <w:p w:rsidR="00D27950" w:rsidRPr="00D27950" w:rsidRDefault="00D27950" w:rsidP="008B5BC6">
            <w:pPr>
              <w:jc w:val="center"/>
              <w:rPr>
                <w:rFonts w:ascii="Times New Roman" w:hAnsi="Times New Roman" w:cs="Times New Roman"/>
                <w:sz w:val="24"/>
                <w:szCs w:val="24"/>
              </w:rPr>
            </w:pPr>
            <w:r>
              <w:rPr>
                <w:rFonts w:ascii="Times New Roman" w:hAnsi="Times New Roman" w:cs="Times New Roman"/>
                <w:sz w:val="24"/>
                <w:szCs w:val="24"/>
              </w:rPr>
              <w:t>11</w:t>
            </w:r>
            <w:r w:rsidR="008B5BC6">
              <w:rPr>
                <w:rFonts w:ascii="Times New Roman" w:hAnsi="Times New Roman" w:cs="Times New Roman"/>
                <w:sz w:val="24"/>
                <w:szCs w:val="24"/>
              </w:rPr>
              <w:t>50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lastRenderedPageBreak/>
              <w:t>6.4</w:t>
            </w:r>
          </w:p>
        </w:tc>
        <w:tc>
          <w:tcPr>
            <w:tcW w:w="5393" w:type="dxa"/>
          </w:tcPr>
          <w:p w:rsidR="00D27950" w:rsidRPr="007B1029" w:rsidRDefault="00D27950" w:rsidP="00D27950">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Од 10 т до 12 т носивости </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15</w:t>
            </w:r>
            <w:r w:rsidR="008B5BC6">
              <w:rPr>
                <w:rFonts w:ascii="Times New Roman" w:hAnsi="Times New Roman" w:cs="Times New Roman"/>
                <w:sz w:val="24"/>
                <w:szCs w:val="24"/>
              </w:rPr>
              <w:t>60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6.5</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Носивости преко 12 т </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24</w:t>
            </w:r>
            <w:r w:rsidR="008B5BC6">
              <w:rPr>
                <w:rFonts w:ascii="Times New Roman" w:hAnsi="Times New Roman" w:cs="Times New Roman"/>
                <w:sz w:val="24"/>
                <w:szCs w:val="24"/>
              </w:rPr>
              <w:t>20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7.</w:t>
            </w:r>
          </w:p>
        </w:tc>
        <w:tc>
          <w:tcPr>
            <w:tcW w:w="5393" w:type="dxa"/>
          </w:tcPr>
          <w:p w:rsidR="00D27950" w:rsidRPr="007B1029" w:rsidRDefault="00D27950" w:rsidP="00D27950">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ВУЧНА ВОЗИЛА (ТЕГЉАЧИ) чија је снага мотора </w:t>
            </w:r>
          </w:p>
        </w:tc>
        <w:tc>
          <w:tcPr>
            <w:tcW w:w="3060" w:type="dxa"/>
          </w:tcPr>
          <w:p w:rsidR="00D27950" w:rsidRPr="00D27950" w:rsidRDefault="00D27950" w:rsidP="00D27950">
            <w:pPr>
              <w:jc w:val="center"/>
              <w:rPr>
                <w:rFonts w:ascii="Times New Roman" w:hAnsi="Times New Roman" w:cs="Times New Roman"/>
                <w:sz w:val="24"/>
                <w:szCs w:val="24"/>
              </w:rPr>
            </w:pP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7.1</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До 66 киловата </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18</w:t>
            </w:r>
            <w:r w:rsidR="008B5BC6">
              <w:rPr>
                <w:rFonts w:ascii="Times New Roman" w:hAnsi="Times New Roman" w:cs="Times New Roman"/>
                <w:sz w:val="24"/>
                <w:szCs w:val="24"/>
              </w:rPr>
              <w:t>10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7.2</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Од 66 до 96 киловата </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24</w:t>
            </w:r>
            <w:r w:rsidR="008B5BC6">
              <w:rPr>
                <w:rFonts w:ascii="Times New Roman" w:hAnsi="Times New Roman" w:cs="Times New Roman"/>
                <w:sz w:val="24"/>
                <w:szCs w:val="24"/>
              </w:rPr>
              <w:t>20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7.3</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Од 96 до 132 киловата </w:t>
            </w:r>
          </w:p>
        </w:tc>
        <w:tc>
          <w:tcPr>
            <w:tcW w:w="3060" w:type="dxa"/>
          </w:tcPr>
          <w:p w:rsidR="00D27950" w:rsidRPr="00D27950" w:rsidRDefault="00D27950" w:rsidP="008B5BC6">
            <w:pPr>
              <w:jc w:val="center"/>
              <w:rPr>
                <w:rFonts w:ascii="Times New Roman" w:hAnsi="Times New Roman" w:cs="Times New Roman"/>
                <w:sz w:val="24"/>
                <w:szCs w:val="24"/>
              </w:rPr>
            </w:pPr>
            <w:r w:rsidRPr="00D27950">
              <w:rPr>
                <w:rFonts w:ascii="Times New Roman" w:hAnsi="Times New Roman" w:cs="Times New Roman"/>
                <w:sz w:val="24"/>
                <w:szCs w:val="24"/>
              </w:rPr>
              <w:t>30</w:t>
            </w:r>
            <w:r w:rsidR="008B5BC6">
              <w:rPr>
                <w:rFonts w:ascii="Times New Roman" w:hAnsi="Times New Roman" w:cs="Times New Roman"/>
                <w:sz w:val="24"/>
                <w:szCs w:val="24"/>
              </w:rPr>
              <w:t>50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7.4</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Од 132 до 177 киловата </w:t>
            </w:r>
          </w:p>
        </w:tc>
        <w:tc>
          <w:tcPr>
            <w:tcW w:w="3060" w:type="dxa"/>
          </w:tcPr>
          <w:p w:rsidR="00D27950" w:rsidRPr="00D27950" w:rsidRDefault="00D27950" w:rsidP="008B5BC6">
            <w:pPr>
              <w:jc w:val="center"/>
              <w:rPr>
                <w:rFonts w:ascii="Times New Roman" w:hAnsi="Times New Roman" w:cs="Times New Roman"/>
                <w:sz w:val="24"/>
                <w:szCs w:val="24"/>
              </w:rPr>
            </w:pPr>
            <w:r>
              <w:rPr>
                <w:rFonts w:ascii="Times New Roman" w:hAnsi="Times New Roman" w:cs="Times New Roman"/>
                <w:sz w:val="24"/>
                <w:szCs w:val="24"/>
              </w:rPr>
              <w:t>36</w:t>
            </w:r>
            <w:r w:rsidR="008B5BC6">
              <w:rPr>
                <w:rFonts w:ascii="Times New Roman" w:hAnsi="Times New Roman" w:cs="Times New Roman"/>
                <w:sz w:val="24"/>
                <w:szCs w:val="24"/>
              </w:rPr>
              <w:t>50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7.5</w:t>
            </w:r>
          </w:p>
        </w:tc>
        <w:tc>
          <w:tcPr>
            <w:tcW w:w="5393" w:type="dxa"/>
          </w:tcPr>
          <w:p w:rsidR="00D27950" w:rsidRPr="007B1029" w:rsidRDefault="00D27950" w:rsidP="00D27950">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Преко 177 киловата </w:t>
            </w:r>
          </w:p>
        </w:tc>
        <w:tc>
          <w:tcPr>
            <w:tcW w:w="3060" w:type="dxa"/>
          </w:tcPr>
          <w:p w:rsidR="00D27950" w:rsidRPr="00D27950" w:rsidRDefault="00D27950" w:rsidP="00D27950">
            <w:pPr>
              <w:jc w:val="center"/>
              <w:rPr>
                <w:rFonts w:ascii="Times New Roman" w:hAnsi="Times New Roman" w:cs="Times New Roman"/>
                <w:sz w:val="24"/>
                <w:szCs w:val="24"/>
              </w:rPr>
            </w:pPr>
            <w:r>
              <w:rPr>
                <w:rFonts w:ascii="Times New Roman" w:hAnsi="Times New Roman" w:cs="Times New Roman"/>
                <w:sz w:val="24"/>
                <w:szCs w:val="24"/>
              </w:rPr>
              <w:t>4840</w:t>
            </w:r>
          </w:p>
        </w:tc>
      </w:tr>
      <w:tr w:rsidR="00D27950" w:rsidRPr="007B1029" w:rsidTr="00D27950">
        <w:tc>
          <w:tcPr>
            <w:tcW w:w="835" w:type="dxa"/>
          </w:tcPr>
          <w:p w:rsidR="00D27950" w:rsidRPr="007B1029" w:rsidRDefault="00D27950" w:rsidP="00890ED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8.</w:t>
            </w:r>
          </w:p>
        </w:tc>
        <w:tc>
          <w:tcPr>
            <w:tcW w:w="5393" w:type="dxa"/>
          </w:tcPr>
          <w:p w:rsidR="00D27950" w:rsidRPr="007B1029" w:rsidRDefault="00D27950" w:rsidP="00D27950">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РАДНА ВОЗИЛА, СПЕЦИЈАЛНА АДАПТИРАНА ВОЗИЛА ЗА ПРЕВОЗ РЕКВИЗИТА ЗА ПУТУЈУЋЕ ЗАБАВЕ, РАДЊЕ И АТЕСТИРАНА СПЕЦИЈАЛИЗОВАНА ВОЗИЛА ЗА ПРЕВОЗ ПЧЕЛА </w:t>
            </w:r>
          </w:p>
        </w:tc>
        <w:tc>
          <w:tcPr>
            <w:tcW w:w="3060" w:type="dxa"/>
          </w:tcPr>
          <w:p w:rsidR="00D27950" w:rsidRPr="00D27950" w:rsidRDefault="00D27950" w:rsidP="00D27950">
            <w:pPr>
              <w:jc w:val="center"/>
              <w:rPr>
                <w:rFonts w:ascii="Times New Roman" w:hAnsi="Times New Roman" w:cs="Times New Roman"/>
                <w:sz w:val="24"/>
                <w:szCs w:val="24"/>
              </w:rPr>
            </w:pPr>
          </w:p>
          <w:p w:rsidR="00D27950" w:rsidRPr="00D27950" w:rsidRDefault="00D27950" w:rsidP="00D27950">
            <w:pPr>
              <w:jc w:val="center"/>
              <w:rPr>
                <w:rFonts w:ascii="Times New Roman" w:hAnsi="Times New Roman" w:cs="Times New Roman"/>
                <w:sz w:val="24"/>
                <w:szCs w:val="24"/>
              </w:rPr>
            </w:pPr>
            <w:r w:rsidRPr="00D27950">
              <w:rPr>
                <w:rFonts w:ascii="Times New Roman" w:hAnsi="Times New Roman" w:cs="Times New Roman"/>
                <w:sz w:val="24"/>
                <w:szCs w:val="24"/>
              </w:rPr>
              <w:t>1197</w:t>
            </w:r>
          </w:p>
        </w:tc>
      </w:tr>
    </w:tbl>
    <w:p w:rsidR="00890ED3" w:rsidRDefault="00890ED3" w:rsidP="00C50BEC">
      <w:pPr>
        <w:spacing w:after="0" w:line="240" w:lineRule="auto"/>
        <w:jc w:val="both"/>
        <w:rPr>
          <w:rFonts w:ascii="Times New Roman" w:hAnsi="Times New Roman" w:cs="Times New Roman"/>
          <w:sz w:val="24"/>
          <w:szCs w:val="24"/>
        </w:rPr>
      </w:pPr>
    </w:p>
    <w:p w:rsidR="00C50BEC" w:rsidRPr="00890ED3" w:rsidRDefault="00C50BEC" w:rsidP="00C50BEC">
      <w:pPr>
        <w:spacing w:after="0" w:line="240" w:lineRule="auto"/>
        <w:jc w:val="both"/>
        <w:rPr>
          <w:rFonts w:ascii="Times New Roman" w:hAnsi="Times New Roman" w:cs="Times New Roman"/>
          <w:b/>
          <w:sz w:val="24"/>
          <w:szCs w:val="24"/>
        </w:rPr>
      </w:pPr>
      <w:r w:rsidRPr="00890ED3">
        <w:rPr>
          <w:rFonts w:ascii="Times New Roman" w:hAnsi="Times New Roman" w:cs="Times New Roman"/>
          <w:b/>
          <w:sz w:val="24"/>
          <w:szCs w:val="24"/>
        </w:rPr>
        <w:t xml:space="preserve">НАПОМЕНА </w:t>
      </w:r>
    </w:p>
    <w:p w:rsidR="00C50BEC" w:rsidRPr="007B1029" w:rsidRDefault="00C50BEC" w:rsidP="00C50BEC">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1.Таксу из овог тарифног броја утврђује и наплаћује Министарство унутрашњих послова приликом регистрације или продужетка регистрације моторних и прикључних возила.</w:t>
      </w:r>
    </w:p>
    <w:p w:rsidR="00C50BEC" w:rsidRPr="007B1029" w:rsidRDefault="00C50BEC" w:rsidP="00C50BEC">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Орган надлежан за регистрацију возила одбиће захтев за регистрацију уколико није достављен доказ о уплати таксе по овом тарифном броју. </w:t>
      </w:r>
    </w:p>
    <w:p w:rsidR="00C50BEC" w:rsidRPr="007B1029" w:rsidRDefault="00C50BEC" w:rsidP="00C50BEC">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Такса из овог тарифног броја плаћа се једанпут годишње у моменту регистрације </w:t>
      </w:r>
      <w:r w:rsidRPr="007B1029">
        <w:rPr>
          <w:rFonts w:ascii="Times New Roman" w:hAnsi="Times New Roman" w:cs="Times New Roman"/>
          <w:sz w:val="24"/>
          <w:szCs w:val="24"/>
          <w:lang w:val="sr-Cyrl-RS"/>
        </w:rPr>
        <w:t>и</w:t>
      </w:r>
      <w:r w:rsidRPr="007B1029">
        <w:rPr>
          <w:rFonts w:ascii="Times New Roman" w:hAnsi="Times New Roman" w:cs="Times New Roman"/>
          <w:sz w:val="24"/>
          <w:szCs w:val="24"/>
          <w:lang w:val="ru-RU"/>
        </w:rPr>
        <w:t>ли продужетка регистрације возила, унапред за 12 месеци.</w:t>
      </w:r>
    </w:p>
    <w:p w:rsidR="00C50BEC" w:rsidRPr="007B1029" w:rsidRDefault="00C50BEC" w:rsidP="00C50BEC">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2. Таксу из овог тарифног броја не плаћају:</w:t>
      </w:r>
    </w:p>
    <w:p w:rsidR="00C50BEC" w:rsidRPr="007B1029" w:rsidRDefault="00C50BEC" w:rsidP="00C50BEC">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1) особе са инвалидитетом са 80 или више процената телесног оштећења, на једно возило, које се на њено име прво региструје у једној години;</w:t>
      </w:r>
    </w:p>
    <w:p w:rsidR="00C50BEC" w:rsidRPr="007B1029" w:rsidRDefault="00C50BEC" w:rsidP="00C50BEC">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2) особе са инвалидитетом код којих постоји телесно оштећење које има за последицу неспособност доњих екстремитета ногу од 60 или више процената, на једно возило, које се на њено име прво региструје у једној години;</w:t>
      </w:r>
    </w:p>
    <w:p w:rsidR="00C50BEC" w:rsidRPr="007B1029" w:rsidRDefault="00C50BEC" w:rsidP="00C50BEC">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3) родитељи вишеструко ометене деце која су у отвореној заштити, односно о којима родитељи непосредно брину, на једно возило, које се на њихово име, односно на име једног од њих, прво региструје у једној години;</w:t>
      </w:r>
    </w:p>
    <w:p w:rsidR="00C50BEC" w:rsidRPr="007B1029" w:rsidRDefault="00C50BEC" w:rsidP="00C50BEC">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4) организације особа са инвалидитетом основане са циљем пружања помоћи лицима са инвалидитетом, које су регистроване у складу са законом за возила прилагођена искључиво за превоз њихових чланова;</w:t>
      </w:r>
    </w:p>
    <w:p w:rsidR="00C50BEC" w:rsidRPr="007B1029" w:rsidRDefault="00C50BEC" w:rsidP="00C50BEC">
      <w:pPr>
        <w:spacing w:after="0" w:line="240" w:lineRule="auto"/>
        <w:jc w:val="both"/>
        <w:rPr>
          <w:rFonts w:ascii="Times New Roman" w:hAnsi="Times New Roman" w:cs="Times New Roman"/>
          <w:sz w:val="24"/>
          <w:szCs w:val="24"/>
          <w:lang w:val="sr-Cyrl-RS"/>
        </w:rPr>
      </w:pPr>
      <w:r w:rsidRPr="007B1029">
        <w:rPr>
          <w:rFonts w:ascii="Times New Roman" w:hAnsi="Times New Roman" w:cs="Times New Roman"/>
          <w:sz w:val="24"/>
          <w:szCs w:val="24"/>
          <w:lang w:val="ru-RU"/>
        </w:rPr>
        <w:t>Лица која испуњавају услове за остваривање права из ове тачке, подносе доказе о испуњености услова за годину у којој се врши регистрација.</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Највиши износи комуналне таксе из става 1. овог тарифног броја усклађују се годишње, индексом потрошачких цена, који објављује републички орган </w:t>
      </w:r>
      <w:r w:rsidR="00C50BEC">
        <w:rPr>
          <w:rFonts w:ascii="Times New Roman" w:eastAsia="Times New Roman" w:hAnsi="Times New Roman" w:cs="Times New Roman"/>
          <w:bCs/>
          <w:sz w:val="24"/>
          <w:szCs w:val="24"/>
          <w:lang w:eastAsia="sr-Latn-RS"/>
        </w:rPr>
        <w:t>надлежан за послове статистике</w:t>
      </w:r>
      <w:r w:rsidRPr="00CB7AB0">
        <w:rPr>
          <w:rFonts w:ascii="Times New Roman" w:eastAsia="Times New Roman" w:hAnsi="Times New Roman" w:cs="Times New Roman"/>
          <w:bCs/>
          <w:sz w:val="24"/>
          <w:szCs w:val="24"/>
          <w:lang w:eastAsia="sr-Latn-RS"/>
        </w:rPr>
        <w:t xml:space="preserve">, при чему се заокруживање врши тако што се износ до пет динара не узима у обзир, а износ преко пет динара заокружује на десет динара. </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lastRenderedPageBreak/>
        <w:t xml:space="preserve">Приликом усклађивања највиших износа комуналне таксе, овог тарифног броја, основице за усклађивање су последњи објављени усклађени највиши износи комуналне таксе. </w:t>
      </w:r>
    </w:p>
    <w:p w:rsidR="003A350A" w:rsidRPr="00CB7AB0"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Влада, на предлог министарства надлежног за послове финансија, објављује усклађене највише износе комуналне таксе из става 1. овог тарифног броја. </w:t>
      </w:r>
    </w:p>
    <w:p w:rsidR="003A350A" w:rsidRDefault="003A350A" w:rsidP="003A350A">
      <w:pPr>
        <w:spacing w:before="100" w:beforeAutospacing="1" w:after="100" w:afterAutospacing="1" w:line="240" w:lineRule="auto"/>
        <w:rPr>
          <w:rFonts w:ascii="Times New Roman" w:eastAsia="Times New Roman" w:hAnsi="Times New Roman" w:cs="Times New Roman"/>
          <w:bCs/>
          <w:sz w:val="24"/>
          <w:szCs w:val="24"/>
          <w:lang w:eastAsia="sr-Latn-RS"/>
        </w:rPr>
      </w:pPr>
      <w:r w:rsidRPr="00CB7AB0">
        <w:rPr>
          <w:rFonts w:ascii="Times New Roman" w:eastAsia="Times New Roman" w:hAnsi="Times New Roman" w:cs="Times New Roman"/>
          <w:bCs/>
          <w:sz w:val="24"/>
          <w:szCs w:val="24"/>
          <w:lang w:eastAsia="sr-Latn-RS"/>
        </w:rPr>
        <w:t xml:space="preserve">Објављени усклађени највиши износи комуналне таксе из става 4. овог тарифног броја примењују се од првог дана наредног месеца од дана објављивања у "Службеном гласнику Републике Србије". </w:t>
      </w:r>
    </w:p>
    <w:p w:rsidR="00C50BEC" w:rsidRPr="007B1029" w:rsidRDefault="00C50BEC" w:rsidP="00C50BEC">
      <w:pPr>
        <w:spacing w:after="0" w:line="240" w:lineRule="auto"/>
        <w:jc w:val="both"/>
        <w:rPr>
          <w:rFonts w:ascii="Times New Roman" w:hAnsi="Times New Roman" w:cs="Times New Roman"/>
          <w:sz w:val="24"/>
          <w:szCs w:val="24"/>
          <w:lang w:val="sr-Cyrl-RS"/>
        </w:rPr>
      </w:pPr>
      <w:r w:rsidRPr="007B1029">
        <w:rPr>
          <w:rFonts w:ascii="Times New Roman" w:hAnsi="Times New Roman" w:cs="Times New Roman"/>
          <w:sz w:val="24"/>
          <w:szCs w:val="24"/>
          <w:lang w:val="ru-RU"/>
        </w:rPr>
        <w:t>Такса по овом тарифном броју плаћа се приликом регистрације, и то:</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93"/>
        <w:gridCol w:w="3969"/>
      </w:tblGrid>
      <w:tr w:rsidR="00C50BEC" w:rsidRPr="007B1029" w:rsidTr="00E53AF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0BEC" w:rsidRPr="007B1029" w:rsidRDefault="00C50BEC" w:rsidP="00E53AF9">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RS" w:eastAsia="sr-Latn-RS"/>
              </w:rPr>
              <w:t>Уплатни рачун</w:t>
            </w:r>
            <w:r w:rsidRPr="007B1029">
              <w:rPr>
                <w:rFonts w:ascii="Times New Roman" w:eastAsia="Times New Roman" w:hAnsi="Times New Roman" w:cs="Times New Roman"/>
                <w:b/>
                <w:bCs/>
                <w:sz w:val="24"/>
                <w:szCs w:val="24"/>
                <w:lang w:eastAsia="sr-Latn-RS"/>
              </w:rPr>
              <w:t xml:space="preserve"> </w:t>
            </w:r>
          </w:p>
        </w:tc>
        <w:tc>
          <w:tcPr>
            <w:tcW w:w="2166" w:type="pct"/>
            <w:tcBorders>
              <w:top w:val="outset" w:sz="6" w:space="0" w:color="auto"/>
              <w:left w:val="outset" w:sz="6" w:space="0" w:color="auto"/>
              <w:bottom w:val="outset" w:sz="6" w:space="0" w:color="auto"/>
              <w:right w:val="outset" w:sz="6" w:space="0" w:color="auto"/>
            </w:tcBorders>
            <w:hideMark/>
          </w:tcPr>
          <w:p w:rsidR="00C50BEC" w:rsidRPr="007B1029" w:rsidRDefault="00C50BEC" w:rsidP="00E53AF9">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RS" w:eastAsia="sr-Latn-RS"/>
              </w:rPr>
              <w:t>Број уплатног рачуна</w:t>
            </w:r>
            <w:r w:rsidRPr="007B1029">
              <w:rPr>
                <w:rFonts w:ascii="Times New Roman" w:eastAsia="Times New Roman" w:hAnsi="Times New Roman" w:cs="Times New Roman"/>
                <w:b/>
                <w:bCs/>
                <w:sz w:val="24"/>
                <w:szCs w:val="24"/>
                <w:lang w:eastAsia="sr-Latn-RS"/>
              </w:rPr>
              <w:t xml:space="preserve"> </w:t>
            </w:r>
          </w:p>
        </w:tc>
      </w:tr>
      <w:tr w:rsidR="00C50BEC" w:rsidRPr="007B1029" w:rsidTr="00E53AF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0BEC" w:rsidRPr="007B1029" w:rsidRDefault="00C50BEC" w:rsidP="00E53AF9">
            <w:pPr>
              <w:spacing w:before="100" w:beforeAutospacing="1" w:after="0" w:line="240" w:lineRule="auto"/>
              <w:jc w:val="center"/>
              <w:rPr>
                <w:rFonts w:ascii="Times New Roman" w:eastAsia="Times New Roman" w:hAnsi="Times New Roman" w:cs="Times New Roman"/>
                <w:sz w:val="24"/>
                <w:szCs w:val="24"/>
                <w:lang w:eastAsia="sr-Latn-RS"/>
              </w:rPr>
            </w:pPr>
            <w:r w:rsidRPr="00804972">
              <w:rPr>
                <w:rFonts w:ascii="Times New Roman" w:eastAsia="Times New Roman" w:hAnsi="Times New Roman" w:cs="Times New Roman"/>
                <w:sz w:val="24"/>
                <w:szCs w:val="24"/>
                <w:lang w:eastAsia="sr-Latn-RS"/>
              </w:rPr>
              <w:t>Комунална такса за држање моторних друмских и прикључних возила, осим пољопривредних возила и машина</w:t>
            </w:r>
          </w:p>
        </w:tc>
        <w:tc>
          <w:tcPr>
            <w:tcW w:w="2166" w:type="pct"/>
            <w:tcBorders>
              <w:top w:val="outset" w:sz="6" w:space="0" w:color="auto"/>
              <w:left w:val="outset" w:sz="6" w:space="0" w:color="auto"/>
              <w:bottom w:val="outset" w:sz="6" w:space="0" w:color="auto"/>
              <w:right w:val="outset" w:sz="6" w:space="0" w:color="auto"/>
            </w:tcBorders>
            <w:hideMark/>
          </w:tcPr>
          <w:p w:rsidR="00C50BEC" w:rsidRPr="007B1029" w:rsidRDefault="00C50BEC" w:rsidP="00E53AF9">
            <w:pPr>
              <w:spacing w:before="100" w:beforeAutospacing="1" w:after="0" w:line="240" w:lineRule="auto"/>
              <w:jc w:val="center"/>
              <w:rPr>
                <w:rFonts w:ascii="Times New Roman" w:eastAsia="Times New Roman" w:hAnsi="Times New Roman" w:cs="Times New Roman"/>
                <w:sz w:val="24"/>
                <w:szCs w:val="24"/>
                <w:lang w:eastAsia="sr-Latn-RS"/>
              </w:rPr>
            </w:pPr>
            <w:r w:rsidRPr="007B1029">
              <w:rPr>
                <w:rFonts w:ascii="Times New Roman" w:eastAsia="Times New Roman" w:hAnsi="Times New Roman" w:cs="Times New Roman"/>
                <w:sz w:val="24"/>
                <w:szCs w:val="24"/>
                <w:lang w:eastAsia="sr-Latn-RS"/>
              </w:rPr>
              <w:t xml:space="preserve">840-714513843-04 </w:t>
            </w:r>
          </w:p>
        </w:tc>
      </w:tr>
    </w:tbl>
    <w:p w:rsidR="00C50BEC" w:rsidRDefault="00C50BEC" w:rsidP="003A350A">
      <w:pPr>
        <w:spacing w:before="100" w:beforeAutospacing="1" w:after="100" w:afterAutospacing="1" w:line="240" w:lineRule="auto"/>
        <w:rPr>
          <w:rFonts w:ascii="Times New Roman" w:eastAsia="Times New Roman" w:hAnsi="Times New Roman" w:cs="Times New Roman"/>
          <w:bCs/>
          <w:sz w:val="24"/>
          <w:szCs w:val="24"/>
          <w:lang w:eastAsia="sr-Latn-RS"/>
        </w:rPr>
      </w:pPr>
    </w:p>
    <w:p w:rsidR="00C50BEC" w:rsidRPr="00CB7AB0" w:rsidRDefault="00C50BEC" w:rsidP="003A350A">
      <w:pPr>
        <w:spacing w:before="100" w:beforeAutospacing="1" w:after="100" w:afterAutospacing="1" w:line="240" w:lineRule="auto"/>
        <w:rPr>
          <w:rFonts w:ascii="Times New Roman" w:eastAsia="Times New Roman" w:hAnsi="Times New Roman" w:cs="Times New Roman"/>
          <w:bCs/>
          <w:sz w:val="24"/>
          <w:szCs w:val="24"/>
          <w:lang w:eastAsia="sr-Latn-RS"/>
        </w:rPr>
      </w:pPr>
    </w:p>
    <w:p w:rsidR="001D7964" w:rsidRDefault="001D7964" w:rsidP="001D7964">
      <w:pPr>
        <w:spacing w:before="240" w:after="0" w:line="240" w:lineRule="auto"/>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t>ТАРИФНИ БРОЈ 3.</w:t>
      </w:r>
    </w:p>
    <w:p w:rsidR="001D7964" w:rsidRPr="00804972" w:rsidRDefault="001D7964" w:rsidP="001D7964">
      <w:pPr>
        <w:spacing w:before="240" w:after="0" w:line="240" w:lineRule="auto"/>
        <w:jc w:val="center"/>
        <w:rPr>
          <w:rFonts w:ascii="Times New Roman" w:eastAsia="Times New Roman" w:hAnsi="Times New Roman" w:cs="Times New Roman"/>
          <w:b/>
          <w:bCs/>
          <w:sz w:val="24"/>
          <w:szCs w:val="24"/>
          <w:lang w:val="sr-Cyrl-RS" w:eastAsia="sr-Latn-RS"/>
        </w:rPr>
      </w:pPr>
    </w:p>
    <w:p w:rsidR="001D7964" w:rsidRPr="007B1029" w:rsidRDefault="001D7964" w:rsidP="00890ED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држање средстава за игру - забавне игре (билијар, пикадо, флипери, електронске видео игре, сега-апарати, забавне игре на рачунарима, симулатори, видео аутомати, и др. сличне игре) такса се утврђује у дневном износу по једном средству за игру: </w:t>
      </w:r>
    </w:p>
    <w:p w:rsidR="001D7964" w:rsidRPr="007B1029" w:rsidRDefault="001D7964" w:rsidP="00890ED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Прва зона – 20,00 дин.</w:t>
      </w:r>
    </w:p>
    <w:p w:rsidR="001D7964" w:rsidRPr="007B1029" w:rsidRDefault="001D7964" w:rsidP="00890ED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Друга зона -  18,00</w:t>
      </w:r>
    </w:p>
    <w:p w:rsidR="001D7964" w:rsidRPr="004F7973" w:rsidRDefault="001D7964" w:rsidP="00890ED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Трећа зона – 15,00</w:t>
      </w:r>
    </w:p>
    <w:p w:rsidR="001D7964" w:rsidRPr="00804972" w:rsidRDefault="001D7964" w:rsidP="001D7964">
      <w:pPr>
        <w:spacing w:before="100" w:beforeAutospacing="1" w:after="0" w:line="240" w:lineRule="auto"/>
        <w:rPr>
          <w:rFonts w:ascii="Times New Roman" w:eastAsia="Times New Roman" w:hAnsi="Times New Roman" w:cs="Times New Roman"/>
          <w:b/>
          <w:bCs/>
          <w:sz w:val="24"/>
          <w:szCs w:val="24"/>
          <w:lang w:eastAsia="sr-Latn-RS"/>
        </w:rPr>
      </w:pPr>
      <w:r w:rsidRPr="00804972">
        <w:rPr>
          <w:rFonts w:ascii="Times New Roman" w:eastAsia="Times New Roman" w:hAnsi="Times New Roman" w:cs="Times New Roman"/>
          <w:b/>
          <w:bCs/>
          <w:sz w:val="24"/>
          <w:szCs w:val="24"/>
          <w:lang w:eastAsia="sr-Latn-RS"/>
        </w:rPr>
        <w:t>НАПОМЕНА:</w:t>
      </w:r>
    </w:p>
    <w:p w:rsidR="001D7964" w:rsidRPr="00804972" w:rsidRDefault="001D7964" w:rsidP="00890ED3">
      <w:pPr>
        <w:spacing w:before="100" w:beforeAutospacing="1" w:after="0" w:line="240" w:lineRule="auto"/>
        <w:jc w:val="both"/>
        <w:rPr>
          <w:rFonts w:ascii="Times New Roman" w:eastAsia="Times New Roman" w:hAnsi="Times New Roman" w:cs="Times New Roman"/>
          <w:bCs/>
          <w:sz w:val="24"/>
          <w:szCs w:val="24"/>
          <w:lang w:eastAsia="sr-Latn-RS"/>
        </w:rPr>
      </w:pPr>
      <w:r w:rsidRPr="00804972">
        <w:rPr>
          <w:rFonts w:ascii="Times New Roman" w:eastAsia="Times New Roman" w:hAnsi="Times New Roman" w:cs="Times New Roman"/>
          <w:bCs/>
          <w:sz w:val="24"/>
          <w:szCs w:val="24"/>
          <w:lang w:eastAsia="sr-Latn-RS"/>
        </w:rPr>
        <w:t xml:space="preserve">1. Под забавним играма сматрају се игре на рачунарима, симулаторима, видео-аутоматима, флиперима и другим сличним направама које се стављају у погон помоћу новца или жетона, пикадо, билијар и друге сличне игре, у којима се учествује уз наплату, а у којима учесник не може остварити добитак у новцу, стварима, услугама или правима, већ право на једну или више бесплатних игара исте врсте. </w:t>
      </w:r>
    </w:p>
    <w:p w:rsidR="001D7964" w:rsidRPr="00804972" w:rsidRDefault="001D7964" w:rsidP="00890ED3">
      <w:pPr>
        <w:spacing w:before="100" w:beforeAutospacing="1" w:after="0" w:line="240" w:lineRule="auto"/>
        <w:jc w:val="both"/>
        <w:rPr>
          <w:rFonts w:ascii="Times New Roman" w:eastAsia="Times New Roman" w:hAnsi="Times New Roman" w:cs="Times New Roman"/>
          <w:bCs/>
          <w:sz w:val="24"/>
          <w:szCs w:val="24"/>
          <w:lang w:eastAsia="sr-Latn-RS"/>
        </w:rPr>
      </w:pPr>
      <w:r w:rsidRPr="00804972">
        <w:rPr>
          <w:rFonts w:ascii="Times New Roman" w:eastAsia="Times New Roman" w:hAnsi="Times New Roman" w:cs="Times New Roman"/>
          <w:bCs/>
          <w:sz w:val="24"/>
          <w:szCs w:val="24"/>
          <w:lang w:eastAsia="sr-Latn-RS"/>
        </w:rPr>
        <w:t xml:space="preserve">2. Обвезник таксе из овог тарифног броја је корисник простора (правно лице или предузетник - физичко лице) који држи средства за игру (забавне игре) у том простору. </w:t>
      </w:r>
    </w:p>
    <w:p w:rsidR="001D7964" w:rsidRPr="00804972" w:rsidRDefault="001D7964" w:rsidP="00890ED3">
      <w:pPr>
        <w:spacing w:before="100" w:beforeAutospacing="1" w:after="0" w:line="240" w:lineRule="auto"/>
        <w:jc w:val="both"/>
        <w:rPr>
          <w:rFonts w:ascii="Times New Roman" w:eastAsia="Times New Roman" w:hAnsi="Times New Roman" w:cs="Times New Roman"/>
          <w:bCs/>
          <w:sz w:val="24"/>
          <w:szCs w:val="24"/>
          <w:lang w:eastAsia="sr-Latn-RS"/>
        </w:rPr>
      </w:pPr>
      <w:r w:rsidRPr="00804972">
        <w:rPr>
          <w:rFonts w:ascii="Times New Roman" w:eastAsia="Times New Roman" w:hAnsi="Times New Roman" w:cs="Times New Roman"/>
          <w:bCs/>
          <w:sz w:val="24"/>
          <w:szCs w:val="24"/>
          <w:lang w:eastAsia="sr-Latn-RS"/>
        </w:rPr>
        <w:t xml:space="preserve">3. Обвезник комуналне таксе за држање средстава за игру ("забавне игре") дужан је да поднесе пријаву за утврђивање обавезе по основу комуналне таксе Одељењу за буџет и финансије – Одсеку за утврђивање и наплату локалних прихода, у року од 15 дана од дана почетка држања средстава на игру. </w:t>
      </w:r>
    </w:p>
    <w:p w:rsidR="001D7964" w:rsidRPr="00804972" w:rsidRDefault="001D7964" w:rsidP="00890ED3">
      <w:pPr>
        <w:spacing w:before="100" w:beforeAutospacing="1" w:after="0" w:line="240" w:lineRule="auto"/>
        <w:jc w:val="both"/>
        <w:rPr>
          <w:rFonts w:ascii="Times New Roman" w:eastAsia="Times New Roman" w:hAnsi="Times New Roman" w:cs="Times New Roman"/>
          <w:bCs/>
          <w:sz w:val="24"/>
          <w:szCs w:val="24"/>
          <w:lang w:eastAsia="sr-Latn-RS"/>
        </w:rPr>
      </w:pPr>
      <w:r w:rsidRPr="00804972">
        <w:rPr>
          <w:rFonts w:ascii="Times New Roman" w:eastAsia="Times New Roman" w:hAnsi="Times New Roman" w:cs="Times New Roman"/>
          <w:bCs/>
          <w:sz w:val="24"/>
          <w:szCs w:val="24"/>
          <w:lang w:eastAsia="sr-Latn-RS"/>
        </w:rPr>
        <w:t xml:space="preserve">4. Ако обвезник комуналне таксе за држање средстава за игру ("забавне игре") није поднео пријаву за утврђивање обавезе по основу комуналне таксе по овом тарифном </w:t>
      </w:r>
      <w:r w:rsidRPr="00804972">
        <w:rPr>
          <w:rFonts w:ascii="Times New Roman" w:eastAsia="Times New Roman" w:hAnsi="Times New Roman" w:cs="Times New Roman"/>
          <w:bCs/>
          <w:sz w:val="24"/>
          <w:szCs w:val="24"/>
          <w:lang w:eastAsia="sr-Latn-RS"/>
        </w:rPr>
        <w:lastRenderedPageBreak/>
        <w:t xml:space="preserve">броју, Одељење за буџет и финансије – Одсек за утврђивање и наплату локалних прихода доноси решење којим утврђује обвезника и износ локалне комуналне таксе на основу записника надлежног инспектора, а обвезник накнаде је дужан да накнаду плаћа до престанка држања средстава за игру, када је дужан да достави писмену изјаву надлежном пореском органу о престанку држања ових средстава. </w:t>
      </w:r>
    </w:p>
    <w:p w:rsidR="001D7964" w:rsidRDefault="001D7964" w:rsidP="001D7964">
      <w:pPr>
        <w:spacing w:before="100" w:beforeAutospacing="1" w:after="0" w:line="240" w:lineRule="auto"/>
        <w:rPr>
          <w:rFonts w:ascii="Times New Roman" w:eastAsia="Times New Roman" w:hAnsi="Times New Roman" w:cs="Times New Roman"/>
          <w:bCs/>
          <w:sz w:val="24"/>
          <w:szCs w:val="24"/>
          <w:lang w:eastAsia="sr-Latn-RS"/>
        </w:rPr>
      </w:pPr>
      <w:r w:rsidRPr="00804972">
        <w:rPr>
          <w:rFonts w:ascii="Times New Roman" w:eastAsia="Times New Roman" w:hAnsi="Times New Roman" w:cs="Times New Roman"/>
          <w:bCs/>
          <w:sz w:val="24"/>
          <w:szCs w:val="24"/>
          <w:lang w:eastAsia="sr-Latn-RS"/>
        </w:rPr>
        <w:t>5. Обвезник је дужан да таксу из овог тарифног броја плаћа до 15.-ог у месецу за претходни месец.</w:t>
      </w:r>
    </w:p>
    <w:p w:rsidR="00783DB1" w:rsidRPr="007B1029" w:rsidRDefault="00783DB1" w:rsidP="001D7964">
      <w:pPr>
        <w:spacing w:before="100" w:beforeAutospacing="1" w:after="0" w:line="240" w:lineRule="auto"/>
        <w:rPr>
          <w:rFonts w:ascii="Times New Roman" w:eastAsia="Times New Roman" w:hAnsi="Times New Roman" w:cs="Times New Roman"/>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844"/>
        <w:gridCol w:w="2199"/>
        <w:gridCol w:w="2149"/>
      </w:tblGrid>
      <w:tr w:rsidR="001D7964" w:rsidRPr="007B1029" w:rsidTr="00E53AF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7964" w:rsidRPr="007B1029" w:rsidRDefault="001D7964" w:rsidP="00E53AF9">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Уплатни рачун</w:t>
            </w:r>
            <w:r w:rsidRPr="007B1029">
              <w:rPr>
                <w:rFonts w:ascii="Times New Roman" w:eastAsia="Times New Roman" w:hAnsi="Times New Roman" w:cs="Times New Roman"/>
                <w:sz w:val="24"/>
                <w:szCs w:val="24"/>
                <w:lang w:eastAsia="sr-Latn-RS"/>
              </w:rPr>
              <w:t xml:space="preserve"> </w:t>
            </w:r>
          </w:p>
        </w:tc>
        <w:tc>
          <w:tcPr>
            <w:tcW w:w="1196" w:type="pct"/>
            <w:tcBorders>
              <w:top w:val="outset" w:sz="6" w:space="0" w:color="auto"/>
              <w:left w:val="outset" w:sz="6" w:space="0" w:color="auto"/>
              <w:bottom w:val="outset" w:sz="6" w:space="0" w:color="auto"/>
              <w:right w:val="outset" w:sz="6" w:space="0" w:color="auto"/>
            </w:tcBorders>
            <w:vAlign w:val="center"/>
            <w:hideMark/>
          </w:tcPr>
          <w:p w:rsidR="001D7964" w:rsidRPr="007B1029" w:rsidRDefault="001D7964" w:rsidP="00E53AF9">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Број уплатног рачуна</w:t>
            </w:r>
            <w:r w:rsidRPr="007B1029">
              <w:rPr>
                <w:rFonts w:ascii="Times New Roman" w:eastAsia="Times New Roman" w:hAnsi="Times New Roman" w:cs="Times New Roman"/>
                <w:sz w:val="24"/>
                <w:szCs w:val="24"/>
                <w:lang w:eastAsia="sr-Latn-RS"/>
              </w:rPr>
              <w:t xml:space="preserve"> </w:t>
            </w:r>
          </w:p>
        </w:tc>
        <w:tc>
          <w:tcPr>
            <w:tcW w:w="1169" w:type="pct"/>
            <w:tcBorders>
              <w:top w:val="outset" w:sz="6" w:space="0" w:color="auto"/>
              <w:left w:val="outset" w:sz="6" w:space="0" w:color="auto"/>
              <w:bottom w:val="outset" w:sz="6" w:space="0" w:color="auto"/>
              <w:right w:val="outset" w:sz="6" w:space="0" w:color="auto"/>
            </w:tcBorders>
            <w:vAlign w:val="center"/>
            <w:hideMark/>
          </w:tcPr>
          <w:p w:rsidR="001D7964" w:rsidRPr="007B1029" w:rsidRDefault="001D7964" w:rsidP="00E53AF9">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Позив на број одобрења</w:t>
            </w:r>
            <w:r w:rsidRPr="007B1029">
              <w:rPr>
                <w:rFonts w:ascii="Times New Roman" w:eastAsia="Times New Roman" w:hAnsi="Times New Roman" w:cs="Times New Roman"/>
                <w:sz w:val="24"/>
                <w:szCs w:val="24"/>
                <w:lang w:eastAsia="sr-Latn-RS"/>
              </w:rPr>
              <w:t xml:space="preserve"> </w:t>
            </w:r>
          </w:p>
        </w:tc>
      </w:tr>
      <w:tr w:rsidR="001D7964" w:rsidRPr="007B1029" w:rsidTr="00E53AF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7964" w:rsidRPr="007B1029" w:rsidRDefault="001D7964" w:rsidP="00E53AF9">
            <w:pPr>
              <w:spacing w:before="100" w:beforeAutospacing="1" w:after="0" w:line="240" w:lineRule="auto"/>
              <w:rPr>
                <w:rFonts w:ascii="Times New Roman" w:eastAsia="Times New Roman" w:hAnsi="Times New Roman" w:cs="Times New Roman"/>
                <w:sz w:val="24"/>
                <w:szCs w:val="24"/>
                <w:lang w:eastAsia="sr-Latn-RS"/>
              </w:rPr>
            </w:pPr>
            <w:r w:rsidRPr="00804972">
              <w:rPr>
                <w:rFonts w:ascii="Times New Roman" w:eastAsia="Times New Roman" w:hAnsi="Times New Roman" w:cs="Times New Roman"/>
                <w:sz w:val="24"/>
                <w:szCs w:val="24"/>
                <w:lang w:eastAsia="sr-Latn-RS"/>
              </w:rPr>
              <w:t>Комунална такса за држање средстава за игру ("забавне игре")</w:t>
            </w:r>
          </w:p>
        </w:tc>
        <w:tc>
          <w:tcPr>
            <w:tcW w:w="1196" w:type="pct"/>
            <w:tcBorders>
              <w:top w:val="outset" w:sz="6" w:space="0" w:color="auto"/>
              <w:left w:val="outset" w:sz="6" w:space="0" w:color="auto"/>
              <w:bottom w:val="outset" w:sz="6" w:space="0" w:color="auto"/>
              <w:right w:val="outset" w:sz="6" w:space="0" w:color="auto"/>
            </w:tcBorders>
            <w:vAlign w:val="center"/>
            <w:hideMark/>
          </w:tcPr>
          <w:p w:rsidR="001D7964" w:rsidRPr="007B1029" w:rsidRDefault="001D7964" w:rsidP="00E53AF9">
            <w:pPr>
              <w:spacing w:before="100" w:beforeAutospacing="1" w:after="0" w:line="240" w:lineRule="auto"/>
              <w:jc w:val="center"/>
              <w:rPr>
                <w:rFonts w:ascii="Times New Roman" w:eastAsia="Times New Roman" w:hAnsi="Times New Roman" w:cs="Times New Roman"/>
                <w:sz w:val="24"/>
                <w:szCs w:val="24"/>
                <w:lang w:eastAsia="sr-Latn-RS"/>
              </w:rPr>
            </w:pPr>
            <w:r w:rsidRPr="007B1029">
              <w:rPr>
                <w:rFonts w:ascii="Times New Roman" w:eastAsia="Times New Roman" w:hAnsi="Times New Roman" w:cs="Times New Roman"/>
                <w:sz w:val="24"/>
                <w:szCs w:val="24"/>
                <w:lang w:eastAsia="sr-Latn-RS"/>
              </w:rPr>
              <w:t xml:space="preserve">840-714572843-29 </w:t>
            </w:r>
          </w:p>
        </w:tc>
        <w:tc>
          <w:tcPr>
            <w:tcW w:w="1169" w:type="pct"/>
            <w:tcBorders>
              <w:top w:val="outset" w:sz="6" w:space="0" w:color="auto"/>
              <w:left w:val="outset" w:sz="6" w:space="0" w:color="auto"/>
              <w:bottom w:val="outset" w:sz="6" w:space="0" w:color="auto"/>
              <w:right w:val="outset" w:sz="6" w:space="0" w:color="auto"/>
            </w:tcBorders>
            <w:vAlign w:val="center"/>
            <w:hideMark/>
          </w:tcPr>
          <w:p w:rsidR="001D7964" w:rsidRPr="007B1029" w:rsidRDefault="001D7964" w:rsidP="00E53AF9">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По решењу надлежног органа</w:t>
            </w:r>
            <w:r w:rsidRPr="007B1029">
              <w:rPr>
                <w:rFonts w:ascii="Times New Roman" w:eastAsia="Times New Roman" w:hAnsi="Times New Roman" w:cs="Times New Roman"/>
                <w:sz w:val="24"/>
                <w:szCs w:val="24"/>
                <w:lang w:eastAsia="sr-Latn-RS"/>
              </w:rPr>
              <w:t xml:space="preserve"> </w:t>
            </w:r>
          </w:p>
        </w:tc>
      </w:tr>
    </w:tbl>
    <w:p w:rsidR="00D4167F" w:rsidRDefault="00D4167F"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890ED3" w:rsidRPr="00CB7AB0" w:rsidRDefault="00890ED3" w:rsidP="003A350A">
      <w:pPr>
        <w:spacing w:before="100" w:beforeAutospacing="1" w:after="100" w:afterAutospacing="1" w:line="240" w:lineRule="auto"/>
        <w:rPr>
          <w:rFonts w:ascii="Times New Roman" w:eastAsia="Times New Roman" w:hAnsi="Times New Roman" w:cs="Times New Roman"/>
          <w:sz w:val="24"/>
          <w:szCs w:val="24"/>
          <w:lang w:eastAsia="sr-Latn-RS"/>
        </w:rPr>
      </w:pPr>
    </w:p>
    <w:p w:rsidR="00C70031" w:rsidRPr="00C70031" w:rsidRDefault="00C70031" w:rsidP="00C70031">
      <w:pPr>
        <w:spacing w:after="0" w:line="240" w:lineRule="auto"/>
        <w:jc w:val="both"/>
        <w:rPr>
          <w:rFonts w:ascii="Times New Roman" w:eastAsia="MS Mincho" w:hAnsi="Times New Roman" w:cs="Times New Roman"/>
          <w:b/>
          <w:bCs/>
          <w:szCs w:val="20"/>
          <w:lang w:val="ru-RU"/>
        </w:rPr>
      </w:pPr>
      <w:r w:rsidRPr="00C70031">
        <w:rPr>
          <w:rFonts w:ascii="Times New Roman" w:eastAsia="MS Mincho" w:hAnsi="Times New Roman" w:cs="Times New Roman"/>
          <w:b/>
          <w:bCs/>
          <w:szCs w:val="20"/>
          <w:lang w:val="ru-RU"/>
        </w:rPr>
        <w:lastRenderedPageBreak/>
        <w:t xml:space="preserve">РЕПУБЛИКА СРБИЈА                                              </w:t>
      </w:r>
    </w:p>
    <w:p w:rsidR="00C70031" w:rsidRPr="00C70031" w:rsidRDefault="00C70031" w:rsidP="00C70031">
      <w:pPr>
        <w:spacing w:after="0" w:line="240" w:lineRule="auto"/>
        <w:jc w:val="both"/>
        <w:rPr>
          <w:rFonts w:ascii="Times New Roman" w:eastAsia="MS Mincho" w:hAnsi="Times New Roman" w:cs="Times New Roman"/>
          <w:b/>
          <w:bCs/>
          <w:szCs w:val="20"/>
          <w:lang w:val="sr-Cyrl-CS"/>
        </w:rPr>
      </w:pPr>
      <w:r w:rsidRPr="00C70031">
        <w:rPr>
          <w:rFonts w:ascii="Times New Roman" w:eastAsia="MS Mincho" w:hAnsi="Times New Roman" w:cs="Times New Roman"/>
          <w:b/>
          <w:bCs/>
          <w:szCs w:val="20"/>
          <w:lang w:val="sr-Cyrl-CS"/>
        </w:rPr>
        <w:t>ОПШТИНА</w:t>
      </w:r>
      <w:r w:rsidRPr="00C70031">
        <w:rPr>
          <w:rFonts w:ascii="Times New Roman" w:eastAsia="MS Mincho" w:hAnsi="Times New Roman" w:cs="Times New Roman"/>
          <w:b/>
          <w:bCs/>
          <w:szCs w:val="20"/>
          <w:lang w:val="sr-Latn-CS"/>
        </w:rPr>
        <w:t xml:space="preserve"> </w:t>
      </w:r>
      <w:r w:rsidRPr="00C70031">
        <w:rPr>
          <w:rFonts w:ascii="Times New Roman" w:eastAsia="MS Mincho" w:hAnsi="Times New Roman" w:cs="Times New Roman"/>
          <w:b/>
          <w:bCs/>
          <w:szCs w:val="20"/>
          <w:lang w:val="sr-Cyrl-CS"/>
        </w:rPr>
        <w:t>ЖАБАРИ</w:t>
      </w:r>
    </w:p>
    <w:p w:rsidR="00C70031" w:rsidRPr="00C70031" w:rsidRDefault="00C70031" w:rsidP="00C70031">
      <w:pPr>
        <w:spacing w:after="0" w:line="240" w:lineRule="auto"/>
        <w:jc w:val="both"/>
        <w:rPr>
          <w:rFonts w:ascii="Times New Roman" w:eastAsia="MS Mincho" w:hAnsi="Times New Roman" w:cs="Times New Roman"/>
          <w:b/>
          <w:bCs/>
          <w:szCs w:val="20"/>
          <w:lang w:val="sr-Cyrl-CS"/>
        </w:rPr>
      </w:pPr>
      <w:r w:rsidRPr="00C70031">
        <w:rPr>
          <w:rFonts w:ascii="Times New Roman" w:eastAsia="MS Mincho" w:hAnsi="Times New Roman" w:cs="Times New Roman"/>
          <w:b/>
          <w:bCs/>
          <w:szCs w:val="20"/>
          <w:lang w:val="sr-Cyrl-CS"/>
        </w:rPr>
        <w:t>Општинска управа</w:t>
      </w:r>
    </w:p>
    <w:p w:rsidR="00C70031" w:rsidRPr="00C70031" w:rsidRDefault="00C70031" w:rsidP="00C70031">
      <w:pPr>
        <w:spacing w:after="0" w:line="240" w:lineRule="auto"/>
        <w:jc w:val="both"/>
        <w:rPr>
          <w:rFonts w:ascii="Times New Roman" w:eastAsia="MS Mincho" w:hAnsi="Times New Roman" w:cs="Times New Roman"/>
          <w:b/>
          <w:bCs/>
          <w:szCs w:val="20"/>
          <w:lang w:val="ru-RU"/>
        </w:rPr>
      </w:pPr>
      <w:r w:rsidRPr="00C70031">
        <w:rPr>
          <w:rFonts w:ascii="Times New Roman" w:eastAsia="MS Mincho" w:hAnsi="Times New Roman" w:cs="Times New Roman"/>
          <w:b/>
          <w:bCs/>
          <w:szCs w:val="20"/>
          <w:lang w:val="sr-Cyrl-CS"/>
        </w:rPr>
        <w:t>Одељење</w:t>
      </w:r>
      <w:r w:rsidRPr="00C70031">
        <w:rPr>
          <w:rFonts w:ascii="Times New Roman" w:eastAsia="MS Mincho" w:hAnsi="Times New Roman" w:cs="Times New Roman"/>
          <w:b/>
          <w:bCs/>
          <w:szCs w:val="20"/>
          <w:lang w:val="ru-RU"/>
        </w:rPr>
        <w:t xml:space="preserve"> за буџет и финансије</w:t>
      </w:r>
    </w:p>
    <w:p w:rsidR="00C70031" w:rsidRPr="00C70031" w:rsidRDefault="00C70031" w:rsidP="00C70031">
      <w:pPr>
        <w:spacing w:after="0" w:line="240" w:lineRule="auto"/>
        <w:jc w:val="both"/>
        <w:rPr>
          <w:rFonts w:ascii="Times New Roman" w:eastAsia="MS Mincho" w:hAnsi="Times New Roman" w:cs="Times New Roman"/>
          <w:b/>
          <w:bCs/>
          <w:szCs w:val="20"/>
          <w:lang w:val="ru-RU"/>
        </w:rPr>
      </w:pPr>
      <w:r w:rsidRPr="00C70031">
        <w:rPr>
          <w:rFonts w:ascii="Times New Roman" w:eastAsia="MS Mincho" w:hAnsi="Times New Roman" w:cs="Times New Roman"/>
          <w:b/>
          <w:bCs/>
          <w:szCs w:val="20"/>
          <w:lang w:val="ru-RU"/>
        </w:rPr>
        <w:t>Одсек за утврђивање и наплату локалних прихода                                                 ПП ЗИ</w:t>
      </w:r>
    </w:p>
    <w:p w:rsidR="00C70031" w:rsidRPr="00C70031" w:rsidRDefault="00C70031" w:rsidP="00C70031">
      <w:pPr>
        <w:spacing w:after="0" w:line="240" w:lineRule="auto"/>
        <w:jc w:val="both"/>
        <w:rPr>
          <w:rFonts w:ascii="Times New Roman" w:eastAsia="MS Mincho" w:hAnsi="Times New Roman" w:cs="Times New Roman"/>
          <w:b/>
          <w:bCs/>
          <w:szCs w:val="20"/>
          <w:lang w:val="ru-RU"/>
        </w:rPr>
      </w:pPr>
    </w:p>
    <w:p w:rsidR="00C70031" w:rsidRPr="00C70031" w:rsidRDefault="00C70031" w:rsidP="00C70031">
      <w:pPr>
        <w:spacing w:after="0" w:line="240" w:lineRule="auto"/>
        <w:jc w:val="both"/>
        <w:rPr>
          <w:rFonts w:ascii="Times New Roman" w:eastAsia="MS Mincho" w:hAnsi="Times New Roman" w:cs="Times New Roman"/>
          <w:b/>
          <w:bCs/>
          <w:szCs w:val="20"/>
          <w:lang w:val="ru-RU"/>
        </w:rPr>
      </w:pPr>
    </w:p>
    <w:p w:rsidR="00C70031" w:rsidRPr="00C70031" w:rsidRDefault="00C70031" w:rsidP="00C70031">
      <w:pPr>
        <w:spacing w:before="100" w:beforeAutospacing="1" w:after="100" w:afterAutospacing="1" w:line="240" w:lineRule="auto"/>
        <w:jc w:val="center"/>
        <w:rPr>
          <w:rFonts w:ascii="Arial" w:eastAsia="Times New Roman" w:hAnsi="Arial" w:cs="Arial"/>
          <w:lang w:val="en-US"/>
        </w:rPr>
      </w:pPr>
      <w:r w:rsidRPr="00C70031">
        <w:rPr>
          <w:rFonts w:ascii="Times New Roman" w:eastAsia="Times New Roman" w:hAnsi="Times New Roman" w:cs="Times New Roman"/>
          <w:b/>
          <w:sz w:val="28"/>
          <w:szCs w:val="28"/>
          <w:lang w:val="en-US"/>
        </w:rPr>
        <w:t xml:space="preserve">ПРИЈАВА ЗА УТВРЂИВАЊЕ </w:t>
      </w:r>
      <w:r w:rsidRPr="00C70031">
        <w:rPr>
          <w:rFonts w:ascii="Times New Roman" w:eastAsia="Times New Roman" w:hAnsi="Times New Roman" w:cs="Times New Roman"/>
          <w:b/>
          <w:sz w:val="28"/>
          <w:szCs w:val="28"/>
          <w:lang w:val="sr-Cyrl-RS"/>
        </w:rPr>
        <w:t>ЛОКАЛНЕ КОМУНАЛНЕ ТАКСЕ ЗА ДРЖАЊЕ СРЕДСТАВА ЗА ИГРУ („забавне игре“)</w:t>
      </w:r>
      <w:r w:rsidRPr="00C70031">
        <w:rPr>
          <w:rFonts w:ascii="Arial" w:eastAsia="Times New Roman" w:hAnsi="Arial" w:cs="Arial"/>
          <w:lang w:val="en-US"/>
        </w:rPr>
        <w:br/>
      </w:r>
    </w:p>
    <w:p w:rsidR="00C70031" w:rsidRPr="00890ED3" w:rsidRDefault="00C70031" w:rsidP="00C70031">
      <w:pPr>
        <w:spacing w:before="100" w:beforeAutospacing="1" w:after="100" w:afterAutospacing="1" w:line="240" w:lineRule="auto"/>
        <w:rPr>
          <w:rFonts w:ascii="Times New Roman" w:eastAsia="Times New Roman" w:hAnsi="Times New Roman" w:cs="Times New Roman"/>
          <w:lang w:val="en-US"/>
        </w:rPr>
      </w:pPr>
      <w:bookmarkStart w:id="1" w:name="str_11"/>
      <w:bookmarkEnd w:id="1"/>
      <w:proofErr w:type="gramStart"/>
      <w:r w:rsidRPr="00890ED3">
        <w:rPr>
          <w:rFonts w:ascii="Times New Roman" w:eastAsia="Times New Roman" w:hAnsi="Times New Roman" w:cs="Times New Roman"/>
          <w:b/>
          <w:bCs/>
          <w:lang w:val="en-US"/>
        </w:rPr>
        <w:t>1</w:t>
      </w:r>
      <w:r w:rsidRPr="00890ED3">
        <w:rPr>
          <w:rFonts w:ascii="Times New Roman" w:eastAsia="Times New Roman" w:hAnsi="Times New Roman" w:cs="Times New Roman"/>
          <w:lang w:val="en-US"/>
        </w:rPr>
        <w:t xml:space="preserve"> .</w:t>
      </w:r>
      <w:proofErr w:type="gramEnd"/>
      <w:r w:rsidRPr="00890ED3">
        <w:rPr>
          <w:rFonts w:ascii="Times New Roman" w:eastAsia="Times New Roman" w:hAnsi="Times New Roman" w:cs="Times New Roman"/>
          <w:lang w:val="en-US"/>
        </w:rPr>
        <w:t xml:space="preserve"> </w:t>
      </w:r>
      <w:r w:rsidRPr="00890ED3">
        <w:rPr>
          <w:rFonts w:ascii="Times New Roman" w:eastAsia="Times New Roman" w:hAnsi="Times New Roman" w:cs="Times New Roman"/>
          <w:b/>
          <w:lang w:val="en-US"/>
        </w:rPr>
        <w:t>ПОДАЦИ О ОБВЕЗНИКУ</w:t>
      </w:r>
      <w:r w:rsidRPr="00890ED3">
        <w:rPr>
          <w:rFonts w:ascii="Times New Roman" w:eastAsia="Times New Roman" w:hAnsi="Times New Roman" w:cs="Times New Roman"/>
          <w:b/>
          <w:lang w:val="sr-Cyrl-RS"/>
        </w:rPr>
        <w:t xml:space="preserve"> ТАКСЕ</w:t>
      </w:r>
      <w:r w:rsidRPr="00890ED3">
        <w:rPr>
          <w:rFonts w:ascii="Times New Roman" w:eastAsia="Times New Roman" w:hAnsi="Times New Roman" w:cs="Times New Roman"/>
          <w:b/>
          <w:lang w:val="en-US"/>
        </w:rPr>
        <w:t>:</w:t>
      </w:r>
      <w:r w:rsidRPr="00890ED3">
        <w:rPr>
          <w:rFonts w:ascii="Times New Roman" w:eastAsia="Times New Roman" w:hAnsi="Times New Roman" w:cs="Times New Roman"/>
          <w:lang w:val="en-US"/>
        </w:rPr>
        <w:t xml:space="preserve"> </w:t>
      </w:r>
    </w:p>
    <w:p w:rsidR="00C70031" w:rsidRPr="00890ED3" w:rsidRDefault="00C70031" w:rsidP="00C70031">
      <w:pPr>
        <w:spacing w:before="100" w:beforeAutospacing="1" w:after="100" w:afterAutospacing="1" w:line="240" w:lineRule="auto"/>
        <w:rPr>
          <w:rFonts w:ascii="Times New Roman" w:eastAsia="Times New Roman" w:hAnsi="Times New Roman" w:cs="Times New Roman"/>
          <w:lang w:val="en-US"/>
        </w:rPr>
      </w:pPr>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Фирма</w:t>
      </w:r>
      <w:proofErr w:type="spellEnd"/>
      <w:r w:rsidRPr="00890ED3">
        <w:rPr>
          <w:rFonts w:ascii="Times New Roman" w:eastAsia="Times New Roman" w:hAnsi="Times New Roman" w:cs="Times New Roman"/>
          <w:lang w:val="en-US"/>
        </w:rPr>
        <w:t xml:space="preserve"> - </w:t>
      </w:r>
      <w:proofErr w:type="spellStart"/>
      <w:r w:rsidRPr="00890ED3">
        <w:rPr>
          <w:rFonts w:ascii="Times New Roman" w:eastAsia="Times New Roman" w:hAnsi="Times New Roman" w:cs="Times New Roman"/>
          <w:lang w:val="en-US"/>
        </w:rPr>
        <w:t>пословно</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име</w:t>
      </w:r>
      <w:proofErr w:type="spellEnd"/>
      <w:r w:rsidRPr="00890ED3">
        <w:rPr>
          <w:rFonts w:ascii="Times New Roman" w:eastAsia="Times New Roman" w:hAnsi="Times New Roman" w:cs="Times New Roman"/>
          <w:lang w:val="en-US"/>
        </w:rPr>
        <w:t xml:space="preserve"> __________________________________________________________________________</w:t>
      </w:r>
    </w:p>
    <w:p w:rsidR="00C70031" w:rsidRPr="00890ED3" w:rsidRDefault="00C70031" w:rsidP="00C70031">
      <w:pPr>
        <w:spacing w:before="100" w:beforeAutospacing="1" w:after="100" w:afterAutospacing="1" w:line="240" w:lineRule="auto"/>
        <w:rPr>
          <w:rFonts w:ascii="Times New Roman" w:eastAsia="Times New Roman" w:hAnsi="Times New Roman" w:cs="Times New Roman"/>
          <w:lang w:val="en-US"/>
        </w:rPr>
      </w:pPr>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Порески</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идентификациони</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број</w:t>
      </w:r>
      <w:proofErr w:type="spellEnd"/>
      <w:r w:rsidRPr="00890ED3">
        <w:rPr>
          <w:rFonts w:ascii="Times New Roman" w:eastAsia="Times New Roman" w:hAnsi="Times New Roman" w:cs="Times New Roman"/>
          <w:lang w:val="en-US"/>
        </w:rPr>
        <w:t xml:space="preserve"> (ПИБ) __________________________________________________________________________</w:t>
      </w:r>
    </w:p>
    <w:p w:rsidR="00C70031" w:rsidRPr="00890ED3" w:rsidRDefault="00C70031" w:rsidP="00C70031">
      <w:pPr>
        <w:spacing w:before="100" w:beforeAutospacing="1" w:after="100" w:afterAutospacing="1" w:line="240" w:lineRule="auto"/>
        <w:rPr>
          <w:rFonts w:ascii="Times New Roman" w:eastAsia="Times New Roman" w:hAnsi="Times New Roman" w:cs="Times New Roman"/>
          <w:lang w:val="en-US"/>
        </w:rPr>
      </w:pPr>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Име</w:t>
      </w:r>
      <w:proofErr w:type="spellEnd"/>
      <w:r w:rsidRPr="00890ED3">
        <w:rPr>
          <w:rFonts w:ascii="Times New Roman" w:eastAsia="Times New Roman" w:hAnsi="Times New Roman" w:cs="Times New Roman"/>
          <w:lang w:val="en-US"/>
        </w:rPr>
        <w:t xml:space="preserve"> и </w:t>
      </w:r>
      <w:proofErr w:type="spellStart"/>
      <w:r w:rsidRPr="00890ED3">
        <w:rPr>
          <w:rFonts w:ascii="Times New Roman" w:eastAsia="Times New Roman" w:hAnsi="Times New Roman" w:cs="Times New Roman"/>
          <w:lang w:val="en-US"/>
        </w:rPr>
        <w:t>презиме</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власника</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оснивача</w:t>
      </w:r>
      <w:proofErr w:type="spellEnd"/>
      <w:r w:rsidRPr="00890ED3">
        <w:rPr>
          <w:rFonts w:ascii="Times New Roman" w:eastAsia="Times New Roman" w:hAnsi="Times New Roman" w:cs="Times New Roman"/>
          <w:lang w:val="en-US"/>
        </w:rPr>
        <w:t>) __________________________________________________________________________</w:t>
      </w:r>
    </w:p>
    <w:p w:rsidR="00C70031" w:rsidRPr="00890ED3" w:rsidRDefault="00C70031" w:rsidP="00C70031">
      <w:pPr>
        <w:spacing w:before="100" w:beforeAutospacing="1" w:after="100" w:afterAutospacing="1" w:line="240" w:lineRule="auto"/>
        <w:rPr>
          <w:rFonts w:ascii="Times New Roman" w:eastAsia="Times New Roman" w:hAnsi="Times New Roman" w:cs="Times New Roman"/>
          <w:lang w:val="en-US"/>
        </w:rPr>
      </w:pPr>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Матични</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број</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правног</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лица</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односно</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предузетника</w:t>
      </w:r>
      <w:proofErr w:type="spellEnd"/>
      <w:r w:rsidRPr="00890ED3">
        <w:rPr>
          <w:rFonts w:ascii="Times New Roman" w:eastAsia="Times New Roman" w:hAnsi="Times New Roman" w:cs="Times New Roman"/>
          <w:lang w:val="en-US"/>
        </w:rPr>
        <w:t>) __________________________________________________________________</w:t>
      </w:r>
    </w:p>
    <w:p w:rsidR="00C70031" w:rsidRPr="00890ED3" w:rsidRDefault="00C70031" w:rsidP="00C70031">
      <w:pPr>
        <w:spacing w:before="100" w:beforeAutospacing="1" w:after="100" w:afterAutospacing="1" w:line="240" w:lineRule="auto"/>
        <w:rPr>
          <w:rFonts w:ascii="Times New Roman" w:eastAsia="Times New Roman" w:hAnsi="Times New Roman" w:cs="Times New Roman"/>
          <w:lang w:val="en-US"/>
        </w:rPr>
      </w:pPr>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Јединствени</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матични</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број</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грађана</w:t>
      </w:r>
      <w:proofErr w:type="spellEnd"/>
      <w:r w:rsidRPr="00890ED3">
        <w:rPr>
          <w:rFonts w:ascii="Times New Roman" w:eastAsia="Times New Roman" w:hAnsi="Times New Roman" w:cs="Times New Roman"/>
          <w:lang w:val="en-US"/>
        </w:rPr>
        <w:t xml:space="preserve"> (ЈМБГ) _________________________________________________________________________</w:t>
      </w:r>
    </w:p>
    <w:p w:rsidR="00C70031" w:rsidRPr="00890ED3" w:rsidRDefault="00C70031" w:rsidP="00C70031">
      <w:pPr>
        <w:spacing w:before="100" w:beforeAutospacing="1" w:after="100" w:afterAutospacing="1" w:line="240" w:lineRule="auto"/>
        <w:rPr>
          <w:rFonts w:ascii="Times New Roman" w:eastAsia="Times New Roman" w:hAnsi="Times New Roman" w:cs="Times New Roman"/>
          <w:lang w:val="en-US"/>
        </w:rPr>
      </w:pPr>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Особа</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за</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контакт</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адреса</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телефон</w:t>
      </w:r>
      <w:proofErr w:type="spellEnd"/>
      <w:r w:rsidRPr="00890ED3">
        <w:rPr>
          <w:rFonts w:ascii="Times New Roman" w:eastAsia="Times New Roman" w:hAnsi="Times New Roman" w:cs="Times New Roman"/>
          <w:lang w:val="en-US"/>
        </w:rPr>
        <w:t>, Е-</w:t>
      </w:r>
      <w:proofErr w:type="spellStart"/>
      <w:r w:rsidRPr="00890ED3">
        <w:rPr>
          <w:rFonts w:ascii="Times New Roman" w:eastAsia="Times New Roman" w:hAnsi="Times New Roman" w:cs="Times New Roman"/>
          <w:lang w:val="en-US"/>
        </w:rPr>
        <w:t>маил</w:t>
      </w:r>
      <w:proofErr w:type="spellEnd"/>
      <w:r w:rsidRPr="00890ED3">
        <w:rPr>
          <w:rFonts w:ascii="Times New Roman" w:eastAsia="Times New Roman" w:hAnsi="Times New Roman" w:cs="Times New Roman"/>
          <w:lang w:val="en-US"/>
        </w:rPr>
        <w:t xml:space="preserve"> _________________________________________________________________________</w:t>
      </w:r>
    </w:p>
    <w:p w:rsidR="00C70031" w:rsidRPr="00890ED3" w:rsidRDefault="00C70031" w:rsidP="00C70031">
      <w:pPr>
        <w:spacing w:after="200" w:line="276" w:lineRule="auto"/>
        <w:rPr>
          <w:rFonts w:ascii="Times New Roman" w:eastAsia="Calibri" w:hAnsi="Times New Roman" w:cs="Times New Roman"/>
          <w:lang w:val="en-US"/>
        </w:rPr>
      </w:pPr>
      <w:r w:rsidRPr="00890ED3">
        <w:rPr>
          <w:rFonts w:ascii="Times New Roman" w:eastAsia="Times New Roman" w:hAnsi="Times New Roman" w:cs="Times New Roman"/>
          <w:lang w:val="en-US"/>
        </w:rPr>
        <w:t>__________________________________________________________________________</w:t>
      </w:r>
    </w:p>
    <w:p w:rsidR="00C70031" w:rsidRPr="00890ED3" w:rsidRDefault="00C70031" w:rsidP="00C70031">
      <w:pPr>
        <w:spacing w:before="100" w:beforeAutospacing="1" w:after="100" w:afterAutospacing="1" w:line="240" w:lineRule="auto"/>
        <w:rPr>
          <w:rFonts w:ascii="Times New Roman" w:eastAsia="Times New Roman" w:hAnsi="Times New Roman" w:cs="Times New Roman"/>
          <w:b/>
          <w:bCs/>
          <w:lang w:val="sr-Cyrl-RS"/>
        </w:rPr>
      </w:pPr>
      <w:r w:rsidRPr="00890ED3">
        <w:rPr>
          <w:rFonts w:ascii="Times New Roman" w:eastAsia="Times New Roman" w:hAnsi="Times New Roman" w:cs="Times New Roman"/>
          <w:b/>
          <w:bCs/>
          <w:lang w:val="en-US"/>
        </w:rPr>
        <w:t xml:space="preserve">2. </w:t>
      </w:r>
      <w:r w:rsidRPr="00890ED3">
        <w:rPr>
          <w:rFonts w:ascii="Times New Roman" w:eastAsia="Times New Roman" w:hAnsi="Times New Roman" w:cs="Times New Roman"/>
          <w:b/>
          <w:bCs/>
          <w:lang w:val="sr-Cyrl-RS"/>
        </w:rPr>
        <w:t>ПОДАЦИ О ДЕЛАТНОСТИ</w:t>
      </w:r>
    </w:p>
    <w:p w:rsidR="00C70031" w:rsidRPr="00890ED3" w:rsidRDefault="00C70031" w:rsidP="00C70031">
      <w:pPr>
        <w:spacing w:before="100" w:beforeAutospacing="1" w:after="100" w:afterAutospacing="1" w:line="240" w:lineRule="auto"/>
        <w:rPr>
          <w:rFonts w:ascii="Times New Roman" w:eastAsia="Times New Roman" w:hAnsi="Times New Roman" w:cs="Times New Roman"/>
          <w:lang w:val="sr-Cyrl-RS"/>
        </w:rPr>
      </w:pPr>
      <w:r w:rsidRPr="00890ED3">
        <w:rPr>
          <w:rFonts w:ascii="Times New Roman" w:eastAsia="Times New Roman" w:hAnsi="Times New Roman" w:cs="Times New Roman"/>
          <w:lang w:val="sr-Cyrl-RS"/>
        </w:rPr>
        <w:t>- Шифра претежне делатности ________________</w:t>
      </w:r>
    </w:p>
    <w:p w:rsidR="00C70031" w:rsidRPr="00890ED3" w:rsidRDefault="00C70031" w:rsidP="00C70031">
      <w:pPr>
        <w:spacing w:before="100" w:beforeAutospacing="1" w:after="100" w:afterAutospacing="1" w:line="240" w:lineRule="auto"/>
        <w:rPr>
          <w:rFonts w:ascii="Times New Roman" w:eastAsia="Times New Roman" w:hAnsi="Times New Roman" w:cs="Times New Roman"/>
          <w:lang w:val="sr-Cyrl-RS"/>
        </w:rPr>
      </w:pPr>
      <w:r w:rsidRPr="00890ED3">
        <w:rPr>
          <w:rFonts w:ascii="Times New Roman" w:eastAsia="Times New Roman" w:hAnsi="Times New Roman" w:cs="Times New Roman"/>
          <w:lang w:val="sr-Cyrl-RS"/>
        </w:rPr>
        <w:t>- Адреса обје</w:t>
      </w:r>
      <w:r w:rsidR="00890ED3">
        <w:rPr>
          <w:rFonts w:ascii="Times New Roman" w:eastAsia="Times New Roman" w:hAnsi="Times New Roman" w:cs="Times New Roman"/>
          <w:lang w:val="sr-Cyrl-RS"/>
        </w:rPr>
        <w:t xml:space="preserve">кта у коме се приређују забавне </w:t>
      </w:r>
      <w:r w:rsidRPr="00890ED3">
        <w:rPr>
          <w:rFonts w:ascii="Times New Roman" w:eastAsia="Times New Roman" w:hAnsi="Times New Roman" w:cs="Times New Roman"/>
          <w:lang w:val="sr-Cyrl-RS"/>
        </w:rPr>
        <w:t>игре</w:t>
      </w:r>
      <w:r w:rsidR="00890ED3">
        <w:rPr>
          <w:rFonts w:ascii="Times New Roman" w:eastAsia="Times New Roman" w:hAnsi="Times New Roman" w:cs="Times New Roman"/>
        </w:rPr>
        <w:t xml:space="preserve"> </w:t>
      </w:r>
      <w:r w:rsidRPr="00890ED3">
        <w:rPr>
          <w:rFonts w:ascii="Times New Roman" w:eastAsia="Times New Roman" w:hAnsi="Times New Roman" w:cs="Times New Roman"/>
          <w:lang w:val="sr-Cyrl-RS"/>
        </w:rPr>
        <w:t>__________________________________________________________________</w:t>
      </w:r>
    </w:p>
    <w:p w:rsidR="00C70031" w:rsidRPr="00890ED3" w:rsidRDefault="00C70031" w:rsidP="00C70031">
      <w:pPr>
        <w:spacing w:before="100" w:beforeAutospacing="1" w:after="100" w:afterAutospacing="1" w:line="240" w:lineRule="auto"/>
        <w:rPr>
          <w:rFonts w:ascii="Times New Roman" w:eastAsia="Times New Roman" w:hAnsi="Times New Roman" w:cs="Times New Roman"/>
          <w:b/>
          <w:bCs/>
          <w:lang w:val="sr-Cyrl-RS"/>
        </w:rPr>
      </w:pPr>
      <w:r w:rsidRPr="00890ED3">
        <w:rPr>
          <w:rFonts w:ascii="Times New Roman" w:eastAsia="Times New Roman" w:hAnsi="Times New Roman" w:cs="Times New Roman"/>
          <w:b/>
          <w:bCs/>
          <w:lang w:val="en-US"/>
        </w:rPr>
        <w:t xml:space="preserve">2. ОБВЕЗНИК ОБАВЉА ДЕЛАТНОСТ </w:t>
      </w:r>
      <w:r w:rsidRPr="00890ED3">
        <w:rPr>
          <w:rFonts w:ascii="Times New Roman" w:eastAsia="Times New Roman" w:hAnsi="Times New Roman" w:cs="Times New Roman"/>
          <w:b/>
          <w:bCs/>
          <w:lang w:val="sr-Cyrl-RS"/>
        </w:rPr>
        <w:t>ПРИВРЕЂИВАЊА ЗАБАВНИХ ИГАРА СЛЕДЕЋИМ СРЕДСТВИМА</w:t>
      </w:r>
    </w:p>
    <w:tbl>
      <w:tblPr>
        <w:tblStyle w:val="Koordinatnamreatabele1"/>
        <w:tblW w:w="0" w:type="auto"/>
        <w:tblLayout w:type="fixed"/>
        <w:tblLook w:val="04A0" w:firstRow="1" w:lastRow="0" w:firstColumn="1" w:lastColumn="0" w:noHBand="0" w:noVBand="1"/>
      </w:tblPr>
      <w:tblGrid>
        <w:gridCol w:w="562"/>
        <w:gridCol w:w="3062"/>
        <w:gridCol w:w="1812"/>
        <w:gridCol w:w="1813"/>
        <w:gridCol w:w="1813"/>
      </w:tblGrid>
      <w:tr w:rsidR="00C70031" w:rsidRPr="00890ED3" w:rsidTr="00E53AF9">
        <w:tc>
          <w:tcPr>
            <w:tcW w:w="562" w:type="dxa"/>
          </w:tcPr>
          <w:p w:rsidR="00C70031" w:rsidRPr="00890ED3" w:rsidRDefault="00C70031" w:rsidP="00C70031">
            <w:pPr>
              <w:rPr>
                <w:rFonts w:ascii="Times New Roman" w:eastAsia="Calibri" w:hAnsi="Times New Roman" w:cs="Times New Roman"/>
                <w:b/>
                <w:lang w:val="sr-Cyrl-RS"/>
              </w:rPr>
            </w:pPr>
            <w:r w:rsidRPr="00890ED3">
              <w:rPr>
                <w:rFonts w:ascii="Times New Roman" w:eastAsia="Calibri" w:hAnsi="Times New Roman" w:cs="Times New Roman"/>
                <w:b/>
                <w:lang w:val="sr-Cyrl-RS"/>
              </w:rPr>
              <w:t>Р.број</w:t>
            </w:r>
          </w:p>
        </w:tc>
        <w:tc>
          <w:tcPr>
            <w:tcW w:w="3062" w:type="dxa"/>
          </w:tcPr>
          <w:p w:rsidR="00C70031" w:rsidRPr="00890ED3" w:rsidRDefault="00C70031" w:rsidP="00890ED3">
            <w:pPr>
              <w:jc w:val="center"/>
              <w:rPr>
                <w:rFonts w:ascii="Times New Roman" w:eastAsia="Calibri" w:hAnsi="Times New Roman" w:cs="Times New Roman"/>
                <w:b/>
                <w:lang w:val="sr-Cyrl-RS"/>
              </w:rPr>
            </w:pPr>
            <w:r w:rsidRPr="00890ED3">
              <w:rPr>
                <w:rFonts w:ascii="Times New Roman" w:eastAsia="Calibri" w:hAnsi="Times New Roman" w:cs="Times New Roman"/>
                <w:b/>
                <w:lang w:val="sr-Cyrl-RS"/>
              </w:rPr>
              <w:t>Врста средстава</w:t>
            </w:r>
          </w:p>
        </w:tc>
        <w:tc>
          <w:tcPr>
            <w:tcW w:w="1812" w:type="dxa"/>
          </w:tcPr>
          <w:p w:rsidR="00C70031" w:rsidRPr="00890ED3" w:rsidRDefault="00C70031" w:rsidP="00890ED3">
            <w:pPr>
              <w:jc w:val="center"/>
              <w:rPr>
                <w:rFonts w:ascii="Times New Roman" w:eastAsia="Calibri" w:hAnsi="Times New Roman" w:cs="Times New Roman"/>
                <w:b/>
                <w:lang w:val="sr-Cyrl-RS"/>
              </w:rPr>
            </w:pPr>
            <w:r w:rsidRPr="00890ED3">
              <w:rPr>
                <w:rFonts w:ascii="Times New Roman" w:eastAsia="Calibri" w:hAnsi="Times New Roman" w:cs="Times New Roman"/>
                <w:b/>
                <w:lang w:val="sr-Cyrl-RS"/>
              </w:rPr>
              <w:t>Укупан број средстава</w:t>
            </w:r>
          </w:p>
        </w:tc>
        <w:tc>
          <w:tcPr>
            <w:tcW w:w="1813" w:type="dxa"/>
          </w:tcPr>
          <w:p w:rsidR="00C70031" w:rsidRPr="00890ED3" w:rsidRDefault="00C70031" w:rsidP="00890ED3">
            <w:pPr>
              <w:jc w:val="center"/>
              <w:rPr>
                <w:rFonts w:ascii="Times New Roman" w:eastAsia="Calibri" w:hAnsi="Times New Roman" w:cs="Times New Roman"/>
                <w:b/>
                <w:lang w:val="sr-Cyrl-RS"/>
              </w:rPr>
            </w:pPr>
            <w:r w:rsidRPr="00890ED3">
              <w:rPr>
                <w:rFonts w:ascii="Times New Roman" w:eastAsia="Calibri" w:hAnsi="Times New Roman" w:cs="Times New Roman"/>
                <w:b/>
                <w:lang w:val="sr-Cyrl-RS"/>
              </w:rPr>
              <w:t>Датум почетка држања</w:t>
            </w:r>
          </w:p>
        </w:tc>
        <w:tc>
          <w:tcPr>
            <w:tcW w:w="1813" w:type="dxa"/>
          </w:tcPr>
          <w:p w:rsidR="00C70031" w:rsidRPr="00890ED3" w:rsidRDefault="00C70031" w:rsidP="00890ED3">
            <w:pPr>
              <w:jc w:val="center"/>
              <w:rPr>
                <w:rFonts w:ascii="Times New Roman" w:eastAsia="Calibri" w:hAnsi="Times New Roman" w:cs="Times New Roman"/>
                <w:b/>
                <w:lang w:val="sr-Cyrl-RS"/>
              </w:rPr>
            </w:pPr>
            <w:r w:rsidRPr="00890ED3">
              <w:rPr>
                <w:rFonts w:ascii="Times New Roman" w:eastAsia="Calibri" w:hAnsi="Times New Roman" w:cs="Times New Roman"/>
                <w:b/>
                <w:lang w:val="sr-Cyrl-RS"/>
              </w:rPr>
              <w:t>Датум престанка држања</w:t>
            </w:r>
          </w:p>
        </w:tc>
      </w:tr>
      <w:tr w:rsidR="00C70031" w:rsidRPr="00890ED3" w:rsidTr="00E53AF9">
        <w:tc>
          <w:tcPr>
            <w:tcW w:w="562" w:type="dxa"/>
          </w:tcPr>
          <w:p w:rsidR="00C70031" w:rsidRPr="00890ED3" w:rsidRDefault="00C70031" w:rsidP="00C70031">
            <w:pPr>
              <w:rPr>
                <w:rFonts w:ascii="Times New Roman" w:eastAsia="Calibri" w:hAnsi="Times New Roman" w:cs="Times New Roman"/>
              </w:rPr>
            </w:pPr>
          </w:p>
        </w:tc>
        <w:tc>
          <w:tcPr>
            <w:tcW w:w="3062" w:type="dxa"/>
          </w:tcPr>
          <w:p w:rsidR="00C70031" w:rsidRPr="00890ED3" w:rsidRDefault="00C70031" w:rsidP="00C70031">
            <w:pPr>
              <w:rPr>
                <w:rFonts w:ascii="Times New Roman" w:eastAsia="Calibri" w:hAnsi="Times New Roman" w:cs="Times New Roman"/>
              </w:rPr>
            </w:pPr>
          </w:p>
        </w:tc>
        <w:tc>
          <w:tcPr>
            <w:tcW w:w="1812"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r>
      <w:tr w:rsidR="00C70031" w:rsidRPr="00890ED3" w:rsidTr="00E53AF9">
        <w:tc>
          <w:tcPr>
            <w:tcW w:w="562" w:type="dxa"/>
          </w:tcPr>
          <w:p w:rsidR="00C70031" w:rsidRPr="00890ED3" w:rsidRDefault="00C70031" w:rsidP="00C70031">
            <w:pPr>
              <w:rPr>
                <w:rFonts w:ascii="Times New Roman" w:eastAsia="Calibri" w:hAnsi="Times New Roman" w:cs="Times New Roman"/>
              </w:rPr>
            </w:pPr>
          </w:p>
        </w:tc>
        <w:tc>
          <w:tcPr>
            <w:tcW w:w="3062" w:type="dxa"/>
          </w:tcPr>
          <w:p w:rsidR="00C70031" w:rsidRPr="00890ED3" w:rsidRDefault="00C70031" w:rsidP="00C70031">
            <w:pPr>
              <w:rPr>
                <w:rFonts w:ascii="Times New Roman" w:eastAsia="Calibri" w:hAnsi="Times New Roman" w:cs="Times New Roman"/>
              </w:rPr>
            </w:pPr>
          </w:p>
        </w:tc>
        <w:tc>
          <w:tcPr>
            <w:tcW w:w="1812"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r>
      <w:tr w:rsidR="00C70031" w:rsidRPr="00890ED3" w:rsidTr="00E53AF9">
        <w:tc>
          <w:tcPr>
            <w:tcW w:w="562" w:type="dxa"/>
          </w:tcPr>
          <w:p w:rsidR="00C70031" w:rsidRPr="00890ED3" w:rsidRDefault="00C70031" w:rsidP="00C70031">
            <w:pPr>
              <w:rPr>
                <w:rFonts w:ascii="Times New Roman" w:eastAsia="Calibri" w:hAnsi="Times New Roman" w:cs="Times New Roman"/>
              </w:rPr>
            </w:pPr>
          </w:p>
        </w:tc>
        <w:tc>
          <w:tcPr>
            <w:tcW w:w="3062" w:type="dxa"/>
          </w:tcPr>
          <w:p w:rsidR="00C70031" w:rsidRPr="00890ED3" w:rsidRDefault="00C70031" w:rsidP="00C70031">
            <w:pPr>
              <w:rPr>
                <w:rFonts w:ascii="Times New Roman" w:eastAsia="Calibri" w:hAnsi="Times New Roman" w:cs="Times New Roman"/>
              </w:rPr>
            </w:pPr>
          </w:p>
        </w:tc>
        <w:tc>
          <w:tcPr>
            <w:tcW w:w="1812"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r>
      <w:tr w:rsidR="00C70031" w:rsidRPr="00890ED3" w:rsidTr="00E53AF9">
        <w:tc>
          <w:tcPr>
            <w:tcW w:w="562" w:type="dxa"/>
          </w:tcPr>
          <w:p w:rsidR="00C70031" w:rsidRPr="00890ED3" w:rsidRDefault="00C70031" w:rsidP="00C70031">
            <w:pPr>
              <w:rPr>
                <w:rFonts w:ascii="Times New Roman" w:eastAsia="Calibri" w:hAnsi="Times New Roman" w:cs="Times New Roman"/>
              </w:rPr>
            </w:pPr>
          </w:p>
        </w:tc>
        <w:tc>
          <w:tcPr>
            <w:tcW w:w="3062" w:type="dxa"/>
          </w:tcPr>
          <w:p w:rsidR="00C70031" w:rsidRPr="00890ED3" w:rsidRDefault="00C70031" w:rsidP="00C70031">
            <w:pPr>
              <w:rPr>
                <w:rFonts w:ascii="Times New Roman" w:eastAsia="Calibri" w:hAnsi="Times New Roman" w:cs="Times New Roman"/>
              </w:rPr>
            </w:pPr>
          </w:p>
        </w:tc>
        <w:tc>
          <w:tcPr>
            <w:tcW w:w="1812"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r>
      <w:tr w:rsidR="00C70031" w:rsidRPr="00890ED3" w:rsidTr="00E53AF9">
        <w:tc>
          <w:tcPr>
            <w:tcW w:w="562" w:type="dxa"/>
          </w:tcPr>
          <w:p w:rsidR="00C70031" w:rsidRPr="00890ED3" w:rsidRDefault="00C70031" w:rsidP="00C70031">
            <w:pPr>
              <w:rPr>
                <w:rFonts w:ascii="Times New Roman" w:eastAsia="Calibri" w:hAnsi="Times New Roman" w:cs="Times New Roman"/>
              </w:rPr>
            </w:pPr>
          </w:p>
        </w:tc>
        <w:tc>
          <w:tcPr>
            <w:tcW w:w="3062" w:type="dxa"/>
          </w:tcPr>
          <w:p w:rsidR="00C70031" w:rsidRPr="00890ED3" w:rsidRDefault="00C70031" w:rsidP="00C70031">
            <w:pPr>
              <w:rPr>
                <w:rFonts w:ascii="Times New Roman" w:eastAsia="Calibri" w:hAnsi="Times New Roman" w:cs="Times New Roman"/>
              </w:rPr>
            </w:pPr>
          </w:p>
        </w:tc>
        <w:tc>
          <w:tcPr>
            <w:tcW w:w="1812"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r>
      <w:tr w:rsidR="00C70031" w:rsidRPr="00890ED3" w:rsidTr="00E53AF9">
        <w:tc>
          <w:tcPr>
            <w:tcW w:w="562" w:type="dxa"/>
          </w:tcPr>
          <w:p w:rsidR="00C70031" w:rsidRPr="00890ED3" w:rsidRDefault="00C70031" w:rsidP="00C70031">
            <w:pPr>
              <w:rPr>
                <w:rFonts w:ascii="Times New Roman" w:eastAsia="Calibri" w:hAnsi="Times New Roman" w:cs="Times New Roman"/>
              </w:rPr>
            </w:pPr>
          </w:p>
        </w:tc>
        <w:tc>
          <w:tcPr>
            <w:tcW w:w="3062" w:type="dxa"/>
          </w:tcPr>
          <w:p w:rsidR="00C70031" w:rsidRPr="00890ED3" w:rsidRDefault="00C70031" w:rsidP="00C70031">
            <w:pPr>
              <w:rPr>
                <w:rFonts w:ascii="Times New Roman" w:eastAsia="Calibri" w:hAnsi="Times New Roman" w:cs="Times New Roman"/>
              </w:rPr>
            </w:pPr>
          </w:p>
        </w:tc>
        <w:tc>
          <w:tcPr>
            <w:tcW w:w="1812"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r>
      <w:tr w:rsidR="00C70031" w:rsidRPr="00890ED3" w:rsidTr="00E53AF9">
        <w:tc>
          <w:tcPr>
            <w:tcW w:w="562" w:type="dxa"/>
          </w:tcPr>
          <w:p w:rsidR="00C70031" w:rsidRPr="00890ED3" w:rsidRDefault="00C70031" w:rsidP="00C70031">
            <w:pPr>
              <w:rPr>
                <w:rFonts w:ascii="Times New Roman" w:eastAsia="Calibri" w:hAnsi="Times New Roman" w:cs="Times New Roman"/>
              </w:rPr>
            </w:pPr>
          </w:p>
        </w:tc>
        <w:tc>
          <w:tcPr>
            <w:tcW w:w="3062" w:type="dxa"/>
          </w:tcPr>
          <w:p w:rsidR="00C70031" w:rsidRPr="00890ED3" w:rsidRDefault="00C70031" w:rsidP="00C70031">
            <w:pPr>
              <w:rPr>
                <w:rFonts w:ascii="Times New Roman" w:eastAsia="Calibri" w:hAnsi="Times New Roman" w:cs="Times New Roman"/>
              </w:rPr>
            </w:pPr>
          </w:p>
        </w:tc>
        <w:tc>
          <w:tcPr>
            <w:tcW w:w="1812"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c>
          <w:tcPr>
            <w:tcW w:w="1813" w:type="dxa"/>
          </w:tcPr>
          <w:p w:rsidR="00C70031" w:rsidRPr="00890ED3" w:rsidRDefault="00C70031" w:rsidP="00C70031">
            <w:pPr>
              <w:rPr>
                <w:rFonts w:ascii="Times New Roman" w:eastAsia="Calibri" w:hAnsi="Times New Roman" w:cs="Times New Roman"/>
              </w:rPr>
            </w:pPr>
          </w:p>
        </w:tc>
      </w:tr>
    </w:tbl>
    <w:p w:rsidR="00C70031" w:rsidRPr="00890ED3" w:rsidRDefault="00C70031" w:rsidP="00C70031">
      <w:pPr>
        <w:spacing w:before="100" w:beforeAutospacing="1" w:after="0" w:line="240" w:lineRule="auto"/>
        <w:rPr>
          <w:rFonts w:ascii="Times New Roman" w:eastAsia="Times New Roman" w:hAnsi="Times New Roman" w:cs="Times New Roman"/>
          <w:b/>
          <w:bCs/>
          <w:lang w:val="sr-Cyrl-RS"/>
        </w:rPr>
      </w:pPr>
    </w:p>
    <w:p w:rsidR="00C70031" w:rsidRPr="00890ED3" w:rsidRDefault="00C70031" w:rsidP="00C70031">
      <w:pPr>
        <w:spacing w:before="100" w:beforeAutospacing="1" w:after="100" w:afterAutospacing="1" w:line="240" w:lineRule="auto"/>
        <w:rPr>
          <w:rFonts w:ascii="Times New Roman" w:eastAsia="Times New Roman" w:hAnsi="Times New Roman" w:cs="Times New Roman"/>
          <w:bCs/>
          <w:lang w:val="en-US"/>
        </w:rPr>
      </w:pPr>
      <w:r w:rsidRPr="00890ED3">
        <w:rPr>
          <w:rFonts w:ascii="Times New Roman" w:eastAsia="Times New Roman" w:hAnsi="Times New Roman" w:cs="Times New Roman"/>
          <w:b/>
          <w:bCs/>
          <w:lang w:val="en-US"/>
        </w:rPr>
        <w:t xml:space="preserve">НАПОМЕНА: </w:t>
      </w:r>
      <w:proofErr w:type="spellStart"/>
      <w:r w:rsidRPr="00890ED3">
        <w:rPr>
          <w:rFonts w:ascii="Times New Roman" w:eastAsia="Times New Roman" w:hAnsi="Times New Roman" w:cs="Times New Roman"/>
          <w:bCs/>
          <w:lang w:val="en-US"/>
        </w:rPr>
        <w:t>На</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основу</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члана</w:t>
      </w:r>
      <w:proofErr w:type="spellEnd"/>
      <w:r w:rsidRPr="00890ED3">
        <w:rPr>
          <w:rFonts w:ascii="Times New Roman" w:eastAsia="Times New Roman" w:hAnsi="Times New Roman" w:cs="Times New Roman"/>
          <w:bCs/>
          <w:lang w:val="en-US"/>
        </w:rPr>
        <w:t xml:space="preserve"> </w:t>
      </w:r>
      <w:r w:rsidRPr="00890ED3">
        <w:rPr>
          <w:rFonts w:ascii="Times New Roman" w:eastAsia="Times New Roman" w:hAnsi="Times New Roman" w:cs="Times New Roman"/>
          <w:bCs/>
          <w:lang w:val="sr-Cyrl-RS"/>
        </w:rPr>
        <w:t>7</w:t>
      </w:r>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Одлуке</w:t>
      </w:r>
      <w:proofErr w:type="spellEnd"/>
      <w:r w:rsidRPr="00890ED3">
        <w:rPr>
          <w:rFonts w:ascii="Times New Roman" w:eastAsia="Times New Roman" w:hAnsi="Times New Roman" w:cs="Times New Roman"/>
          <w:bCs/>
          <w:lang w:val="en-US"/>
        </w:rPr>
        <w:t xml:space="preserve"> о </w:t>
      </w:r>
      <w:r w:rsidRPr="00890ED3">
        <w:rPr>
          <w:rFonts w:ascii="Times New Roman" w:eastAsia="Times New Roman" w:hAnsi="Times New Roman" w:cs="Times New Roman"/>
          <w:bCs/>
          <w:lang w:val="sr-Cyrl-RS"/>
        </w:rPr>
        <w:t xml:space="preserve">комуналним таксама </w:t>
      </w:r>
      <w:proofErr w:type="spellStart"/>
      <w:r w:rsidRPr="00890ED3">
        <w:rPr>
          <w:rFonts w:ascii="Times New Roman" w:eastAsia="Times New Roman" w:hAnsi="Times New Roman" w:cs="Times New Roman"/>
          <w:bCs/>
          <w:lang w:val="en-US"/>
        </w:rPr>
        <w:t>општине</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Жабари</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обвезници</w:t>
      </w:r>
      <w:proofErr w:type="spellEnd"/>
      <w:r w:rsidRPr="00890ED3">
        <w:rPr>
          <w:rFonts w:ascii="Times New Roman" w:eastAsia="Times New Roman" w:hAnsi="Times New Roman" w:cs="Times New Roman"/>
          <w:bCs/>
          <w:lang w:val="en-US"/>
        </w:rPr>
        <w:t xml:space="preserve"> </w:t>
      </w:r>
      <w:r w:rsidRPr="00890ED3">
        <w:rPr>
          <w:rFonts w:ascii="Times New Roman" w:eastAsia="Times New Roman" w:hAnsi="Times New Roman" w:cs="Times New Roman"/>
          <w:bCs/>
          <w:lang w:val="sr-Cyrl-RS"/>
        </w:rPr>
        <w:t>таксе</w:t>
      </w:r>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су</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дужни</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да</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сваку</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насталу</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промену</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пријаве</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надлежном</w:t>
      </w:r>
      <w:proofErr w:type="spellEnd"/>
      <w:r w:rsidRPr="00890ED3">
        <w:rPr>
          <w:rFonts w:ascii="Times New Roman" w:eastAsia="Times New Roman" w:hAnsi="Times New Roman" w:cs="Times New Roman"/>
          <w:bCs/>
          <w:lang w:val="en-US"/>
        </w:rPr>
        <w:t xml:space="preserve"> </w:t>
      </w:r>
      <w:r w:rsidRPr="00890ED3">
        <w:rPr>
          <w:rFonts w:ascii="Times New Roman" w:eastAsia="Times New Roman" w:hAnsi="Times New Roman" w:cs="Times New Roman"/>
          <w:bCs/>
          <w:lang w:val="sr-Cyrl-RS"/>
        </w:rPr>
        <w:t>О</w:t>
      </w:r>
      <w:proofErr w:type="spellStart"/>
      <w:r w:rsidRPr="00890ED3">
        <w:rPr>
          <w:rFonts w:ascii="Times New Roman" w:eastAsia="Times New Roman" w:hAnsi="Times New Roman" w:cs="Times New Roman"/>
          <w:bCs/>
          <w:lang w:val="en-US"/>
        </w:rPr>
        <w:t>дељењу</w:t>
      </w:r>
      <w:proofErr w:type="spellEnd"/>
      <w:r w:rsidRPr="00890ED3">
        <w:rPr>
          <w:rFonts w:ascii="Times New Roman" w:eastAsia="Times New Roman" w:hAnsi="Times New Roman" w:cs="Times New Roman"/>
          <w:bCs/>
          <w:lang w:val="en-US"/>
        </w:rPr>
        <w:t xml:space="preserve"> у </w:t>
      </w:r>
      <w:proofErr w:type="spellStart"/>
      <w:r w:rsidRPr="00890ED3">
        <w:rPr>
          <w:rFonts w:ascii="Times New Roman" w:eastAsia="Times New Roman" w:hAnsi="Times New Roman" w:cs="Times New Roman"/>
          <w:bCs/>
          <w:lang w:val="en-US"/>
        </w:rPr>
        <w:t>року</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од</w:t>
      </w:r>
      <w:proofErr w:type="spellEnd"/>
      <w:r w:rsidRPr="00890ED3">
        <w:rPr>
          <w:rFonts w:ascii="Times New Roman" w:eastAsia="Times New Roman" w:hAnsi="Times New Roman" w:cs="Times New Roman"/>
          <w:bCs/>
          <w:lang w:val="en-US"/>
        </w:rPr>
        <w:t xml:space="preserve"> </w:t>
      </w:r>
      <w:r w:rsidRPr="00890ED3">
        <w:rPr>
          <w:rFonts w:ascii="Times New Roman" w:eastAsia="Times New Roman" w:hAnsi="Times New Roman" w:cs="Times New Roman"/>
          <w:bCs/>
          <w:lang w:val="sr-Cyrl-RS"/>
        </w:rPr>
        <w:t xml:space="preserve">30 </w:t>
      </w:r>
      <w:proofErr w:type="spellStart"/>
      <w:r w:rsidRPr="00890ED3">
        <w:rPr>
          <w:rFonts w:ascii="Times New Roman" w:eastAsia="Times New Roman" w:hAnsi="Times New Roman" w:cs="Times New Roman"/>
          <w:bCs/>
          <w:lang w:val="en-US"/>
        </w:rPr>
        <w:t>дана</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од</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дана</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настанка</w:t>
      </w:r>
      <w:proofErr w:type="spellEnd"/>
      <w:r w:rsidRPr="00890ED3">
        <w:rPr>
          <w:rFonts w:ascii="Times New Roman" w:eastAsia="Times New Roman" w:hAnsi="Times New Roman" w:cs="Times New Roman"/>
          <w:bCs/>
          <w:lang w:val="en-US"/>
        </w:rPr>
        <w:t xml:space="preserve"> </w:t>
      </w:r>
      <w:proofErr w:type="spellStart"/>
      <w:r w:rsidRPr="00890ED3">
        <w:rPr>
          <w:rFonts w:ascii="Times New Roman" w:eastAsia="Times New Roman" w:hAnsi="Times New Roman" w:cs="Times New Roman"/>
          <w:bCs/>
          <w:lang w:val="en-US"/>
        </w:rPr>
        <w:t>промене</w:t>
      </w:r>
      <w:proofErr w:type="spellEnd"/>
      <w:r w:rsidRPr="00890ED3">
        <w:rPr>
          <w:rFonts w:ascii="Times New Roman" w:eastAsia="Times New Roman" w:hAnsi="Times New Roman" w:cs="Times New Roman"/>
          <w:bCs/>
          <w:lang w:val="en-US"/>
        </w:rPr>
        <w:t>.</w:t>
      </w:r>
    </w:p>
    <w:p w:rsidR="00C70031" w:rsidRPr="00890ED3" w:rsidRDefault="00C70031" w:rsidP="00C70031">
      <w:pPr>
        <w:spacing w:before="100" w:beforeAutospacing="1" w:after="100" w:afterAutospacing="1" w:line="240" w:lineRule="auto"/>
        <w:rPr>
          <w:rFonts w:ascii="Times New Roman" w:eastAsia="Times New Roman" w:hAnsi="Times New Roman" w:cs="Times New Roman"/>
          <w:b/>
          <w:bCs/>
          <w:lang w:val="sr-Cyrl-RS"/>
        </w:rPr>
      </w:pPr>
      <w:r w:rsidRPr="00890ED3">
        <w:rPr>
          <w:rFonts w:ascii="Times New Roman" w:eastAsia="Times New Roman" w:hAnsi="Times New Roman" w:cs="Times New Roman"/>
          <w:b/>
          <w:bCs/>
          <w:lang w:val="en-US"/>
        </w:rPr>
        <w:t xml:space="preserve">5. НАПОМЕНА ОБВЕЗНИКА </w:t>
      </w:r>
      <w:r w:rsidRPr="00890ED3">
        <w:rPr>
          <w:rFonts w:ascii="Times New Roman" w:eastAsia="Times New Roman" w:hAnsi="Times New Roman" w:cs="Times New Roman"/>
          <w:b/>
          <w:bCs/>
          <w:lang w:val="sr-Cyrl-RS"/>
        </w:rPr>
        <w:t>ЛОКАЛНЕ КОМУНАЛНЕ ТАКСЕ:</w:t>
      </w:r>
    </w:p>
    <w:p w:rsidR="00C70031" w:rsidRPr="00890ED3" w:rsidRDefault="00C70031" w:rsidP="00C70031">
      <w:pPr>
        <w:spacing w:before="100" w:beforeAutospacing="1" w:after="100" w:afterAutospacing="1" w:line="240" w:lineRule="auto"/>
        <w:rPr>
          <w:rFonts w:ascii="Times New Roman" w:eastAsia="Times New Roman" w:hAnsi="Times New Roman" w:cs="Times New Roman"/>
          <w:b/>
          <w:bCs/>
          <w:lang w:val="en-US"/>
        </w:rPr>
      </w:pPr>
      <w:r w:rsidRPr="00890ED3">
        <w:rPr>
          <w:rFonts w:ascii="Times New Roman" w:eastAsia="Times New Roman" w:hAnsi="Times New Roman" w:cs="Times New Roman"/>
          <w:b/>
          <w:bCs/>
          <w:lang w:val="en-US"/>
        </w:rPr>
        <w:t>____________________________________________________________________________________________________________________________________________________</w:t>
      </w:r>
      <w:r w:rsidRPr="00890ED3">
        <w:rPr>
          <w:rFonts w:ascii="Times New Roman" w:eastAsia="Times New Roman" w:hAnsi="Times New Roman" w:cs="Times New Roman"/>
          <w:b/>
          <w:bCs/>
          <w:lang w:val="en-US"/>
        </w:rPr>
        <w:br/>
        <w:t>____________________________________________________________________________________________________________________________________________________</w:t>
      </w:r>
    </w:p>
    <w:tbl>
      <w:tblPr>
        <w:tblW w:w="5000" w:type="pct"/>
        <w:tblCellSpacing w:w="0" w:type="dxa"/>
        <w:tblBorders>
          <w:top w:val="inset" w:sz="2" w:space="0" w:color="000000"/>
          <w:left w:val="inset" w:sz="2" w:space="0" w:color="000000"/>
          <w:bottom w:val="inset" w:sz="2" w:space="0" w:color="000000"/>
          <w:right w:val="inset" w:sz="2" w:space="0" w:color="000000"/>
        </w:tblBorders>
        <w:tblCellMar>
          <w:top w:w="48" w:type="dxa"/>
          <w:left w:w="48" w:type="dxa"/>
          <w:bottom w:w="48" w:type="dxa"/>
          <w:right w:w="48" w:type="dxa"/>
        </w:tblCellMar>
        <w:tblLook w:val="04A0" w:firstRow="1" w:lastRow="0" w:firstColumn="1" w:lastColumn="0" w:noHBand="0" w:noVBand="1"/>
      </w:tblPr>
      <w:tblGrid>
        <w:gridCol w:w="9198"/>
      </w:tblGrid>
      <w:tr w:rsidR="00C70031" w:rsidRPr="00890ED3" w:rsidTr="00E53AF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70031" w:rsidRPr="00890ED3" w:rsidRDefault="00C70031" w:rsidP="00C70031">
            <w:pPr>
              <w:spacing w:before="100" w:beforeAutospacing="1" w:after="100" w:afterAutospacing="1" w:line="240" w:lineRule="auto"/>
              <w:rPr>
                <w:rFonts w:ascii="Times New Roman" w:eastAsia="Times New Roman" w:hAnsi="Times New Roman" w:cs="Times New Roman"/>
                <w:b/>
                <w:bCs/>
                <w:lang w:val="en-US"/>
              </w:rPr>
            </w:pPr>
            <w:proofErr w:type="spellStart"/>
            <w:r w:rsidRPr="00890ED3">
              <w:rPr>
                <w:rFonts w:ascii="Times New Roman" w:eastAsia="Times New Roman" w:hAnsi="Times New Roman" w:cs="Times New Roman"/>
                <w:b/>
                <w:bCs/>
                <w:lang w:val="en-US"/>
              </w:rPr>
              <w:t>Попуњава</w:t>
            </w:r>
            <w:proofErr w:type="spellEnd"/>
            <w:r w:rsidRPr="00890ED3">
              <w:rPr>
                <w:rFonts w:ascii="Times New Roman" w:eastAsia="Times New Roman" w:hAnsi="Times New Roman" w:cs="Times New Roman"/>
                <w:b/>
                <w:bCs/>
                <w:lang w:val="en-US"/>
              </w:rPr>
              <w:t xml:space="preserve"> </w:t>
            </w:r>
            <w:proofErr w:type="spellStart"/>
            <w:r w:rsidRPr="00890ED3">
              <w:rPr>
                <w:rFonts w:ascii="Times New Roman" w:eastAsia="Times New Roman" w:hAnsi="Times New Roman" w:cs="Times New Roman"/>
                <w:b/>
                <w:bCs/>
                <w:lang w:val="en-US"/>
              </w:rPr>
              <w:t>подносилац</w:t>
            </w:r>
            <w:proofErr w:type="spellEnd"/>
            <w:r w:rsidRPr="00890ED3">
              <w:rPr>
                <w:rFonts w:ascii="Times New Roman" w:eastAsia="Times New Roman" w:hAnsi="Times New Roman" w:cs="Times New Roman"/>
                <w:b/>
                <w:bCs/>
                <w:lang w:val="en-US"/>
              </w:rPr>
              <w:t xml:space="preserve"> </w:t>
            </w:r>
            <w:proofErr w:type="spellStart"/>
            <w:r w:rsidRPr="00890ED3">
              <w:rPr>
                <w:rFonts w:ascii="Times New Roman" w:eastAsia="Times New Roman" w:hAnsi="Times New Roman" w:cs="Times New Roman"/>
                <w:b/>
                <w:bCs/>
                <w:lang w:val="en-US"/>
              </w:rPr>
              <w:t>пријаве</w:t>
            </w:r>
            <w:proofErr w:type="spellEnd"/>
            <w:r w:rsidRPr="00890ED3">
              <w:rPr>
                <w:rFonts w:ascii="Times New Roman" w:eastAsia="Times New Roman" w:hAnsi="Times New Roman" w:cs="Times New Roman"/>
                <w:b/>
                <w:bCs/>
                <w:lang w:val="en-US"/>
              </w:rPr>
              <w:t xml:space="preserve"> </w:t>
            </w:r>
          </w:p>
        </w:tc>
      </w:tr>
      <w:tr w:rsidR="00C70031" w:rsidRPr="00890ED3" w:rsidTr="00E53AF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70031" w:rsidRPr="00890ED3" w:rsidRDefault="00C70031" w:rsidP="00C70031">
            <w:pPr>
              <w:spacing w:before="100" w:beforeAutospacing="1" w:after="100" w:afterAutospacing="1" w:line="240" w:lineRule="auto"/>
              <w:rPr>
                <w:rFonts w:ascii="Times New Roman" w:eastAsia="Times New Roman" w:hAnsi="Times New Roman" w:cs="Times New Roman"/>
                <w:lang w:val="en-US"/>
              </w:rPr>
            </w:pPr>
            <w:proofErr w:type="spellStart"/>
            <w:r w:rsidRPr="00890ED3">
              <w:rPr>
                <w:rFonts w:ascii="Times New Roman" w:eastAsia="Times New Roman" w:hAnsi="Times New Roman" w:cs="Times New Roman"/>
                <w:lang w:val="en-US"/>
              </w:rPr>
              <w:t>Под</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кривичном</w:t>
            </w:r>
            <w:proofErr w:type="spellEnd"/>
            <w:r w:rsidRPr="00890ED3">
              <w:rPr>
                <w:rFonts w:ascii="Times New Roman" w:eastAsia="Times New Roman" w:hAnsi="Times New Roman" w:cs="Times New Roman"/>
                <w:lang w:val="en-US"/>
              </w:rPr>
              <w:t xml:space="preserve"> и </w:t>
            </w:r>
            <w:proofErr w:type="spellStart"/>
            <w:r w:rsidRPr="00890ED3">
              <w:rPr>
                <w:rFonts w:ascii="Times New Roman" w:eastAsia="Times New Roman" w:hAnsi="Times New Roman" w:cs="Times New Roman"/>
                <w:lang w:val="en-US"/>
              </w:rPr>
              <w:t>материјалном</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одговорношћу</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изјављујем</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да</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су</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подаци</w:t>
            </w:r>
            <w:proofErr w:type="spellEnd"/>
            <w:r w:rsidRPr="00890ED3">
              <w:rPr>
                <w:rFonts w:ascii="Times New Roman" w:eastAsia="Times New Roman" w:hAnsi="Times New Roman" w:cs="Times New Roman"/>
                <w:lang w:val="en-US"/>
              </w:rPr>
              <w:t xml:space="preserve"> у </w:t>
            </w:r>
            <w:proofErr w:type="spellStart"/>
            <w:r w:rsidRPr="00890ED3">
              <w:rPr>
                <w:rFonts w:ascii="Times New Roman" w:eastAsia="Times New Roman" w:hAnsi="Times New Roman" w:cs="Times New Roman"/>
                <w:lang w:val="en-US"/>
              </w:rPr>
              <w:t>пријави</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потпуни</w:t>
            </w:r>
            <w:proofErr w:type="spellEnd"/>
            <w:r w:rsidRPr="00890ED3">
              <w:rPr>
                <w:rFonts w:ascii="Times New Roman" w:eastAsia="Times New Roman" w:hAnsi="Times New Roman" w:cs="Times New Roman"/>
                <w:lang w:val="en-US"/>
              </w:rPr>
              <w:t xml:space="preserve"> и </w:t>
            </w:r>
            <w:proofErr w:type="spellStart"/>
            <w:r w:rsidRPr="00890ED3">
              <w:rPr>
                <w:rFonts w:ascii="Times New Roman" w:eastAsia="Times New Roman" w:hAnsi="Times New Roman" w:cs="Times New Roman"/>
                <w:lang w:val="en-US"/>
              </w:rPr>
              <w:t>тачни</w:t>
            </w:r>
            <w:proofErr w:type="spellEnd"/>
            <w:r w:rsidRPr="00890ED3">
              <w:rPr>
                <w:rFonts w:ascii="Times New Roman" w:eastAsia="Times New Roman" w:hAnsi="Times New Roman" w:cs="Times New Roman"/>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1593"/>
              <w:gridCol w:w="1808"/>
              <w:gridCol w:w="1322"/>
              <w:gridCol w:w="4343"/>
            </w:tblGrid>
            <w:tr w:rsidR="00C70031" w:rsidRPr="00890ED3" w:rsidTr="00E53AF9">
              <w:trPr>
                <w:tblCellSpacing w:w="0" w:type="dxa"/>
              </w:trPr>
              <w:tc>
                <w:tcPr>
                  <w:tcW w:w="750" w:type="pct"/>
                  <w:hideMark/>
                </w:tcPr>
                <w:p w:rsidR="00C70031" w:rsidRPr="00890ED3" w:rsidRDefault="00C70031" w:rsidP="00C70031">
                  <w:pPr>
                    <w:spacing w:before="100" w:beforeAutospacing="1" w:after="100" w:afterAutospacing="1" w:line="240" w:lineRule="auto"/>
                    <w:jc w:val="center"/>
                    <w:rPr>
                      <w:rFonts w:ascii="Times New Roman" w:eastAsia="Times New Roman" w:hAnsi="Times New Roman" w:cs="Times New Roman"/>
                      <w:lang w:val="en-US"/>
                    </w:rPr>
                  </w:pPr>
                  <w:r w:rsidRPr="00890ED3">
                    <w:rPr>
                      <w:rFonts w:ascii="Times New Roman" w:eastAsia="Times New Roman" w:hAnsi="Times New Roman" w:cs="Times New Roman"/>
                      <w:lang w:val="en-US"/>
                    </w:rPr>
                    <w:t xml:space="preserve">______________ </w:t>
                  </w:r>
                </w:p>
              </w:tc>
              <w:tc>
                <w:tcPr>
                  <w:tcW w:w="800" w:type="pct"/>
                  <w:hideMark/>
                </w:tcPr>
                <w:p w:rsidR="00C70031" w:rsidRPr="00890ED3" w:rsidRDefault="00C70031" w:rsidP="00C70031">
                  <w:pPr>
                    <w:spacing w:before="100" w:beforeAutospacing="1" w:after="100" w:afterAutospacing="1" w:line="240" w:lineRule="auto"/>
                    <w:jc w:val="center"/>
                    <w:rPr>
                      <w:rFonts w:ascii="Times New Roman" w:eastAsia="Times New Roman" w:hAnsi="Times New Roman" w:cs="Times New Roman"/>
                      <w:lang w:val="en-US"/>
                    </w:rPr>
                  </w:pPr>
                  <w:r w:rsidRPr="00890ED3">
                    <w:rPr>
                      <w:rFonts w:ascii="Times New Roman" w:eastAsia="Times New Roman" w:hAnsi="Times New Roman" w:cs="Times New Roman"/>
                      <w:lang w:val="en-US"/>
                    </w:rPr>
                    <w:t xml:space="preserve">________________ </w:t>
                  </w:r>
                </w:p>
              </w:tc>
              <w:tc>
                <w:tcPr>
                  <w:tcW w:w="2500" w:type="pct"/>
                  <w:hideMark/>
                </w:tcPr>
                <w:p w:rsidR="00C70031" w:rsidRPr="00890ED3" w:rsidRDefault="00C70031" w:rsidP="00C70031">
                  <w:pPr>
                    <w:spacing w:before="100" w:beforeAutospacing="1" w:after="100" w:afterAutospacing="1" w:line="240" w:lineRule="auto"/>
                    <w:jc w:val="center"/>
                    <w:rPr>
                      <w:rFonts w:ascii="Times New Roman" w:eastAsia="Times New Roman" w:hAnsi="Times New Roman" w:cs="Times New Roman"/>
                      <w:lang w:val="en-US"/>
                    </w:rPr>
                  </w:pPr>
                  <w:r w:rsidRPr="00890ED3">
                    <w:rPr>
                      <w:rFonts w:ascii="Times New Roman" w:eastAsia="Times New Roman" w:hAnsi="Times New Roman" w:cs="Times New Roman"/>
                      <w:lang w:val="en-US"/>
                    </w:rPr>
                    <w:t xml:space="preserve">M.P. </w:t>
                  </w:r>
                </w:p>
              </w:tc>
              <w:tc>
                <w:tcPr>
                  <w:tcW w:w="950" w:type="pct"/>
                  <w:hideMark/>
                </w:tcPr>
                <w:p w:rsidR="00C70031" w:rsidRPr="00890ED3" w:rsidRDefault="00C70031" w:rsidP="00C70031">
                  <w:pPr>
                    <w:spacing w:before="100" w:beforeAutospacing="1" w:after="100" w:afterAutospacing="1" w:line="240" w:lineRule="auto"/>
                    <w:jc w:val="center"/>
                    <w:rPr>
                      <w:rFonts w:ascii="Times New Roman" w:eastAsia="Times New Roman" w:hAnsi="Times New Roman" w:cs="Times New Roman"/>
                      <w:lang w:val="en-US"/>
                    </w:rPr>
                  </w:pPr>
                  <w:r w:rsidRPr="00890ED3">
                    <w:rPr>
                      <w:rFonts w:ascii="Times New Roman" w:eastAsia="Times New Roman" w:hAnsi="Times New Roman" w:cs="Times New Roman"/>
                      <w:lang w:val="en-US"/>
                    </w:rPr>
                    <w:t xml:space="preserve">____________________________________ </w:t>
                  </w:r>
                </w:p>
              </w:tc>
            </w:tr>
            <w:tr w:rsidR="00C70031" w:rsidRPr="00890ED3" w:rsidTr="00E53AF9">
              <w:trPr>
                <w:tblCellSpacing w:w="0" w:type="dxa"/>
              </w:trPr>
              <w:tc>
                <w:tcPr>
                  <w:tcW w:w="0" w:type="auto"/>
                  <w:hideMark/>
                </w:tcPr>
                <w:p w:rsidR="00C70031" w:rsidRPr="00890ED3" w:rsidRDefault="00C70031" w:rsidP="00C70031">
                  <w:pPr>
                    <w:spacing w:before="100" w:beforeAutospacing="1" w:after="100" w:afterAutospacing="1" w:line="240" w:lineRule="auto"/>
                    <w:jc w:val="center"/>
                    <w:rPr>
                      <w:rFonts w:ascii="Times New Roman" w:eastAsia="Times New Roman" w:hAnsi="Times New Roman" w:cs="Times New Roman"/>
                      <w:lang w:val="en-US"/>
                    </w:rPr>
                  </w:pPr>
                  <w:r w:rsidRPr="00890ED3">
                    <w:rPr>
                      <w:rFonts w:ascii="Times New Roman" w:eastAsia="Times New Roman" w:hAnsi="Times New Roman" w:cs="Times New Roman"/>
                      <w:lang w:val="en-US"/>
                    </w:rPr>
                    <w:t>(</w:t>
                  </w:r>
                  <w:proofErr w:type="spellStart"/>
                  <w:r w:rsidRPr="00890ED3">
                    <w:rPr>
                      <w:rFonts w:ascii="Times New Roman" w:eastAsia="Times New Roman" w:hAnsi="Times New Roman" w:cs="Times New Roman"/>
                      <w:lang w:val="en-US"/>
                    </w:rPr>
                    <w:t>место</w:t>
                  </w:r>
                  <w:proofErr w:type="spellEnd"/>
                  <w:r w:rsidRPr="00890ED3">
                    <w:rPr>
                      <w:rFonts w:ascii="Times New Roman" w:eastAsia="Times New Roman" w:hAnsi="Times New Roman" w:cs="Times New Roman"/>
                      <w:lang w:val="en-US"/>
                    </w:rPr>
                    <w:t xml:space="preserve">) </w:t>
                  </w:r>
                </w:p>
              </w:tc>
              <w:tc>
                <w:tcPr>
                  <w:tcW w:w="0" w:type="auto"/>
                  <w:hideMark/>
                </w:tcPr>
                <w:p w:rsidR="00C70031" w:rsidRPr="00890ED3" w:rsidRDefault="00C70031" w:rsidP="00C70031">
                  <w:pPr>
                    <w:spacing w:before="100" w:beforeAutospacing="1" w:after="100" w:afterAutospacing="1" w:line="240" w:lineRule="auto"/>
                    <w:jc w:val="center"/>
                    <w:rPr>
                      <w:rFonts w:ascii="Times New Roman" w:eastAsia="Times New Roman" w:hAnsi="Times New Roman" w:cs="Times New Roman"/>
                      <w:lang w:val="en-US"/>
                    </w:rPr>
                  </w:pPr>
                  <w:r w:rsidRPr="00890ED3">
                    <w:rPr>
                      <w:rFonts w:ascii="Times New Roman" w:eastAsia="Times New Roman" w:hAnsi="Times New Roman" w:cs="Times New Roman"/>
                      <w:lang w:val="en-US"/>
                    </w:rPr>
                    <w:t>(</w:t>
                  </w:r>
                  <w:proofErr w:type="spellStart"/>
                  <w:r w:rsidRPr="00890ED3">
                    <w:rPr>
                      <w:rFonts w:ascii="Times New Roman" w:eastAsia="Times New Roman" w:hAnsi="Times New Roman" w:cs="Times New Roman"/>
                      <w:lang w:val="en-US"/>
                    </w:rPr>
                    <w:t>датум</w:t>
                  </w:r>
                  <w:proofErr w:type="spellEnd"/>
                  <w:r w:rsidRPr="00890ED3">
                    <w:rPr>
                      <w:rFonts w:ascii="Times New Roman" w:eastAsia="Times New Roman" w:hAnsi="Times New Roman" w:cs="Times New Roman"/>
                      <w:lang w:val="en-US"/>
                    </w:rPr>
                    <w:t xml:space="preserve">) </w:t>
                  </w:r>
                </w:p>
              </w:tc>
              <w:tc>
                <w:tcPr>
                  <w:tcW w:w="0" w:type="auto"/>
                  <w:hideMark/>
                </w:tcPr>
                <w:p w:rsidR="00C70031" w:rsidRPr="00890ED3" w:rsidRDefault="00C70031" w:rsidP="00C70031">
                  <w:pPr>
                    <w:spacing w:before="100" w:beforeAutospacing="1" w:after="100" w:afterAutospacing="1" w:line="240" w:lineRule="auto"/>
                    <w:jc w:val="center"/>
                    <w:rPr>
                      <w:rFonts w:ascii="Times New Roman" w:eastAsia="Times New Roman" w:hAnsi="Times New Roman" w:cs="Times New Roman"/>
                      <w:lang w:val="en-US"/>
                    </w:rPr>
                  </w:pPr>
                  <w:r w:rsidRPr="00890ED3">
                    <w:rPr>
                      <w:rFonts w:ascii="Times New Roman" w:eastAsia="Times New Roman" w:hAnsi="Times New Roman" w:cs="Times New Roman"/>
                      <w:lang w:val="en-US"/>
                    </w:rPr>
                    <w:t xml:space="preserve">  </w:t>
                  </w:r>
                </w:p>
              </w:tc>
              <w:tc>
                <w:tcPr>
                  <w:tcW w:w="0" w:type="auto"/>
                  <w:noWrap/>
                  <w:hideMark/>
                </w:tcPr>
                <w:p w:rsidR="00C70031" w:rsidRPr="00890ED3" w:rsidRDefault="00C70031" w:rsidP="00C70031">
                  <w:pPr>
                    <w:spacing w:before="100" w:beforeAutospacing="1" w:after="100" w:afterAutospacing="1" w:line="240" w:lineRule="auto"/>
                    <w:jc w:val="center"/>
                    <w:rPr>
                      <w:rFonts w:ascii="Times New Roman" w:eastAsia="Times New Roman" w:hAnsi="Times New Roman" w:cs="Times New Roman"/>
                      <w:lang w:val="en-US"/>
                    </w:rPr>
                  </w:pPr>
                  <w:r w:rsidRPr="00890ED3">
                    <w:rPr>
                      <w:rFonts w:ascii="Times New Roman" w:eastAsia="Times New Roman" w:hAnsi="Times New Roman" w:cs="Times New Roman"/>
                      <w:lang w:val="en-US"/>
                    </w:rPr>
                    <w:t>(</w:t>
                  </w:r>
                  <w:proofErr w:type="spellStart"/>
                  <w:r w:rsidRPr="00890ED3">
                    <w:rPr>
                      <w:rFonts w:ascii="Times New Roman" w:eastAsia="Times New Roman" w:hAnsi="Times New Roman" w:cs="Times New Roman"/>
                      <w:lang w:val="en-US"/>
                    </w:rPr>
                    <w:t>потпис</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одговорног</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лица-подносиоца</w:t>
                  </w:r>
                  <w:proofErr w:type="spellEnd"/>
                  <w:r w:rsidRPr="00890ED3">
                    <w:rPr>
                      <w:rFonts w:ascii="Times New Roman" w:eastAsia="Times New Roman" w:hAnsi="Times New Roman" w:cs="Times New Roman"/>
                      <w:lang w:val="en-US"/>
                    </w:rPr>
                    <w:t xml:space="preserve"> </w:t>
                  </w:r>
                  <w:proofErr w:type="spellStart"/>
                  <w:r w:rsidRPr="00890ED3">
                    <w:rPr>
                      <w:rFonts w:ascii="Times New Roman" w:eastAsia="Times New Roman" w:hAnsi="Times New Roman" w:cs="Times New Roman"/>
                      <w:lang w:val="en-US"/>
                    </w:rPr>
                    <w:t>пријаве</w:t>
                  </w:r>
                  <w:proofErr w:type="spellEnd"/>
                </w:p>
              </w:tc>
            </w:tr>
          </w:tbl>
          <w:p w:rsidR="00C70031" w:rsidRPr="00890ED3" w:rsidRDefault="00C70031" w:rsidP="00C70031">
            <w:pPr>
              <w:spacing w:after="0" w:line="240" w:lineRule="auto"/>
              <w:rPr>
                <w:rFonts w:ascii="Times New Roman" w:eastAsia="Times New Roman" w:hAnsi="Times New Roman" w:cs="Times New Roman"/>
                <w:sz w:val="24"/>
                <w:szCs w:val="24"/>
                <w:lang w:val="en-US"/>
              </w:rPr>
            </w:pPr>
          </w:p>
        </w:tc>
      </w:tr>
      <w:tr w:rsidR="00C70031" w:rsidRPr="00890ED3" w:rsidTr="00E53AF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70031" w:rsidRPr="00890ED3" w:rsidRDefault="00C70031" w:rsidP="00C70031">
            <w:pPr>
              <w:spacing w:before="100" w:beforeAutospacing="1" w:after="100" w:afterAutospacing="1" w:line="240" w:lineRule="auto"/>
              <w:rPr>
                <w:rFonts w:ascii="Times New Roman" w:eastAsia="Times New Roman" w:hAnsi="Times New Roman" w:cs="Times New Roman"/>
                <w:b/>
                <w:bCs/>
                <w:lang w:val="en-US"/>
              </w:rPr>
            </w:pPr>
            <w:proofErr w:type="spellStart"/>
            <w:r w:rsidRPr="00890ED3">
              <w:rPr>
                <w:rFonts w:ascii="Times New Roman" w:eastAsia="Times New Roman" w:hAnsi="Times New Roman" w:cs="Times New Roman"/>
                <w:b/>
                <w:bCs/>
                <w:lang w:val="en-US"/>
              </w:rPr>
              <w:t>Попуњава</w:t>
            </w:r>
            <w:proofErr w:type="spellEnd"/>
            <w:r w:rsidRPr="00890ED3">
              <w:rPr>
                <w:rFonts w:ascii="Times New Roman" w:eastAsia="Times New Roman" w:hAnsi="Times New Roman" w:cs="Times New Roman"/>
                <w:b/>
                <w:bCs/>
                <w:lang w:val="en-US"/>
              </w:rPr>
              <w:t xml:space="preserve"> </w:t>
            </w:r>
            <w:proofErr w:type="spellStart"/>
            <w:r w:rsidRPr="00890ED3">
              <w:rPr>
                <w:rFonts w:ascii="Times New Roman" w:eastAsia="Times New Roman" w:hAnsi="Times New Roman" w:cs="Times New Roman"/>
                <w:b/>
                <w:bCs/>
                <w:lang w:val="en-US"/>
              </w:rPr>
              <w:t>надлежни</w:t>
            </w:r>
            <w:proofErr w:type="spellEnd"/>
            <w:r w:rsidRPr="00890ED3">
              <w:rPr>
                <w:rFonts w:ascii="Times New Roman" w:eastAsia="Times New Roman" w:hAnsi="Times New Roman" w:cs="Times New Roman"/>
                <w:b/>
                <w:bCs/>
                <w:lang w:val="en-US"/>
              </w:rPr>
              <w:t xml:space="preserve"> </w:t>
            </w:r>
            <w:proofErr w:type="spellStart"/>
            <w:r w:rsidRPr="00890ED3">
              <w:rPr>
                <w:rFonts w:ascii="Times New Roman" w:eastAsia="Times New Roman" w:hAnsi="Times New Roman" w:cs="Times New Roman"/>
                <w:b/>
                <w:bCs/>
                <w:lang w:val="en-US"/>
              </w:rPr>
              <w:t>орган</w:t>
            </w:r>
            <w:proofErr w:type="spellEnd"/>
            <w:r w:rsidRPr="00890ED3">
              <w:rPr>
                <w:rFonts w:ascii="Times New Roman" w:eastAsia="Times New Roman" w:hAnsi="Times New Roman" w:cs="Times New Roman"/>
                <w:b/>
                <w:bCs/>
                <w:lang w:val="en-US"/>
              </w:rPr>
              <w:t xml:space="preserve">: </w:t>
            </w:r>
          </w:p>
        </w:tc>
      </w:tr>
      <w:tr w:rsidR="00C70031" w:rsidRPr="00890ED3" w:rsidTr="00E53AF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70031" w:rsidRPr="00890ED3" w:rsidRDefault="00C70031" w:rsidP="00C70031">
            <w:pPr>
              <w:spacing w:before="100" w:beforeAutospacing="1" w:after="100" w:afterAutospacing="1" w:line="240" w:lineRule="auto"/>
              <w:ind w:left="992"/>
              <w:rPr>
                <w:rFonts w:ascii="Times New Roman" w:eastAsia="Times New Roman" w:hAnsi="Times New Roman" w:cs="Times New Roman"/>
                <w:lang w:val="en-US"/>
              </w:rPr>
            </w:pPr>
            <w:proofErr w:type="spellStart"/>
            <w:r w:rsidRPr="00890ED3">
              <w:rPr>
                <w:rFonts w:ascii="Times New Roman" w:eastAsia="Times New Roman" w:hAnsi="Times New Roman" w:cs="Times New Roman"/>
                <w:b/>
                <w:bCs/>
                <w:lang w:val="en-US"/>
              </w:rPr>
              <w:t>Потврда</w:t>
            </w:r>
            <w:proofErr w:type="spellEnd"/>
            <w:r w:rsidRPr="00890ED3">
              <w:rPr>
                <w:rFonts w:ascii="Times New Roman" w:eastAsia="Times New Roman" w:hAnsi="Times New Roman" w:cs="Times New Roman"/>
                <w:b/>
                <w:bCs/>
                <w:lang w:val="en-US"/>
              </w:rPr>
              <w:t xml:space="preserve"> о </w:t>
            </w:r>
            <w:proofErr w:type="spellStart"/>
            <w:r w:rsidRPr="00890ED3">
              <w:rPr>
                <w:rFonts w:ascii="Times New Roman" w:eastAsia="Times New Roman" w:hAnsi="Times New Roman" w:cs="Times New Roman"/>
                <w:b/>
                <w:bCs/>
                <w:lang w:val="en-US"/>
              </w:rPr>
              <w:t>пријему</w:t>
            </w:r>
            <w:proofErr w:type="spellEnd"/>
            <w:r w:rsidRPr="00890ED3">
              <w:rPr>
                <w:rFonts w:ascii="Times New Roman" w:eastAsia="Times New Roman" w:hAnsi="Times New Roman" w:cs="Times New Roman"/>
                <w:b/>
                <w:bCs/>
                <w:lang w:val="en-US"/>
              </w:rPr>
              <w:t xml:space="preserve"> </w:t>
            </w:r>
            <w:proofErr w:type="spellStart"/>
            <w:r w:rsidRPr="00890ED3">
              <w:rPr>
                <w:rFonts w:ascii="Times New Roman" w:eastAsia="Times New Roman" w:hAnsi="Times New Roman" w:cs="Times New Roman"/>
                <w:b/>
                <w:bCs/>
                <w:lang w:val="en-US"/>
              </w:rPr>
              <w:t>пријаве</w:t>
            </w:r>
            <w:proofErr w:type="spellEnd"/>
            <w:r w:rsidRPr="00890ED3">
              <w:rPr>
                <w:rFonts w:ascii="Times New Roman" w:eastAsia="Times New Roman" w:hAnsi="Times New Roman" w:cs="Times New Roman"/>
                <w:b/>
                <w:bCs/>
                <w:lang w:val="en-US"/>
              </w:rPr>
              <w:t xml:space="preserve"> </w:t>
            </w:r>
          </w:p>
        </w:tc>
      </w:tr>
    </w:tbl>
    <w:p w:rsidR="00C70031" w:rsidRDefault="00C70031" w:rsidP="00C70031">
      <w:pPr>
        <w:spacing w:after="200" w:line="276" w:lineRule="auto"/>
        <w:rPr>
          <w:rFonts w:ascii="Times New Roman" w:eastAsia="Calibri" w:hAnsi="Times New Roman" w:cs="Times New Roman"/>
          <w:lang w:val="en-US"/>
        </w:rPr>
      </w:pPr>
    </w:p>
    <w:p w:rsidR="00890ED3" w:rsidRDefault="00890ED3" w:rsidP="00C70031">
      <w:pPr>
        <w:spacing w:after="200" w:line="276" w:lineRule="auto"/>
        <w:rPr>
          <w:rFonts w:ascii="Times New Roman" w:eastAsia="Calibri" w:hAnsi="Times New Roman" w:cs="Times New Roman"/>
          <w:lang w:val="en-US"/>
        </w:rPr>
      </w:pPr>
    </w:p>
    <w:p w:rsidR="00783DB1" w:rsidRDefault="00783DB1" w:rsidP="00C70031">
      <w:pPr>
        <w:spacing w:after="200" w:line="276" w:lineRule="auto"/>
        <w:rPr>
          <w:rFonts w:ascii="Times New Roman" w:eastAsia="Calibri" w:hAnsi="Times New Roman" w:cs="Times New Roman"/>
          <w:lang w:val="en-US"/>
        </w:rPr>
      </w:pPr>
    </w:p>
    <w:p w:rsidR="00783DB1" w:rsidRPr="00890ED3" w:rsidRDefault="00783DB1" w:rsidP="00C70031">
      <w:pPr>
        <w:spacing w:after="200" w:line="276" w:lineRule="auto"/>
        <w:rPr>
          <w:rFonts w:ascii="Times New Roman" w:eastAsia="Calibri" w:hAnsi="Times New Roman" w:cs="Times New Roman"/>
          <w:lang w:val="en-US"/>
        </w:rPr>
      </w:pPr>
    </w:p>
    <w:p w:rsidR="00A0605B" w:rsidRPr="00890ED3" w:rsidRDefault="00A0605B" w:rsidP="00A0605B">
      <w:pPr>
        <w:spacing w:after="200" w:line="276" w:lineRule="auto"/>
        <w:jc w:val="center"/>
        <w:rPr>
          <w:rFonts w:ascii="Times New Roman" w:eastAsia="Times New Roman" w:hAnsi="Times New Roman" w:cs="Times New Roman"/>
          <w:b/>
          <w:color w:val="000000"/>
          <w:sz w:val="28"/>
          <w:szCs w:val="28"/>
          <w:lang w:val="sr-Cyrl-RS"/>
        </w:rPr>
      </w:pPr>
      <w:r w:rsidRPr="00890ED3">
        <w:rPr>
          <w:rFonts w:ascii="Times New Roman" w:eastAsia="Times New Roman" w:hAnsi="Times New Roman" w:cs="Times New Roman"/>
          <w:b/>
          <w:color w:val="000000"/>
          <w:sz w:val="28"/>
          <w:szCs w:val="28"/>
          <w:lang w:val="sr-Cyrl-RS"/>
        </w:rPr>
        <w:t>ПРИВРЕМЕНИ ОРГАН ОПШТИНЕ ЖАБАРИ</w:t>
      </w:r>
    </w:p>
    <w:p w:rsidR="00A0605B" w:rsidRPr="00890ED3" w:rsidRDefault="00A0605B" w:rsidP="00A0605B">
      <w:pPr>
        <w:spacing w:after="200" w:line="276" w:lineRule="auto"/>
        <w:rPr>
          <w:rFonts w:ascii="Times New Roman" w:eastAsia="Times New Roman" w:hAnsi="Times New Roman" w:cs="Times New Roman"/>
          <w:b/>
          <w:color w:val="000000"/>
          <w:sz w:val="24"/>
          <w:szCs w:val="24"/>
          <w:lang w:val="en-US"/>
        </w:rPr>
      </w:pPr>
      <w:proofErr w:type="spellStart"/>
      <w:r w:rsidRPr="00890ED3">
        <w:rPr>
          <w:rFonts w:ascii="Times New Roman" w:eastAsia="Times New Roman" w:hAnsi="Times New Roman" w:cs="Times New Roman"/>
          <w:b/>
          <w:color w:val="000000"/>
          <w:sz w:val="24"/>
          <w:szCs w:val="24"/>
          <w:lang w:val="en-US"/>
        </w:rPr>
        <w:t>Број</w:t>
      </w:r>
      <w:proofErr w:type="spellEnd"/>
      <w:r w:rsidRPr="00890ED3">
        <w:rPr>
          <w:rFonts w:ascii="Times New Roman" w:eastAsia="Times New Roman" w:hAnsi="Times New Roman" w:cs="Times New Roman"/>
          <w:b/>
          <w:color w:val="000000"/>
          <w:sz w:val="24"/>
          <w:szCs w:val="24"/>
          <w:lang w:val="en-US"/>
        </w:rPr>
        <w:t xml:space="preserve"> ______________</w:t>
      </w:r>
    </w:p>
    <w:p w:rsidR="00A0605B" w:rsidRPr="00890ED3" w:rsidRDefault="00A0605B" w:rsidP="00A0605B">
      <w:pPr>
        <w:spacing w:after="200" w:line="276" w:lineRule="auto"/>
        <w:rPr>
          <w:rFonts w:ascii="Times New Roman" w:eastAsia="Times New Roman" w:hAnsi="Times New Roman" w:cs="Times New Roman"/>
          <w:b/>
          <w:color w:val="000000"/>
          <w:sz w:val="24"/>
          <w:szCs w:val="24"/>
          <w:lang w:val="en-US"/>
        </w:rPr>
      </w:pPr>
      <w:r w:rsidRPr="00890ED3">
        <w:rPr>
          <w:rFonts w:ascii="Times New Roman" w:eastAsia="Times New Roman" w:hAnsi="Times New Roman" w:cs="Times New Roman"/>
          <w:b/>
          <w:color w:val="000000"/>
          <w:sz w:val="24"/>
          <w:szCs w:val="24"/>
          <w:lang w:val="en-US"/>
        </w:rPr>
        <w:t xml:space="preserve">У </w:t>
      </w:r>
      <w:proofErr w:type="spellStart"/>
      <w:r w:rsidRPr="00890ED3">
        <w:rPr>
          <w:rFonts w:ascii="Times New Roman" w:eastAsia="Times New Roman" w:hAnsi="Times New Roman" w:cs="Times New Roman"/>
          <w:b/>
          <w:color w:val="000000"/>
          <w:sz w:val="24"/>
          <w:szCs w:val="24"/>
          <w:lang w:val="en-US"/>
        </w:rPr>
        <w:t>Жабарима</w:t>
      </w:r>
      <w:proofErr w:type="spellEnd"/>
      <w:r w:rsidRPr="00890ED3">
        <w:rPr>
          <w:rFonts w:ascii="Times New Roman" w:eastAsia="Times New Roman" w:hAnsi="Times New Roman" w:cs="Times New Roman"/>
          <w:b/>
          <w:color w:val="000000"/>
          <w:sz w:val="24"/>
          <w:szCs w:val="24"/>
          <w:lang w:val="en-US"/>
        </w:rPr>
        <w:t xml:space="preserve">, </w:t>
      </w:r>
      <w:proofErr w:type="spellStart"/>
      <w:r w:rsidRPr="00890ED3">
        <w:rPr>
          <w:rFonts w:ascii="Times New Roman" w:eastAsia="Times New Roman" w:hAnsi="Times New Roman" w:cs="Times New Roman"/>
          <w:b/>
          <w:color w:val="000000"/>
          <w:sz w:val="24"/>
          <w:szCs w:val="24"/>
          <w:lang w:val="en-US"/>
        </w:rPr>
        <w:t>дана</w:t>
      </w:r>
      <w:proofErr w:type="spellEnd"/>
      <w:r w:rsidRPr="00890ED3">
        <w:rPr>
          <w:rFonts w:ascii="Times New Roman" w:eastAsia="Times New Roman" w:hAnsi="Times New Roman" w:cs="Times New Roman"/>
          <w:b/>
          <w:color w:val="000000"/>
          <w:sz w:val="24"/>
          <w:szCs w:val="24"/>
          <w:lang w:val="en-US"/>
        </w:rPr>
        <w:t>___________</w:t>
      </w:r>
    </w:p>
    <w:p w:rsidR="00A0605B" w:rsidRPr="00890ED3" w:rsidRDefault="00A0605B" w:rsidP="00A0605B">
      <w:pPr>
        <w:spacing w:after="200" w:line="276" w:lineRule="auto"/>
        <w:jc w:val="right"/>
        <w:rPr>
          <w:rFonts w:ascii="Times New Roman" w:eastAsia="Times New Roman" w:hAnsi="Times New Roman" w:cs="Times New Roman"/>
          <w:b/>
          <w:color w:val="000000"/>
          <w:sz w:val="24"/>
          <w:szCs w:val="24"/>
          <w:lang w:val="en-US"/>
        </w:rPr>
      </w:pPr>
      <w:r w:rsidRPr="00890ED3">
        <w:rPr>
          <w:rFonts w:ascii="Times New Roman" w:eastAsia="Times New Roman" w:hAnsi="Times New Roman" w:cs="Times New Roman"/>
          <w:b/>
          <w:color w:val="000000"/>
          <w:sz w:val="24"/>
          <w:szCs w:val="24"/>
          <w:lang w:val="en-US"/>
        </w:rPr>
        <w:t>ПРЕДСЕДНИК</w:t>
      </w:r>
    </w:p>
    <w:p w:rsidR="00A0605B" w:rsidRDefault="00890ED3" w:rsidP="00890ED3">
      <w:pPr>
        <w:spacing w:after="200" w:line="276" w:lineRule="auto"/>
        <w:jc w:val="cente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rPr>
        <w:t xml:space="preserve">                                                                                                                           </w:t>
      </w:r>
      <w:r w:rsidR="00A0605B" w:rsidRPr="00890ED3">
        <w:rPr>
          <w:rFonts w:ascii="Times New Roman" w:eastAsia="Times New Roman" w:hAnsi="Times New Roman" w:cs="Times New Roman"/>
          <w:b/>
          <w:color w:val="000000"/>
          <w:sz w:val="24"/>
          <w:szCs w:val="24"/>
          <w:lang w:val="sr-Cyrl-RS"/>
        </w:rPr>
        <w:t>ЈованЛукић</w:t>
      </w:r>
    </w:p>
    <w:p w:rsidR="00890ED3" w:rsidRDefault="00890ED3" w:rsidP="00A0605B">
      <w:pPr>
        <w:spacing w:after="200" w:line="276" w:lineRule="auto"/>
        <w:jc w:val="right"/>
        <w:rPr>
          <w:rFonts w:ascii="Times New Roman" w:eastAsia="Times New Roman" w:hAnsi="Times New Roman" w:cs="Times New Roman"/>
          <w:b/>
          <w:color w:val="000000"/>
          <w:sz w:val="24"/>
          <w:szCs w:val="24"/>
          <w:lang w:val="sr-Cyrl-RS"/>
        </w:rPr>
      </w:pPr>
    </w:p>
    <w:p w:rsidR="00890ED3" w:rsidRDefault="00890ED3" w:rsidP="00A0605B">
      <w:pPr>
        <w:spacing w:after="200" w:line="276" w:lineRule="auto"/>
        <w:jc w:val="right"/>
        <w:rPr>
          <w:rFonts w:ascii="Times New Roman" w:eastAsia="Times New Roman" w:hAnsi="Times New Roman" w:cs="Times New Roman"/>
          <w:b/>
          <w:color w:val="000000"/>
          <w:sz w:val="24"/>
          <w:szCs w:val="24"/>
          <w:lang w:val="sr-Cyrl-RS"/>
        </w:rPr>
      </w:pPr>
    </w:p>
    <w:p w:rsidR="00890ED3" w:rsidRDefault="00890ED3" w:rsidP="00A0605B">
      <w:pPr>
        <w:spacing w:after="200" w:line="276" w:lineRule="auto"/>
        <w:jc w:val="right"/>
        <w:rPr>
          <w:rFonts w:ascii="Times New Roman" w:eastAsia="Times New Roman" w:hAnsi="Times New Roman" w:cs="Times New Roman"/>
          <w:b/>
          <w:color w:val="000000"/>
          <w:sz w:val="24"/>
          <w:szCs w:val="24"/>
          <w:lang w:val="sr-Cyrl-RS"/>
        </w:rPr>
      </w:pPr>
    </w:p>
    <w:p w:rsidR="00890ED3" w:rsidRDefault="00890ED3" w:rsidP="00A0605B">
      <w:pPr>
        <w:spacing w:after="200" w:line="276" w:lineRule="auto"/>
        <w:jc w:val="right"/>
        <w:rPr>
          <w:rFonts w:ascii="Times New Roman" w:eastAsia="Times New Roman" w:hAnsi="Times New Roman" w:cs="Times New Roman"/>
          <w:b/>
          <w:color w:val="000000"/>
          <w:sz w:val="24"/>
          <w:szCs w:val="24"/>
          <w:lang w:val="sr-Cyrl-RS"/>
        </w:rPr>
      </w:pPr>
    </w:p>
    <w:p w:rsidR="00783DB1" w:rsidRPr="00890ED3" w:rsidRDefault="00783DB1" w:rsidP="00A0605B">
      <w:pPr>
        <w:spacing w:after="200" w:line="276" w:lineRule="auto"/>
        <w:jc w:val="right"/>
        <w:rPr>
          <w:rFonts w:ascii="Times New Roman" w:eastAsia="Times New Roman" w:hAnsi="Times New Roman" w:cs="Times New Roman"/>
          <w:b/>
          <w:color w:val="000000"/>
          <w:sz w:val="24"/>
          <w:szCs w:val="24"/>
          <w:lang w:val="sr-Cyrl-RS"/>
        </w:rPr>
      </w:pPr>
      <w:bookmarkStart w:id="2" w:name="_GoBack"/>
      <w:bookmarkEnd w:id="2"/>
    </w:p>
    <w:p w:rsidR="00BD6D06" w:rsidRPr="00D137F0" w:rsidRDefault="00BD6D06" w:rsidP="00BD6D06">
      <w:pPr>
        <w:jc w:val="center"/>
        <w:rPr>
          <w:rFonts w:ascii="Times New Roman" w:hAnsi="Times New Roman" w:cs="Times New Roman"/>
          <w:b/>
          <w:sz w:val="24"/>
          <w:szCs w:val="24"/>
        </w:rPr>
      </w:pPr>
      <w:r w:rsidRPr="00D137F0">
        <w:rPr>
          <w:rFonts w:ascii="Times New Roman" w:hAnsi="Times New Roman" w:cs="Times New Roman"/>
          <w:b/>
          <w:sz w:val="24"/>
          <w:szCs w:val="24"/>
        </w:rPr>
        <w:lastRenderedPageBreak/>
        <w:t>О Б Р А З Л О Ж Е Њ Е</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Правни основ за доношење одлука о локалним таксама и садржан је у одговарајућим одредбама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и 95/2018 - др. Закон</w:t>
      </w:r>
      <w:r>
        <w:rPr>
          <w:rFonts w:ascii="Times New Roman" w:hAnsi="Times New Roman" w:cs="Times New Roman"/>
          <w:sz w:val="24"/>
          <w:szCs w:val="24"/>
        </w:rPr>
        <w:t>….</w:t>
      </w:r>
      <w:r w:rsidR="00CE74D8">
        <w:rPr>
          <w:rFonts w:ascii="Times New Roman" w:hAnsi="Times New Roman" w:cs="Times New Roman"/>
          <w:sz w:val="24"/>
          <w:szCs w:val="24"/>
          <w:lang w:val="sr-Cyrl-RS"/>
        </w:rPr>
        <w:t>124/2022</w:t>
      </w:r>
      <w:r w:rsidRPr="00160EEE">
        <w:rPr>
          <w:rFonts w:ascii="Times New Roman" w:hAnsi="Times New Roman" w:cs="Times New Roman"/>
          <w:sz w:val="24"/>
          <w:szCs w:val="24"/>
        </w:rPr>
        <w:t>), којима су уређени услови за увођење локалних такса, које су изворни приход Општине.</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 xml:space="preserve">На основу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95/2018 - др. закон, 86/2019 - усклађени дин. изн., 126/2020 - усклађени дин. изн., 99/2021 </w:t>
      </w:r>
      <w:r w:rsidR="00CE74D8">
        <w:rPr>
          <w:rFonts w:ascii="Times New Roman" w:hAnsi="Times New Roman" w:cs="Times New Roman"/>
          <w:sz w:val="24"/>
          <w:szCs w:val="24"/>
        </w:rPr>
        <w:t>- усклађени дин. изн. …</w:t>
      </w:r>
      <w:r w:rsidR="00CE74D8">
        <w:rPr>
          <w:rFonts w:ascii="Times New Roman" w:hAnsi="Times New Roman" w:cs="Times New Roman"/>
          <w:sz w:val="24"/>
          <w:szCs w:val="24"/>
          <w:lang w:val="sr-Cyrl-RS"/>
        </w:rPr>
        <w:t>124/2022</w:t>
      </w:r>
      <w:r w:rsidRPr="00160EEE">
        <w:rPr>
          <w:rFonts w:ascii="Times New Roman" w:hAnsi="Times New Roman" w:cs="Times New Roman"/>
          <w:sz w:val="24"/>
          <w:szCs w:val="24"/>
        </w:rPr>
        <w:t xml:space="preserve"> - др. закон), утврђује начин и мерила којима се одређује висина локалних комуналних такси по прописаним тарифама, поштујући при том законска ограничења. </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Чланом 15 прописано је за које облике се могу уводити локалне комуналне таксе</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Сходно члану 15а предузетници и правна лица која су према закону којим се уређује рачуноводство разврстана у мала правна лица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а имају годишњи приход до 50.000.000 динара, не плаћају локалну комуналну таксу за истицање фирме на пословном простору (у даљем тексту: фирмарина).</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Правна лица која су према закону којим се уређује рачуноводство разврстана у средња правна лица, као и предузетници и мала правна лица која имају годишњи приход преко 50.000.000 динара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на годишњем нивоу највише до две просечне зараде.</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Правна лица која су према закону којим се уређује рачуноводство разврстана у велика правна лица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на годишњем нивоу највише до три просечне зараде.</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 xml:space="preserve">Правна лица која су према закону којим се уређује рачуноводство разврстана у велика, средња и мала правна лица, у смислу закона којим се уређује рачуноводство и предузетници, а обављају делатности банкарства, осигурања имовине и лица, производње и трговине нафтом и дериватима нафте, производње и трговине на велико </w:t>
      </w:r>
      <w:r w:rsidRPr="00160EEE">
        <w:rPr>
          <w:rFonts w:ascii="Times New Roman" w:hAnsi="Times New Roman" w:cs="Times New Roman"/>
          <w:sz w:val="24"/>
          <w:szCs w:val="24"/>
        </w:rPr>
        <w:lastRenderedPageBreak/>
        <w:t>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на годишњем нивоу највише до десет просечних зарада.</w:t>
      </w:r>
    </w:p>
    <w:p w:rsidR="00BD6D06" w:rsidRPr="00783DB1"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Под просечном зарадом, у смислу ст. 2, 3. и 4. овог члана, сматра се просечна зарада по запосленом остварена на територији јединице локалне самоуправе у периоду јануар - август године која претходи години за коју се утврђује фирмарина, према подацима републичког органа надлежног за послове статистике (просечна зарад</w:t>
      </w:r>
      <w:r>
        <w:rPr>
          <w:rFonts w:ascii="Times New Roman" w:hAnsi="Times New Roman" w:cs="Times New Roman"/>
          <w:sz w:val="24"/>
          <w:szCs w:val="24"/>
        </w:rPr>
        <w:t>а за период јануар – август 202</w:t>
      </w:r>
      <w:r w:rsidR="00201DF5">
        <w:rPr>
          <w:rFonts w:ascii="Times New Roman" w:hAnsi="Times New Roman" w:cs="Times New Roman"/>
          <w:sz w:val="24"/>
          <w:szCs w:val="24"/>
          <w:lang w:val="sr-Cyrl-RS"/>
        </w:rPr>
        <w:t>3</w:t>
      </w:r>
      <w:r w:rsidRPr="00160EEE">
        <w:rPr>
          <w:rFonts w:ascii="Times New Roman" w:hAnsi="Times New Roman" w:cs="Times New Roman"/>
          <w:sz w:val="24"/>
          <w:szCs w:val="24"/>
        </w:rPr>
        <w:t xml:space="preserve">. године </w:t>
      </w:r>
      <w:r w:rsidRPr="00783DB1">
        <w:rPr>
          <w:rFonts w:ascii="Times New Roman" w:hAnsi="Times New Roman" w:cs="Times New Roman"/>
          <w:sz w:val="24"/>
          <w:szCs w:val="24"/>
        </w:rPr>
        <w:t xml:space="preserve">према подацима органа надлежног за послове статистике за територију општине Жабари износи </w:t>
      </w:r>
      <w:r w:rsidR="00224157" w:rsidRPr="00783DB1">
        <w:rPr>
          <w:rFonts w:ascii="Times New Roman" w:hAnsi="Times New Roman" w:cs="Times New Roman"/>
          <w:sz w:val="24"/>
          <w:szCs w:val="24"/>
          <w:lang w:val="sr-Cyrl-RS"/>
        </w:rPr>
        <w:t>63.274</w:t>
      </w:r>
      <w:r w:rsidRPr="00783DB1">
        <w:rPr>
          <w:rFonts w:ascii="Times New Roman" w:hAnsi="Times New Roman" w:cs="Times New Roman"/>
          <w:sz w:val="24"/>
          <w:szCs w:val="24"/>
        </w:rPr>
        <w:t xml:space="preserve">,00 динара, </w:t>
      </w:r>
      <w:r w:rsidRPr="00783DB1">
        <w:rPr>
          <w:rFonts w:ascii="Times New Roman" w:hAnsi="Times New Roman" w:cs="Times New Roman"/>
          <w:sz w:val="24"/>
          <w:szCs w:val="24"/>
          <w:lang w:val="sr-Cyrl-RS"/>
        </w:rPr>
        <w:t>без пореза и доприноса</w:t>
      </w:r>
      <w:r w:rsidRPr="00783DB1">
        <w:rPr>
          <w:rFonts w:ascii="Times New Roman" w:hAnsi="Times New Roman" w:cs="Times New Roman"/>
          <w:sz w:val="24"/>
          <w:szCs w:val="24"/>
        </w:rPr>
        <w:t>).</w:t>
      </w:r>
    </w:p>
    <w:p w:rsidR="00BD6D06" w:rsidRPr="00160EEE"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ab/>
        <w:t>Изузетно од ст. 3. и 4. овог члана, јединица локалне самоуправе може утврдити и већи износ фирмарине, уз претходну сагласност министарства надлежног за финансије.</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 xml:space="preserve">Сходно члану 15в  прописани  су највиши износ локалне комуналне таксе за држање моторних друмских и прикључних возила, осим пољопривредних возила и машина, која се плаћа приликом регистрације возила. </w:t>
      </w:r>
    </w:p>
    <w:p w:rsidR="00BD6D06" w:rsidRPr="00160EEE"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Највиши износи локалне комуналне таксе из става 1. овог члана усклађују се годишње, са годишњим индексом потрошачких цена, који објављује републички орган надлежан за послове статистике, при чему се заокруживање врши тако што се износ до пет динара не узима у обзир, а износ преко пет динара заокружује на десет динара.</w:t>
      </w:r>
    </w:p>
    <w:p w:rsidR="00BD6D06" w:rsidRPr="00160EEE"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ab/>
        <w:t>Приликом усклађивања највиших износа локалне комуналне таксе, у складу са ставом 2. овог члана, основице за усклађивање су последњи објављени усклађени највиши износи локалне комуналне таксе.</w:t>
      </w:r>
    </w:p>
    <w:p w:rsidR="00BD6D06" w:rsidRPr="00160EEE"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Влада, на предлог министарства надлежног за послове финансија, објављује усклађене највише износе локалне комуналне таксе из става 1. овог члана.</w:t>
      </w:r>
    </w:p>
    <w:p w:rsidR="00BD6D06" w:rsidRPr="00160EEE"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Објављени усклађени највиши износи локалне комуналне таксе из става 4. овог члана примењују се од првог дана наредног месеца од дана објављивања у "Службеном гласнику Републике Србије."</w:t>
      </w:r>
    </w:p>
    <w:p w:rsidR="00BD6D06" w:rsidRPr="00160EEE"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У случају да јединица локалне самоуправе пропише више износе ове таксе од износа прописаних у ставу 1. овог члана, примењиваће се највиши износи прописани овим законом.</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 xml:space="preserve">Члан 17.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95/2018 - др. закон, 86/2019 - усклађени дин. изн., 126/2020 - усклађени дин. изн., 99/2021 - усклађени дин. изн. </w:t>
      </w:r>
      <w:r w:rsidR="00CE74D8">
        <w:rPr>
          <w:rFonts w:ascii="Times New Roman" w:hAnsi="Times New Roman" w:cs="Times New Roman"/>
          <w:sz w:val="24"/>
          <w:szCs w:val="24"/>
          <w:lang w:val="sr-Cyrl-RS"/>
        </w:rPr>
        <w:t>…124/2022</w:t>
      </w:r>
      <w:r w:rsidRPr="00160EEE">
        <w:rPr>
          <w:rFonts w:ascii="Times New Roman" w:hAnsi="Times New Roman" w:cs="Times New Roman"/>
          <w:sz w:val="24"/>
          <w:szCs w:val="24"/>
        </w:rPr>
        <w:t xml:space="preserve"> - др. закон) предвиђено је да јединица локалне самоуправе може утврдити локалне комуналне таксе у различитој висини зависно од врсте делатности, површине и техничко-употребних карактеристика објеката, величине правног лица у смислу закона којим се уређује рачуноводство и по деловима територије, односно у зонама у којима се налазе објекти, предмети или врше услуге за које се плаћају таксе. </w:t>
      </w:r>
    </w:p>
    <w:p w:rsidR="00BD6D06" w:rsidRPr="00160EEE"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 xml:space="preserve">Чланом 18. истог закона прописано је да се актом скупштине јединице локалне самоуправе, којим се уводи локална комунална такса, утврђују обвезници, висина, олакшице, рокови и начин плаћања локалне комуналне таксе. </w:t>
      </w:r>
    </w:p>
    <w:p w:rsidR="00F3202C" w:rsidRPr="00EA613F"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 xml:space="preserve">Чланом 32. тач. 3) и 13) Закона о локалној самоуправи ("Сл. гласник РС", бр. 129/2007, 83/2014 - др. закон, 101/2016 - др. закон, 47/2018 и 111/2021 - др. закон) предвиђено је да скупштина општине, у складу са законом утврђује стопе изворних </w:t>
      </w:r>
      <w:r w:rsidRPr="00160EEE">
        <w:rPr>
          <w:rFonts w:ascii="Times New Roman" w:hAnsi="Times New Roman" w:cs="Times New Roman"/>
          <w:sz w:val="24"/>
          <w:szCs w:val="24"/>
        </w:rPr>
        <w:lastRenderedPageBreak/>
        <w:t>прихода општине, као и начин и мерила за одређивање висине локалних такси и накнада, те утврђује општинске таксе и друге локалне приходе који општини припадају по закону.</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У складу са Законом о финансирању локалне самоуправе и Законом о трговини ("Сл. гласник РС", бр. 52/2019), фирмарина се плаћа када је фирма истакнута, укључујући ситуацију када постоји обавеза истицања фирме за одређена друштва (трговце). Закон о трговини у члану 32. прописује да је трговац дужан да на продајном месту има видно истакнуто пословно име, односно назив или скраћено пословно име.</w:t>
      </w:r>
    </w:p>
    <w:p w:rsidR="00BD6D06" w:rsidRPr="00160EEE"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Законским одредбама су утврђене надлежности општине у погледу својих изворних јавних прихода, укључујући локалну комуналну таксу за истицање фирме на пословном простору (фирмарину). Општини припадају ти приходи остварени на њеној територији. Такође, прописано је да ако се на једном пословном објекту налази више истакнутих фирми истог обвезника, такса се плаћа само за једну фирму, а за сваку фирму истакнуту ван пословног објекта плаћа се такса за сваку истакнуту фирму.  Законом су прописани критеријуми за ослобођење од плаћања локалне комуналне таксе за истицање фирме на пословном простору (фирмарину) и њена максимална висина на годишњем нивоу, који се примењују и на случај када исти обвезник има више пословних објеката у више општина са више истакнутих фирми.</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Одредбама Статута општине Жабари ("Службени гласник општине Жабари", бр. 1/19), предвиђено је да Општина преко својих органа, у складу са Уставом и законом утврђује стопе изворних прихода града, као и начин и мерила за одређивање висине локалних такси и накнада.</w:t>
      </w:r>
    </w:p>
    <w:p w:rsidR="00BD6D06"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ab/>
        <w:t xml:space="preserve">У складу са Статутом општине Жабари, доношење ове одлуке у надлежности је Скупштине општине Жабари. </w:t>
      </w:r>
    </w:p>
    <w:p w:rsidR="00F83E1A" w:rsidRPr="00160EEE" w:rsidRDefault="00F83E1A" w:rsidP="00890ED3">
      <w:pPr>
        <w:spacing w:after="0"/>
        <w:ind w:firstLine="708"/>
        <w:jc w:val="both"/>
        <w:rPr>
          <w:rFonts w:ascii="Times New Roman" w:hAnsi="Times New Roman" w:cs="Times New Roman"/>
          <w:sz w:val="24"/>
          <w:szCs w:val="24"/>
        </w:rPr>
      </w:pPr>
      <w:r>
        <w:rPr>
          <w:rFonts w:ascii="Times New Roman" w:hAnsi="Times New Roman" w:cs="Times New Roman"/>
          <w:sz w:val="24"/>
          <w:szCs w:val="24"/>
          <w:lang w:val="sr-Cyrl-RS"/>
        </w:rPr>
        <w:t xml:space="preserve">Чланом 86 став 4 Закона о локалној самоуправи </w:t>
      </w:r>
      <w:r w:rsidRPr="00160EEE">
        <w:rPr>
          <w:rFonts w:ascii="Times New Roman" w:hAnsi="Times New Roman" w:cs="Times New Roman"/>
          <w:sz w:val="24"/>
          <w:szCs w:val="24"/>
        </w:rPr>
        <w:t xml:space="preserve">("Сл. гласник РС", бр. 129/2007, 83/2014 - др. закон, 101/2016 - др. закон, 47/2018 и 111/2021 - др. закон) </w:t>
      </w:r>
      <w:r>
        <w:rPr>
          <w:rFonts w:ascii="Times New Roman" w:hAnsi="Times New Roman" w:cs="Times New Roman"/>
          <w:sz w:val="24"/>
          <w:szCs w:val="24"/>
          <w:lang w:val="sr-Cyrl-RS"/>
        </w:rPr>
        <w:t xml:space="preserve">прописано је да </w:t>
      </w:r>
      <w:r w:rsidRPr="00F3202C">
        <w:rPr>
          <w:rFonts w:ascii="Times New Roman" w:hAnsi="Times New Roman" w:cs="Times New Roman"/>
          <w:sz w:val="24"/>
          <w:szCs w:val="24"/>
          <w:lang w:val="sr-Cyrl-RS"/>
        </w:rPr>
        <w:t>до конституисања скупштине и избора извршних органа јединице локалне самоуправе, текуће и неодложне послове из надлежности скупштине и извршних органа јединице локалне самоуправе, обавља привремени орган јединице локалне самоуправе који чине председник и четири члана.</w:t>
      </w:r>
    </w:p>
    <w:p w:rsidR="00BD6D06" w:rsidRPr="00160EEE" w:rsidRDefault="00BD6D06" w:rsidP="00890ED3">
      <w:pPr>
        <w:spacing w:after="0"/>
        <w:jc w:val="both"/>
        <w:rPr>
          <w:rFonts w:ascii="Times New Roman" w:hAnsi="Times New Roman" w:cs="Times New Roman"/>
          <w:sz w:val="24"/>
          <w:szCs w:val="24"/>
        </w:rPr>
      </w:pPr>
    </w:p>
    <w:p w:rsidR="00BD6D06" w:rsidRPr="00160EEE"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II- РАЗЛОЗИ ЗА ДОНОШЕЊЕ  ОДЛУКЕ</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Стопе изворних прихода, као и начин и мерила за одређивање висине локалних такси и накнада утврђује скупштина јединице локалне самоуправе својом одлуком, у складу са законом.</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Одлука из става 1. овог члана доноси се након одржавања јавне расправе, а може се мењати највише једанпут годишње, и то у поступку утврђивања буџета јединице локалне самоуправе за наредну годину.</w:t>
      </w:r>
    </w:p>
    <w:p w:rsidR="00BD6D06" w:rsidRPr="00160EEE" w:rsidRDefault="00BD6D06" w:rsidP="00890ED3">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Изузетно, одлука из става 1. овог члана може се изменити и у случају доношења, односно измене закона или другог прописа којим се уређују изворни приходи јединице локалне самоуправе.</w:t>
      </w:r>
    </w:p>
    <w:p w:rsidR="00BD6D06" w:rsidRPr="00160EEE"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Одлука се објављује на начин на који се објављују акти јединице локалне самоуправе.</w:t>
      </w:r>
    </w:p>
    <w:p w:rsidR="00BD6D06" w:rsidRPr="00160EEE"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 xml:space="preserve">         Одлуком о локалним комуналним таксама извршено је усклађивање са Законом о финасирању локалне самоуправе у погледу законских решења која су регулисала лимите за утврђивање појединих таксених облика и одређивање таксених обвезника.</w:t>
      </w:r>
    </w:p>
    <w:p w:rsidR="00BD6D06" w:rsidRDefault="00BD6D06" w:rsidP="00890ED3">
      <w:pPr>
        <w:spacing w:after="0"/>
        <w:jc w:val="both"/>
        <w:rPr>
          <w:rFonts w:ascii="Times New Roman" w:hAnsi="Times New Roman" w:cs="Times New Roman"/>
          <w:sz w:val="24"/>
          <w:szCs w:val="24"/>
        </w:rPr>
      </w:pPr>
      <w:r w:rsidRPr="00160EEE">
        <w:rPr>
          <w:rFonts w:ascii="Times New Roman" w:hAnsi="Times New Roman" w:cs="Times New Roman"/>
          <w:sz w:val="24"/>
          <w:szCs w:val="24"/>
        </w:rPr>
        <w:t xml:space="preserve">         Чланом15в Закона о финансирању локалне самоуправе Закона о финансирању локалне самоуправе ("Сл. гласник РС", бр. 62/2006, 47/2011, 93/2012, 99/2013 - </w:t>
      </w:r>
      <w:r w:rsidRPr="00160EEE">
        <w:rPr>
          <w:rFonts w:ascii="Times New Roman" w:hAnsi="Times New Roman" w:cs="Times New Roman"/>
          <w:sz w:val="24"/>
          <w:szCs w:val="24"/>
        </w:rPr>
        <w:lastRenderedPageBreak/>
        <w:t>усклађени дин. изн., 125/2014 - усклађени дин. изн., 95/2015 - усклађени дин. изн., 83/2016, 91/2016 - усклађени дин. изн., 104/2016 - др. закон, 96/2017 - усклађени дин. изн., 89/2018 - усклађени дин. изн., 95/2018 - др. закон, 86/2019 - усклађени дин. изн., 126/2020 - усклађени дин. изн.,</w:t>
      </w:r>
      <w:r w:rsidR="00CE74D8">
        <w:rPr>
          <w:rFonts w:ascii="Times New Roman" w:hAnsi="Times New Roman" w:cs="Times New Roman"/>
          <w:sz w:val="24"/>
          <w:szCs w:val="24"/>
        </w:rPr>
        <w:t xml:space="preserve"> 99/2021 - усклађени дин. изн…</w:t>
      </w:r>
      <w:r w:rsidR="00CE74D8">
        <w:rPr>
          <w:rFonts w:ascii="Times New Roman" w:hAnsi="Times New Roman" w:cs="Times New Roman"/>
          <w:sz w:val="24"/>
          <w:szCs w:val="24"/>
          <w:lang w:val="sr-Cyrl-RS"/>
        </w:rPr>
        <w:t>.</w:t>
      </w:r>
      <w:r w:rsidRPr="00160EEE">
        <w:rPr>
          <w:rFonts w:ascii="Times New Roman" w:hAnsi="Times New Roman" w:cs="Times New Roman"/>
          <w:sz w:val="24"/>
          <w:szCs w:val="24"/>
        </w:rPr>
        <w:t xml:space="preserve"> </w:t>
      </w:r>
      <w:r w:rsidR="00CE74D8">
        <w:rPr>
          <w:rFonts w:ascii="Times New Roman" w:hAnsi="Times New Roman" w:cs="Times New Roman"/>
          <w:sz w:val="24"/>
          <w:szCs w:val="24"/>
          <w:lang w:val="sr-Cyrl-RS"/>
        </w:rPr>
        <w:t>124</w:t>
      </w:r>
      <w:r w:rsidRPr="00160EEE">
        <w:rPr>
          <w:rFonts w:ascii="Times New Roman" w:hAnsi="Times New Roman" w:cs="Times New Roman"/>
          <w:sz w:val="24"/>
          <w:szCs w:val="24"/>
        </w:rPr>
        <w:t>/202</w:t>
      </w:r>
      <w:r w:rsidR="00CE74D8">
        <w:rPr>
          <w:rFonts w:ascii="Times New Roman" w:hAnsi="Times New Roman" w:cs="Times New Roman"/>
          <w:sz w:val="24"/>
          <w:szCs w:val="24"/>
          <w:lang w:val="sr-Cyrl-RS"/>
        </w:rPr>
        <w:t>2</w:t>
      </w:r>
      <w:r w:rsidRPr="00160EEE">
        <w:rPr>
          <w:rFonts w:ascii="Times New Roman" w:hAnsi="Times New Roman" w:cs="Times New Roman"/>
          <w:sz w:val="24"/>
          <w:szCs w:val="24"/>
        </w:rPr>
        <w:t xml:space="preserve"> - др. закон)</w:t>
      </w:r>
      <w:r>
        <w:rPr>
          <w:rFonts w:ascii="Times New Roman" w:hAnsi="Times New Roman" w:cs="Times New Roman"/>
          <w:sz w:val="24"/>
          <w:szCs w:val="24"/>
          <w:lang w:val="sr-Cyrl-RS"/>
        </w:rPr>
        <w:t>,</w:t>
      </w:r>
      <w:r w:rsidRPr="00160EEE">
        <w:rPr>
          <w:rFonts w:ascii="Times New Roman" w:hAnsi="Times New Roman" w:cs="Times New Roman"/>
          <w:sz w:val="24"/>
          <w:szCs w:val="24"/>
        </w:rPr>
        <w:t>прописани су највиши износи локалне комуналне таксе за држање моторних друмских и прикључних возила, осим пољопривредних возила и машина, која се плаћа приликом регистрације возила.</w:t>
      </w:r>
    </w:p>
    <w:p w:rsidR="00BD6D06" w:rsidRPr="00160EEE" w:rsidRDefault="00BD6D06" w:rsidP="00BD6D06">
      <w:pPr>
        <w:spacing w:after="0"/>
        <w:rPr>
          <w:rFonts w:ascii="Times New Roman" w:hAnsi="Times New Roman" w:cs="Times New Roman"/>
          <w:sz w:val="24"/>
          <w:szCs w:val="24"/>
        </w:rPr>
      </w:pPr>
      <w:r w:rsidRPr="00160EEE">
        <w:rPr>
          <w:rFonts w:ascii="Times New Roman" w:hAnsi="Times New Roman" w:cs="Times New Roman"/>
          <w:sz w:val="24"/>
          <w:szCs w:val="24"/>
        </w:rPr>
        <w:t xml:space="preserve"> </w:t>
      </w:r>
    </w:p>
    <w:p w:rsidR="00BD6D06" w:rsidRPr="00160EEE" w:rsidRDefault="00BD6D06" w:rsidP="00BD6D06">
      <w:pPr>
        <w:spacing w:after="0"/>
        <w:rPr>
          <w:rFonts w:ascii="Times New Roman" w:hAnsi="Times New Roman" w:cs="Times New Roman"/>
          <w:sz w:val="24"/>
          <w:szCs w:val="24"/>
        </w:rPr>
      </w:pPr>
      <w:r w:rsidRPr="00160EEE">
        <w:rPr>
          <w:rFonts w:ascii="Times New Roman" w:hAnsi="Times New Roman" w:cs="Times New Roman"/>
          <w:sz w:val="24"/>
          <w:szCs w:val="24"/>
        </w:rPr>
        <w:t>Обрађивач</w:t>
      </w:r>
    </w:p>
    <w:p w:rsidR="00BD6D06" w:rsidRPr="00160EEE" w:rsidRDefault="00BD6D06" w:rsidP="00BD6D06">
      <w:pPr>
        <w:spacing w:after="0"/>
        <w:rPr>
          <w:rFonts w:ascii="Times New Roman" w:hAnsi="Times New Roman" w:cs="Times New Roman"/>
          <w:sz w:val="24"/>
          <w:szCs w:val="24"/>
        </w:rPr>
      </w:pPr>
      <w:r w:rsidRPr="00160EEE">
        <w:rPr>
          <w:rFonts w:ascii="Times New Roman" w:hAnsi="Times New Roman" w:cs="Times New Roman"/>
          <w:sz w:val="24"/>
          <w:szCs w:val="24"/>
        </w:rPr>
        <w:t>Одељење за буџет и финансије</w:t>
      </w:r>
    </w:p>
    <w:p w:rsidR="00BD6D06" w:rsidRPr="00160EEE" w:rsidRDefault="00BD6D06" w:rsidP="00BD6D06">
      <w:pPr>
        <w:spacing w:after="0"/>
        <w:rPr>
          <w:rFonts w:ascii="Times New Roman" w:hAnsi="Times New Roman" w:cs="Times New Roman"/>
          <w:sz w:val="24"/>
          <w:szCs w:val="24"/>
        </w:rPr>
      </w:pPr>
      <w:r w:rsidRPr="00160EEE">
        <w:rPr>
          <w:rFonts w:ascii="Times New Roman" w:hAnsi="Times New Roman" w:cs="Times New Roman"/>
          <w:sz w:val="24"/>
          <w:szCs w:val="24"/>
        </w:rPr>
        <w:t>Одсек за утврђивање и наплату локалних прихода</w:t>
      </w:r>
    </w:p>
    <w:p w:rsidR="00BD6D06" w:rsidRPr="00160EEE" w:rsidRDefault="00BD6D06" w:rsidP="00BD6D06">
      <w:pPr>
        <w:spacing w:after="0"/>
        <w:rPr>
          <w:rFonts w:ascii="Times New Roman" w:hAnsi="Times New Roman" w:cs="Times New Roman"/>
          <w:sz w:val="24"/>
          <w:szCs w:val="24"/>
        </w:rPr>
      </w:pPr>
    </w:p>
    <w:p w:rsidR="00BD6D06" w:rsidRDefault="00BD6D06" w:rsidP="00BD6D06">
      <w:pPr>
        <w:spacing w:after="0"/>
        <w:jc w:val="right"/>
        <w:rPr>
          <w:rFonts w:ascii="Times New Roman" w:hAnsi="Times New Roman" w:cs="Times New Roman"/>
          <w:sz w:val="24"/>
          <w:szCs w:val="24"/>
        </w:rPr>
      </w:pPr>
    </w:p>
    <w:p w:rsidR="00BD6D06" w:rsidRPr="00160EEE" w:rsidRDefault="00BD6D06" w:rsidP="00BD6D06">
      <w:pPr>
        <w:spacing w:after="0"/>
        <w:jc w:val="right"/>
        <w:rPr>
          <w:rFonts w:ascii="Times New Roman" w:hAnsi="Times New Roman" w:cs="Times New Roman"/>
          <w:sz w:val="24"/>
          <w:szCs w:val="24"/>
        </w:rPr>
      </w:pPr>
      <w:r w:rsidRPr="00160EEE">
        <w:rPr>
          <w:rFonts w:ascii="Times New Roman" w:hAnsi="Times New Roman" w:cs="Times New Roman"/>
          <w:sz w:val="24"/>
          <w:szCs w:val="24"/>
        </w:rPr>
        <w:t>НАЧЕЛНИК ОПШТИНСКЕ УПРАВЕ</w:t>
      </w:r>
    </w:p>
    <w:p w:rsidR="00BD6D06" w:rsidRPr="007B1029" w:rsidRDefault="00BD6D06" w:rsidP="00BD6D06">
      <w:pPr>
        <w:spacing w:after="0"/>
        <w:jc w:val="right"/>
        <w:rPr>
          <w:rFonts w:ascii="Times New Roman" w:hAnsi="Times New Roman" w:cs="Times New Roman"/>
          <w:sz w:val="24"/>
          <w:szCs w:val="24"/>
        </w:rPr>
      </w:pPr>
      <w:r w:rsidRPr="00160EEE">
        <w:rPr>
          <w:rFonts w:ascii="Times New Roman" w:hAnsi="Times New Roman" w:cs="Times New Roman"/>
          <w:sz w:val="24"/>
          <w:szCs w:val="24"/>
        </w:rPr>
        <w:t>Небојша Миловановић</w:t>
      </w:r>
    </w:p>
    <w:p w:rsidR="00193DEB" w:rsidRPr="003A350A" w:rsidRDefault="00193DEB"/>
    <w:sectPr w:rsidR="00193DEB" w:rsidRPr="003A3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7F"/>
    <w:rsid w:val="000075F0"/>
    <w:rsid w:val="000307F2"/>
    <w:rsid w:val="000E7C17"/>
    <w:rsid w:val="001664D1"/>
    <w:rsid w:val="00172819"/>
    <w:rsid w:val="00193DEB"/>
    <w:rsid w:val="001A5D3B"/>
    <w:rsid w:val="001B40CE"/>
    <w:rsid w:val="001D7964"/>
    <w:rsid w:val="00201DF5"/>
    <w:rsid w:val="00224157"/>
    <w:rsid w:val="00243A83"/>
    <w:rsid w:val="00262A25"/>
    <w:rsid w:val="002B76FD"/>
    <w:rsid w:val="002D7072"/>
    <w:rsid w:val="002D7823"/>
    <w:rsid w:val="003022DC"/>
    <w:rsid w:val="00347A63"/>
    <w:rsid w:val="00392BC7"/>
    <w:rsid w:val="003949D2"/>
    <w:rsid w:val="003A350A"/>
    <w:rsid w:val="004044CC"/>
    <w:rsid w:val="0043023D"/>
    <w:rsid w:val="0044031E"/>
    <w:rsid w:val="00441CC9"/>
    <w:rsid w:val="00462DF8"/>
    <w:rsid w:val="00463392"/>
    <w:rsid w:val="00492C85"/>
    <w:rsid w:val="005104A4"/>
    <w:rsid w:val="0052136A"/>
    <w:rsid w:val="005258C6"/>
    <w:rsid w:val="005F122B"/>
    <w:rsid w:val="00635D1C"/>
    <w:rsid w:val="00652342"/>
    <w:rsid w:val="00672009"/>
    <w:rsid w:val="006915C7"/>
    <w:rsid w:val="006949AD"/>
    <w:rsid w:val="006E291C"/>
    <w:rsid w:val="0073248C"/>
    <w:rsid w:val="00783DB1"/>
    <w:rsid w:val="007A7D0E"/>
    <w:rsid w:val="007D7DAB"/>
    <w:rsid w:val="00821BC2"/>
    <w:rsid w:val="0086000D"/>
    <w:rsid w:val="00890CCD"/>
    <w:rsid w:val="00890ED3"/>
    <w:rsid w:val="008B5BC6"/>
    <w:rsid w:val="009318C7"/>
    <w:rsid w:val="009963CC"/>
    <w:rsid w:val="009B44DA"/>
    <w:rsid w:val="009E6D8D"/>
    <w:rsid w:val="00A0605B"/>
    <w:rsid w:val="00A3344E"/>
    <w:rsid w:val="00A70D42"/>
    <w:rsid w:val="00A86D82"/>
    <w:rsid w:val="00AA197A"/>
    <w:rsid w:val="00AE017B"/>
    <w:rsid w:val="00B65D67"/>
    <w:rsid w:val="00B91D66"/>
    <w:rsid w:val="00BD6D06"/>
    <w:rsid w:val="00BE5967"/>
    <w:rsid w:val="00BE7D97"/>
    <w:rsid w:val="00C160C1"/>
    <w:rsid w:val="00C50BEC"/>
    <w:rsid w:val="00C64104"/>
    <w:rsid w:val="00C70031"/>
    <w:rsid w:val="00C85383"/>
    <w:rsid w:val="00CB7AB0"/>
    <w:rsid w:val="00CE74D8"/>
    <w:rsid w:val="00D27950"/>
    <w:rsid w:val="00D4167F"/>
    <w:rsid w:val="00DD5489"/>
    <w:rsid w:val="00E20B9B"/>
    <w:rsid w:val="00E241DF"/>
    <w:rsid w:val="00E40BBD"/>
    <w:rsid w:val="00EA613F"/>
    <w:rsid w:val="00ED7464"/>
    <w:rsid w:val="00F3202C"/>
    <w:rsid w:val="00F8306C"/>
    <w:rsid w:val="00F83E1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1FFBC-4370-4F64-8857-F22DF7DC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oordinatnamreatabele1">
    <w:name w:val="Koordinatna mreža tabele1"/>
    <w:basedOn w:val="TableNormal"/>
    <w:next w:val="TableGrid"/>
    <w:uiPriority w:val="39"/>
    <w:rsid w:val="00C7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3519">
      <w:bodyDiv w:val="1"/>
      <w:marLeft w:val="0"/>
      <w:marRight w:val="0"/>
      <w:marTop w:val="0"/>
      <w:marBottom w:val="0"/>
      <w:divBdr>
        <w:top w:val="none" w:sz="0" w:space="0" w:color="auto"/>
        <w:left w:val="none" w:sz="0" w:space="0" w:color="auto"/>
        <w:bottom w:val="none" w:sz="0" w:space="0" w:color="auto"/>
        <w:right w:val="none" w:sz="0" w:space="0" w:color="auto"/>
      </w:divBdr>
    </w:div>
    <w:div w:id="55397475">
      <w:bodyDiv w:val="1"/>
      <w:marLeft w:val="0"/>
      <w:marRight w:val="0"/>
      <w:marTop w:val="0"/>
      <w:marBottom w:val="0"/>
      <w:divBdr>
        <w:top w:val="none" w:sz="0" w:space="0" w:color="auto"/>
        <w:left w:val="none" w:sz="0" w:space="0" w:color="auto"/>
        <w:bottom w:val="none" w:sz="0" w:space="0" w:color="auto"/>
        <w:right w:val="none" w:sz="0" w:space="0" w:color="auto"/>
      </w:divBdr>
    </w:div>
    <w:div w:id="212349752">
      <w:bodyDiv w:val="1"/>
      <w:marLeft w:val="0"/>
      <w:marRight w:val="0"/>
      <w:marTop w:val="0"/>
      <w:marBottom w:val="0"/>
      <w:divBdr>
        <w:top w:val="none" w:sz="0" w:space="0" w:color="auto"/>
        <w:left w:val="none" w:sz="0" w:space="0" w:color="auto"/>
        <w:bottom w:val="none" w:sz="0" w:space="0" w:color="auto"/>
        <w:right w:val="none" w:sz="0" w:space="0" w:color="auto"/>
      </w:divBdr>
    </w:div>
    <w:div w:id="290792240">
      <w:bodyDiv w:val="1"/>
      <w:marLeft w:val="0"/>
      <w:marRight w:val="0"/>
      <w:marTop w:val="0"/>
      <w:marBottom w:val="0"/>
      <w:divBdr>
        <w:top w:val="none" w:sz="0" w:space="0" w:color="auto"/>
        <w:left w:val="none" w:sz="0" w:space="0" w:color="auto"/>
        <w:bottom w:val="none" w:sz="0" w:space="0" w:color="auto"/>
        <w:right w:val="none" w:sz="0" w:space="0" w:color="auto"/>
      </w:divBdr>
    </w:div>
    <w:div w:id="345788649">
      <w:bodyDiv w:val="1"/>
      <w:marLeft w:val="0"/>
      <w:marRight w:val="0"/>
      <w:marTop w:val="0"/>
      <w:marBottom w:val="0"/>
      <w:divBdr>
        <w:top w:val="none" w:sz="0" w:space="0" w:color="auto"/>
        <w:left w:val="none" w:sz="0" w:space="0" w:color="auto"/>
        <w:bottom w:val="none" w:sz="0" w:space="0" w:color="auto"/>
        <w:right w:val="none" w:sz="0" w:space="0" w:color="auto"/>
      </w:divBdr>
    </w:div>
    <w:div w:id="804355554">
      <w:bodyDiv w:val="1"/>
      <w:marLeft w:val="0"/>
      <w:marRight w:val="0"/>
      <w:marTop w:val="0"/>
      <w:marBottom w:val="0"/>
      <w:divBdr>
        <w:top w:val="none" w:sz="0" w:space="0" w:color="auto"/>
        <w:left w:val="none" w:sz="0" w:space="0" w:color="auto"/>
        <w:bottom w:val="none" w:sz="0" w:space="0" w:color="auto"/>
        <w:right w:val="none" w:sz="0" w:space="0" w:color="auto"/>
      </w:divBdr>
    </w:div>
    <w:div w:id="1653173782">
      <w:bodyDiv w:val="1"/>
      <w:marLeft w:val="0"/>
      <w:marRight w:val="0"/>
      <w:marTop w:val="0"/>
      <w:marBottom w:val="0"/>
      <w:divBdr>
        <w:top w:val="none" w:sz="0" w:space="0" w:color="auto"/>
        <w:left w:val="none" w:sz="0" w:space="0" w:color="auto"/>
        <w:bottom w:val="none" w:sz="0" w:space="0" w:color="auto"/>
        <w:right w:val="none" w:sz="0" w:space="0" w:color="auto"/>
      </w:divBdr>
    </w:div>
    <w:div w:id="1776317330">
      <w:bodyDiv w:val="1"/>
      <w:marLeft w:val="0"/>
      <w:marRight w:val="0"/>
      <w:marTop w:val="0"/>
      <w:marBottom w:val="0"/>
      <w:divBdr>
        <w:top w:val="none" w:sz="0" w:space="0" w:color="auto"/>
        <w:left w:val="none" w:sz="0" w:space="0" w:color="auto"/>
        <w:bottom w:val="none" w:sz="0" w:space="0" w:color="auto"/>
        <w:right w:val="none" w:sz="0" w:space="0" w:color="auto"/>
      </w:divBdr>
    </w:div>
    <w:div w:id="19714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17</Pages>
  <Words>4912</Words>
  <Characters>28000</Characters>
  <Application>Microsoft Office Word</Application>
  <DocSecurity>0</DocSecurity>
  <Lines>233</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ZeljkoSef</dc:creator>
  <cp:keywords/>
  <dc:description/>
  <cp:lastModifiedBy>Milena</cp:lastModifiedBy>
  <cp:revision>75</cp:revision>
  <cp:lastPrinted>2023-11-14T12:16:00Z</cp:lastPrinted>
  <dcterms:created xsi:type="dcterms:W3CDTF">2023-09-28T09:57:00Z</dcterms:created>
  <dcterms:modified xsi:type="dcterms:W3CDTF">2023-12-01T08:56:00Z</dcterms:modified>
</cp:coreProperties>
</file>