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E18" w:rsidRPr="00752E18" w:rsidRDefault="00752E18" w:rsidP="004F7973">
      <w:pPr>
        <w:spacing w:after="0" w:line="240" w:lineRule="auto"/>
        <w:jc w:val="both"/>
        <w:rPr>
          <w:rFonts w:ascii="Times New Roman" w:hAnsi="Times New Roman" w:cs="Times New Roman"/>
          <w:color w:val="FF0000"/>
          <w:sz w:val="24"/>
          <w:szCs w:val="24"/>
          <w:lang w:val="ru-RU"/>
        </w:rPr>
      </w:pPr>
      <w:bookmarkStart w:id="0" w:name="clan_1"/>
      <w:bookmarkEnd w:id="0"/>
      <w:r w:rsidRPr="00752E18">
        <w:rPr>
          <w:rFonts w:ascii="Times New Roman" w:hAnsi="Times New Roman" w:cs="Times New Roman"/>
          <w:color w:val="FF0000"/>
          <w:sz w:val="24"/>
          <w:szCs w:val="24"/>
          <w:lang w:val="ru-RU"/>
        </w:rPr>
        <w:t>НАЦРТ</w:t>
      </w:r>
    </w:p>
    <w:p w:rsidR="00752E18" w:rsidRDefault="00752E18" w:rsidP="004F7973">
      <w:pPr>
        <w:spacing w:after="0" w:line="240" w:lineRule="auto"/>
        <w:jc w:val="both"/>
        <w:rPr>
          <w:rFonts w:ascii="Times New Roman" w:hAnsi="Times New Roman" w:cs="Times New Roman"/>
          <w:sz w:val="24"/>
          <w:szCs w:val="24"/>
          <w:lang w:val="ru-RU"/>
        </w:rPr>
      </w:pPr>
    </w:p>
    <w:p w:rsidR="00714C2F" w:rsidRPr="004403E3" w:rsidRDefault="00714C2F" w:rsidP="004F7973">
      <w:pPr>
        <w:spacing w:after="0" w:line="240" w:lineRule="auto"/>
        <w:jc w:val="both"/>
        <w:rPr>
          <w:rFonts w:ascii="Times New Roman" w:hAnsi="Times New Roman" w:cs="Times New Roman"/>
          <w:color w:val="FF0000"/>
          <w:sz w:val="24"/>
          <w:szCs w:val="24"/>
          <w:lang w:val="ru-RU"/>
        </w:rPr>
      </w:pPr>
      <w:r w:rsidRPr="00E519D4">
        <w:rPr>
          <w:rFonts w:ascii="Times New Roman" w:hAnsi="Times New Roman" w:cs="Times New Roman"/>
          <w:sz w:val="24"/>
          <w:szCs w:val="24"/>
          <w:lang w:val="ru-RU"/>
        </w:rPr>
        <w:t>На основу чл</w:t>
      </w:r>
      <w:r w:rsidRPr="00E519D4">
        <w:rPr>
          <w:rFonts w:ascii="Times New Roman" w:hAnsi="Times New Roman" w:cs="Times New Roman"/>
          <w:sz w:val="24"/>
          <w:szCs w:val="24"/>
          <w:lang w:val="sr-Cyrl-RS"/>
        </w:rPr>
        <w:t>ана</w:t>
      </w:r>
      <w:r w:rsidRPr="00E519D4">
        <w:rPr>
          <w:rFonts w:ascii="Times New Roman" w:hAnsi="Times New Roman" w:cs="Times New Roman"/>
          <w:sz w:val="24"/>
          <w:szCs w:val="24"/>
          <w:lang w:val="ru-RU"/>
        </w:rPr>
        <w:t xml:space="preserve"> 7</w:t>
      </w:r>
      <w:r w:rsidRPr="00E519D4">
        <w:rPr>
          <w:rFonts w:ascii="Times New Roman" w:hAnsi="Times New Roman" w:cs="Times New Roman"/>
          <w:sz w:val="24"/>
          <w:szCs w:val="24"/>
          <w:lang w:val="sr-Cyrl-RS"/>
        </w:rPr>
        <w:t>.</w:t>
      </w:r>
      <w:r w:rsidRPr="00E519D4">
        <w:rPr>
          <w:rFonts w:ascii="Times New Roman" w:hAnsi="Times New Roman" w:cs="Times New Roman"/>
          <w:sz w:val="24"/>
          <w:szCs w:val="24"/>
          <w:lang w:val="ru-RU"/>
        </w:rPr>
        <w:t xml:space="preserve"> </w:t>
      </w:r>
      <w:r w:rsidRPr="00E519D4">
        <w:rPr>
          <w:rFonts w:ascii="Times New Roman" w:hAnsi="Times New Roman" w:cs="Times New Roman"/>
          <w:sz w:val="24"/>
          <w:szCs w:val="24"/>
          <w:lang w:val="sr-Cyrl-RS"/>
        </w:rPr>
        <w:t xml:space="preserve">члана </w:t>
      </w:r>
      <w:r w:rsidRPr="00E519D4">
        <w:rPr>
          <w:rFonts w:ascii="Times New Roman" w:hAnsi="Times New Roman" w:cs="Times New Roman"/>
          <w:sz w:val="24"/>
          <w:szCs w:val="24"/>
          <w:lang w:val="ru-RU"/>
        </w:rPr>
        <w:t xml:space="preserve">11. став 1. и </w:t>
      </w:r>
      <w:r w:rsidRPr="00E519D4">
        <w:rPr>
          <w:rFonts w:ascii="Times New Roman" w:hAnsi="Times New Roman" w:cs="Times New Roman"/>
          <w:sz w:val="24"/>
          <w:szCs w:val="24"/>
          <w:lang w:val="sr-Cyrl-RS"/>
        </w:rPr>
        <w:t xml:space="preserve">члана </w:t>
      </w:r>
      <w:r w:rsidRPr="00E519D4">
        <w:rPr>
          <w:rFonts w:ascii="Times New Roman" w:hAnsi="Times New Roman" w:cs="Times New Roman"/>
          <w:sz w:val="24"/>
          <w:szCs w:val="24"/>
          <w:lang w:val="ru-RU"/>
        </w:rPr>
        <w:t xml:space="preserve">18. Закона о финансирању локалне самоуправе ("Сл. гласник РС", бр. 62/2006, 47/2011, 93/2012, 99/2013 - усклађени дин. изн., 125/2014 - усклађени дин. изн., 95/2015 - усклађени дин. изн., 83/2016, 91/2016 - усклађени дин. изн., 104/2016 - др. закон, 96/2017 - усклађени дин. изн., 89/2018 - усклађени дин. изн., 95/2018 - др. закон, 86/2019 - усклађени дин. изн., 126/2020 - усклађени дин. изн., 99/2021 - усклађени дин. изн. и 111/2021 - др. закон), члана 32. став 1. тачка 3) Закона о локалној самоуправи ("Сл. гласник РС", бр. 129/2007, 83/2014 - др. закон, 101/2016 - др. закон, 47/2018 и 111/2021 - др. закон) и члана </w:t>
      </w:r>
      <w:r w:rsidRPr="00E519D4">
        <w:rPr>
          <w:rFonts w:ascii="Times New Roman" w:hAnsi="Times New Roman" w:cs="Times New Roman"/>
          <w:sz w:val="24"/>
          <w:szCs w:val="24"/>
          <w:lang w:val="sr-Cyrl-RS"/>
        </w:rPr>
        <w:t>40</w:t>
      </w:r>
      <w:r w:rsidRPr="00E519D4">
        <w:rPr>
          <w:rFonts w:ascii="Times New Roman" w:hAnsi="Times New Roman" w:cs="Times New Roman"/>
          <w:sz w:val="24"/>
          <w:szCs w:val="24"/>
          <w:lang w:val="ru-RU"/>
        </w:rPr>
        <w:t xml:space="preserve">. Статута </w:t>
      </w:r>
      <w:r w:rsidRPr="00E519D4">
        <w:rPr>
          <w:rFonts w:ascii="Times New Roman" w:hAnsi="Times New Roman" w:cs="Times New Roman"/>
          <w:sz w:val="24"/>
          <w:szCs w:val="24"/>
          <w:lang w:val="sr-Cyrl-RS"/>
        </w:rPr>
        <w:t xml:space="preserve">општине Жабари </w:t>
      </w:r>
      <w:r w:rsidRPr="00E519D4">
        <w:rPr>
          <w:rFonts w:ascii="Times New Roman" w:hAnsi="Times New Roman" w:cs="Times New Roman"/>
          <w:sz w:val="24"/>
          <w:szCs w:val="24"/>
          <w:lang w:val="ru-RU"/>
        </w:rPr>
        <w:t xml:space="preserve">("Службени гласник </w:t>
      </w:r>
      <w:r w:rsidRPr="00E519D4">
        <w:rPr>
          <w:rFonts w:ascii="Times New Roman" w:hAnsi="Times New Roman" w:cs="Times New Roman"/>
          <w:sz w:val="24"/>
          <w:szCs w:val="24"/>
          <w:lang w:val="sr-Cyrl-RS"/>
        </w:rPr>
        <w:t>општине Жабари</w:t>
      </w:r>
      <w:r w:rsidRPr="00E519D4">
        <w:rPr>
          <w:rFonts w:ascii="Times New Roman" w:hAnsi="Times New Roman" w:cs="Times New Roman"/>
          <w:sz w:val="24"/>
          <w:szCs w:val="24"/>
          <w:lang w:val="ru-RU"/>
        </w:rPr>
        <w:t xml:space="preserve">", број </w:t>
      </w:r>
      <w:r w:rsidRPr="00E519D4">
        <w:rPr>
          <w:rFonts w:ascii="Times New Roman" w:hAnsi="Times New Roman" w:cs="Times New Roman"/>
          <w:sz w:val="24"/>
          <w:szCs w:val="24"/>
          <w:lang w:val="sr-Cyrl-RS"/>
        </w:rPr>
        <w:t>1/19</w:t>
      </w:r>
      <w:r w:rsidRPr="00E519D4">
        <w:rPr>
          <w:rFonts w:ascii="Times New Roman" w:hAnsi="Times New Roman" w:cs="Times New Roman"/>
          <w:sz w:val="24"/>
          <w:szCs w:val="24"/>
          <w:lang w:val="ru-RU"/>
        </w:rPr>
        <w:t xml:space="preserve">), Скупштина </w:t>
      </w:r>
      <w:r w:rsidRPr="00E519D4">
        <w:rPr>
          <w:rFonts w:ascii="Times New Roman" w:hAnsi="Times New Roman" w:cs="Times New Roman"/>
          <w:sz w:val="24"/>
          <w:szCs w:val="24"/>
          <w:lang w:val="sr-Cyrl-RS"/>
        </w:rPr>
        <w:t>општине Жабари</w:t>
      </w:r>
      <w:r w:rsidRPr="00E519D4">
        <w:rPr>
          <w:rFonts w:ascii="Times New Roman" w:hAnsi="Times New Roman" w:cs="Times New Roman"/>
          <w:sz w:val="24"/>
          <w:szCs w:val="24"/>
          <w:lang w:val="ru-RU"/>
        </w:rPr>
        <w:t xml:space="preserve">, на седници, одржаној </w:t>
      </w:r>
      <w:r w:rsidRPr="00E519D4">
        <w:rPr>
          <w:rFonts w:ascii="Times New Roman" w:hAnsi="Times New Roman" w:cs="Times New Roman"/>
          <w:sz w:val="24"/>
          <w:szCs w:val="24"/>
        </w:rPr>
        <w:t>___________2022.</w:t>
      </w:r>
      <w:r w:rsidRPr="00E519D4">
        <w:rPr>
          <w:rFonts w:ascii="Times New Roman" w:hAnsi="Times New Roman" w:cs="Times New Roman"/>
          <w:sz w:val="24"/>
          <w:szCs w:val="24"/>
          <w:lang w:val="ru-RU"/>
        </w:rPr>
        <w:t xml:space="preserve"> године, донела је</w:t>
      </w:r>
      <w:r w:rsidRPr="004403E3">
        <w:rPr>
          <w:rFonts w:ascii="Times New Roman" w:hAnsi="Times New Roman" w:cs="Times New Roman"/>
          <w:color w:val="FF0000"/>
          <w:sz w:val="24"/>
          <w:szCs w:val="24"/>
          <w:lang w:val="ru-RU"/>
        </w:rPr>
        <w:t xml:space="preserve"> </w:t>
      </w:r>
    </w:p>
    <w:p w:rsidR="00714C2F" w:rsidRPr="007B1029" w:rsidRDefault="00714C2F" w:rsidP="004F7973">
      <w:pPr>
        <w:spacing w:before="240" w:after="0" w:line="240" w:lineRule="auto"/>
        <w:rPr>
          <w:rFonts w:ascii="Times New Roman" w:eastAsia="Times New Roman" w:hAnsi="Times New Roman" w:cs="Times New Roman"/>
          <w:b/>
          <w:bCs/>
          <w:sz w:val="24"/>
          <w:szCs w:val="24"/>
          <w:lang w:eastAsia="sr-Latn-RS"/>
        </w:rPr>
      </w:pPr>
    </w:p>
    <w:p w:rsidR="00714C2F" w:rsidRPr="00882277" w:rsidRDefault="00714C2F" w:rsidP="004F7973">
      <w:pPr>
        <w:suppressAutoHyphens/>
        <w:spacing w:after="0" w:line="240" w:lineRule="auto"/>
        <w:jc w:val="center"/>
        <w:rPr>
          <w:rFonts w:ascii="Times New Roman" w:eastAsia="Times New Roman" w:hAnsi="Times New Roman" w:cs="Times New Roman"/>
          <w:b/>
          <w:sz w:val="28"/>
          <w:szCs w:val="28"/>
          <w:lang w:val="ru-RU" w:eastAsia="ar-SA"/>
        </w:rPr>
      </w:pPr>
      <w:r w:rsidRPr="00882277">
        <w:rPr>
          <w:rFonts w:ascii="Times New Roman" w:eastAsia="Times New Roman" w:hAnsi="Times New Roman" w:cs="Times New Roman"/>
          <w:b/>
          <w:sz w:val="28"/>
          <w:szCs w:val="28"/>
          <w:lang w:val="ru-RU" w:eastAsia="ar-SA"/>
        </w:rPr>
        <w:t>ОДЛУКУ</w:t>
      </w:r>
    </w:p>
    <w:p w:rsidR="00714C2F" w:rsidRPr="00882277" w:rsidRDefault="00714C2F" w:rsidP="004F7973">
      <w:pPr>
        <w:suppressAutoHyphens/>
        <w:spacing w:after="0" w:line="240" w:lineRule="auto"/>
        <w:jc w:val="center"/>
        <w:rPr>
          <w:rFonts w:ascii="Times New Roman" w:eastAsia="Times New Roman" w:hAnsi="Times New Roman" w:cs="Times New Roman"/>
          <w:b/>
          <w:sz w:val="28"/>
          <w:szCs w:val="28"/>
          <w:lang w:val="sr-Cyrl-RS" w:eastAsia="ar-SA"/>
        </w:rPr>
      </w:pPr>
      <w:r w:rsidRPr="00882277">
        <w:rPr>
          <w:rFonts w:ascii="Times New Roman" w:eastAsia="Times New Roman" w:hAnsi="Times New Roman" w:cs="Times New Roman"/>
          <w:b/>
          <w:sz w:val="28"/>
          <w:szCs w:val="28"/>
          <w:lang w:val="ru-RU" w:eastAsia="ar-SA"/>
        </w:rPr>
        <w:t>О ЛОКАЛНИМ КОМУНАЛНИМ ТАКСАМА</w:t>
      </w:r>
    </w:p>
    <w:p w:rsidR="00714C2F" w:rsidRPr="007B1029" w:rsidRDefault="00714C2F" w:rsidP="004F7973">
      <w:pPr>
        <w:spacing w:before="240" w:after="0" w:line="240" w:lineRule="auto"/>
        <w:rPr>
          <w:rFonts w:ascii="Times New Roman" w:eastAsia="Times New Roman" w:hAnsi="Times New Roman" w:cs="Times New Roman"/>
          <w:b/>
          <w:bCs/>
          <w:sz w:val="24"/>
          <w:szCs w:val="24"/>
          <w:lang w:eastAsia="sr-Latn-RS"/>
        </w:rPr>
      </w:pPr>
    </w:p>
    <w:p w:rsidR="00555CEC" w:rsidRPr="00555CEC" w:rsidRDefault="00555CEC" w:rsidP="00555CEC">
      <w:pPr>
        <w:spacing w:before="240" w:after="0" w:line="240" w:lineRule="auto"/>
        <w:jc w:val="center"/>
        <w:rPr>
          <w:rFonts w:ascii="Times New Roman" w:eastAsia="Times New Roman" w:hAnsi="Times New Roman" w:cs="Times New Roman"/>
          <w:b/>
          <w:bCs/>
          <w:sz w:val="24"/>
          <w:szCs w:val="24"/>
          <w:lang w:eastAsia="sr-Latn-RS"/>
        </w:rPr>
      </w:pPr>
      <w:bookmarkStart w:id="1" w:name="clan_2"/>
      <w:bookmarkEnd w:id="1"/>
      <w:r w:rsidRPr="00555CEC">
        <w:rPr>
          <w:rFonts w:ascii="Times New Roman" w:eastAsia="Times New Roman" w:hAnsi="Times New Roman" w:cs="Times New Roman"/>
          <w:b/>
          <w:bCs/>
          <w:sz w:val="24"/>
          <w:szCs w:val="24"/>
          <w:lang w:eastAsia="sr-Latn-RS"/>
        </w:rPr>
        <w:t xml:space="preserve">Члан 1 </w:t>
      </w:r>
    </w:p>
    <w:p w:rsidR="00555CEC" w:rsidRPr="007B4838" w:rsidRDefault="00555CEC" w:rsidP="006C23FE">
      <w:pPr>
        <w:spacing w:before="240" w:after="0" w:line="240" w:lineRule="auto"/>
        <w:jc w:val="both"/>
        <w:rPr>
          <w:rFonts w:ascii="Times New Roman" w:eastAsia="Times New Roman" w:hAnsi="Times New Roman" w:cs="Times New Roman"/>
          <w:bCs/>
          <w:sz w:val="24"/>
          <w:szCs w:val="24"/>
          <w:lang w:eastAsia="sr-Latn-RS"/>
        </w:rPr>
      </w:pPr>
      <w:r w:rsidRPr="007B4838">
        <w:rPr>
          <w:rFonts w:ascii="Times New Roman" w:eastAsia="Times New Roman" w:hAnsi="Times New Roman" w:cs="Times New Roman"/>
          <w:bCs/>
          <w:sz w:val="24"/>
          <w:szCs w:val="24"/>
          <w:lang w:eastAsia="sr-Latn-RS"/>
        </w:rPr>
        <w:t>Овом Одлуком уводе се локалне комуналне таксе (у даљем тексту: комуналне таксе) за коришћење права, предмета и услуга на територији општине Жабари и утврђују обвезници, висина, олакшице, рокови и начин плаћања.</w:t>
      </w:r>
    </w:p>
    <w:p w:rsidR="000660E1" w:rsidRPr="00555CEC" w:rsidRDefault="00555CEC" w:rsidP="00555CEC">
      <w:pPr>
        <w:spacing w:before="240" w:after="0" w:line="240" w:lineRule="auto"/>
        <w:jc w:val="center"/>
        <w:rPr>
          <w:rFonts w:ascii="Times New Roman" w:eastAsia="Times New Roman" w:hAnsi="Times New Roman" w:cs="Times New Roman"/>
          <w:b/>
          <w:bCs/>
          <w:sz w:val="24"/>
          <w:szCs w:val="24"/>
          <w:lang w:val="sr-Cyrl-RS" w:eastAsia="sr-Latn-RS"/>
        </w:rPr>
      </w:pPr>
      <w:r>
        <w:rPr>
          <w:rFonts w:ascii="Times New Roman" w:eastAsia="Times New Roman" w:hAnsi="Times New Roman" w:cs="Times New Roman"/>
          <w:b/>
          <w:bCs/>
          <w:sz w:val="24"/>
          <w:szCs w:val="24"/>
          <w:lang w:val="sr-Cyrl-RS" w:eastAsia="sr-Latn-RS"/>
        </w:rPr>
        <w:t>Члан 2</w:t>
      </w:r>
    </w:p>
    <w:p w:rsidR="00555CEC" w:rsidRPr="00555CEC" w:rsidRDefault="00555CEC" w:rsidP="00555CEC">
      <w:pPr>
        <w:spacing w:before="100" w:beforeAutospacing="1" w:after="0" w:line="240" w:lineRule="auto"/>
        <w:rPr>
          <w:rFonts w:ascii="Times New Roman" w:eastAsia="Times New Roman" w:hAnsi="Times New Roman" w:cs="Times New Roman"/>
          <w:sz w:val="24"/>
          <w:szCs w:val="24"/>
          <w:lang w:eastAsia="sr-Latn-RS"/>
        </w:rPr>
      </w:pPr>
      <w:r w:rsidRPr="00555CEC">
        <w:rPr>
          <w:rFonts w:ascii="Times New Roman" w:eastAsia="Times New Roman" w:hAnsi="Times New Roman" w:cs="Times New Roman"/>
          <w:sz w:val="24"/>
          <w:szCs w:val="24"/>
          <w:lang w:eastAsia="sr-Latn-RS"/>
        </w:rPr>
        <w:t xml:space="preserve">Комунална такса плаћа се за: </w:t>
      </w:r>
    </w:p>
    <w:p w:rsidR="00555CEC" w:rsidRPr="00555CEC" w:rsidRDefault="00555CEC" w:rsidP="00555CEC">
      <w:pPr>
        <w:spacing w:before="100" w:beforeAutospacing="1" w:after="0" w:line="240" w:lineRule="auto"/>
        <w:rPr>
          <w:rFonts w:ascii="Times New Roman" w:eastAsia="Times New Roman" w:hAnsi="Times New Roman" w:cs="Times New Roman"/>
          <w:sz w:val="24"/>
          <w:szCs w:val="24"/>
          <w:lang w:eastAsia="sr-Latn-RS"/>
        </w:rPr>
      </w:pPr>
      <w:r w:rsidRPr="00555CEC">
        <w:rPr>
          <w:rFonts w:ascii="Times New Roman" w:eastAsia="Times New Roman" w:hAnsi="Times New Roman" w:cs="Times New Roman"/>
          <w:sz w:val="24"/>
          <w:szCs w:val="24"/>
          <w:lang w:eastAsia="sr-Latn-RS"/>
        </w:rPr>
        <w:t xml:space="preserve">1) истицање фирме на пословном простору; </w:t>
      </w:r>
    </w:p>
    <w:p w:rsidR="00555CEC" w:rsidRPr="00555CEC" w:rsidRDefault="00555CEC" w:rsidP="00555CEC">
      <w:pPr>
        <w:spacing w:before="100" w:beforeAutospacing="1" w:after="0" w:line="240" w:lineRule="auto"/>
        <w:rPr>
          <w:rFonts w:ascii="Times New Roman" w:eastAsia="Times New Roman" w:hAnsi="Times New Roman" w:cs="Times New Roman"/>
          <w:sz w:val="24"/>
          <w:szCs w:val="24"/>
          <w:lang w:eastAsia="sr-Latn-RS"/>
        </w:rPr>
      </w:pPr>
      <w:r w:rsidRPr="00555CEC">
        <w:rPr>
          <w:rFonts w:ascii="Times New Roman" w:eastAsia="Times New Roman" w:hAnsi="Times New Roman" w:cs="Times New Roman"/>
          <w:sz w:val="24"/>
          <w:szCs w:val="24"/>
          <w:lang w:eastAsia="sr-Latn-RS"/>
        </w:rPr>
        <w:t xml:space="preserve">2) држање моторних друмских и прикључних возила, осим пољопривредних возила и машина; </w:t>
      </w:r>
    </w:p>
    <w:p w:rsidR="000660E1" w:rsidRPr="007B1029" w:rsidRDefault="00555CEC" w:rsidP="00555CEC">
      <w:pPr>
        <w:spacing w:before="100" w:beforeAutospacing="1" w:after="0" w:line="240" w:lineRule="auto"/>
        <w:rPr>
          <w:rFonts w:ascii="Times New Roman" w:eastAsia="Times New Roman" w:hAnsi="Times New Roman" w:cs="Times New Roman"/>
          <w:sz w:val="24"/>
          <w:szCs w:val="24"/>
          <w:lang w:eastAsia="sr-Latn-RS"/>
        </w:rPr>
      </w:pPr>
      <w:r w:rsidRPr="00555CEC">
        <w:rPr>
          <w:rFonts w:ascii="Times New Roman" w:eastAsia="Times New Roman" w:hAnsi="Times New Roman" w:cs="Times New Roman"/>
          <w:sz w:val="24"/>
          <w:szCs w:val="24"/>
          <w:lang w:eastAsia="sr-Latn-RS"/>
        </w:rPr>
        <w:t>3) држање средстава за игру ("забавне игре");</w:t>
      </w:r>
    </w:p>
    <w:p w:rsidR="00555CEC" w:rsidRPr="00555CEC" w:rsidRDefault="00555CEC" w:rsidP="00555CEC">
      <w:pPr>
        <w:spacing w:before="100" w:beforeAutospacing="1" w:after="0" w:line="240" w:lineRule="auto"/>
        <w:jc w:val="center"/>
        <w:rPr>
          <w:rFonts w:ascii="Times New Roman" w:eastAsia="Times New Roman" w:hAnsi="Times New Roman" w:cs="Times New Roman"/>
          <w:b/>
          <w:bCs/>
          <w:sz w:val="24"/>
          <w:szCs w:val="24"/>
          <w:lang w:eastAsia="sr-Latn-RS"/>
        </w:rPr>
      </w:pPr>
      <w:bookmarkStart w:id="2" w:name="clan_3"/>
      <w:bookmarkEnd w:id="2"/>
      <w:r w:rsidRPr="00555CEC">
        <w:rPr>
          <w:rFonts w:ascii="Times New Roman" w:eastAsia="Times New Roman" w:hAnsi="Times New Roman" w:cs="Times New Roman"/>
          <w:b/>
          <w:bCs/>
          <w:sz w:val="24"/>
          <w:szCs w:val="24"/>
          <w:lang w:eastAsia="sr-Latn-RS"/>
        </w:rPr>
        <w:t>Члан 3</w:t>
      </w:r>
    </w:p>
    <w:p w:rsidR="00555CEC" w:rsidRPr="00555CEC" w:rsidRDefault="00555CEC" w:rsidP="006C23FE">
      <w:pPr>
        <w:spacing w:before="100" w:beforeAutospacing="1" w:after="0" w:line="240" w:lineRule="auto"/>
        <w:jc w:val="both"/>
        <w:rPr>
          <w:rFonts w:ascii="Times New Roman" w:eastAsia="Times New Roman" w:hAnsi="Times New Roman" w:cs="Times New Roman"/>
          <w:bCs/>
          <w:sz w:val="24"/>
          <w:szCs w:val="24"/>
          <w:lang w:eastAsia="sr-Latn-RS"/>
        </w:rPr>
      </w:pPr>
      <w:r w:rsidRPr="00555CEC">
        <w:rPr>
          <w:rFonts w:ascii="Times New Roman" w:eastAsia="Times New Roman" w:hAnsi="Times New Roman" w:cs="Times New Roman"/>
          <w:bCs/>
          <w:sz w:val="24"/>
          <w:szCs w:val="24"/>
          <w:lang w:eastAsia="sr-Latn-RS"/>
        </w:rPr>
        <w:t xml:space="preserve">Обвезник комуналне таксе је корисник права, предмета или услуга за чије је коришћење прописано плаћање комуналне таксе. </w:t>
      </w:r>
    </w:p>
    <w:p w:rsidR="00555CEC" w:rsidRPr="00555CEC" w:rsidRDefault="00555CEC" w:rsidP="006C23FE">
      <w:pPr>
        <w:spacing w:before="100" w:beforeAutospacing="1" w:after="0" w:line="240" w:lineRule="auto"/>
        <w:jc w:val="both"/>
        <w:rPr>
          <w:rFonts w:ascii="Times New Roman" w:eastAsia="Times New Roman" w:hAnsi="Times New Roman" w:cs="Times New Roman"/>
          <w:bCs/>
          <w:sz w:val="24"/>
          <w:szCs w:val="24"/>
          <w:lang w:eastAsia="sr-Latn-RS"/>
        </w:rPr>
      </w:pPr>
      <w:r w:rsidRPr="00555CEC">
        <w:rPr>
          <w:rFonts w:ascii="Times New Roman" w:eastAsia="Times New Roman" w:hAnsi="Times New Roman" w:cs="Times New Roman"/>
          <w:bCs/>
          <w:sz w:val="24"/>
          <w:szCs w:val="24"/>
          <w:lang w:eastAsia="sr-Latn-RS"/>
        </w:rPr>
        <w:t xml:space="preserve">Таксена обавеза настаје даном почетка коришћења права, предмета и услуга за чије је коришћење прописано плаћање комуналне таксе. </w:t>
      </w:r>
    </w:p>
    <w:p w:rsidR="00555CEC" w:rsidRPr="00555CEC" w:rsidRDefault="00555CEC" w:rsidP="006C23FE">
      <w:pPr>
        <w:spacing w:before="100" w:beforeAutospacing="1" w:after="0" w:line="240" w:lineRule="auto"/>
        <w:jc w:val="both"/>
        <w:rPr>
          <w:rFonts w:ascii="Times New Roman" w:eastAsia="Times New Roman" w:hAnsi="Times New Roman" w:cs="Times New Roman"/>
          <w:bCs/>
          <w:sz w:val="24"/>
          <w:szCs w:val="24"/>
          <w:lang w:eastAsia="sr-Latn-RS"/>
        </w:rPr>
      </w:pPr>
      <w:r w:rsidRPr="00555CEC">
        <w:rPr>
          <w:rFonts w:ascii="Times New Roman" w:eastAsia="Times New Roman" w:hAnsi="Times New Roman" w:cs="Times New Roman"/>
          <w:bCs/>
          <w:sz w:val="24"/>
          <w:szCs w:val="24"/>
          <w:lang w:eastAsia="sr-Latn-RS"/>
        </w:rPr>
        <w:t xml:space="preserve">Таксена обавеза траје док траје коришћење права, предмета или услуге. </w:t>
      </w:r>
    </w:p>
    <w:p w:rsidR="00555CEC" w:rsidRPr="00555CEC" w:rsidRDefault="00555CEC" w:rsidP="006C23FE">
      <w:pPr>
        <w:spacing w:before="100" w:beforeAutospacing="1" w:after="0" w:line="240" w:lineRule="auto"/>
        <w:jc w:val="both"/>
        <w:rPr>
          <w:rFonts w:ascii="Times New Roman" w:eastAsia="Times New Roman" w:hAnsi="Times New Roman" w:cs="Times New Roman"/>
          <w:bCs/>
          <w:sz w:val="24"/>
          <w:szCs w:val="24"/>
          <w:lang w:eastAsia="sr-Latn-RS"/>
        </w:rPr>
      </w:pPr>
      <w:r w:rsidRPr="00555CEC">
        <w:rPr>
          <w:rFonts w:ascii="Times New Roman" w:eastAsia="Times New Roman" w:hAnsi="Times New Roman" w:cs="Times New Roman"/>
          <w:bCs/>
          <w:sz w:val="24"/>
          <w:szCs w:val="24"/>
          <w:lang w:eastAsia="sr-Latn-RS"/>
        </w:rPr>
        <w:t xml:space="preserve">Таксена обавеза за плаћање комуналне таксе за истицање фирме на пословном простору настаје даном издавања решења о регистрацији од стране надлежног органа и траје док обвезник не пријави престанак коришћења права, предмета или услуге. </w:t>
      </w:r>
    </w:p>
    <w:p w:rsidR="000660E1" w:rsidRPr="007B1029" w:rsidRDefault="00555CEC" w:rsidP="006C23FE">
      <w:pPr>
        <w:spacing w:before="100" w:beforeAutospacing="1" w:after="0" w:line="240" w:lineRule="auto"/>
        <w:jc w:val="both"/>
        <w:rPr>
          <w:rFonts w:ascii="Times New Roman" w:eastAsia="Times New Roman" w:hAnsi="Times New Roman" w:cs="Times New Roman"/>
          <w:sz w:val="24"/>
          <w:szCs w:val="24"/>
          <w:lang w:eastAsia="sr-Latn-RS"/>
        </w:rPr>
      </w:pPr>
      <w:r w:rsidRPr="00555CEC">
        <w:rPr>
          <w:rFonts w:ascii="Times New Roman" w:eastAsia="Times New Roman" w:hAnsi="Times New Roman" w:cs="Times New Roman"/>
          <w:bCs/>
          <w:sz w:val="24"/>
          <w:szCs w:val="24"/>
          <w:lang w:eastAsia="sr-Latn-RS"/>
        </w:rPr>
        <w:lastRenderedPageBreak/>
        <w:t>Таксена обавеза за плаћање комуналне таксе за држање средстава за игру настаје даном почетка држања средстава за игру у пословном простору обвезника и траје док обвезник не пријави престанак коришћења права, предмета или услуге.</w:t>
      </w:r>
      <w:r w:rsidR="000660E1" w:rsidRPr="007B1029">
        <w:rPr>
          <w:rFonts w:ascii="Times New Roman" w:eastAsia="Times New Roman" w:hAnsi="Times New Roman" w:cs="Times New Roman"/>
          <w:sz w:val="24"/>
          <w:szCs w:val="24"/>
          <w:lang w:eastAsia="sr-Latn-RS"/>
        </w:rPr>
        <w:t xml:space="preserve"> </w:t>
      </w:r>
    </w:p>
    <w:p w:rsidR="00555CEC" w:rsidRPr="00555CEC" w:rsidRDefault="00555CEC" w:rsidP="00555CEC">
      <w:pPr>
        <w:spacing w:before="100" w:beforeAutospacing="1" w:after="0" w:line="240" w:lineRule="auto"/>
        <w:jc w:val="center"/>
        <w:rPr>
          <w:rFonts w:ascii="Times New Roman" w:eastAsia="Times New Roman" w:hAnsi="Times New Roman" w:cs="Times New Roman"/>
          <w:b/>
          <w:bCs/>
          <w:sz w:val="24"/>
          <w:szCs w:val="24"/>
          <w:lang w:eastAsia="sr-Latn-RS"/>
        </w:rPr>
      </w:pPr>
      <w:bookmarkStart w:id="3" w:name="clan_4"/>
      <w:bookmarkEnd w:id="3"/>
      <w:r w:rsidRPr="00555CEC">
        <w:rPr>
          <w:rFonts w:ascii="Times New Roman" w:eastAsia="Times New Roman" w:hAnsi="Times New Roman" w:cs="Times New Roman"/>
          <w:b/>
          <w:bCs/>
          <w:sz w:val="24"/>
          <w:szCs w:val="24"/>
          <w:lang w:eastAsia="sr-Latn-RS"/>
        </w:rPr>
        <w:t>Члан 4</w:t>
      </w:r>
    </w:p>
    <w:p w:rsidR="00555CEC" w:rsidRPr="00555CEC" w:rsidRDefault="00555CEC" w:rsidP="006C23FE">
      <w:pPr>
        <w:spacing w:before="100" w:beforeAutospacing="1" w:after="0" w:line="240" w:lineRule="auto"/>
        <w:jc w:val="both"/>
        <w:rPr>
          <w:rFonts w:ascii="Times New Roman" w:eastAsia="Times New Roman" w:hAnsi="Times New Roman" w:cs="Times New Roman"/>
          <w:bCs/>
          <w:sz w:val="24"/>
          <w:szCs w:val="24"/>
          <w:lang w:eastAsia="sr-Latn-RS"/>
        </w:rPr>
      </w:pPr>
      <w:r w:rsidRPr="00555CEC">
        <w:rPr>
          <w:rFonts w:ascii="Times New Roman" w:eastAsia="Times New Roman" w:hAnsi="Times New Roman" w:cs="Times New Roman"/>
          <w:bCs/>
          <w:sz w:val="24"/>
          <w:szCs w:val="24"/>
          <w:lang w:eastAsia="sr-Latn-RS"/>
        </w:rPr>
        <w:t xml:space="preserve">Комуналне таксе утврђују се у различитој висини зависно од врсте делатности, површине и техничко-употребних карактеристика објеката, величине правног лица у смислу закона којим се уређује рачуноводство, висине годишњег прихода и по деловима територије, односно у зонама у којима се налазе објекти, предмети или врше услуге за које се плаћају таксе и то: </w:t>
      </w:r>
    </w:p>
    <w:p w:rsidR="00555CEC" w:rsidRPr="00555CEC" w:rsidRDefault="00555CEC" w:rsidP="006C23FE">
      <w:pPr>
        <w:spacing w:before="100" w:beforeAutospacing="1" w:after="0" w:line="240" w:lineRule="auto"/>
        <w:jc w:val="both"/>
        <w:rPr>
          <w:rFonts w:ascii="Times New Roman" w:eastAsia="Times New Roman" w:hAnsi="Times New Roman" w:cs="Times New Roman"/>
          <w:bCs/>
          <w:sz w:val="24"/>
          <w:szCs w:val="24"/>
          <w:lang w:eastAsia="sr-Latn-RS"/>
        </w:rPr>
      </w:pPr>
      <w:r w:rsidRPr="00555CEC">
        <w:rPr>
          <w:rFonts w:ascii="Times New Roman" w:eastAsia="Times New Roman" w:hAnsi="Times New Roman" w:cs="Times New Roman"/>
          <w:bCs/>
          <w:sz w:val="24"/>
          <w:szCs w:val="24"/>
          <w:lang w:eastAsia="sr-Latn-RS"/>
        </w:rPr>
        <w:t>ПРВА ЗОНА – обухвата насељено место Жабари.</w:t>
      </w:r>
    </w:p>
    <w:p w:rsidR="00555CEC" w:rsidRPr="00555CEC" w:rsidRDefault="00555CEC" w:rsidP="006C23FE">
      <w:pPr>
        <w:spacing w:before="100" w:beforeAutospacing="1" w:after="0" w:line="240" w:lineRule="auto"/>
        <w:jc w:val="both"/>
        <w:rPr>
          <w:rFonts w:ascii="Times New Roman" w:eastAsia="Times New Roman" w:hAnsi="Times New Roman" w:cs="Times New Roman"/>
          <w:bCs/>
          <w:sz w:val="24"/>
          <w:szCs w:val="24"/>
          <w:lang w:eastAsia="sr-Latn-RS"/>
        </w:rPr>
      </w:pPr>
      <w:r w:rsidRPr="00555CEC">
        <w:rPr>
          <w:rFonts w:ascii="Times New Roman" w:eastAsia="Times New Roman" w:hAnsi="Times New Roman" w:cs="Times New Roman"/>
          <w:bCs/>
          <w:sz w:val="24"/>
          <w:szCs w:val="24"/>
          <w:lang w:eastAsia="sr-Latn-RS"/>
        </w:rPr>
        <w:t>ДРУГА ЗОНА – обухвата насељена места и то: Александровац, Влашки До, Симићево, Ореовица, Породин.</w:t>
      </w:r>
    </w:p>
    <w:p w:rsidR="00555CEC" w:rsidRPr="00555CEC" w:rsidRDefault="00555CEC" w:rsidP="006C23FE">
      <w:pPr>
        <w:spacing w:before="100" w:beforeAutospacing="1" w:after="0" w:line="240" w:lineRule="auto"/>
        <w:jc w:val="both"/>
        <w:rPr>
          <w:rFonts w:ascii="Times New Roman" w:eastAsia="Times New Roman" w:hAnsi="Times New Roman" w:cs="Times New Roman"/>
          <w:bCs/>
          <w:sz w:val="24"/>
          <w:szCs w:val="24"/>
          <w:lang w:eastAsia="sr-Latn-RS"/>
        </w:rPr>
      </w:pPr>
      <w:r w:rsidRPr="00555CEC">
        <w:rPr>
          <w:rFonts w:ascii="Times New Roman" w:eastAsia="Times New Roman" w:hAnsi="Times New Roman" w:cs="Times New Roman"/>
          <w:bCs/>
          <w:sz w:val="24"/>
          <w:szCs w:val="24"/>
          <w:lang w:eastAsia="sr-Latn-RS"/>
        </w:rPr>
        <w:t>ТРЕЋА ЗОНА – обухвата насељена места и то: Четереже, Брзоходе, Кочетин, Миријево, Свињарево, Тићевац, Полатна, Сибница, Витежево.</w:t>
      </w:r>
    </w:p>
    <w:p w:rsidR="00555CEC" w:rsidRPr="00555CEC" w:rsidRDefault="00555CEC" w:rsidP="00555CEC">
      <w:pPr>
        <w:spacing w:before="100" w:beforeAutospacing="1" w:after="0" w:line="240" w:lineRule="auto"/>
        <w:jc w:val="center"/>
        <w:rPr>
          <w:rFonts w:ascii="Times New Roman" w:eastAsia="Times New Roman" w:hAnsi="Times New Roman" w:cs="Times New Roman"/>
          <w:b/>
          <w:bCs/>
          <w:sz w:val="24"/>
          <w:szCs w:val="24"/>
          <w:lang w:eastAsia="sr-Latn-RS"/>
        </w:rPr>
      </w:pPr>
      <w:r w:rsidRPr="00555CEC">
        <w:rPr>
          <w:rFonts w:ascii="Times New Roman" w:eastAsia="Times New Roman" w:hAnsi="Times New Roman" w:cs="Times New Roman"/>
          <w:b/>
          <w:bCs/>
          <w:sz w:val="24"/>
          <w:szCs w:val="24"/>
          <w:lang w:eastAsia="sr-Latn-RS"/>
        </w:rPr>
        <w:t>Члан 5</w:t>
      </w:r>
    </w:p>
    <w:p w:rsidR="00555CEC" w:rsidRPr="00555CEC" w:rsidRDefault="00555CEC" w:rsidP="006C23FE">
      <w:pPr>
        <w:spacing w:before="100" w:beforeAutospacing="1" w:after="0" w:line="240" w:lineRule="auto"/>
        <w:jc w:val="both"/>
        <w:rPr>
          <w:rFonts w:ascii="Times New Roman" w:eastAsia="Times New Roman" w:hAnsi="Times New Roman" w:cs="Times New Roman"/>
          <w:bCs/>
          <w:sz w:val="24"/>
          <w:szCs w:val="24"/>
          <w:lang w:eastAsia="sr-Latn-RS"/>
        </w:rPr>
      </w:pPr>
      <w:r w:rsidRPr="00555CEC">
        <w:rPr>
          <w:rFonts w:ascii="Times New Roman" w:eastAsia="Times New Roman" w:hAnsi="Times New Roman" w:cs="Times New Roman"/>
          <w:bCs/>
          <w:sz w:val="24"/>
          <w:szCs w:val="24"/>
          <w:lang w:eastAsia="sr-Latn-RS"/>
        </w:rPr>
        <w:t xml:space="preserve">Обвезник комуналне таксе за држање средстава за игру ("забавне игре") дужан је да поднесе пријаву за утврђивање обавезе по основу комуналне таксе Одељењу за буџет и финансије – Одсеку за утврђивање и наплату локалних прихода, у року од 15 дана од дана почетка држања средстава на игру. </w:t>
      </w:r>
    </w:p>
    <w:p w:rsidR="00555CEC" w:rsidRPr="00555CEC" w:rsidRDefault="00555CEC" w:rsidP="00555CEC">
      <w:pPr>
        <w:spacing w:before="100" w:beforeAutospacing="1" w:after="0" w:line="240" w:lineRule="auto"/>
        <w:jc w:val="center"/>
        <w:rPr>
          <w:rFonts w:ascii="Times New Roman" w:eastAsia="Times New Roman" w:hAnsi="Times New Roman" w:cs="Times New Roman"/>
          <w:b/>
          <w:bCs/>
          <w:sz w:val="24"/>
          <w:szCs w:val="24"/>
          <w:lang w:eastAsia="sr-Latn-RS"/>
        </w:rPr>
      </w:pPr>
      <w:r w:rsidRPr="00555CEC">
        <w:rPr>
          <w:rFonts w:ascii="Times New Roman" w:eastAsia="Times New Roman" w:hAnsi="Times New Roman" w:cs="Times New Roman"/>
          <w:b/>
          <w:bCs/>
          <w:sz w:val="24"/>
          <w:szCs w:val="24"/>
          <w:lang w:eastAsia="sr-Latn-RS"/>
        </w:rPr>
        <w:t>Члан 6</w:t>
      </w:r>
    </w:p>
    <w:p w:rsidR="00555CEC" w:rsidRPr="00555CEC" w:rsidRDefault="00555CEC" w:rsidP="006C23FE">
      <w:pPr>
        <w:spacing w:before="100" w:beforeAutospacing="1" w:after="0" w:line="240" w:lineRule="auto"/>
        <w:jc w:val="both"/>
        <w:rPr>
          <w:rFonts w:ascii="Times New Roman" w:eastAsia="Times New Roman" w:hAnsi="Times New Roman" w:cs="Times New Roman"/>
          <w:bCs/>
          <w:sz w:val="24"/>
          <w:szCs w:val="24"/>
          <w:lang w:eastAsia="sr-Latn-RS"/>
        </w:rPr>
      </w:pPr>
      <w:r w:rsidRPr="00555CEC">
        <w:rPr>
          <w:rFonts w:ascii="Times New Roman" w:eastAsia="Times New Roman" w:hAnsi="Times New Roman" w:cs="Times New Roman"/>
          <w:bCs/>
          <w:sz w:val="24"/>
          <w:szCs w:val="24"/>
          <w:lang w:eastAsia="sr-Latn-RS"/>
        </w:rPr>
        <w:t>Обвезник комуналне таксе за истицање фирме на пословном простору дужан је да поднесе пријаву за утврђивање обавезе по основу комуналне таксе Одељењу за буџет и финансије – Одсеку за утврђивање и наплату локалних прихода у року од 15 дана од дана издавања решења о регистрацији од стране надлежног органа преко портала Јединственог информационог система локалних пореских администрација.</w:t>
      </w:r>
    </w:p>
    <w:p w:rsidR="00555CEC" w:rsidRPr="00555CEC" w:rsidRDefault="00555CEC" w:rsidP="006C23FE">
      <w:pPr>
        <w:spacing w:before="100" w:beforeAutospacing="1" w:after="0" w:line="240" w:lineRule="auto"/>
        <w:jc w:val="both"/>
        <w:rPr>
          <w:rFonts w:ascii="Times New Roman" w:eastAsia="Times New Roman" w:hAnsi="Times New Roman" w:cs="Times New Roman"/>
          <w:bCs/>
          <w:sz w:val="24"/>
          <w:szCs w:val="24"/>
          <w:lang w:eastAsia="sr-Latn-RS"/>
        </w:rPr>
      </w:pPr>
      <w:r w:rsidRPr="00555CEC">
        <w:rPr>
          <w:rFonts w:ascii="Times New Roman" w:eastAsia="Times New Roman" w:hAnsi="Times New Roman" w:cs="Times New Roman"/>
          <w:bCs/>
          <w:sz w:val="24"/>
          <w:szCs w:val="24"/>
          <w:lang w:eastAsia="sr-Latn-RS"/>
        </w:rPr>
        <w:t xml:space="preserve">Обвезник комуналне таксе за истицање фирме на пословном простору који је поднео пријаву није у обавези да за исти пословни простор подноси нову пријаву, осим у случају промене података садржаних у пријави које се односе на промену пословног седишта. </w:t>
      </w:r>
    </w:p>
    <w:p w:rsidR="00555CEC" w:rsidRPr="00555CEC" w:rsidRDefault="00555CEC" w:rsidP="006C23FE">
      <w:pPr>
        <w:spacing w:before="100" w:beforeAutospacing="1" w:after="0" w:line="240" w:lineRule="auto"/>
        <w:jc w:val="both"/>
        <w:rPr>
          <w:rFonts w:ascii="Times New Roman" w:eastAsia="Times New Roman" w:hAnsi="Times New Roman" w:cs="Times New Roman"/>
          <w:bCs/>
          <w:sz w:val="24"/>
          <w:szCs w:val="24"/>
          <w:lang w:eastAsia="sr-Latn-RS"/>
        </w:rPr>
      </w:pPr>
      <w:r w:rsidRPr="00555CEC">
        <w:rPr>
          <w:rFonts w:ascii="Times New Roman" w:eastAsia="Times New Roman" w:hAnsi="Times New Roman" w:cs="Times New Roman"/>
          <w:bCs/>
          <w:sz w:val="24"/>
          <w:szCs w:val="24"/>
          <w:lang w:eastAsia="sr-Latn-RS"/>
        </w:rPr>
        <w:t xml:space="preserve">Обвезник комуналне таксе за истицање фирме на пословном простору дужан је да сваке године, а по изради редовних финансијских извештаја исте достави Одељењу за буџет и финансије– Одсеку за утврђивање и наплату локалних прихода као и обавештење о разврставању према закону којим се уређује рачуноводство. </w:t>
      </w:r>
    </w:p>
    <w:p w:rsidR="00555CEC" w:rsidRDefault="00555CEC" w:rsidP="006C23FE">
      <w:pPr>
        <w:spacing w:before="100" w:beforeAutospacing="1" w:after="0" w:line="240" w:lineRule="auto"/>
        <w:jc w:val="both"/>
        <w:rPr>
          <w:rFonts w:ascii="Times New Roman" w:eastAsia="Times New Roman" w:hAnsi="Times New Roman" w:cs="Times New Roman"/>
          <w:bCs/>
          <w:sz w:val="24"/>
          <w:szCs w:val="24"/>
          <w:lang w:eastAsia="sr-Latn-RS"/>
        </w:rPr>
      </w:pPr>
      <w:r w:rsidRPr="00555CEC">
        <w:rPr>
          <w:rFonts w:ascii="Times New Roman" w:eastAsia="Times New Roman" w:hAnsi="Times New Roman" w:cs="Times New Roman"/>
          <w:bCs/>
          <w:sz w:val="24"/>
          <w:szCs w:val="24"/>
          <w:lang w:eastAsia="sr-Latn-RS"/>
        </w:rPr>
        <w:t xml:space="preserve">У случају да обвезник не поднесе пријаву и наведену документацију у наведеним роковима, надлежни орган ће донети решење на основу података органа који врши упис у регистар као и на основу података других надлежних органа. </w:t>
      </w:r>
    </w:p>
    <w:p w:rsidR="006C23FE" w:rsidRPr="00555CEC" w:rsidRDefault="006C23FE" w:rsidP="006C23FE">
      <w:pPr>
        <w:spacing w:before="100" w:beforeAutospacing="1" w:after="0" w:line="240" w:lineRule="auto"/>
        <w:jc w:val="both"/>
        <w:rPr>
          <w:rFonts w:ascii="Times New Roman" w:eastAsia="Times New Roman" w:hAnsi="Times New Roman" w:cs="Times New Roman"/>
          <w:bCs/>
          <w:sz w:val="24"/>
          <w:szCs w:val="24"/>
          <w:lang w:eastAsia="sr-Latn-RS"/>
        </w:rPr>
      </w:pPr>
    </w:p>
    <w:p w:rsidR="00555CEC" w:rsidRPr="00555CEC" w:rsidRDefault="00555CEC" w:rsidP="00555CEC">
      <w:pPr>
        <w:spacing w:before="100" w:beforeAutospacing="1" w:after="0" w:line="240" w:lineRule="auto"/>
        <w:jc w:val="center"/>
        <w:rPr>
          <w:rFonts w:ascii="Times New Roman" w:eastAsia="Times New Roman" w:hAnsi="Times New Roman" w:cs="Times New Roman"/>
          <w:b/>
          <w:bCs/>
          <w:sz w:val="24"/>
          <w:szCs w:val="24"/>
          <w:lang w:eastAsia="sr-Latn-RS"/>
        </w:rPr>
      </w:pPr>
      <w:r w:rsidRPr="00555CEC">
        <w:rPr>
          <w:rFonts w:ascii="Times New Roman" w:eastAsia="Times New Roman" w:hAnsi="Times New Roman" w:cs="Times New Roman"/>
          <w:b/>
          <w:bCs/>
          <w:sz w:val="24"/>
          <w:szCs w:val="24"/>
          <w:lang w:eastAsia="sr-Latn-RS"/>
        </w:rPr>
        <w:lastRenderedPageBreak/>
        <w:t>Члан 7</w:t>
      </w:r>
    </w:p>
    <w:p w:rsidR="000660E1" w:rsidRPr="00555CEC" w:rsidRDefault="00555CEC" w:rsidP="006C23FE">
      <w:pPr>
        <w:spacing w:before="100" w:beforeAutospacing="1" w:after="0" w:line="240" w:lineRule="auto"/>
        <w:jc w:val="both"/>
        <w:rPr>
          <w:rFonts w:ascii="Times New Roman" w:eastAsia="Times New Roman" w:hAnsi="Times New Roman" w:cs="Times New Roman"/>
          <w:sz w:val="24"/>
          <w:szCs w:val="24"/>
          <w:lang w:eastAsia="sr-Latn-RS"/>
        </w:rPr>
      </w:pPr>
      <w:r w:rsidRPr="00555CEC">
        <w:rPr>
          <w:rFonts w:ascii="Times New Roman" w:eastAsia="Times New Roman" w:hAnsi="Times New Roman" w:cs="Times New Roman"/>
          <w:bCs/>
          <w:sz w:val="24"/>
          <w:szCs w:val="24"/>
          <w:lang w:eastAsia="sr-Latn-RS"/>
        </w:rPr>
        <w:t>Обвезник комуналне таксе дужан је да сваку насталу промену која утиче на настанак, промену или престанак таксене обавезе пријави Одељењу за буџет и финансије – Одсеку за утврђивање и наплату локалних прихода у року од 15 дана од дана настанка промене.</w:t>
      </w:r>
    </w:p>
    <w:p w:rsidR="00555CEC" w:rsidRPr="00555CEC" w:rsidRDefault="00555CEC" w:rsidP="00555CEC">
      <w:pPr>
        <w:spacing w:before="100" w:beforeAutospacing="1" w:after="0" w:line="240" w:lineRule="auto"/>
        <w:jc w:val="center"/>
        <w:rPr>
          <w:rFonts w:ascii="Times New Roman" w:eastAsia="Times New Roman" w:hAnsi="Times New Roman" w:cs="Times New Roman"/>
          <w:b/>
          <w:bCs/>
          <w:sz w:val="24"/>
          <w:szCs w:val="24"/>
          <w:lang w:eastAsia="sr-Latn-RS"/>
        </w:rPr>
      </w:pPr>
      <w:bookmarkStart w:id="4" w:name="clan_8"/>
      <w:bookmarkStart w:id="5" w:name="clan_9"/>
      <w:bookmarkEnd w:id="4"/>
      <w:bookmarkEnd w:id="5"/>
      <w:r w:rsidRPr="00555CEC">
        <w:rPr>
          <w:rFonts w:ascii="Times New Roman" w:eastAsia="Times New Roman" w:hAnsi="Times New Roman" w:cs="Times New Roman"/>
          <w:b/>
          <w:bCs/>
          <w:sz w:val="24"/>
          <w:szCs w:val="24"/>
          <w:lang w:eastAsia="sr-Latn-RS"/>
        </w:rPr>
        <w:t>Члан 8</w:t>
      </w:r>
    </w:p>
    <w:p w:rsidR="00555CEC" w:rsidRPr="00555CEC" w:rsidRDefault="00555CEC" w:rsidP="00555CEC">
      <w:pPr>
        <w:spacing w:before="100" w:beforeAutospacing="1" w:after="0" w:line="240" w:lineRule="auto"/>
        <w:rPr>
          <w:rFonts w:ascii="Times New Roman" w:eastAsia="Times New Roman" w:hAnsi="Times New Roman" w:cs="Times New Roman"/>
          <w:bCs/>
          <w:sz w:val="24"/>
          <w:szCs w:val="24"/>
          <w:lang w:eastAsia="sr-Latn-RS"/>
        </w:rPr>
      </w:pPr>
      <w:r w:rsidRPr="00555CEC">
        <w:rPr>
          <w:rFonts w:ascii="Times New Roman" w:eastAsia="Times New Roman" w:hAnsi="Times New Roman" w:cs="Times New Roman"/>
          <w:bCs/>
          <w:sz w:val="24"/>
          <w:szCs w:val="24"/>
          <w:lang w:eastAsia="sr-Latn-RS"/>
        </w:rPr>
        <w:t xml:space="preserve">Комунална такса се плаћа: </w:t>
      </w:r>
    </w:p>
    <w:p w:rsidR="00555CEC" w:rsidRPr="00555CEC" w:rsidRDefault="00555CEC" w:rsidP="00555CEC">
      <w:pPr>
        <w:spacing w:before="100" w:beforeAutospacing="1" w:after="0" w:line="240" w:lineRule="auto"/>
        <w:rPr>
          <w:rFonts w:ascii="Times New Roman" w:eastAsia="Times New Roman" w:hAnsi="Times New Roman" w:cs="Times New Roman"/>
          <w:bCs/>
          <w:sz w:val="24"/>
          <w:szCs w:val="24"/>
          <w:lang w:eastAsia="sr-Latn-RS"/>
        </w:rPr>
      </w:pPr>
      <w:r w:rsidRPr="00555CEC">
        <w:rPr>
          <w:rFonts w:ascii="Times New Roman" w:eastAsia="Times New Roman" w:hAnsi="Times New Roman" w:cs="Times New Roman"/>
          <w:bCs/>
          <w:sz w:val="24"/>
          <w:szCs w:val="24"/>
          <w:lang w:eastAsia="sr-Latn-RS"/>
        </w:rPr>
        <w:t>- на основу решења Одељења за буџет и финансије – Одсека за утврђивање и наплату локалних прихода</w:t>
      </w:r>
    </w:p>
    <w:p w:rsidR="00555CEC" w:rsidRPr="00555CEC" w:rsidRDefault="00555CEC" w:rsidP="00555CEC">
      <w:pPr>
        <w:spacing w:before="100" w:beforeAutospacing="1" w:after="0" w:line="240" w:lineRule="auto"/>
        <w:rPr>
          <w:rFonts w:ascii="Times New Roman" w:eastAsia="Times New Roman" w:hAnsi="Times New Roman" w:cs="Times New Roman"/>
          <w:b/>
          <w:bCs/>
          <w:sz w:val="24"/>
          <w:szCs w:val="24"/>
          <w:lang w:eastAsia="sr-Latn-RS"/>
        </w:rPr>
      </w:pPr>
      <w:r w:rsidRPr="00555CEC">
        <w:rPr>
          <w:rFonts w:ascii="Times New Roman" w:eastAsia="Times New Roman" w:hAnsi="Times New Roman" w:cs="Times New Roman"/>
          <w:bCs/>
          <w:sz w:val="24"/>
          <w:szCs w:val="24"/>
          <w:lang w:eastAsia="sr-Latn-RS"/>
        </w:rPr>
        <w:t xml:space="preserve">- приликом регистрације возила. </w:t>
      </w:r>
    </w:p>
    <w:p w:rsidR="00555CEC" w:rsidRPr="00555CEC" w:rsidRDefault="00555CEC" w:rsidP="00555CEC">
      <w:pPr>
        <w:spacing w:before="100" w:beforeAutospacing="1" w:after="0" w:line="240" w:lineRule="auto"/>
        <w:jc w:val="center"/>
        <w:rPr>
          <w:rFonts w:ascii="Times New Roman" w:eastAsia="Times New Roman" w:hAnsi="Times New Roman" w:cs="Times New Roman"/>
          <w:b/>
          <w:bCs/>
          <w:sz w:val="24"/>
          <w:szCs w:val="24"/>
          <w:lang w:eastAsia="sr-Latn-RS"/>
        </w:rPr>
      </w:pPr>
      <w:r w:rsidRPr="00555CEC">
        <w:rPr>
          <w:rFonts w:ascii="Times New Roman" w:eastAsia="Times New Roman" w:hAnsi="Times New Roman" w:cs="Times New Roman"/>
          <w:b/>
          <w:bCs/>
          <w:sz w:val="24"/>
          <w:szCs w:val="24"/>
          <w:lang w:eastAsia="sr-Latn-RS"/>
        </w:rPr>
        <w:t>Члан 9</w:t>
      </w:r>
    </w:p>
    <w:p w:rsidR="00555CEC" w:rsidRPr="00555CEC" w:rsidRDefault="00555CEC" w:rsidP="006C23FE">
      <w:pPr>
        <w:spacing w:before="100" w:beforeAutospacing="1" w:after="0" w:line="240" w:lineRule="auto"/>
        <w:jc w:val="both"/>
        <w:rPr>
          <w:rFonts w:ascii="Times New Roman" w:eastAsia="Times New Roman" w:hAnsi="Times New Roman" w:cs="Times New Roman"/>
          <w:bCs/>
          <w:sz w:val="24"/>
          <w:szCs w:val="24"/>
          <w:lang w:eastAsia="sr-Latn-RS"/>
        </w:rPr>
      </w:pPr>
      <w:r w:rsidRPr="00555CEC">
        <w:rPr>
          <w:rFonts w:ascii="Times New Roman" w:eastAsia="Times New Roman" w:hAnsi="Times New Roman" w:cs="Times New Roman"/>
          <w:bCs/>
          <w:sz w:val="24"/>
          <w:szCs w:val="24"/>
          <w:lang w:eastAsia="sr-Latn-RS"/>
        </w:rPr>
        <w:t xml:space="preserve">Комуналне таксе не плаћају се за коришћење права, предмета и услуга од стране државних органа и организација, органа и организација локалне самоуправе и јавних служби које се финансирају из општине Жабари. </w:t>
      </w:r>
    </w:p>
    <w:p w:rsidR="00555CEC" w:rsidRPr="00555CEC" w:rsidRDefault="00555CEC" w:rsidP="00555CEC">
      <w:pPr>
        <w:spacing w:before="100" w:beforeAutospacing="1" w:after="0" w:line="240" w:lineRule="auto"/>
        <w:jc w:val="center"/>
        <w:rPr>
          <w:rFonts w:ascii="Times New Roman" w:eastAsia="Times New Roman" w:hAnsi="Times New Roman" w:cs="Times New Roman"/>
          <w:b/>
          <w:bCs/>
          <w:sz w:val="24"/>
          <w:szCs w:val="24"/>
          <w:lang w:eastAsia="sr-Latn-RS"/>
        </w:rPr>
      </w:pPr>
      <w:r w:rsidRPr="00555CEC">
        <w:rPr>
          <w:rFonts w:ascii="Times New Roman" w:eastAsia="Times New Roman" w:hAnsi="Times New Roman" w:cs="Times New Roman"/>
          <w:b/>
          <w:bCs/>
          <w:sz w:val="24"/>
          <w:szCs w:val="24"/>
          <w:lang w:eastAsia="sr-Latn-RS"/>
        </w:rPr>
        <w:t>Члан 10</w:t>
      </w:r>
    </w:p>
    <w:p w:rsidR="00555CEC" w:rsidRPr="00555CEC" w:rsidRDefault="00555CEC" w:rsidP="006C23FE">
      <w:pPr>
        <w:spacing w:before="100" w:beforeAutospacing="1" w:after="0" w:line="240" w:lineRule="auto"/>
        <w:jc w:val="both"/>
        <w:rPr>
          <w:rFonts w:ascii="Times New Roman" w:eastAsia="Times New Roman" w:hAnsi="Times New Roman" w:cs="Times New Roman"/>
          <w:bCs/>
          <w:sz w:val="24"/>
          <w:szCs w:val="24"/>
          <w:lang w:eastAsia="sr-Latn-RS"/>
        </w:rPr>
      </w:pPr>
      <w:r w:rsidRPr="00555CEC">
        <w:rPr>
          <w:rFonts w:ascii="Times New Roman" w:eastAsia="Times New Roman" w:hAnsi="Times New Roman" w:cs="Times New Roman"/>
          <w:bCs/>
          <w:sz w:val="24"/>
          <w:szCs w:val="24"/>
          <w:lang w:eastAsia="sr-Latn-RS"/>
        </w:rPr>
        <w:t xml:space="preserve">У погледу начина утврђивања комуналне таксе, поступка по правним лековима, застарелости, наплате, начина и рокова плаћања, камате, повраћаја, принудне наплате и осталог што није посебно уређено овом одлуком, примењују се одредбе Закона о пореском поступку и пореској администрацији. </w:t>
      </w:r>
    </w:p>
    <w:p w:rsidR="00555CEC" w:rsidRPr="00555CEC" w:rsidRDefault="00555CEC" w:rsidP="00555CEC">
      <w:pPr>
        <w:spacing w:before="100" w:beforeAutospacing="1" w:after="0" w:line="240" w:lineRule="auto"/>
        <w:jc w:val="center"/>
        <w:rPr>
          <w:rFonts w:ascii="Times New Roman" w:eastAsia="Times New Roman" w:hAnsi="Times New Roman" w:cs="Times New Roman"/>
          <w:b/>
          <w:bCs/>
          <w:sz w:val="24"/>
          <w:szCs w:val="24"/>
          <w:lang w:eastAsia="sr-Latn-RS"/>
        </w:rPr>
      </w:pPr>
      <w:r w:rsidRPr="00555CEC">
        <w:rPr>
          <w:rFonts w:ascii="Times New Roman" w:eastAsia="Times New Roman" w:hAnsi="Times New Roman" w:cs="Times New Roman"/>
          <w:b/>
          <w:bCs/>
          <w:sz w:val="24"/>
          <w:szCs w:val="24"/>
          <w:lang w:eastAsia="sr-Latn-RS"/>
        </w:rPr>
        <w:t>Члан 11</w:t>
      </w:r>
    </w:p>
    <w:p w:rsidR="00555CEC" w:rsidRPr="00555CEC" w:rsidRDefault="00555CEC" w:rsidP="006C23FE">
      <w:pPr>
        <w:spacing w:before="100" w:beforeAutospacing="1" w:after="0" w:line="240" w:lineRule="auto"/>
        <w:jc w:val="both"/>
        <w:rPr>
          <w:rFonts w:ascii="Times New Roman" w:eastAsia="Times New Roman" w:hAnsi="Times New Roman" w:cs="Times New Roman"/>
          <w:bCs/>
          <w:sz w:val="24"/>
          <w:szCs w:val="24"/>
          <w:lang w:eastAsia="sr-Latn-RS"/>
        </w:rPr>
      </w:pPr>
      <w:r w:rsidRPr="00555CEC">
        <w:rPr>
          <w:rFonts w:ascii="Times New Roman" w:eastAsia="Times New Roman" w:hAnsi="Times New Roman" w:cs="Times New Roman"/>
          <w:bCs/>
          <w:sz w:val="24"/>
          <w:szCs w:val="24"/>
          <w:lang w:eastAsia="sr-Latn-RS"/>
        </w:rPr>
        <w:t>Уплата прихода од комуналних такси врши се на рачуне код Упр</w:t>
      </w:r>
      <w:r w:rsidR="006C45CD">
        <w:rPr>
          <w:rFonts w:ascii="Times New Roman" w:eastAsia="Times New Roman" w:hAnsi="Times New Roman" w:cs="Times New Roman"/>
          <w:bCs/>
          <w:sz w:val="24"/>
          <w:szCs w:val="24"/>
          <w:lang w:eastAsia="sr-Latn-RS"/>
        </w:rPr>
        <w:t>аве за трезор Републике Србије</w:t>
      </w:r>
      <w:r w:rsidRPr="00555CEC">
        <w:rPr>
          <w:rFonts w:ascii="Times New Roman" w:eastAsia="Times New Roman" w:hAnsi="Times New Roman" w:cs="Times New Roman"/>
          <w:bCs/>
          <w:sz w:val="24"/>
          <w:szCs w:val="24"/>
          <w:lang w:eastAsia="sr-Latn-RS"/>
        </w:rPr>
        <w:t xml:space="preserve">, прописане Правилником о условима и начину вођења рачуна за уплату јавних прихода и распоред средстава са тих рачуна ("Сл. гласник РС", бр. 16/2016, 49/2016, 107/2016, 46/2017, 114/2017, 36/2018 </w:t>
      </w:r>
      <w:r w:rsidR="00C1073B">
        <w:rPr>
          <w:rFonts w:ascii="Times New Roman" w:eastAsia="Times New Roman" w:hAnsi="Times New Roman" w:cs="Times New Roman"/>
          <w:bCs/>
          <w:sz w:val="24"/>
          <w:szCs w:val="24"/>
          <w:lang w:val="sr-Cyrl-RS" w:eastAsia="sr-Latn-RS"/>
        </w:rPr>
        <w:t>….10/22</w:t>
      </w:r>
      <w:r w:rsidRPr="00555CEC">
        <w:rPr>
          <w:rFonts w:ascii="Times New Roman" w:eastAsia="Times New Roman" w:hAnsi="Times New Roman" w:cs="Times New Roman"/>
          <w:bCs/>
          <w:sz w:val="24"/>
          <w:szCs w:val="24"/>
          <w:lang w:eastAsia="sr-Latn-RS"/>
        </w:rPr>
        <w:t xml:space="preserve"> - др. закон), с позивом на број назначен у решењу надлежног органа. </w:t>
      </w:r>
    </w:p>
    <w:p w:rsidR="00555CEC" w:rsidRPr="00555CEC" w:rsidRDefault="00555CEC" w:rsidP="00555CEC">
      <w:pPr>
        <w:spacing w:before="100" w:beforeAutospacing="1" w:after="0" w:line="240" w:lineRule="auto"/>
        <w:jc w:val="center"/>
        <w:rPr>
          <w:rFonts w:ascii="Times New Roman" w:eastAsia="Times New Roman" w:hAnsi="Times New Roman" w:cs="Times New Roman"/>
          <w:b/>
          <w:bCs/>
          <w:sz w:val="24"/>
          <w:szCs w:val="24"/>
          <w:lang w:eastAsia="sr-Latn-RS"/>
        </w:rPr>
      </w:pPr>
      <w:r w:rsidRPr="00555CEC">
        <w:rPr>
          <w:rFonts w:ascii="Times New Roman" w:eastAsia="Times New Roman" w:hAnsi="Times New Roman" w:cs="Times New Roman"/>
          <w:b/>
          <w:bCs/>
          <w:sz w:val="24"/>
          <w:szCs w:val="24"/>
          <w:lang w:eastAsia="sr-Latn-RS"/>
        </w:rPr>
        <w:t>Члан 12</w:t>
      </w:r>
    </w:p>
    <w:p w:rsidR="000660E1" w:rsidRDefault="00555CEC" w:rsidP="006C23FE">
      <w:pPr>
        <w:spacing w:before="100" w:beforeAutospacing="1" w:after="0" w:line="240" w:lineRule="auto"/>
        <w:jc w:val="both"/>
        <w:rPr>
          <w:rFonts w:ascii="Times New Roman" w:eastAsia="Times New Roman" w:hAnsi="Times New Roman" w:cs="Times New Roman"/>
          <w:bCs/>
          <w:sz w:val="24"/>
          <w:szCs w:val="24"/>
          <w:lang w:eastAsia="sr-Latn-RS"/>
        </w:rPr>
      </w:pPr>
      <w:r w:rsidRPr="00555CEC">
        <w:rPr>
          <w:rFonts w:ascii="Times New Roman" w:eastAsia="Times New Roman" w:hAnsi="Times New Roman" w:cs="Times New Roman"/>
          <w:bCs/>
          <w:sz w:val="24"/>
          <w:szCs w:val="24"/>
          <w:lang w:eastAsia="sr-Latn-RS"/>
        </w:rPr>
        <w:t>Државни органи и организације, органи територијалне аутономије и локалне самоуправе, јавне службе и организације које издају одобрења за коришћење предмета, права и услуга или воде евиденцију о коришћењу предмета, права и услуга, за које се плаћа комунална такса, дужни су да по службеној дужности доставе Одељењу за буџет и финансије – Одсеку за утврђивање и наплату локалних прихода акте од значаја за утврђивање и наплату комуналне таксе.</w:t>
      </w:r>
    </w:p>
    <w:p w:rsidR="006C23FE" w:rsidRDefault="006C23FE" w:rsidP="006C23FE">
      <w:pPr>
        <w:spacing w:before="100" w:beforeAutospacing="1" w:after="0" w:line="240" w:lineRule="auto"/>
        <w:jc w:val="both"/>
        <w:rPr>
          <w:rFonts w:ascii="Times New Roman" w:eastAsia="Times New Roman" w:hAnsi="Times New Roman" w:cs="Times New Roman"/>
          <w:bCs/>
          <w:sz w:val="24"/>
          <w:szCs w:val="24"/>
          <w:lang w:eastAsia="sr-Latn-RS"/>
        </w:rPr>
      </w:pPr>
    </w:p>
    <w:p w:rsidR="006C23FE" w:rsidRDefault="006C23FE" w:rsidP="006C23FE">
      <w:pPr>
        <w:spacing w:before="100" w:beforeAutospacing="1" w:after="0" w:line="240" w:lineRule="auto"/>
        <w:jc w:val="both"/>
        <w:rPr>
          <w:rFonts w:ascii="Times New Roman" w:eastAsia="Times New Roman" w:hAnsi="Times New Roman" w:cs="Times New Roman"/>
          <w:bCs/>
          <w:sz w:val="24"/>
          <w:szCs w:val="24"/>
          <w:lang w:eastAsia="sr-Latn-RS"/>
        </w:rPr>
      </w:pPr>
    </w:p>
    <w:p w:rsidR="006C23FE" w:rsidRPr="00555CEC" w:rsidRDefault="006C23FE" w:rsidP="006C23FE">
      <w:pPr>
        <w:spacing w:before="100" w:beforeAutospacing="1" w:after="0" w:line="240" w:lineRule="auto"/>
        <w:jc w:val="both"/>
        <w:rPr>
          <w:rFonts w:ascii="Times New Roman" w:eastAsia="Times New Roman" w:hAnsi="Times New Roman" w:cs="Times New Roman"/>
          <w:sz w:val="24"/>
          <w:szCs w:val="24"/>
          <w:lang w:eastAsia="sr-Latn-RS"/>
        </w:rPr>
      </w:pPr>
    </w:p>
    <w:p w:rsidR="005F749F" w:rsidRPr="005F749F" w:rsidRDefault="005F749F" w:rsidP="005F749F">
      <w:pPr>
        <w:spacing w:before="240" w:after="0" w:line="240" w:lineRule="auto"/>
        <w:jc w:val="center"/>
        <w:rPr>
          <w:rFonts w:ascii="Times New Roman" w:eastAsia="Times New Roman" w:hAnsi="Times New Roman" w:cs="Times New Roman"/>
          <w:b/>
          <w:bCs/>
          <w:sz w:val="24"/>
          <w:szCs w:val="24"/>
          <w:lang w:eastAsia="sr-Latn-RS"/>
        </w:rPr>
      </w:pPr>
      <w:bookmarkStart w:id="6" w:name="clan_14"/>
      <w:bookmarkStart w:id="7" w:name="clan_15"/>
      <w:bookmarkEnd w:id="6"/>
      <w:bookmarkEnd w:id="7"/>
      <w:r w:rsidRPr="005F749F">
        <w:rPr>
          <w:rFonts w:ascii="Times New Roman" w:eastAsia="Times New Roman" w:hAnsi="Times New Roman" w:cs="Times New Roman"/>
          <w:b/>
          <w:bCs/>
          <w:sz w:val="24"/>
          <w:szCs w:val="24"/>
          <w:lang w:eastAsia="sr-Latn-RS"/>
        </w:rPr>
        <w:lastRenderedPageBreak/>
        <w:t xml:space="preserve">Члан 13 </w:t>
      </w:r>
    </w:p>
    <w:p w:rsidR="005F749F" w:rsidRPr="005F749F" w:rsidRDefault="005F749F" w:rsidP="006C23FE">
      <w:pPr>
        <w:spacing w:before="240" w:after="0" w:line="240" w:lineRule="auto"/>
        <w:jc w:val="both"/>
        <w:rPr>
          <w:rFonts w:ascii="Times New Roman" w:eastAsia="Times New Roman" w:hAnsi="Times New Roman" w:cs="Times New Roman"/>
          <w:bCs/>
          <w:sz w:val="24"/>
          <w:szCs w:val="24"/>
          <w:lang w:eastAsia="sr-Latn-RS"/>
        </w:rPr>
      </w:pPr>
      <w:r w:rsidRPr="005F749F">
        <w:rPr>
          <w:rFonts w:ascii="Times New Roman" w:eastAsia="Times New Roman" w:hAnsi="Times New Roman" w:cs="Times New Roman"/>
          <w:bCs/>
          <w:sz w:val="24"/>
          <w:szCs w:val="24"/>
          <w:lang w:eastAsia="sr-Latn-RS"/>
        </w:rPr>
        <w:t xml:space="preserve">Новчаном казном у износу од 75.000,00 динара казниће се за прекршај правно лице ако: </w:t>
      </w:r>
    </w:p>
    <w:p w:rsidR="005F749F" w:rsidRPr="005F749F" w:rsidRDefault="005F749F" w:rsidP="006C23FE">
      <w:pPr>
        <w:spacing w:before="240" w:after="0" w:line="240" w:lineRule="auto"/>
        <w:jc w:val="both"/>
        <w:rPr>
          <w:rFonts w:ascii="Times New Roman" w:eastAsia="Times New Roman" w:hAnsi="Times New Roman" w:cs="Times New Roman"/>
          <w:bCs/>
          <w:sz w:val="24"/>
          <w:szCs w:val="24"/>
          <w:lang w:eastAsia="sr-Latn-RS"/>
        </w:rPr>
      </w:pPr>
      <w:r w:rsidRPr="005F749F">
        <w:rPr>
          <w:rFonts w:ascii="Times New Roman" w:eastAsia="Times New Roman" w:hAnsi="Times New Roman" w:cs="Times New Roman"/>
          <w:bCs/>
          <w:sz w:val="24"/>
          <w:szCs w:val="24"/>
          <w:lang w:eastAsia="sr-Latn-RS"/>
        </w:rPr>
        <w:t xml:space="preserve">1) не поднесе или не поднесе у прописаном року надлежном органу пријаву за утврђивање обавезе по основу комуналне таксе за држање средстава за игру (члан 5. Одлуке); </w:t>
      </w:r>
    </w:p>
    <w:p w:rsidR="005F749F" w:rsidRPr="005F749F" w:rsidRDefault="005F749F" w:rsidP="006C23FE">
      <w:pPr>
        <w:spacing w:before="240" w:after="0" w:line="240" w:lineRule="auto"/>
        <w:jc w:val="both"/>
        <w:rPr>
          <w:rFonts w:ascii="Times New Roman" w:eastAsia="Times New Roman" w:hAnsi="Times New Roman" w:cs="Times New Roman"/>
          <w:bCs/>
          <w:sz w:val="24"/>
          <w:szCs w:val="24"/>
          <w:lang w:eastAsia="sr-Latn-RS"/>
        </w:rPr>
      </w:pPr>
      <w:r w:rsidRPr="005F749F">
        <w:rPr>
          <w:rFonts w:ascii="Times New Roman" w:eastAsia="Times New Roman" w:hAnsi="Times New Roman" w:cs="Times New Roman"/>
          <w:bCs/>
          <w:sz w:val="24"/>
          <w:szCs w:val="24"/>
          <w:lang w:eastAsia="sr-Latn-RS"/>
        </w:rPr>
        <w:t xml:space="preserve">2) не поднесе или не поднесе у прописаном року надлежном органу пријаву за утврђивање обавезе по основу истицања фирме на пословном простору (члан 6. став 1. Одлуке); </w:t>
      </w:r>
    </w:p>
    <w:p w:rsidR="005F749F" w:rsidRPr="005F749F" w:rsidRDefault="005F749F" w:rsidP="006C23FE">
      <w:pPr>
        <w:spacing w:before="240" w:after="0" w:line="240" w:lineRule="auto"/>
        <w:jc w:val="both"/>
        <w:rPr>
          <w:rFonts w:ascii="Times New Roman" w:eastAsia="Times New Roman" w:hAnsi="Times New Roman" w:cs="Times New Roman"/>
          <w:bCs/>
          <w:sz w:val="24"/>
          <w:szCs w:val="24"/>
          <w:lang w:eastAsia="sr-Latn-RS"/>
        </w:rPr>
      </w:pPr>
      <w:r w:rsidRPr="005F749F">
        <w:rPr>
          <w:rFonts w:ascii="Times New Roman" w:eastAsia="Times New Roman" w:hAnsi="Times New Roman" w:cs="Times New Roman"/>
          <w:bCs/>
          <w:sz w:val="24"/>
          <w:szCs w:val="24"/>
          <w:lang w:eastAsia="sr-Latn-RS"/>
        </w:rPr>
        <w:t xml:space="preserve">3) не достави или не достави у прописаном року финансијски извештај или обавештење о разврставању (члан 6. став 3. Одлуке). </w:t>
      </w:r>
    </w:p>
    <w:p w:rsidR="005F749F" w:rsidRPr="005F749F" w:rsidRDefault="005F749F" w:rsidP="006C23FE">
      <w:pPr>
        <w:spacing w:before="240" w:after="0" w:line="240" w:lineRule="auto"/>
        <w:jc w:val="both"/>
        <w:rPr>
          <w:rFonts w:ascii="Times New Roman" w:eastAsia="Times New Roman" w:hAnsi="Times New Roman" w:cs="Times New Roman"/>
          <w:bCs/>
          <w:sz w:val="24"/>
          <w:szCs w:val="24"/>
          <w:lang w:eastAsia="sr-Latn-RS"/>
        </w:rPr>
      </w:pPr>
      <w:r w:rsidRPr="005F749F">
        <w:rPr>
          <w:rFonts w:ascii="Times New Roman" w:eastAsia="Times New Roman" w:hAnsi="Times New Roman" w:cs="Times New Roman"/>
          <w:bCs/>
          <w:sz w:val="24"/>
          <w:szCs w:val="24"/>
          <w:lang w:eastAsia="sr-Latn-RS"/>
        </w:rPr>
        <w:t xml:space="preserve">4) не пријави или не пријави у прописаном року надлежном органу сваку насталу промену која утиче на настанак, промену или престанак таксене обавезе (члан 7. Одлуке). </w:t>
      </w:r>
    </w:p>
    <w:p w:rsidR="005F749F" w:rsidRPr="005F749F" w:rsidRDefault="005F749F" w:rsidP="006C23FE">
      <w:pPr>
        <w:spacing w:before="240" w:after="0" w:line="240" w:lineRule="auto"/>
        <w:jc w:val="both"/>
        <w:rPr>
          <w:rFonts w:ascii="Times New Roman" w:eastAsia="Times New Roman" w:hAnsi="Times New Roman" w:cs="Times New Roman"/>
          <w:bCs/>
          <w:sz w:val="24"/>
          <w:szCs w:val="24"/>
          <w:lang w:eastAsia="sr-Latn-RS"/>
        </w:rPr>
      </w:pPr>
      <w:r w:rsidRPr="005F749F">
        <w:rPr>
          <w:rFonts w:ascii="Times New Roman" w:eastAsia="Times New Roman" w:hAnsi="Times New Roman" w:cs="Times New Roman"/>
          <w:bCs/>
          <w:sz w:val="24"/>
          <w:szCs w:val="24"/>
          <w:lang w:eastAsia="sr-Latn-RS"/>
        </w:rPr>
        <w:t xml:space="preserve">За прекршај из става 1. овог члана казниће се одговорно лице у правном лицу новчаном казном од 10.000,00 динара. </w:t>
      </w:r>
    </w:p>
    <w:p w:rsidR="005F749F" w:rsidRPr="005F749F" w:rsidRDefault="005F749F" w:rsidP="006C23FE">
      <w:pPr>
        <w:spacing w:before="240" w:after="0" w:line="240" w:lineRule="auto"/>
        <w:jc w:val="both"/>
        <w:rPr>
          <w:rFonts w:ascii="Times New Roman" w:eastAsia="Times New Roman" w:hAnsi="Times New Roman" w:cs="Times New Roman"/>
          <w:bCs/>
          <w:sz w:val="24"/>
          <w:szCs w:val="24"/>
          <w:lang w:eastAsia="sr-Latn-RS"/>
        </w:rPr>
      </w:pPr>
      <w:r w:rsidRPr="005F749F">
        <w:rPr>
          <w:rFonts w:ascii="Times New Roman" w:eastAsia="Times New Roman" w:hAnsi="Times New Roman" w:cs="Times New Roman"/>
          <w:bCs/>
          <w:sz w:val="24"/>
          <w:szCs w:val="24"/>
          <w:lang w:eastAsia="sr-Latn-RS"/>
        </w:rPr>
        <w:t xml:space="preserve">За прекршај из става 1. овог члана казниће се предузетник новчаном казном од 35.000,00 динара. </w:t>
      </w:r>
    </w:p>
    <w:p w:rsidR="005F749F" w:rsidRDefault="005F749F" w:rsidP="006C23FE">
      <w:pPr>
        <w:spacing w:before="240" w:after="0" w:line="240" w:lineRule="auto"/>
        <w:jc w:val="both"/>
        <w:rPr>
          <w:rFonts w:ascii="Times New Roman" w:eastAsia="Times New Roman" w:hAnsi="Times New Roman" w:cs="Times New Roman"/>
          <w:b/>
          <w:bCs/>
          <w:sz w:val="24"/>
          <w:szCs w:val="24"/>
          <w:lang w:eastAsia="sr-Latn-RS"/>
        </w:rPr>
      </w:pPr>
      <w:r w:rsidRPr="005F749F">
        <w:rPr>
          <w:rFonts w:ascii="Times New Roman" w:eastAsia="Times New Roman" w:hAnsi="Times New Roman" w:cs="Times New Roman"/>
          <w:bCs/>
          <w:sz w:val="24"/>
          <w:szCs w:val="24"/>
          <w:lang w:eastAsia="sr-Latn-RS"/>
        </w:rPr>
        <w:t xml:space="preserve">За прекршаје из овог члана, инспектор за утврђивање, контролу и наплату изворних јавних прихода издаје прекршајни налог у складу са законом. </w:t>
      </w:r>
    </w:p>
    <w:p w:rsidR="0022373C" w:rsidRPr="0022373C" w:rsidRDefault="0022373C" w:rsidP="0022373C">
      <w:pPr>
        <w:spacing w:before="100" w:beforeAutospacing="1" w:after="0" w:line="240" w:lineRule="auto"/>
        <w:jc w:val="center"/>
        <w:rPr>
          <w:rFonts w:ascii="Times New Roman" w:eastAsia="Times New Roman" w:hAnsi="Times New Roman" w:cs="Times New Roman"/>
          <w:b/>
          <w:bCs/>
          <w:sz w:val="24"/>
          <w:szCs w:val="24"/>
          <w:lang w:eastAsia="sr-Latn-RS"/>
        </w:rPr>
      </w:pPr>
      <w:r w:rsidRPr="0022373C">
        <w:rPr>
          <w:rFonts w:ascii="Times New Roman" w:eastAsia="Times New Roman" w:hAnsi="Times New Roman" w:cs="Times New Roman"/>
          <w:b/>
          <w:bCs/>
          <w:sz w:val="24"/>
          <w:szCs w:val="24"/>
          <w:lang w:eastAsia="sr-Latn-RS"/>
        </w:rPr>
        <w:t>Члан 14</w:t>
      </w:r>
    </w:p>
    <w:p w:rsidR="0022373C" w:rsidRPr="0022373C" w:rsidRDefault="0022373C" w:rsidP="006C23FE">
      <w:pPr>
        <w:spacing w:before="100" w:beforeAutospacing="1" w:after="0" w:line="240" w:lineRule="auto"/>
        <w:jc w:val="both"/>
        <w:rPr>
          <w:rFonts w:ascii="Times New Roman" w:eastAsia="Times New Roman" w:hAnsi="Times New Roman" w:cs="Times New Roman"/>
          <w:bCs/>
          <w:sz w:val="24"/>
          <w:szCs w:val="24"/>
          <w:lang w:eastAsia="sr-Latn-RS"/>
        </w:rPr>
      </w:pPr>
      <w:r w:rsidRPr="0022373C">
        <w:rPr>
          <w:rFonts w:ascii="Times New Roman" w:eastAsia="Times New Roman" w:hAnsi="Times New Roman" w:cs="Times New Roman"/>
          <w:bCs/>
          <w:sz w:val="24"/>
          <w:szCs w:val="24"/>
          <w:lang w:eastAsia="sr-Latn-RS"/>
        </w:rPr>
        <w:t xml:space="preserve">Саставни део ове одлуке је Таксена тарифа утврђена за поједина права, предмете и услуге. </w:t>
      </w:r>
    </w:p>
    <w:p w:rsidR="0022373C" w:rsidRPr="0022373C" w:rsidRDefault="0022373C" w:rsidP="0022373C">
      <w:pPr>
        <w:spacing w:before="100" w:beforeAutospacing="1" w:after="0" w:line="240" w:lineRule="auto"/>
        <w:jc w:val="center"/>
        <w:rPr>
          <w:rFonts w:ascii="Times New Roman" w:eastAsia="Times New Roman" w:hAnsi="Times New Roman" w:cs="Times New Roman"/>
          <w:b/>
          <w:bCs/>
          <w:sz w:val="24"/>
          <w:szCs w:val="24"/>
          <w:lang w:eastAsia="sr-Latn-RS"/>
        </w:rPr>
      </w:pPr>
      <w:r w:rsidRPr="0022373C">
        <w:rPr>
          <w:rFonts w:ascii="Times New Roman" w:eastAsia="Times New Roman" w:hAnsi="Times New Roman" w:cs="Times New Roman"/>
          <w:b/>
          <w:bCs/>
          <w:sz w:val="24"/>
          <w:szCs w:val="24"/>
          <w:lang w:eastAsia="sr-Latn-RS"/>
        </w:rPr>
        <w:t>Члан 15</w:t>
      </w:r>
    </w:p>
    <w:p w:rsidR="0022373C" w:rsidRPr="0022373C" w:rsidRDefault="0022373C" w:rsidP="006C23FE">
      <w:pPr>
        <w:spacing w:before="100" w:beforeAutospacing="1" w:after="0" w:line="240" w:lineRule="auto"/>
        <w:jc w:val="both"/>
        <w:rPr>
          <w:rFonts w:ascii="Times New Roman" w:eastAsia="Times New Roman" w:hAnsi="Times New Roman" w:cs="Times New Roman"/>
          <w:bCs/>
          <w:sz w:val="24"/>
          <w:szCs w:val="24"/>
          <w:lang w:eastAsia="sr-Latn-RS"/>
        </w:rPr>
      </w:pPr>
      <w:r w:rsidRPr="0022373C">
        <w:rPr>
          <w:rFonts w:ascii="Times New Roman" w:eastAsia="Times New Roman" w:hAnsi="Times New Roman" w:cs="Times New Roman"/>
          <w:bCs/>
          <w:sz w:val="24"/>
          <w:szCs w:val="24"/>
          <w:lang w:eastAsia="sr-Latn-RS"/>
        </w:rPr>
        <w:t>Даном почетка примене ове одлуке престаје да важи Одлука о комуналним таксама ("Сл</w:t>
      </w:r>
      <w:r w:rsidR="00E622E8">
        <w:rPr>
          <w:rFonts w:ascii="Times New Roman" w:eastAsia="Times New Roman" w:hAnsi="Times New Roman" w:cs="Times New Roman"/>
          <w:bCs/>
          <w:sz w:val="24"/>
          <w:szCs w:val="24"/>
          <w:lang w:eastAsia="sr-Latn-RS"/>
        </w:rPr>
        <w:t>. Гласник општине Жабари", број 22/2021</w:t>
      </w:r>
      <w:r w:rsidRPr="0022373C">
        <w:rPr>
          <w:rFonts w:ascii="Times New Roman" w:eastAsia="Times New Roman" w:hAnsi="Times New Roman" w:cs="Times New Roman"/>
          <w:bCs/>
          <w:sz w:val="24"/>
          <w:szCs w:val="24"/>
          <w:lang w:eastAsia="sr-Latn-RS"/>
        </w:rPr>
        <w:t xml:space="preserve">). </w:t>
      </w:r>
    </w:p>
    <w:p w:rsidR="0022373C" w:rsidRPr="0022373C" w:rsidRDefault="0022373C" w:rsidP="0022373C">
      <w:pPr>
        <w:spacing w:before="100" w:beforeAutospacing="1" w:after="0" w:line="240" w:lineRule="auto"/>
        <w:jc w:val="center"/>
        <w:rPr>
          <w:rFonts w:ascii="Times New Roman" w:eastAsia="Times New Roman" w:hAnsi="Times New Roman" w:cs="Times New Roman"/>
          <w:b/>
          <w:bCs/>
          <w:sz w:val="24"/>
          <w:szCs w:val="24"/>
          <w:lang w:eastAsia="sr-Latn-RS"/>
        </w:rPr>
      </w:pPr>
      <w:r w:rsidRPr="0022373C">
        <w:rPr>
          <w:rFonts w:ascii="Times New Roman" w:eastAsia="Times New Roman" w:hAnsi="Times New Roman" w:cs="Times New Roman"/>
          <w:b/>
          <w:bCs/>
          <w:sz w:val="24"/>
          <w:szCs w:val="24"/>
          <w:lang w:eastAsia="sr-Latn-RS"/>
        </w:rPr>
        <w:t>Члан 16</w:t>
      </w:r>
    </w:p>
    <w:p w:rsidR="000660E1" w:rsidRPr="0022373C" w:rsidRDefault="0022373C" w:rsidP="006C23FE">
      <w:pPr>
        <w:spacing w:before="100" w:beforeAutospacing="1" w:after="0" w:line="240" w:lineRule="auto"/>
        <w:jc w:val="both"/>
        <w:rPr>
          <w:rFonts w:ascii="Times New Roman" w:eastAsia="Times New Roman" w:hAnsi="Times New Roman" w:cs="Times New Roman"/>
          <w:sz w:val="24"/>
          <w:szCs w:val="24"/>
          <w:lang w:eastAsia="sr-Latn-RS"/>
        </w:rPr>
      </w:pPr>
      <w:r w:rsidRPr="0022373C">
        <w:rPr>
          <w:rFonts w:ascii="Times New Roman" w:eastAsia="Times New Roman" w:hAnsi="Times New Roman" w:cs="Times New Roman"/>
          <w:bCs/>
          <w:sz w:val="24"/>
          <w:szCs w:val="24"/>
          <w:lang w:eastAsia="sr-Latn-RS"/>
        </w:rPr>
        <w:t>Ова одлука ступа на снагу осмог дана од дана објављивања у "Слу</w:t>
      </w:r>
      <w:r>
        <w:rPr>
          <w:rFonts w:ascii="Times New Roman" w:eastAsia="Times New Roman" w:hAnsi="Times New Roman" w:cs="Times New Roman"/>
          <w:bCs/>
          <w:sz w:val="24"/>
          <w:szCs w:val="24"/>
          <w:lang w:eastAsia="sr-Latn-RS"/>
        </w:rPr>
        <w:t>жбеном гласнику општине Жабари"</w:t>
      </w:r>
      <w:r w:rsidRPr="0022373C">
        <w:rPr>
          <w:rFonts w:ascii="Times New Roman" w:eastAsia="Times New Roman" w:hAnsi="Times New Roman" w:cs="Times New Roman"/>
          <w:bCs/>
          <w:sz w:val="24"/>
          <w:szCs w:val="24"/>
          <w:lang w:eastAsia="sr-Latn-RS"/>
        </w:rPr>
        <w:t>, а примењиваће се од 01.01.2023. године.</w:t>
      </w:r>
      <w:r w:rsidR="000660E1" w:rsidRPr="0022373C">
        <w:rPr>
          <w:rFonts w:ascii="Times New Roman" w:eastAsia="Times New Roman" w:hAnsi="Times New Roman" w:cs="Times New Roman"/>
          <w:sz w:val="24"/>
          <w:szCs w:val="24"/>
          <w:lang w:eastAsia="sr-Latn-RS"/>
        </w:rPr>
        <w:t> </w:t>
      </w:r>
    </w:p>
    <w:p w:rsidR="000660E1" w:rsidRDefault="000660E1" w:rsidP="004F7973">
      <w:pPr>
        <w:spacing w:before="100" w:beforeAutospacing="1" w:after="0" w:line="240" w:lineRule="auto"/>
        <w:rPr>
          <w:rFonts w:ascii="Times New Roman" w:eastAsia="Times New Roman" w:hAnsi="Times New Roman" w:cs="Times New Roman"/>
          <w:sz w:val="24"/>
          <w:szCs w:val="24"/>
          <w:lang w:eastAsia="sr-Latn-RS"/>
        </w:rPr>
      </w:pPr>
      <w:r w:rsidRPr="007B1029">
        <w:rPr>
          <w:rFonts w:ascii="Times New Roman" w:eastAsia="Times New Roman" w:hAnsi="Times New Roman" w:cs="Times New Roman"/>
          <w:sz w:val="24"/>
          <w:szCs w:val="24"/>
          <w:lang w:eastAsia="sr-Latn-RS"/>
        </w:rPr>
        <w:t xml:space="preserve">  </w:t>
      </w:r>
    </w:p>
    <w:p w:rsidR="006C23FE" w:rsidRDefault="006C23FE" w:rsidP="004F7973">
      <w:pPr>
        <w:spacing w:before="100" w:beforeAutospacing="1" w:after="0" w:line="240" w:lineRule="auto"/>
        <w:rPr>
          <w:rFonts w:ascii="Times New Roman" w:eastAsia="Times New Roman" w:hAnsi="Times New Roman" w:cs="Times New Roman"/>
          <w:sz w:val="24"/>
          <w:szCs w:val="24"/>
          <w:lang w:eastAsia="sr-Latn-RS"/>
        </w:rPr>
      </w:pPr>
    </w:p>
    <w:p w:rsidR="006C23FE" w:rsidRDefault="006C23FE" w:rsidP="004F7973">
      <w:pPr>
        <w:spacing w:before="100" w:beforeAutospacing="1" w:after="0" w:line="240" w:lineRule="auto"/>
        <w:rPr>
          <w:rFonts w:ascii="Times New Roman" w:eastAsia="Times New Roman" w:hAnsi="Times New Roman" w:cs="Times New Roman"/>
          <w:sz w:val="24"/>
          <w:szCs w:val="24"/>
          <w:lang w:eastAsia="sr-Latn-RS"/>
        </w:rPr>
      </w:pPr>
    </w:p>
    <w:p w:rsidR="006C23FE" w:rsidRDefault="006C23FE" w:rsidP="004F7973">
      <w:pPr>
        <w:spacing w:before="100" w:beforeAutospacing="1" w:after="0" w:line="240" w:lineRule="auto"/>
        <w:rPr>
          <w:rFonts w:ascii="Times New Roman" w:eastAsia="Times New Roman" w:hAnsi="Times New Roman" w:cs="Times New Roman"/>
          <w:sz w:val="24"/>
          <w:szCs w:val="24"/>
          <w:lang w:eastAsia="sr-Latn-RS"/>
        </w:rPr>
      </w:pPr>
    </w:p>
    <w:p w:rsidR="006C23FE" w:rsidRPr="007B1029" w:rsidRDefault="006C23FE" w:rsidP="004F7973">
      <w:pPr>
        <w:spacing w:before="100" w:beforeAutospacing="1" w:after="0" w:line="240" w:lineRule="auto"/>
        <w:rPr>
          <w:rFonts w:ascii="Times New Roman" w:eastAsia="Times New Roman" w:hAnsi="Times New Roman" w:cs="Times New Roman"/>
          <w:sz w:val="24"/>
          <w:szCs w:val="24"/>
          <w:lang w:eastAsia="sr-Latn-RS"/>
        </w:rPr>
      </w:pPr>
    </w:p>
    <w:p w:rsidR="000660E1" w:rsidRPr="009F5EA4" w:rsidRDefault="009F5EA4" w:rsidP="004F7973">
      <w:pPr>
        <w:spacing w:after="0" w:line="240" w:lineRule="auto"/>
        <w:jc w:val="center"/>
        <w:rPr>
          <w:rFonts w:ascii="Times New Roman" w:eastAsia="Times New Roman" w:hAnsi="Times New Roman" w:cs="Times New Roman"/>
          <w:b/>
          <w:bCs/>
          <w:sz w:val="24"/>
          <w:szCs w:val="24"/>
          <w:lang w:val="sr-Cyrl-RS" w:eastAsia="sr-Latn-RS"/>
        </w:rPr>
      </w:pPr>
      <w:bookmarkStart w:id="8" w:name="str_1"/>
      <w:bookmarkEnd w:id="8"/>
      <w:r>
        <w:rPr>
          <w:rFonts w:ascii="Times New Roman" w:eastAsia="Times New Roman" w:hAnsi="Times New Roman" w:cs="Times New Roman"/>
          <w:b/>
          <w:bCs/>
          <w:sz w:val="24"/>
          <w:szCs w:val="24"/>
          <w:lang w:val="sr-Cyrl-RS" w:eastAsia="sr-Latn-RS"/>
        </w:rPr>
        <w:lastRenderedPageBreak/>
        <w:t>ТАКСЕНА ТАРИФА</w:t>
      </w:r>
    </w:p>
    <w:p w:rsidR="00644F7C" w:rsidRPr="007B1029" w:rsidRDefault="00644F7C" w:rsidP="004F7973">
      <w:pPr>
        <w:spacing w:after="0" w:line="240" w:lineRule="auto"/>
        <w:jc w:val="center"/>
        <w:rPr>
          <w:rFonts w:ascii="Times New Roman" w:eastAsia="Times New Roman" w:hAnsi="Times New Roman" w:cs="Times New Roman"/>
          <w:b/>
          <w:bCs/>
          <w:sz w:val="24"/>
          <w:szCs w:val="24"/>
          <w:lang w:eastAsia="sr-Latn-RS"/>
        </w:rPr>
      </w:pPr>
    </w:p>
    <w:p w:rsidR="00644F7C" w:rsidRPr="007B1029" w:rsidRDefault="00644F7C" w:rsidP="004F7973">
      <w:pPr>
        <w:spacing w:after="0" w:line="240" w:lineRule="auto"/>
        <w:jc w:val="center"/>
        <w:rPr>
          <w:rFonts w:ascii="Times New Roman" w:eastAsia="Times New Roman" w:hAnsi="Times New Roman" w:cs="Times New Roman"/>
          <w:b/>
          <w:bCs/>
          <w:sz w:val="24"/>
          <w:szCs w:val="24"/>
          <w:lang w:eastAsia="sr-Latn-RS"/>
        </w:rPr>
      </w:pPr>
    </w:p>
    <w:p w:rsidR="003E2BAE" w:rsidRPr="007B1029" w:rsidRDefault="003E2BAE" w:rsidP="004F7973">
      <w:pPr>
        <w:spacing w:after="0" w:line="240" w:lineRule="auto"/>
        <w:jc w:val="center"/>
        <w:rPr>
          <w:rFonts w:ascii="Times New Roman" w:hAnsi="Times New Roman" w:cs="Times New Roman"/>
          <w:b/>
          <w:sz w:val="24"/>
          <w:szCs w:val="24"/>
          <w:lang w:val="sr-Cyrl-RS"/>
        </w:rPr>
      </w:pPr>
      <w:bookmarkStart w:id="9" w:name="str_2"/>
      <w:bookmarkEnd w:id="9"/>
      <w:r w:rsidRPr="007B1029">
        <w:rPr>
          <w:rFonts w:ascii="Times New Roman" w:hAnsi="Times New Roman" w:cs="Times New Roman"/>
          <w:b/>
          <w:sz w:val="24"/>
          <w:szCs w:val="24"/>
          <w:lang w:val="ru-RU"/>
        </w:rPr>
        <w:t>ТАРИФНИ БРОЈ 1.</w:t>
      </w:r>
    </w:p>
    <w:p w:rsidR="003E2BAE" w:rsidRPr="007B1029" w:rsidRDefault="003E2BAE" w:rsidP="004F7973">
      <w:pPr>
        <w:spacing w:after="0" w:line="240" w:lineRule="auto"/>
        <w:jc w:val="center"/>
        <w:rPr>
          <w:rFonts w:ascii="Times New Roman" w:hAnsi="Times New Roman" w:cs="Times New Roman"/>
          <w:b/>
          <w:sz w:val="24"/>
          <w:szCs w:val="24"/>
          <w:lang w:val="sr-Cyrl-RS"/>
        </w:rPr>
      </w:pPr>
    </w:p>
    <w:p w:rsidR="003E2BAE" w:rsidRPr="007B1029" w:rsidRDefault="003E2BAE" w:rsidP="006C23FE">
      <w:pPr>
        <w:spacing w:after="0" w:line="240" w:lineRule="auto"/>
        <w:jc w:val="both"/>
        <w:rPr>
          <w:rFonts w:ascii="Times New Roman" w:hAnsi="Times New Roman" w:cs="Times New Roman"/>
          <w:sz w:val="24"/>
          <w:szCs w:val="24"/>
          <w:lang w:val="sr-Cyrl-RS"/>
        </w:rPr>
      </w:pPr>
      <w:r w:rsidRPr="007B1029">
        <w:rPr>
          <w:rFonts w:ascii="Times New Roman" w:hAnsi="Times New Roman" w:cs="Times New Roman"/>
          <w:sz w:val="24"/>
          <w:szCs w:val="24"/>
          <w:lang w:val="sr-Cyrl-RS"/>
        </w:rPr>
        <w:t xml:space="preserve">1. </w:t>
      </w:r>
      <w:r w:rsidRPr="007B1029">
        <w:rPr>
          <w:rFonts w:ascii="Times New Roman" w:hAnsi="Times New Roman" w:cs="Times New Roman"/>
          <w:sz w:val="24"/>
          <w:szCs w:val="24"/>
          <w:lang w:val="ru-RU"/>
        </w:rPr>
        <w:t>Локална комунална такса за истицање фирме на пословном простору (у даљем тексту: такса) утврђује се на годишњем нивоу у зависности од регистроване претежне делатности обвезника, односно према делатности обвезника сходно Закону и Уредби о класификацији делатности а за чије обављање се издаје одобрење, односно сертификат надлежног органа, а која није регистрована као претежна делатност, величине правног лица у смислу закона којим се уређује рачуноводство и по зонама у којима се налази пословни објекат на којем је истакнута фирма</w:t>
      </w:r>
      <w:r w:rsidRPr="007B1029">
        <w:rPr>
          <w:rFonts w:ascii="Times New Roman" w:hAnsi="Times New Roman" w:cs="Times New Roman"/>
          <w:sz w:val="24"/>
          <w:szCs w:val="24"/>
          <w:lang w:val="sr-Cyrl-RS"/>
        </w:rPr>
        <w:t>.</w:t>
      </w:r>
    </w:p>
    <w:p w:rsidR="003E2BAE" w:rsidRPr="007B1029" w:rsidRDefault="003E2BAE" w:rsidP="004F7973">
      <w:pPr>
        <w:spacing w:after="0" w:line="240" w:lineRule="auto"/>
        <w:rPr>
          <w:rFonts w:ascii="Times New Roman" w:hAnsi="Times New Roman" w:cs="Times New Roman"/>
          <w:sz w:val="24"/>
          <w:szCs w:val="24"/>
          <w:lang w:val="sr-Cyrl-RS"/>
        </w:rPr>
      </w:pPr>
    </w:p>
    <w:p w:rsidR="003E2BAE" w:rsidRPr="001C0CA6"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lang w:val="sr-Cyrl-RS"/>
        </w:rPr>
        <w:t>2. Делатности су распоређене у оквиру следећих група и то</w:t>
      </w:r>
      <w:r w:rsidR="001C0CA6">
        <w:rPr>
          <w:rFonts w:ascii="Times New Roman" w:hAnsi="Times New Roman" w:cs="Times New Roman"/>
          <w:sz w:val="24"/>
          <w:szCs w:val="24"/>
        </w:rPr>
        <w:t>:</w:t>
      </w:r>
    </w:p>
    <w:p w:rsidR="003E2BAE" w:rsidRPr="007B1029" w:rsidRDefault="003E2BAE" w:rsidP="004F7973">
      <w:pPr>
        <w:spacing w:after="0" w:line="240" w:lineRule="auto"/>
        <w:rPr>
          <w:rFonts w:ascii="Times New Roman" w:hAnsi="Times New Roman" w:cs="Times New Roman"/>
          <w:b/>
          <w:sz w:val="24"/>
          <w:szCs w:val="24"/>
          <w:lang w:val="sr-Cyrl-RS"/>
        </w:rPr>
      </w:pPr>
    </w:p>
    <w:p w:rsidR="003E2BAE" w:rsidRPr="007B1029" w:rsidRDefault="003E2BAE" w:rsidP="004F7973">
      <w:pPr>
        <w:spacing w:after="0" w:line="240" w:lineRule="auto"/>
        <w:rPr>
          <w:rFonts w:ascii="Times New Roman" w:hAnsi="Times New Roman" w:cs="Times New Roman"/>
          <w:b/>
          <w:sz w:val="24"/>
          <w:szCs w:val="24"/>
          <w:lang w:val="sr-Cyrl-RS"/>
        </w:rPr>
      </w:pPr>
      <w:r w:rsidRPr="007B1029">
        <w:rPr>
          <w:rFonts w:ascii="Times New Roman" w:hAnsi="Times New Roman" w:cs="Times New Roman"/>
          <w:b/>
          <w:sz w:val="24"/>
          <w:szCs w:val="24"/>
          <w:lang w:val="sr-Cyrl-RS"/>
        </w:rPr>
        <w:t>Група I</w:t>
      </w:r>
    </w:p>
    <w:p w:rsidR="003E2BAE" w:rsidRPr="007B1029" w:rsidRDefault="003E2BAE" w:rsidP="004F7973">
      <w:pPr>
        <w:spacing w:after="0" w:line="240" w:lineRule="auto"/>
        <w:rPr>
          <w:rFonts w:ascii="Times New Roman" w:hAnsi="Times New Roman" w:cs="Times New Roman"/>
          <w:b/>
          <w:sz w:val="24"/>
          <w:szCs w:val="24"/>
        </w:rPr>
      </w:pPr>
    </w:p>
    <w:p w:rsidR="003E2BAE" w:rsidRPr="007B1029" w:rsidRDefault="003E2BAE" w:rsidP="004F7973">
      <w:pPr>
        <w:spacing w:after="0" w:line="240" w:lineRule="auto"/>
        <w:rPr>
          <w:rFonts w:ascii="Times New Roman" w:hAnsi="Times New Roman" w:cs="Times New Roman"/>
          <w:b/>
          <w:sz w:val="24"/>
          <w:szCs w:val="24"/>
          <w:lang w:val="sr-Cyrl-RS"/>
        </w:rPr>
      </w:pPr>
      <w:r w:rsidRPr="007B1029">
        <w:rPr>
          <w:rFonts w:ascii="Times New Roman" w:hAnsi="Times New Roman" w:cs="Times New Roman"/>
          <w:b/>
          <w:sz w:val="24"/>
          <w:szCs w:val="24"/>
          <w:lang w:val="sr-Cyrl-RS"/>
        </w:rPr>
        <w:t>Делатности</w:t>
      </w:r>
    </w:p>
    <w:p w:rsidR="003E2BAE" w:rsidRPr="007B1029" w:rsidRDefault="003E2BAE" w:rsidP="004F7973">
      <w:pPr>
        <w:spacing w:after="0" w:line="240" w:lineRule="auto"/>
        <w:rPr>
          <w:rFonts w:ascii="Times New Roman" w:hAnsi="Times New Roman" w:cs="Times New Roman"/>
          <w:b/>
          <w:sz w:val="24"/>
          <w:szCs w:val="24"/>
          <w:lang w:val="sr-Cyrl-RS"/>
        </w:rPr>
      </w:pPr>
    </w:p>
    <w:p w:rsidR="003E2BAE" w:rsidRPr="007B1029" w:rsidRDefault="003E2BAE" w:rsidP="004F7973">
      <w:pPr>
        <w:spacing w:after="0" w:line="240" w:lineRule="auto"/>
        <w:rPr>
          <w:rFonts w:ascii="Times New Roman" w:hAnsi="Times New Roman" w:cs="Times New Roman"/>
          <w:sz w:val="24"/>
          <w:szCs w:val="24"/>
          <w:lang w:val="sr-Cyrl-RS"/>
        </w:rPr>
      </w:pPr>
      <w:r w:rsidRPr="007B1029">
        <w:rPr>
          <w:rFonts w:ascii="Times New Roman" w:hAnsi="Times New Roman" w:cs="Times New Roman"/>
          <w:sz w:val="24"/>
          <w:szCs w:val="24"/>
          <w:lang w:val="sr-Cyrl-RS"/>
        </w:rPr>
        <w:t>- банкарства</w:t>
      </w:r>
    </w:p>
    <w:p w:rsidR="003E2BAE" w:rsidRPr="007B1029" w:rsidRDefault="003E2BAE" w:rsidP="004F7973">
      <w:pPr>
        <w:spacing w:after="0" w:line="240" w:lineRule="auto"/>
        <w:rPr>
          <w:rFonts w:ascii="Times New Roman" w:hAnsi="Times New Roman" w:cs="Times New Roman"/>
          <w:sz w:val="24"/>
          <w:szCs w:val="24"/>
          <w:lang w:val="sr-Cyrl-RS"/>
        </w:rPr>
      </w:pPr>
      <w:r w:rsidRPr="007B1029">
        <w:rPr>
          <w:rFonts w:ascii="Times New Roman" w:hAnsi="Times New Roman" w:cs="Times New Roman"/>
          <w:sz w:val="24"/>
          <w:szCs w:val="24"/>
          <w:lang w:val="sr-Cyrl-RS"/>
        </w:rPr>
        <w:t>- осигурања и реосигурања имовине и лица</w:t>
      </w:r>
    </w:p>
    <w:p w:rsidR="003E2BAE" w:rsidRPr="007B1029" w:rsidRDefault="003E2BAE" w:rsidP="004F7973">
      <w:pPr>
        <w:spacing w:after="0" w:line="240" w:lineRule="auto"/>
        <w:rPr>
          <w:rFonts w:ascii="Times New Roman" w:hAnsi="Times New Roman" w:cs="Times New Roman"/>
          <w:sz w:val="24"/>
          <w:szCs w:val="24"/>
          <w:lang w:val="sr-Cyrl-RS"/>
        </w:rPr>
      </w:pPr>
      <w:r w:rsidRPr="007B1029">
        <w:rPr>
          <w:rFonts w:ascii="Times New Roman" w:hAnsi="Times New Roman" w:cs="Times New Roman"/>
          <w:sz w:val="24"/>
          <w:szCs w:val="24"/>
          <w:lang w:val="sr-Cyrl-RS"/>
        </w:rPr>
        <w:t>- производње и трговине нафтом и дериватима нафте</w:t>
      </w:r>
    </w:p>
    <w:p w:rsidR="003E2BAE" w:rsidRPr="007B1029" w:rsidRDefault="003E2BAE" w:rsidP="004F7973">
      <w:pPr>
        <w:spacing w:after="0" w:line="240" w:lineRule="auto"/>
        <w:rPr>
          <w:rFonts w:ascii="Times New Roman" w:hAnsi="Times New Roman" w:cs="Times New Roman"/>
          <w:sz w:val="24"/>
          <w:szCs w:val="24"/>
          <w:lang w:val="sr-Cyrl-RS"/>
        </w:rPr>
      </w:pPr>
      <w:r w:rsidRPr="007B1029">
        <w:rPr>
          <w:rFonts w:ascii="Times New Roman" w:hAnsi="Times New Roman" w:cs="Times New Roman"/>
          <w:sz w:val="24"/>
          <w:szCs w:val="24"/>
          <w:lang w:val="sr-Cyrl-RS"/>
        </w:rPr>
        <w:t>- производње и трговине на велико дуванским производима</w:t>
      </w:r>
    </w:p>
    <w:p w:rsidR="003E2BAE" w:rsidRPr="007B1029" w:rsidRDefault="003E2BAE" w:rsidP="004F7973">
      <w:pPr>
        <w:spacing w:after="0" w:line="240" w:lineRule="auto"/>
        <w:rPr>
          <w:rFonts w:ascii="Times New Roman" w:hAnsi="Times New Roman" w:cs="Times New Roman"/>
          <w:sz w:val="24"/>
          <w:szCs w:val="24"/>
          <w:lang w:val="sr-Cyrl-RS"/>
        </w:rPr>
      </w:pPr>
      <w:r w:rsidRPr="007B1029">
        <w:rPr>
          <w:rFonts w:ascii="Times New Roman" w:hAnsi="Times New Roman" w:cs="Times New Roman"/>
          <w:sz w:val="24"/>
          <w:szCs w:val="24"/>
          <w:lang w:val="sr-Cyrl-RS"/>
        </w:rPr>
        <w:t>- поштанских, мобилних и телефонских услуга</w:t>
      </w:r>
    </w:p>
    <w:p w:rsidR="003E2BAE" w:rsidRPr="007B1029" w:rsidRDefault="003E2BAE" w:rsidP="004F7973">
      <w:pPr>
        <w:spacing w:after="0" w:line="240" w:lineRule="auto"/>
        <w:rPr>
          <w:rFonts w:ascii="Times New Roman" w:hAnsi="Times New Roman" w:cs="Times New Roman"/>
          <w:sz w:val="24"/>
          <w:szCs w:val="24"/>
          <w:lang w:val="sr-Cyrl-RS"/>
        </w:rPr>
      </w:pPr>
      <w:r w:rsidRPr="007B1029">
        <w:rPr>
          <w:rFonts w:ascii="Times New Roman" w:hAnsi="Times New Roman" w:cs="Times New Roman"/>
          <w:sz w:val="24"/>
          <w:szCs w:val="24"/>
          <w:lang w:val="sr-Cyrl-RS"/>
        </w:rPr>
        <w:t>- електропривреде</w:t>
      </w:r>
    </w:p>
    <w:p w:rsidR="003E2BAE" w:rsidRPr="007B1029" w:rsidRDefault="003E2BAE" w:rsidP="004F7973">
      <w:pPr>
        <w:spacing w:after="0" w:line="240" w:lineRule="auto"/>
        <w:rPr>
          <w:rFonts w:ascii="Times New Roman" w:hAnsi="Times New Roman" w:cs="Times New Roman"/>
          <w:sz w:val="24"/>
          <w:szCs w:val="24"/>
          <w:lang w:val="sr-Cyrl-RS"/>
        </w:rPr>
      </w:pPr>
      <w:r w:rsidRPr="007B1029">
        <w:rPr>
          <w:rFonts w:ascii="Times New Roman" w:hAnsi="Times New Roman" w:cs="Times New Roman"/>
          <w:sz w:val="24"/>
          <w:szCs w:val="24"/>
          <w:lang w:val="sr-Cyrl-RS"/>
        </w:rPr>
        <w:t>- казина, коцкарнице, кладионице, бинго сала и пружања коцкарских услуга и приређивање игара на срећу</w:t>
      </w:r>
    </w:p>
    <w:p w:rsidR="003E2BAE" w:rsidRPr="007B1029" w:rsidRDefault="003E2BAE" w:rsidP="004F7973">
      <w:pPr>
        <w:spacing w:after="0" w:line="240" w:lineRule="auto"/>
        <w:rPr>
          <w:rFonts w:ascii="Times New Roman" w:hAnsi="Times New Roman" w:cs="Times New Roman"/>
          <w:sz w:val="24"/>
          <w:szCs w:val="24"/>
          <w:lang w:val="sr-Cyrl-RS"/>
        </w:rPr>
      </w:pPr>
      <w:r w:rsidRPr="007B1029">
        <w:rPr>
          <w:rFonts w:ascii="Times New Roman" w:hAnsi="Times New Roman" w:cs="Times New Roman"/>
          <w:sz w:val="24"/>
          <w:szCs w:val="24"/>
          <w:lang w:val="sr-Cyrl-RS"/>
        </w:rPr>
        <w:t>- услуге припремања и послуживања пића - када се односи на ноћне барове и дискотеке - шифра 56 30</w:t>
      </w:r>
    </w:p>
    <w:p w:rsidR="003E2BAE" w:rsidRPr="007B1029" w:rsidRDefault="003E2BAE" w:rsidP="004F7973">
      <w:pPr>
        <w:spacing w:after="0" w:line="240" w:lineRule="auto"/>
        <w:rPr>
          <w:rFonts w:ascii="Times New Roman" w:hAnsi="Times New Roman" w:cs="Times New Roman"/>
          <w:b/>
          <w:sz w:val="24"/>
          <w:szCs w:val="24"/>
          <w:lang w:val="sr-Cyrl-RS"/>
        </w:rPr>
      </w:pPr>
    </w:p>
    <w:p w:rsidR="003E2BAE" w:rsidRPr="007B1029" w:rsidRDefault="003E2BAE" w:rsidP="004F7973">
      <w:pPr>
        <w:spacing w:after="0" w:line="240" w:lineRule="auto"/>
        <w:rPr>
          <w:rFonts w:ascii="Times New Roman" w:hAnsi="Times New Roman" w:cs="Times New Roman"/>
          <w:b/>
          <w:sz w:val="24"/>
          <w:szCs w:val="24"/>
          <w:lang w:val="sr-Cyrl-RS"/>
        </w:rPr>
      </w:pPr>
      <w:r w:rsidRPr="007B1029">
        <w:rPr>
          <w:rFonts w:ascii="Times New Roman" w:hAnsi="Times New Roman" w:cs="Times New Roman"/>
          <w:b/>
          <w:sz w:val="24"/>
          <w:szCs w:val="24"/>
          <w:lang w:val="ru-RU"/>
        </w:rPr>
        <w:t xml:space="preserve">  </w:t>
      </w:r>
      <w:r w:rsidRPr="007B1029">
        <w:rPr>
          <w:rFonts w:ascii="Times New Roman" w:hAnsi="Times New Roman" w:cs="Times New Roman"/>
          <w:b/>
          <w:sz w:val="24"/>
          <w:szCs w:val="24"/>
          <w:lang w:val="sr-Cyrl-RS"/>
        </w:rPr>
        <w:t xml:space="preserve">                                                                                                                                                  у динарима</w:t>
      </w:r>
    </w:p>
    <w:tbl>
      <w:tblPr>
        <w:tblW w:w="9493" w:type="dxa"/>
        <w:tblLayout w:type="fixed"/>
        <w:tblLook w:val="01E0" w:firstRow="1" w:lastRow="1" w:firstColumn="1" w:lastColumn="1" w:noHBand="0" w:noVBand="0"/>
      </w:tblPr>
      <w:tblGrid>
        <w:gridCol w:w="772"/>
        <w:gridCol w:w="4362"/>
        <w:gridCol w:w="1382"/>
        <w:gridCol w:w="1417"/>
        <w:gridCol w:w="1560"/>
      </w:tblGrid>
      <w:tr w:rsidR="003E2BAE" w:rsidRPr="007B1029" w:rsidTr="00B7632E">
        <w:trPr>
          <w:trHeight w:val="246"/>
        </w:trPr>
        <w:tc>
          <w:tcPr>
            <w:tcW w:w="5134" w:type="dxa"/>
            <w:gridSpan w:val="2"/>
            <w:tcBorders>
              <w:top w:val="single" w:sz="4" w:space="0" w:color="auto"/>
              <w:left w:val="single" w:sz="4" w:space="0" w:color="auto"/>
              <w:bottom w:val="single" w:sz="4" w:space="0" w:color="auto"/>
              <w:right w:val="single" w:sz="4" w:space="0" w:color="auto"/>
            </w:tcBorders>
            <w:vAlign w:val="center"/>
          </w:tcPr>
          <w:p w:rsidR="003E2BAE" w:rsidRPr="007B1029" w:rsidRDefault="003E2BAE" w:rsidP="004F7973">
            <w:pPr>
              <w:spacing w:after="0" w:line="240" w:lineRule="auto"/>
              <w:rPr>
                <w:rFonts w:ascii="Times New Roman" w:hAnsi="Times New Roman" w:cs="Times New Roman"/>
                <w:b/>
                <w:sz w:val="24"/>
                <w:szCs w:val="24"/>
                <w:lang w:val="sr-Cyrl-CS"/>
              </w:rPr>
            </w:pPr>
            <w:r w:rsidRPr="007B1029">
              <w:rPr>
                <w:rFonts w:ascii="Times New Roman" w:hAnsi="Times New Roman" w:cs="Times New Roman"/>
                <w:b/>
                <w:sz w:val="24"/>
                <w:szCs w:val="24"/>
                <w:lang w:val="sr-Cyrl-CS"/>
              </w:rPr>
              <w:t>Комунална такса за истицање фирме</w:t>
            </w:r>
          </w:p>
        </w:tc>
        <w:tc>
          <w:tcPr>
            <w:tcW w:w="1382" w:type="dxa"/>
            <w:tcBorders>
              <w:top w:val="single" w:sz="4" w:space="0" w:color="auto"/>
              <w:left w:val="single" w:sz="4" w:space="0" w:color="auto"/>
              <w:bottom w:val="single" w:sz="4" w:space="0" w:color="auto"/>
              <w:right w:val="single" w:sz="4" w:space="0" w:color="auto"/>
            </w:tcBorders>
            <w:vAlign w:val="center"/>
          </w:tcPr>
          <w:p w:rsidR="003E2BAE" w:rsidRPr="007B1029" w:rsidRDefault="003E2BAE" w:rsidP="004F7973">
            <w:pPr>
              <w:spacing w:after="0" w:line="240" w:lineRule="auto"/>
              <w:jc w:val="center"/>
              <w:rPr>
                <w:rFonts w:ascii="Times New Roman" w:hAnsi="Times New Roman" w:cs="Times New Roman"/>
                <w:b/>
                <w:sz w:val="24"/>
                <w:szCs w:val="24"/>
                <w:lang w:val="sr-Cyrl-RS"/>
              </w:rPr>
            </w:pPr>
            <w:r w:rsidRPr="007B1029">
              <w:rPr>
                <w:rFonts w:ascii="Times New Roman" w:hAnsi="Times New Roman" w:cs="Times New Roman"/>
                <w:b/>
                <w:sz w:val="24"/>
                <w:szCs w:val="24"/>
              </w:rPr>
              <w:t>Прва зона</w:t>
            </w:r>
          </w:p>
        </w:tc>
        <w:tc>
          <w:tcPr>
            <w:tcW w:w="1417" w:type="dxa"/>
            <w:tcBorders>
              <w:top w:val="single" w:sz="4" w:space="0" w:color="auto"/>
              <w:left w:val="single" w:sz="4" w:space="0" w:color="auto"/>
              <w:bottom w:val="single" w:sz="4" w:space="0" w:color="auto"/>
              <w:right w:val="single" w:sz="4" w:space="0" w:color="auto"/>
            </w:tcBorders>
            <w:vAlign w:val="center"/>
          </w:tcPr>
          <w:p w:rsidR="003E2BAE" w:rsidRPr="007B1029" w:rsidRDefault="003E2BAE" w:rsidP="004F7973">
            <w:pPr>
              <w:spacing w:after="0" w:line="240" w:lineRule="auto"/>
              <w:jc w:val="center"/>
              <w:rPr>
                <w:rFonts w:ascii="Times New Roman" w:hAnsi="Times New Roman" w:cs="Times New Roman"/>
                <w:b/>
                <w:sz w:val="24"/>
                <w:szCs w:val="24"/>
                <w:lang w:val="sr-Cyrl-CS"/>
              </w:rPr>
            </w:pPr>
            <w:r w:rsidRPr="007B1029">
              <w:rPr>
                <w:rFonts w:ascii="Times New Roman" w:hAnsi="Times New Roman" w:cs="Times New Roman"/>
                <w:b/>
                <w:sz w:val="24"/>
                <w:szCs w:val="24"/>
                <w:lang w:val="sr-Cyrl-CS"/>
              </w:rPr>
              <w:t>Друга зона</w:t>
            </w:r>
          </w:p>
        </w:tc>
        <w:tc>
          <w:tcPr>
            <w:tcW w:w="1560" w:type="dxa"/>
            <w:tcBorders>
              <w:top w:val="single" w:sz="4" w:space="0" w:color="auto"/>
              <w:left w:val="single" w:sz="4" w:space="0" w:color="auto"/>
              <w:bottom w:val="single" w:sz="4" w:space="0" w:color="auto"/>
              <w:right w:val="single" w:sz="4" w:space="0" w:color="auto"/>
            </w:tcBorders>
            <w:vAlign w:val="center"/>
          </w:tcPr>
          <w:p w:rsidR="003E2BAE" w:rsidRPr="007B1029" w:rsidRDefault="003E2BAE" w:rsidP="004F7973">
            <w:pPr>
              <w:spacing w:after="0" w:line="240" w:lineRule="auto"/>
              <w:jc w:val="center"/>
              <w:rPr>
                <w:rFonts w:ascii="Times New Roman" w:hAnsi="Times New Roman" w:cs="Times New Roman"/>
                <w:b/>
                <w:sz w:val="24"/>
                <w:szCs w:val="24"/>
                <w:lang w:val="sr-Cyrl-CS"/>
              </w:rPr>
            </w:pPr>
            <w:r w:rsidRPr="007B1029">
              <w:rPr>
                <w:rFonts w:ascii="Times New Roman" w:hAnsi="Times New Roman" w:cs="Times New Roman"/>
                <w:b/>
                <w:sz w:val="24"/>
                <w:szCs w:val="24"/>
                <w:lang w:val="sr-Cyrl-CS"/>
              </w:rPr>
              <w:t>Трећа зона</w:t>
            </w:r>
          </w:p>
        </w:tc>
      </w:tr>
      <w:tr w:rsidR="003E2BAE" w:rsidRPr="007B1029" w:rsidTr="00B7632E">
        <w:trPr>
          <w:trHeight w:val="246"/>
        </w:trPr>
        <w:tc>
          <w:tcPr>
            <w:tcW w:w="772" w:type="dxa"/>
            <w:tcBorders>
              <w:top w:val="single" w:sz="4" w:space="0" w:color="auto"/>
              <w:left w:val="single" w:sz="4" w:space="0" w:color="auto"/>
              <w:bottom w:val="single" w:sz="4" w:space="0" w:color="auto"/>
              <w:right w:val="single" w:sz="4" w:space="0" w:color="auto"/>
            </w:tcBorders>
            <w:vAlign w:val="center"/>
          </w:tcPr>
          <w:p w:rsidR="003E2BAE" w:rsidRPr="007B1029" w:rsidRDefault="003E2BAE" w:rsidP="004F7973">
            <w:pPr>
              <w:spacing w:after="0" w:line="240" w:lineRule="auto"/>
              <w:jc w:val="center"/>
              <w:rPr>
                <w:rFonts w:ascii="Times New Roman" w:hAnsi="Times New Roman" w:cs="Times New Roman"/>
                <w:b/>
                <w:sz w:val="24"/>
                <w:szCs w:val="24"/>
                <w:lang w:val="sr-Cyrl-CS"/>
              </w:rPr>
            </w:pPr>
            <w:r w:rsidRPr="007B1029">
              <w:rPr>
                <w:rFonts w:ascii="Times New Roman" w:hAnsi="Times New Roman" w:cs="Times New Roman"/>
                <w:b/>
                <w:sz w:val="24"/>
                <w:szCs w:val="24"/>
              </w:rPr>
              <w:t>1</w:t>
            </w:r>
            <w:r w:rsidRPr="007B1029">
              <w:rPr>
                <w:rFonts w:ascii="Times New Roman" w:hAnsi="Times New Roman" w:cs="Times New Roman"/>
                <w:b/>
                <w:sz w:val="24"/>
                <w:szCs w:val="24"/>
                <w:lang w:val="sr-Cyrl-CS"/>
              </w:rPr>
              <w:t>.</w:t>
            </w:r>
          </w:p>
        </w:tc>
        <w:tc>
          <w:tcPr>
            <w:tcW w:w="4362" w:type="dxa"/>
            <w:tcBorders>
              <w:top w:val="single" w:sz="4" w:space="0" w:color="auto"/>
              <w:left w:val="single" w:sz="4" w:space="0" w:color="auto"/>
              <w:bottom w:val="single" w:sz="4" w:space="0" w:color="auto"/>
              <w:right w:val="single" w:sz="4" w:space="0" w:color="auto"/>
            </w:tcBorders>
            <w:vAlign w:val="center"/>
          </w:tcPr>
          <w:p w:rsidR="003E2BAE" w:rsidRPr="007B1029" w:rsidRDefault="003E2BAE" w:rsidP="004F7973">
            <w:pPr>
              <w:spacing w:after="0" w:line="240" w:lineRule="auto"/>
              <w:rPr>
                <w:rFonts w:ascii="Times New Roman" w:hAnsi="Times New Roman" w:cs="Times New Roman"/>
                <w:b/>
                <w:sz w:val="24"/>
                <w:szCs w:val="24"/>
                <w:lang w:val="ru-RU"/>
              </w:rPr>
            </w:pPr>
            <w:r w:rsidRPr="007B1029">
              <w:rPr>
                <w:rFonts w:ascii="Times New Roman" w:hAnsi="Times New Roman" w:cs="Times New Roman"/>
                <w:b/>
                <w:sz w:val="24"/>
                <w:szCs w:val="24"/>
                <w:lang w:val="sr-Cyrl-CS"/>
              </w:rPr>
              <w:t>Банкарство, осигурања имовине и лица</w:t>
            </w:r>
          </w:p>
        </w:tc>
        <w:tc>
          <w:tcPr>
            <w:tcW w:w="1382" w:type="dxa"/>
            <w:tcBorders>
              <w:top w:val="single" w:sz="4" w:space="0" w:color="auto"/>
              <w:left w:val="single" w:sz="4" w:space="0" w:color="auto"/>
              <w:bottom w:val="single" w:sz="4" w:space="0" w:color="auto"/>
              <w:right w:val="single" w:sz="4" w:space="0" w:color="auto"/>
            </w:tcBorders>
            <w:vAlign w:val="center"/>
          </w:tcPr>
          <w:p w:rsidR="003E2BAE" w:rsidRPr="006C23FE" w:rsidRDefault="00DE6559" w:rsidP="004F7973">
            <w:pPr>
              <w:spacing w:after="0" w:line="240" w:lineRule="auto"/>
              <w:jc w:val="center"/>
              <w:rPr>
                <w:rFonts w:ascii="Times New Roman" w:hAnsi="Times New Roman" w:cs="Times New Roman"/>
                <w:sz w:val="24"/>
                <w:szCs w:val="24"/>
              </w:rPr>
            </w:pPr>
            <w:r w:rsidRPr="006C23FE">
              <w:rPr>
                <w:rFonts w:ascii="Times New Roman" w:hAnsi="Times New Roman" w:cs="Times New Roman"/>
                <w:sz w:val="24"/>
                <w:szCs w:val="24"/>
              </w:rPr>
              <w:t>194.400,00</w:t>
            </w:r>
          </w:p>
        </w:tc>
        <w:tc>
          <w:tcPr>
            <w:tcW w:w="1417" w:type="dxa"/>
            <w:tcBorders>
              <w:top w:val="single" w:sz="4" w:space="0" w:color="auto"/>
              <w:left w:val="single" w:sz="4" w:space="0" w:color="auto"/>
              <w:bottom w:val="single" w:sz="4" w:space="0" w:color="auto"/>
              <w:right w:val="single" w:sz="4" w:space="0" w:color="auto"/>
            </w:tcBorders>
            <w:vAlign w:val="center"/>
          </w:tcPr>
          <w:p w:rsidR="003E2BAE" w:rsidRPr="006C23FE" w:rsidRDefault="00DE6559" w:rsidP="004F7973">
            <w:pPr>
              <w:spacing w:after="0" w:line="240" w:lineRule="auto"/>
              <w:jc w:val="center"/>
              <w:rPr>
                <w:rFonts w:ascii="Times New Roman" w:hAnsi="Times New Roman" w:cs="Times New Roman"/>
                <w:sz w:val="24"/>
                <w:szCs w:val="24"/>
              </w:rPr>
            </w:pPr>
            <w:r w:rsidRPr="006C23FE">
              <w:rPr>
                <w:rFonts w:ascii="Times New Roman" w:hAnsi="Times New Roman" w:cs="Times New Roman"/>
                <w:sz w:val="24"/>
                <w:szCs w:val="24"/>
              </w:rPr>
              <w:t>172.800,00</w:t>
            </w:r>
          </w:p>
        </w:tc>
        <w:tc>
          <w:tcPr>
            <w:tcW w:w="1560" w:type="dxa"/>
            <w:tcBorders>
              <w:top w:val="single" w:sz="4" w:space="0" w:color="auto"/>
              <w:left w:val="single" w:sz="4" w:space="0" w:color="auto"/>
              <w:bottom w:val="single" w:sz="4" w:space="0" w:color="auto"/>
              <w:right w:val="single" w:sz="4" w:space="0" w:color="auto"/>
            </w:tcBorders>
            <w:vAlign w:val="center"/>
          </w:tcPr>
          <w:p w:rsidR="003E2BAE" w:rsidRPr="006C23FE" w:rsidRDefault="00DE6559" w:rsidP="004F7973">
            <w:pPr>
              <w:spacing w:after="0" w:line="240" w:lineRule="auto"/>
              <w:jc w:val="center"/>
              <w:rPr>
                <w:rFonts w:ascii="Times New Roman" w:hAnsi="Times New Roman" w:cs="Times New Roman"/>
                <w:sz w:val="24"/>
                <w:szCs w:val="24"/>
              </w:rPr>
            </w:pPr>
            <w:r w:rsidRPr="006C23FE">
              <w:rPr>
                <w:rFonts w:ascii="Times New Roman" w:hAnsi="Times New Roman" w:cs="Times New Roman"/>
                <w:sz w:val="24"/>
                <w:szCs w:val="24"/>
              </w:rPr>
              <w:t>151.200,00</w:t>
            </w:r>
          </w:p>
        </w:tc>
      </w:tr>
      <w:tr w:rsidR="003E2BAE" w:rsidRPr="007B1029" w:rsidTr="00B7632E">
        <w:trPr>
          <w:trHeight w:val="246"/>
        </w:trPr>
        <w:tc>
          <w:tcPr>
            <w:tcW w:w="772" w:type="dxa"/>
            <w:tcBorders>
              <w:top w:val="single" w:sz="4" w:space="0" w:color="auto"/>
              <w:left w:val="single" w:sz="4" w:space="0" w:color="auto"/>
              <w:bottom w:val="single" w:sz="4" w:space="0" w:color="auto"/>
              <w:right w:val="single" w:sz="4" w:space="0" w:color="auto"/>
            </w:tcBorders>
            <w:vAlign w:val="center"/>
          </w:tcPr>
          <w:p w:rsidR="003E2BAE" w:rsidRPr="007B1029" w:rsidRDefault="003E2BAE" w:rsidP="004F7973">
            <w:pPr>
              <w:spacing w:after="0" w:line="240" w:lineRule="auto"/>
              <w:jc w:val="center"/>
              <w:rPr>
                <w:rFonts w:ascii="Times New Roman" w:hAnsi="Times New Roman" w:cs="Times New Roman"/>
                <w:b/>
                <w:sz w:val="24"/>
                <w:szCs w:val="24"/>
              </w:rPr>
            </w:pPr>
            <w:r w:rsidRPr="007B1029">
              <w:rPr>
                <w:rFonts w:ascii="Times New Roman" w:hAnsi="Times New Roman" w:cs="Times New Roman"/>
                <w:b/>
                <w:sz w:val="24"/>
                <w:szCs w:val="24"/>
              </w:rPr>
              <w:t>2.</w:t>
            </w:r>
          </w:p>
        </w:tc>
        <w:tc>
          <w:tcPr>
            <w:tcW w:w="4362" w:type="dxa"/>
            <w:tcBorders>
              <w:top w:val="single" w:sz="4" w:space="0" w:color="auto"/>
              <w:left w:val="single" w:sz="4" w:space="0" w:color="auto"/>
              <w:bottom w:val="single" w:sz="4" w:space="0" w:color="auto"/>
              <w:right w:val="single" w:sz="4" w:space="0" w:color="auto"/>
            </w:tcBorders>
            <w:vAlign w:val="center"/>
          </w:tcPr>
          <w:p w:rsidR="003E2BAE" w:rsidRPr="007B1029" w:rsidRDefault="003E2BAE" w:rsidP="004F7973">
            <w:pPr>
              <w:spacing w:after="0" w:line="240" w:lineRule="auto"/>
              <w:rPr>
                <w:rFonts w:ascii="Times New Roman" w:hAnsi="Times New Roman" w:cs="Times New Roman"/>
                <w:b/>
                <w:sz w:val="24"/>
                <w:szCs w:val="24"/>
                <w:lang w:val="ru-RU"/>
              </w:rPr>
            </w:pPr>
            <w:r w:rsidRPr="007B1029">
              <w:rPr>
                <w:rFonts w:ascii="Times New Roman" w:hAnsi="Times New Roman" w:cs="Times New Roman"/>
                <w:b/>
                <w:sz w:val="24"/>
                <w:szCs w:val="24"/>
                <w:lang w:val="sr-Cyrl-CS"/>
              </w:rPr>
              <w:t>Производња и трговина нафтом и дериватима нафте</w:t>
            </w:r>
          </w:p>
        </w:tc>
        <w:tc>
          <w:tcPr>
            <w:tcW w:w="1382" w:type="dxa"/>
            <w:tcBorders>
              <w:top w:val="single" w:sz="4" w:space="0" w:color="auto"/>
              <w:left w:val="single" w:sz="4" w:space="0" w:color="auto"/>
              <w:bottom w:val="single" w:sz="4" w:space="0" w:color="auto"/>
              <w:right w:val="single" w:sz="4" w:space="0" w:color="auto"/>
            </w:tcBorders>
            <w:vAlign w:val="center"/>
          </w:tcPr>
          <w:p w:rsidR="003E2BAE" w:rsidRPr="006C23FE" w:rsidRDefault="0042674E" w:rsidP="004F7973">
            <w:pPr>
              <w:spacing w:after="0" w:line="240" w:lineRule="auto"/>
              <w:jc w:val="center"/>
              <w:rPr>
                <w:rFonts w:ascii="Times New Roman" w:hAnsi="Times New Roman" w:cs="Times New Roman"/>
                <w:sz w:val="24"/>
                <w:szCs w:val="24"/>
              </w:rPr>
            </w:pPr>
            <w:r w:rsidRPr="006C23FE">
              <w:rPr>
                <w:rFonts w:ascii="Times New Roman" w:hAnsi="Times New Roman" w:cs="Times New Roman"/>
                <w:sz w:val="24"/>
                <w:szCs w:val="24"/>
              </w:rPr>
              <w:t>237.600,00</w:t>
            </w:r>
          </w:p>
        </w:tc>
        <w:tc>
          <w:tcPr>
            <w:tcW w:w="1417" w:type="dxa"/>
            <w:tcBorders>
              <w:top w:val="single" w:sz="4" w:space="0" w:color="auto"/>
              <w:left w:val="single" w:sz="4" w:space="0" w:color="auto"/>
              <w:bottom w:val="single" w:sz="4" w:space="0" w:color="auto"/>
              <w:right w:val="single" w:sz="4" w:space="0" w:color="auto"/>
            </w:tcBorders>
            <w:vAlign w:val="center"/>
          </w:tcPr>
          <w:p w:rsidR="003E2BAE" w:rsidRPr="006C23FE" w:rsidRDefault="0042674E" w:rsidP="004F7973">
            <w:pPr>
              <w:spacing w:after="0" w:line="240" w:lineRule="auto"/>
              <w:jc w:val="center"/>
              <w:rPr>
                <w:rFonts w:ascii="Times New Roman" w:hAnsi="Times New Roman" w:cs="Times New Roman"/>
                <w:sz w:val="24"/>
                <w:szCs w:val="24"/>
              </w:rPr>
            </w:pPr>
            <w:r w:rsidRPr="006C23FE">
              <w:rPr>
                <w:rFonts w:ascii="Times New Roman" w:hAnsi="Times New Roman" w:cs="Times New Roman"/>
                <w:sz w:val="24"/>
                <w:szCs w:val="24"/>
              </w:rPr>
              <w:t>216.000,00</w:t>
            </w:r>
          </w:p>
        </w:tc>
        <w:tc>
          <w:tcPr>
            <w:tcW w:w="1560" w:type="dxa"/>
            <w:tcBorders>
              <w:top w:val="single" w:sz="4" w:space="0" w:color="auto"/>
              <w:left w:val="single" w:sz="4" w:space="0" w:color="auto"/>
              <w:bottom w:val="single" w:sz="4" w:space="0" w:color="auto"/>
              <w:right w:val="single" w:sz="4" w:space="0" w:color="auto"/>
            </w:tcBorders>
            <w:vAlign w:val="center"/>
          </w:tcPr>
          <w:p w:rsidR="003E2BAE" w:rsidRPr="006C23FE" w:rsidRDefault="0042674E" w:rsidP="004F7973">
            <w:pPr>
              <w:spacing w:after="0" w:line="240" w:lineRule="auto"/>
              <w:jc w:val="center"/>
              <w:rPr>
                <w:rFonts w:ascii="Times New Roman" w:hAnsi="Times New Roman" w:cs="Times New Roman"/>
                <w:sz w:val="24"/>
                <w:szCs w:val="24"/>
              </w:rPr>
            </w:pPr>
            <w:r w:rsidRPr="006C23FE">
              <w:rPr>
                <w:rFonts w:ascii="Times New Roman" w:hAnsi="Times New Roman" w:cs="Times New Roman"/>
                <w:sz w:val="24"/>
                <w:szCs w:val="24"/>
              </w:rPr>
              <w:t>194.400,00</w:t>
            </w:r>
          </w:p>
        </w:tc>
      </w:tr>
      <w:tr w:rsidR="003E2BAE" w:rsidRPr="007B1029" w:rsidTr="00B7632E">
        <w:trPr>
          <w:trHeight w:val="261"/>
        </w:trPr>
        <w:tc>
          <w:tcPr>
            <w:tcW w:w="772" w:type="dxa"/>
            <w:tcBorders>
              <w:top w:val="single" w:sz="4" w:space="0" w:color="auto"/>
              <w:left w:val="single" w:sz="4" w:space="0" w:color="auto"/>
              <w:bottom w:val="single" w:sz="4" w:space="0" w:color="auto"/>
              <w:right w:val="single" w:sz="4" w:space="0" w:color="auto"/>
            </w:tcBorders>
            <w:vAlign w:val="center"/>
          </w:tcPr>
          <w:p w:rsidR="003E2BAE" w:rsidRPr="007B1029" w:rsidRDefault="003E2BAE" w:rsidP="004F7973">
            <w:pPr>
              <w:spacing w:after="0" w:line="240" w:lineRule="auto"/>
              <w:jc w:val="center"/>
              <w:rPr>
                <w:rFonts w:ascii="Times New Roman" w:hAnsi="Times New Roman" w:cs="Times New Roman"/>
                <w:b/>
                <w:sz w:val="24"/>
                <w:szCs w:val="24"/>
              </w:rPr>
            </w:pPr>
          </w:p>
          <w:p w:rsidR="003E2BAE" w:rsidRPr="007B1029" w:rsidRDefault="003E2BAE" w:rsidP="004F7973">
            <w:pPr>
              <w:spacing w:after="0" w:line="240" w:lineRule="auto"/>
              <w:jc w:val="center"/>
              <w:rPr>
                <w:rFonts w:ascii="Times New Roman" w:hAnsi="Times New Roman" w:cs="Times New Roman"/>
                <w:b/>
                <w:sz w:val="24"/>
                <w:szCs w:val="24"/>
              </w:rPr>
            </w:pPr>
            <w:r w:rsidRPr="007B1029">
              <w:rPr>
                <w:rFonts w:ascii="Times New Roman" w:hAnsi="Times New Roman" w:cs="Times New Roman"/>
                <w:b/>
                <w:sz w:val="24"/>
                <w:szCs w:val="24"/>
              </w:rPr>
              <w:t>3.</w:t>
            </w:r>
          </w:p>
        </w:tc>
        <w:tc>
          <w:tcPr>
            <w:tcW w:w="4362" w:type="dxa"/>
            <w:tcBorders>
              <w:top w:val="single" w:sz="4" w:space="0" w:color="auto"/>
              <w:left w:val="single" w:sz="4" w:space="0" w:color="auto"/>
              <w:bottom w:val="single" w:sz="4" w:space="0" w:color="auto"/>
              <w:right w:val="single" w:sz="4" w:space="0" w:color="auto"/>
            </w:tcBorders>
            <w:vAlign w:val="center"/>
          </w:tcPr>
          <w:p w:rsidR="003E2BAE" w:rsidRPr="007B1029" w:rsidRDefault="003E2BAE" w:rsidP="004F7973">
            <w:pPr>
              <w:spacing w:after="0" w:line="240" w:lineRule="auto"/>
              <w:rPr>
                <w:rFonts w:ascii="Times New Roman" w:hAnsi="Times New Roman" w:cs="Times New Roman"/>
                <w:b/>
                <w:sz w:val="24"/>
                <w:szCs w:val="24"/>
                <w:lang w:val="ru-RU"/>
              </w:rPr>
            </w:pPr>
            <w:r w:rsidRPr="007B1029">
              <w:rPr>
                <w:rFonts w:ascii="Times New Roman" w:hAnsi="Times New Roman" w:cs="Times New Roman"/>
                <w:b/>
                <w:sz w:val="24"/>
                <w:szCs w:val="24"/>
                <w:lang w:val="sr-Cyrl-CS"/>
              </w:rPr>
              <w:t>Производња и трговина на велико дуванским производима</w:t>
            </w:r>
          </w:p>
        </w:tc>
        <w:tc>
          <w:tcPr>
            <w:tcW w:w="1382" w:type="dxa"/>
            <w:tcBorders>
              <w:top w:val="single" w:sz="4" w:space="0" w:color="auto"/>
              <w:left w:val="single" w:sz="4" w:space="0" w:color="auto"/>
              <w:bottom w:val="single" w:sz="4" w:space="0" w:color="auto"/>
              <w:right w:val="single" w:sz="4" w:space="0" w:color="auto"/>
            </w:tcBorders>
            <w:vAlign w:val="center"/>
          </w:tcPr>
          <w:p w:rsidR="003E2BAE" w:rsidRPr="006C23FE" w:rsidRDefault="008B7734" w:rsidP="004F7973">
            <w:pPr>
              <w:spacing w:after="0" w:line="240" w:lineRule="auto"/>
              <w:jc w:val="center"/>
              <w:rPr>
                <w:rFonts w:ascii="Times New Roman" w:hAnsi="Times New Roman" w:cs="Times New Roman"/>
                <w:sz w:val="24"/>
                <w:szCs w:val="24"/>
              </w:rPr>
            </w:pPr>
            <w:r w:rsidRPr="006C23FE">
              <w:rPr>
                <w:rFonts w:ascii="Times New Roman" w:hAnsi="Times New Roman" w:cs="Times New Roman"/>
                <w:sz w:val="24"/>
                <w:szCs w:val="24"/>
              </w:rPr>
              <w:t>237.600,00</w:t>
            </w:r>
          </w:p>
        </w:tc>
        <w:tc>
          <w:tcPr>
            <w:tcW w:w="1417" w:type="dxa"/>
            <w:tcBorders>
              <w:top w:val="single" w:sz="4" w:space="0" w:color="auto"/>
              <w:left w:val="single" w:sz="4" w:space="0" w:color="auto"/>
              <w:bottom w:val="single" w:sz="4" w:space="0" w:color="auto"/>
              <w:right w:val="single" w:sz="4" w:space="0" w:color="auto"/>
            </w:tcBorders>
            <w:vAlign w:val="center"/>
          </w:tcPr>
          <w:p w:rsidR="003E2BAE" w:rsidRPr="006C23FE" w:rsidRDefault="008B7734" w:rsidP="004F7973">
            <w:pPr>
              <w:spacing w:after="0" w:line="240" w:lineRule="auto"/>
              <w:jc w:val="center"/>
              <w:rPr>
                <w:rFonts w:ascii="Times New Roman" w:hAnsi="Times New Roman" w:cs="Times New Roman"/>
                <w:sz w:val="24"/>
                <w:szCs w:val="24"/>
              </w:rPr>
            </w:pPr>
            <w:r w:rsidRPr="006C23FE">
              <w:rPr>
                <w:rFonts w:ascii="Times New Roman" w:hAnsi="Times New Roman" w:cs="Times New Roman"/>
                <w:sz w:val="24"/>
                <w:szCs w:val="24"/>
              </w:rPr>
              <w:t>216.000,00</w:t>
            </w:r>
          </w:p>
        </w:tc>
        <w:tc>
          <w:tcPr>
            <w:tcW w:w="1560" w:type="dxa"/>
            <w:tcBorders>
              <w:top w:val="single" w:sz="4" w:space="0" w:color="auto"/>
              <w:left w:val="single" w:sz="4" w:space="0" w:color="auto"/>
              <w:bottom w:val="single" w:sz="4" w:space="0" w:color="auto"/>
              <w:right w:val="single" w:sz="4" w:space="0" w:color="auto"/>
            </w:tcBorders>
            <w:vAlign w:val="center"/>
          </w:tcPr>
          <w:p w:rsidR="003E2BAE" w:rsidRPr="006C23FE" w:rsidRDefault="008B7734" w:rsidP="004F7973">
            <w:pPr>
              <w:spacing w:after="0" w:line="240" w:lineRule="auto"/>
              <w:jc w:val="center"/>
              <w:rPr>
                <w:rFonts w:ascii="Times New Roman" w:hAnsi="Times New Roman" w:cs="Times New Roman"/>
                <w:sz w:val="24"/>
                <w:szCs w:val="24"/>
              </w:rPr>
            </w:pPr>
            <w:r w:rsidRPr="006C23FE">
              <w:rPr>
                <w:rFonts w:ascii="Times New Roman" w:hAnsi="Times New Roman" w:cs="Times New Roman"/>
                <w:sz w:val="24"/>
                <w:szCs w:val="24"/>
              </w:rPr>
              <w:t>194.400,00</w:t>
            </w:r>
          </w:p>
        </w:tc>
      </w:tr>
      <w:tr w:rsidR="003E2BAE" w:rsidRPr="007B1029" w:rsidTr="00B7632E">
        <w:trPr>
          <w:trHeight w:val="246"/>
        </w:trPr>
        <w:tc>
          <w:tcPr>
            <w:tcW w:w="772" w:type="dxa"/>
            <w:tcBorders>
              <w:top w:val="single" w:sz="4" w:space="0" w:color="auto"/>
              <w:left w:val="single" w:sz="4" w:space="0" w:color="auto"/>
              <w:bottom w:val="single" w:sz="4" w:space="0" w:color="auto"/>
              <w:right w:val="single" w:sz="4" w:space="0" w:color="auto"/>
            </w:tcBorders>
            <w:vAlign w:val="center"/>
          </w:tcPr>
          <w:p w:rsidR="003E2BAE" w:rsidRPr="007B1029" w:rsidRDefault="003E2BAE" w:rsidP="004F7973">
            <w:pPr>
              <w:spacing w:after="0" w:line="240" w:lineRule="auto"/>
              <w:jc w:val="center"/>
              <w:rPr>
                <w:rFonts w:ascii="Times New Roman" w:hAnsi="Times New Roman" w:cs="Times New Roman"/>
                <w:b/>
                <w:sz w:val="24"/>
                <w:szCs w:val="24"/>
              </w:rPr>
            </w:pPr>
            <w:r w:rsidRPr="007B1029">
              <w:rPr>
                <w:rFonts w:ascii="Times New Roman" w:hAnsi="Times New Roman" w:cs="Times New Roman"/>
                <w:b/>
                <w:sz w:val="24"/>
                <w:szCs w:val="24"/>
                <w:lang w:val="sr-Cyrl-RS"/>
              </w:rPr>
              <w:t>4</w:t>
            </w:r>
            <w:r w:rsidRPr="007B1029">
              <w:rPr>
                <w:rFonts w:ascii="Times New Roman" w:hAnsi="Times New Roman" w:cs="Times New Roman"/>
                <w:b/>
                <w:sz w:val="24"/>
                <w:szCs w:val="24"/>
              </w:rPr>
              <w:t>.</w:t>
            </w:r>
          </w:p>
        </w:tc>
        <w:tc>
          <w:tcPr>
            <w:tcW w:w="4362" w:type="dxa"/>
            <w:tcBorders>
              <w:top w:val="single" w:sz="4" w:space="0" w:color="auto"/>
              <w:left w:val="single" w:sz="4" w:space="0" w:color="auto"/>
              <w:bottom w:val="single" w:sz="4" w:space="0" w:color="auto"/>
              <w:right w:val="single" w:sz="4" w:space="0" w:color="auto"/>
            </w:tcBorders>
            <w:vAlign w:val="center"/>
          </w:tcPr>
          <w:p w:rsidR="003E2BAE" w:rsidRPr="007B1029" w:rsidRDefault="003E2BAE" w:rsidP="004F7973">
            <w:pPr>
              <w:spacing w:after="0" w:line="240" w:lineRule="auto"/>
              <w:rPr>
                <w:rFonts w:ascii="Times New Roman" w:hAnsi="Times New Roman" w:cs="Times New Roman"/>
                <w:b/>
                <w:sz w:val="24"/>
                <w:szCs w:val="24"/>
                <w:lang w:val="ru-RU"/>
              </w:rPr>
            </w:pPr>
            <w:r w:rsidRPr="007B1029">
              <w:rPr>
                <w:rFonts w:ascii="Times New Roman" w:hAnsi="Times New Roman" w:cs="Times New Roman"/>
                <w:b/>
                <w:sz w:val="24"/>
                <w:szCs w:val="24"/>
                <w:lang w:val="sr-Cyrl-CS"/>
              </w:rPr>
              <w:t>Поштанске, мобилне и телефонске услуге</w:t>
            </w:r>
          </w:p>
        </w:tc>
        <w:tc>
          <w:tcPr>
            <w:tcW w:w="1382" w:type="dxa"/>
            <w:tcBorders>
              <w:top w:val="single" w:sz="4" w:space="0" w:color="auto"/>
              <w:left w:val="single" w:sz="4" w:space="0" w:color="auto"/>
              <w:bottom w:val="single" w:sz="4" w:space="0" w:color="auto"/>
              <w:right w:val="single" w:sz="4" w:space="0" w:color="auto"/>
            </w:tcBorders>
            <w:vAlign w:val="center"/>
          </w:tcPr>
          <w:p w:rsidR="003E2BAE" w:rsidRPr="006C23FE" w:rsidRDefault="008B7734" w:rsidP="004F7973">
            <w:pPr>
              <w:spacing w:after="0" w:line="240" w:lineRule="auto"/>
              <w:jc w:val="center"/>
              <w:rPr>
                <w:rFonts w:ascii="Times New Roman" w:hAnsi="Times New Roman" w:cs="Times New Roman"/>
                <w:sz w:val="24"/>
                <w:szCs w:val="24"/>
              </w:rPr>
            </w:pPr>
            <w:r w:rsidRPr="006C23FE">
              <w:rPr>
                <w:rFonts w:ascii="Times New Roman" w:hAnsi="Times New Roman" w:cs="Times New Roman"/>
                <w:sz w:val="24"/>
                <w:szCs w:val="24"/>
              </w:rPr>
              <w:t>151.200,00</w:t>
            </w:r>
          </w:p>
        </w:tc>
        <w:tc>
          <w:tcPr>
            <w:tcW w:w="1417" w:type="dxa"/>
            <w:tcBorders>
              <w:top w:val="single" w:sz="4" w:space="0" w:color="auto"/>
              <w:left w:val="single" w:sz="4" w:space="0" w:color="auto"/>
              <w:bottom w:val="single" w:sz="4" w:space="0" w:color="auto"/>
              <w:right w:val="single" w:sz="4" w:space="0" w:color="auto"/>
            </w:tcBorders>
            <w:vAlign w:val="center"/>
          </w:tcPr>
          <w:p w:rsidR="003E2BAE" w:rsidRPr="006C23FE" w:rsidRDefault="008B7734" w:rsidP="004F7973">
            <w:pPr>
              <w:spacing w:after="0" w:line="240" w:lineRule="auto"/>
              <w:jc w:val="center"/>
              <w:rPr>
                <w:rFonts w:ascii="Times New Roman" w:hAnsi="Times New Roman" w:cs="Times New Roman"/>
                <w:sz w:val="24"/>
                <w:szCs w:val="24"/>
              </w:rPr>
            </w:pPr>
            <w:r w:rsidRPr="006C23FE">
              <w:rPr>
                <w:rFonts w:ascii="Times New Roman" w:hAnsi="Times New Roman" w:cs="Times New Roman"/>
                <w:sz w:val="24"/>
                <w:szCs w:val="24"/>
              </w:rPr>
              <w:t>140.400,00</w:t>
            </w:r>
          </w:p>
        </w:tc>
        <w:tc>
          <w:tcPr>
            <w:tcW w:w="1560" w:type="dxa"/>
            <w:tcBorders>
              <w:top w:val="single" w:sz="4" w:space="0" w:color="auto"/>
              <w:left w:val="single" w:sz="4" w:space="0" w:color="auto"/>
              <w:bottom w:val="single" w:sz="4" w:space="0" w:color="auto"/>
              <w:right w:val="single" w:sz="4" w:space="0" w:color="auto"/>
            </w:tcBorders>
            <w:vAlign w:val="center"/>
          </w:tcPr>
          <w:p w:rsidR="003E2BAE" w:rsidRPr="006C23FE" w:rsidRDefault="008B7734" w:rsidP="004F7973">
            <w:pPr>
              <w:spacing w:after="0" w:line="240" w:lineRule="auto"/>
              <w:jc w:val="center"/>
              <w:rPr>
                <w:rFonts w:ascii="Times New Roman" w:hAnsi="Times New Roman" w:cs="Times New Roman"/>
                <w:sz w:val="24"/>
                <w:szCs w:val="24"/>
              </w:rPr>
            </w:pPr>
            <w:r w:rsidRPr="006C23FE">
              <w:rPr>
                <w:rFonts w:ascii="Times New Roman" w:hAnsi="Times New Roman" w:cs="Times New Roman"/>
                <w:sz w:val="24"/>
                <w:szCs w:val="24"/>
              </w:rPr>
              <w:t>118.800,00</w:t>
            </w:r>
          </w:p>
        </w:tc>
      </w:tr>
      <w:tr w:rsidR="003E2BAE" w:rsidRPr="007B1029" w:rsidTr="00B7632E">
        <w:trPr>
          <w:trHeight w:val="246"/>
        </w:trPr>
        <w:tc>
          <w:tcPr>
            <w:tcW w:w="772" w:type="dxa"/>
            <w:tcBorders>
              <w:top w:val="single" w:sz="4" w:space="0" w:color="auto"/>
              <w:left w:val="single" w:sz="4" w:space="0" w:color="auto"/>
              <w:bottom w:val="single" w:sz="4" w:space="0" w:color="auto"/>
              <w:right w:val="single" w:sz="4" w:space="0" w:color="auto"/>
            </w:tcBorders>
            <w:vAlign w:val="center"/>
          </w:tcPr>
          <w:p w:rsidR="003E2BAE" w:rsidRPr="007B1029" w:rsidRDefault="003E2BAE" w:rsidP="004F7973">
            <w:pPr>
              <w:spacing w:after="0" w:line="240" w:lineRule="auto"/>
              <w:jc w:val="center"/>
              <w:rPr>
                <w:rFonts w:ascii="Times New Roman" w:hAnsi="Times New Roman" w:cs="Times New Roman"/>
                <w:b/>
                <w:sz w:val="24"/>
                <w:szCs w:val="24"/>
              </w:rPr>
            </w:pPr>
            <w:r w:rsidRPr="007B1029">
              <w:rPr>
                <w:rFonts w:ascii="Times New Roman" w:hAnsi="Times New Roman" w:cs="Times New Roman"/>
                <w:b/>
                <w:sz w:val="24"/>
                <w:szCs w:val="24"/>
                <w:lang w:val="sr-Cyrl-RS"/>
              </w:rPr>
              <w:t>5</w:t>
            </w:r>
            <w:r w:rsidRPr="007B1029">
              <w:rPr>
                <w:rFonts w:ascii="Times New Roman" w:hAnsi="Times New Roman" w:cs="Times New Roman"/>
                <w:b/>
                <w:sz w:val="24"/>
                <w:szCs w:val="24"/>
              </w:rPr>
              <w:t>.</w:t>
            </w:r>
          </w:p>
        </w:tc>
        <w:tc>
          <w:tcPr>
            <w:tcW w:w="4362" w:type="dxa"/>
            <w:tcBorders>
              <w:top w:val="single" w:sz="4" w:space="0" w:color="auto"/>
              <w:left w:val="single" w:sz="4" w:space="0" w:color="auto"/>
              <w:bottom w:val="single" w:sz="4" w:space="0" w:color="auto"/>
              <w:right w:val="single" w:sz="4" w:space="0" w:color="auto"/>
            </w:tcBorders>
            <w:vAlign w:val="center"/>
          </w:tcPr>
          <w:p w:rsidR="003E2BAE" w:rsidRPr="007B1029" w:rsidRDefault="003E2BAE" w:rsidP="004F7973">
            <w:pPr>
              <w:spacing w:after="0" w:line="240" w:lineRule="auto"/>
              <w:rPr>
                <w:rFonts w:ascii="Times New Roman" w:hAnsi="Times New Roman" w:cs="Times New Roman"/>
                <w:b/>
                <w:sz w:val="24"/>
                <w:szCs w:val="24"/>
              </w:rPr>
            </w:pPr>
            <w:r w:rsidRPr="007B1029">
              <w:rPr>
                <w:rFonts w:ascii="Times New Roman" w:hAnsi="Times New Roman" w:cs="Times New Roman"/>
                <w:b/>
                <w:sz w:val="24"/>
                <w:szCs w:val="24"/>
                <w:lang w:val="sr-Cyrl-CS"/>
              </w:rPr>
              <w:t>Електропривреда</w:t>
            </w:r>
          </w:p>
        </w:tc>
        <w:tc>
          <w:tcPr>
            <w:tcW w:w="1382" w:type="dxa"/>
            <w:tcBorders>
              <w:top w:val="single" w:sz="4" w:space="0" w:color="auto"/>
              <w:left w:val="single" w:sz="4" w:space="0" w:color="auto"/>
              <w:bottom w:val="single" w:sz="4" w:space="0" w:color="auto"/>
              <w:right w:val="single" w:sz="4" w:space="0" w:color="auto"/>
            </w:tcBorders>
            <w:vAlign w:val="center"/>
          </w:tcPr>
          <w:p w:rsidR="003E2BAE" w:rsidRPr="006C23FE" w:rsidRDefault="008B7734" w:rsidP="004F7973">
            <w:pPr>
              <w:spacing w:after="0" w:line="240" w:lineRule="auto"/>
              <w:jc w:val="center"/>
              <w:rPr>
                <w:rFonts w:ascii="Times New Roman" w:hAnsi="Times New Roman" w:cs="Times New Roman"/>
                <w:sz w:val="24"/>
                <w:szCs w:val="24"/>
              </w:rPr>
            </w:pPr>
            <w:r w:rsidRPr="006C23FE">
              <w:rPr>
                <w:rFonts w:ascii="Times New Roman" w:hAnsi="Times New Roman" w:cs="Times New Roman"/>
                <w:sz w:val="24"/>
                <w:szCs w:val="24"/>
              </w:rPr>
              <w:t>237.600,00</w:t>
            </w:r>
          </w:p>
        </w:tc>
        <w:tc>
          <w:tcPr>
            <w:tcW w:w="1417" w:type="dxa"/>
            <w:tcBorders>
              <w:top w:val="single" w:sz="4" w:space="0" w:color="auto"/>
              <w:left w:val="single" w:sz="4" w:space="0" w:color="auto"/>
              <w:bottom w:val="single" w:sz="4" w:space="0" w:color="auto"/>
              <w:right w:val="single" w:sz="4" w:space="0" w:color="auto"/>
            </w:tcBorders>
            <w:vAlign w:val="center"/>
          </w:tcPr>
          <w:p w:rsidR="003E2BAE" w:rsidRPr="006C23FE" w:rsidRDefault="008B7734" w:rsidP="004F7973">
            <w:pPr>
              <w:spacing w:after="0" w:line="240" w:lineRule="auto"/>
              <w:jc w:val="center"/>
              <w:rPr>
                <w:rFonts w:ascii="Times New Roman" w:hAnsi="Times New Roman" w:cs="Times New Roman"/>
                <w:sz w:val="24"/>
                <w:szCs w:val="24"/>
              </w:rPr>
            </w:pPr>
            <w:r w:rsidRPr="006C23FE">
              <w:rPr>
                <w:rFonts w:ascii="Times New Roman" w:hAnsi="Times New Roman" w:cs="Times New Roman"/>
                <w:sz w:val="24"/>
                <w:szCs w:val="24"/>
              </w:rPr>
              <w:t>216.000,00</w:t>
            </w:r>
          </w:p>
        </w:tc>
        <w:tc>
          <w:tcPr>
            <w:tcW w:w="1560" w:type="dxa"/>
            <w:tcBorders>
              <w:top w:val="single" w:sz="4" w:space="0" w:color="auto"/>
              <w:left w:val="single" w:sz="4" w:space="0" w:color="auto"/>
              <w:bottom w:val="single" w:sz="4" w:space="0" w:color="auto"/>
              <w:right w:val="single" w:sz="4" w:space="0" w:color="auto"/>
            </w:tcBorders>
            <w:vAlign w:val="center"/>
          </w:tcPr>
          <w:p w:rsidR="003E2BAE" w:rsidRPr="006C23FE" w:rsidRDefault="008B7734" w:rsidP="004F7973">
            <w:pPr>
              <w:spacing w:after="0" w:line="240" w:lineRule="auto"/>
              <w:jc w:val="center"/>
              <w:rPr>
                <w:rFonts w:ascii="Times New Roman" w:hAnsi="Times New Roman" w:cs="Times New Roman"/>
                <w:sz w:val="24"/>
                <w:szCs w:val="24"/>
              </w:rPr>
            </w:pPr>
            <w:r w:rsidRPr="006C23FE">
              <w:rPr>
                <w:rFonts w:ascii="Times New Roman" w:hAnsi="Times New Roman" w:cs="Times New Roman"/>
                <w:sz w:val="24"/>
                <w:szCs w:val="24"/>
              </w:rPr>
              <w:t>194.400,00</w:t>
            </w:r>
          </w:p>
        </w:tc>
      </w:tr>
      <w:tr w:rsidR="003E2BAE" w:rsidRPr="007B1029" w:rsidTr="00B7632E">
        <w:trPr>
          <w:trHeight w:val="246"/>
        </w:trPr>
        <w:tc>
          <w:tcPr>
            <w:tcW w:w="772" w:type="dxa"/>
            <w:tcBorders>
              <w:top w:val="single" w:sz="4" w:space="0" w:color="auto"/>
              <w:left w:val="single" w:sz="4" w:space="0" w:color="auto"/>
              <w:bottom w:val="single" w:sz="4" w:space="0" w:color="auto"/>
              <w:right w:val="single" w:sz="4" w:space="0" w:color="auto"/>
            </w:tcBorders>
            <w:vAlign w:val="center"/>
          </w:tcPr>
          <w:p w:rsidR="003E2BAE" w:rsidRPr="007B1029" w:rsidRDefault="003E2BAE" w:rsidP="004F7973">
            <w:pPr>
              <w:spacing w:after="0" w:line="240" w:lineRule="auto"/>
              <w:jc w:val="center"/>
              <w:rPr>
                <w:rFonts w:ascii="Times New Roman" w:hAnsi="Times New Roman" w:cs="Times New Roman"/>
                <w:b/>
                <w:sz w:val="24"/>
                <w:szCs w:val="24"/>
              </w:rPr>
            </w:pPr>
            <w:r w:rsidRPr="007B1029">
              <w:rPr>
                <w:rFonts w:ascii="Times New Roman" w:hAnsi="Times New Roman" w:cs="Times New Roman"/>
                <w:b/>
                <w:sz w:val="24"/>
                <w:szCs w:val="24"/>
                <w:lang w:val="sr-Cyrl-RS"/>
              </w:rPr>
              <w:t>6</w:t>
            </w:r>
            <w:r w:rsidRPr="007B1029">
              <w:rPr>
                <w:rFonts w:ascii="Times New Roman" w:hAnsi="Times New Roman" w:cs="Times New Roman"/>
                <w:b/>
                <w:sz w:val="24"/>
                <w:szCs w:val="24"/>
              </w:rPr>
              <w:t>.</w:t>
            </w:r>
          </w:p>
        </w:tc>
        <w:tc>
          <w:tcPr>
            <w:tcW w:w="4362" w:type="dxa"/>
            <w:tcBorders>
              <w:top w:val="single" w:sz="4" w:space="0" w:color="auto"/>
              <w:left w:val="single" w:sz="4" w:space="0" w:color="auto"/>
              <w:bottom w:val="single" w:sz="4" w:space="0" w:color="auto"/>
              <w:right w:val="single" w:sz="4" w:space="0" w:color="auto"/>
            </w:tcBorders>
            <w:vAlign w:val="center"/>
          </w:tcPr>
          <w:p w:rsidR="003E2BAE" w:rsidRPr="007B1029" w:rsidRDefault="003E2BAE" w:rsidP="004F7973">
            <w:pPr>
              <w:spacing w:after="0" w:line="240" w:lineRule="auto"/>
              <w:rPr>
                <w:rFonts w:ascii="Times New Roman" w:hAnsi="Times New Roman" w:cs="Times New Roman"/>
                <w:b/>
                <w:sz w:val="24"/>
                <w:szCs w:val="24"/>
                <w:lang w:val="sr-Cyrl-CS"/>
              </w:rPr>
            </w:pPr>
            <w:r w:rsidRPr="007B1029">
              <w:rPr>
                <w:rFonts w:ascii="Times New Roman" w:hAnsi="Times New Roman" w:cs="Times New Roman"/>
                <w:b/>
                <w:sz w:val="24"/>
                <w:szCs w:val="24"/>
                <w:lang w:val="sr-Cyrl-CS"/>
              </w:rPr>
              <w:t>Казина, коцкарнице, кладионице, бинго сале и пружање коцкарских услуга ноћних барова</w:t>
            </w:r>
          </w:p>
        </w:tc>
        <w:tc>
          <w:tcPr>
            <w:tcW w:w="1382" w:type="dxa"/>
            <w:tcBorders>
              <w:top w:val="single" w:sz="4" w:space="0" w:color="auto"/>
              <w:left w:val="single" w:sz="4" w:space="0" w:color="auto"/>
              <w:bottom w:val="single" w:sz="4" w:space="0" w:color="auto"/>
              <w:right w:val="single" w:sz="4" w:space="0" w:color="auto"/>
            </w:tcBorders>
            <w:vAlign w:val="center"/>
          </w:tcPr>
          <w:p w:rsidR="003E2BAE" w:rsidRPr="006C23FE" w:rsidRDefault="002E026F" w:rsidP="004F7973">
            <w:pPr>
              <w:spacing w:after="0" w:line="240" w:lineRule="auto"/>
              <w:jc w:val="center"/>
              <w:rPr>
                <w:rFonts w:ascii="Times New Roman" w:hAnsi="Times New Roman" w:cs="Times New Roman"/>
                <w:sz w:val="24"/>
                <w:szCs w:val="24"/>
              </w:rPr>
            </w:pPr>
            <w:r w:rsidRPr="006C23FE">
              <w:rPr>
                <w:rFonts w:ascii="Times New Roman" w:hAnsi="Times New Roman" w:cs="Times New Roman"/>
                <w:sz w:val="24"/>
                <w:szCs w:val="24"/>
              </w:rPr>
              <w:t>280.800,00</w:t>
            </w:r>
          </w:p>
        </w:tc>
        <w:tc>
          <w:tcPr>
            <w:tcW w:w="1417" w:type="dxa"/>
            <w:tcBorders>
              <w:top w:val="single" w:sz="4" w:space="0" w:color="auto"/>
              <w:left w:val="single" w:sz="4" w:space="0" w:color="auto"/>
              <w:bottom w:val="single" w:sz="4" w:space="0" w:color="auto"/>
              <w:right w:val="single" w:sz="4" w:space="0" w:color="auto"/>
            </w:tcBorders>
            <w:vAlign w:val="center"/>
          </w:tcPr>
          <w:p w:rsidR="003E2BAE" w:rsidRPr="006C23FE" w:rsidRDefault="002E026F" w:rsidP="004F7973">
            <w:pPr>
              <w:spacing w:after="0" w:line="240" w:lineRule="auto"/>
              <w:jc w:val="center"/>
              <w:rPr>
                <w:rFonts w:ascii="Times New Roman" w:hAnsi="Times New Roman" w:cs="Times New Roman"/>
                <w:sz w:val="24"/>
                <w:szCs w:val="24"/>
              </w:rPr>
            </w:pPr>
            <w:r w:rsidRPr="006C23FE">
              <w:rPr>
                <w:rFonts w:ascii="Times New Roman" w:hAnsi="Times New Roman" w:cs="Times New Roman"/>
                <w:sz w:val="24"/>
                <w:szCs w:val="24"/>
              </w:rPr>
              <w:t>259.200,00</w:t>
            </w:r>
          </w:p>
        </w:tc>
        <w:tc>
          <w:tcPr>
            <w:tcW w:w="1560" w:type="dxa"/>
            <w:tcBorders>
              <w:top w:val="single" w:sz="4" w:space="0" w:color="auto"/>
              <w:left w:val="single" w:sz="4" w:space="0" w:color="auto"/>
              <w:bottom w:val="single" w:sz="4" w:space="0" w:color="auto"/>
              <w:right w:val="single" w:sz="4" w:space="0" w:color="auto"/>
            </w:tcBorders>
            <w:vAlign w:val="center"/>
          </w:tcPr>
          <w:p w:rsidR="003E2BAE" w:rsidRPr="006C23FE" w:rsidRDefault="002E026F" w:rsidP="004F7973">
            <w:pPr>
              <w:spacing w:after="0" w:line="240" w:lineRule="auto"/>
              <w:jc w:val="center"/>
              <w:rPr>
                <w:rFonts w:ascii="Times New Roman" w:hAnsi="Times New Roman" w:cs="Times New Roman"/>
                <w:sz w:val="24"/>
                <w:szCs w:val="24"/>
              </w:rPr>
            </w:pPr>
            <w:r w:rsidRPr="006C23FE">
              <w:rPr>
                <w:rFonts w:ascii="Times New Roman" w:hAnsi="Times New Roman" w:cs="Times New Roman"/>
                <w:sz w:val="24"/>
                <w:szCs w:val="24"/>
              </w:rPr>
              <w:t>216.000,00</w:t>
            </w:r>
          </w:p>
        </w:tc>
      </w:tr>
    </w:tbl>
    <w:p w:rsidR="003E2BAE" w:rsidRPr="007B1029" w:rsidRDefault="003E2BAE" w:rsidP="004F7973">
      <w:pPr>
        <w:spacing w:after="0" w:line="240" w:lineRule="auto"/>
        <w:rPr>
          <w:rFonts w:ascii="Times New Roman" w:hAnsi="Times New Roman" w:cs="Times New Roman"/>
          <w:b/>
          <w:sz w:val="24"/>
          <w:szCs w:val="24"/>
        </w:rPr>
      </w:pPr>
    </w:p>
    <w:p w:rsidR="003E2BAE" w:rsidRPr="007B1029" w:rsidRDefault="003E2BAE" w:rsidP="004F7973">
      <w:pPr>
        <w:spacing w:after="0" w:line="240" w:lineRule="auto"/>
        <w:rPr>
          <w:rFonts w:ascii="Times New Roman" w:hAnsi="Times New Roman" w:cs="Times New Roman"/>
          <w:b/>
          <w:sz w:val="24"/>
          <w:szCs w:val="24"/>
          <w:lang w:val="sr-Cyrl-RS"/>
        </w:rPr>
      </w:pPr>
    </w:p>
    <w:p w:rsidR="003E2BAE" w:rsidRPr="007B1029" w:rsidRDefault="003E2BAE" w:rsidP="004F7973">
      <w:pPr>
        <w:spacing w:after="0" w:line="240" w:lineRule="auto"/>
        <w:rPr>
          <w:rFonts w:ascii="Times New Roman" w:hAnsi="Times New Roman" w:cs="Times New Roman"/>
          <w:b/>
          <w:sz w:val="24"/>
          <w:szCs w:val="24"/>
        </w:rPr>
      </w:pPr>
      <w:r w:rsidRPr="007B1029">
        <w:rPr>
          <w:rFonts w:ascii="Times New Roman" w:hAnsi="Times New Roman" w:cs="Times New Roman"/>
          <w:b/>
          <w:sz w:val="24"/>
          <w:szCs w:val="24"/>
          <w:lang w:val="sr-Cyrl-RS"/>
        </w:rPr>
        <w:t xml:space="preserve">Група </w:t>
      </w:r>
      <w:r w:rsidRPr="007B1029">
        <w:rPr>
          <w:rFonts w:ascii="Times New Roman" w:hAnsi="Times New Roman" w:cs="Times New Roman"/>
          <w:b/>
          <w:sz w:val="24"/>
          <w:szCs w:val="24"/>
        </w:rPr>
        <w:t>II</w:t>
      </w:r>
    </w:p>
    <w:p w:rsidR="003E2BAE" w:rsidRPr="007B1029" w:rsidRDefault="003E2BAE" w:rsidP="004F7973">
      <w:pPr>
        <w:spacing w:after="0" w:line="240" w:lineRule="auto"/>
        <w:rPr>
          <w:rFonts w:ascii="Times New Roman" w:hAnsi="Times New Roman" w:cs="Times New Roman"/>
          <w:b/>
          <w:sz w:val="24"/>
          <w:szCs w:val="24"/>
          <w:lang w:val="sr-Cyrl-RS"/>
        </w:rPr>
      </w:pPr>
    </w:p>
    <w:p w:rsidR="003E2BAE" w:rsidRPr="007B1029" w:rsidRDefault="003E2BAE" w:rsidP="004F7973">
      <w:pPr>
        <w:spacing w:after="0" w:line="240" w:lineRule="auto"/>
        <w:rPr>
          <w:rFonts w:ascii="Times New Roman" w:hAnsi="Times New Roman" w:cs="Times New Roman"/>
          <w:b/>
          <w:sz w:val="24"/>
          <w:szCs w:val="24"/>
        </w:rPr>
      </w:pPr>
      <w:r w:rsidRPr="007B1029">
        <w:rPr>
          <w:rFonts w:ascii="Times New Roman" w:hAnsi="Times New Roman" w:cs="Times New Roman"/>
          <w:b/>
          <w:sz w:val="24"/>
          <w:szCs w:val="24"/>
          <w:lang w:val="sr-Cyrl-RS"/>
        </w:rPr>
        <w:t xml:space="preserve">- велика правна лица која обављају све остале делатности осим делатности групе </w:t>
      </w:r>
      <w:r w:rsidRPr="007B1029">
        <w:rPr>
          <w:rFonts w:ascii="Times New Roman" w:hAnsi="Times New Roman" w:cs="Times New Roman"/>
          <w:b/>
          <w:sz w:val="24"/>
          <w:szCs w:val="24"/>
        </w:rPr>
        <w:t>I</w:t>
      </w:r>
    </w:p>
    <w:p w:rsidR="003E2BAE" w:rsidRPr="007B1029" w:rsidRDefault="003E2BAE" w:rsidP="004F7973">
      <w:pPr>
        <w:spacing w:after="0" w:line="240" w:lineRule="auto"/>
        <w:rPr>
          <w:rFonts w:ascii="Times New Roman" w:hAnsi="Times New Roman" w:cs="Times New Roman"/>
          <w:b/>
          <w:sz w:val="24"/>
          <w:szCs w:val="24"/>
          <w:lang w:val="sr-Cyrl-RS"/>
        </w:rPr>
      </w:pPr>
      <w:r w:rsidRPr="007B1029">
        <w:rPr>
          <w:rFonts w:ascii="Times New Roman" w:hAnsi="Times New Roman" w:cs="Times New Roman"/>
          <w:b/>
          <w:sz w:val="24"/>
          <w:szCs w:val="24"/>
          <w:lang w:val="sr-Cyrl-RS"/>
        </w:rPr>
        <w:lastRenderedPageBreak/>
        <w:t xml:space="preserve">                                                                                                                                                  у динарима</w:t>
      </w:r>
    </w:p>
    <w:tbl>
      <w:tblPr>
        <w:tblW w:w="9444" w:type="dxa"/>
        <w:tblLayout w:type="fixed"/>
        <w:tblLook w:val="01E0" w:firstRow="1" w:lastRow="1" w:firstColumn="1" w:lastColumn="1" w:noHBand="0" w:noVBand="0"/>
      </w:tblPr>
      <w:tblGrid>
        <w:gridCol w:w="772"/>
        <w:gridCol w:w="4362"/>
        <w:gridCol w:w="1382"/>
        <w:gridCol w:w="1276"/>
        <w:gridCol w:w="1652"/>
      </w:tblGrid>
      <w:tr w:rsidR="003E2BAE" w:rsidRPr="007B1029" w:rsidTr="00B7632E">
        <w:trPr>
          <w:trHeight w:val="246"/>
        </w:trPr>
        <w:tc>
          <w:tcPr>
            <w:tcW w:w="5134" w:type="dxa"/>
            <w:gridSpan w:val="2"/>
            <w:tcBorders>
              <w:top w:val="single" w:sz="4" w:space="0" w:color="auto"/>
              <w:left w:val="single" w:sz="4" w:space="0" w:color="auto"/>
              <w:bottom w:val="single" w:sz="4" w:space="0" w:color="auto"/>
              <w:right w:val="single" w:sz="4" w:space="0" w:color="auto"/>
            </w:tcBorders>
            <w:vAlign w:val="center"/>
          </w:tcPr>
          <w:p w:rsidR="003E2BAE" w:rsidRPr="007B1029" w:rsidRDefault="003E2BAE" w:rsidP="004F7973">
            <w:pPr>
              <w:spacing w:after="0" w:line="240" w:lineRule="auto"/>
              <w:rPr>
                <w:rFonts w:ascii="Times New Roman" w:hAnsi="Times New Roman" w:cs="Times New Roman"/>
                <w:b/>
                <w:sz w:val="24"/>
                <w:szCs w:val="24"/>
                <w:lang w:val="sr-Cyrl-CS"/>
              </w:rPr>
            </w:pPr>
            <w:r w:rsidRPr="007B1029">
              <w:rPr>
                <w:rFonts w:ascii="Times New Roman" w:hAnsi="Times New Roman" w:cs="Times New Roman"/>
                <w:b/>
                <w:sz w:val="24"/>
                <w:szCs w:val="24"/>
                <w:lang w:val="sr-Cyrl-CS"/>
              </w:rPr>
              <w:t>Комунална такса за истицање фирме</w:t>
            </w:r>
          </w:p>
        </w:tc>
        <w:tc>
          <w:tcPr>
            <w:tcW w:w="1382" w:type="dxa"/>
            <w:tcBorders>
              <w:top w:val="single" w:sz="4" w:space="0" w:color="auto"/>
              <w:left w:val="single" w:sz="4" w:space="0" w:color="auto"/>
              <w:bottom w:val="single" w:sz="4" w:space="0" w:color="auto"/>
              <w:right w:val="single" w:sz="4" w:space="0" w:color="auto"/>
            </w:tcBorders>
            <w:vAlign w:val="center"/>
          </w:tcPr>
          <w:p w:rsidR="003E2BAE" w:rsidRPr="007B1029" w:rsidRDefault="003E2BAE" w:rsidP="004F7973">
            <w:pPr>
              <w:spacing w:after="0" w:line="240" w:lineRule="auto"/>
              <w:jc w:val="center"/>
              <w:rPr>
                <w:rFonts w:ascii="Times New Roman" w:hAnsi="Times New Roman" w:cs="Times New Roman"/>
                <w:b/>
                <w:sz w:val="24"/>
                <w:szCs w:val="24"/>
                <w:lang w:val="sr-Cyrl-RS"/>
              </w:rPr>
            </w:pPr>
            <w:r w:rsidRPr="007B1029">
              <w:rPr>
                <w:rFonts w:ascii="Times New Roman" w:hAnsi="Times New Roman" w:cs="Times New Roman"/>
                <w:b/>
                <w:sz w:val="24"/>
                <w:szCs w:val="24"/>
              </w:rPr>
              <w:t>Прва зона</w:t>
            </w:r>
          </w:p>
        </w:tc>
        <w:tc>
          <w:tcPr>
            <w:tcW w:w="1276" w:type="dxa"/>
            <w:tcBorders>
              <w:top w:val="single" w:sz="4" w:space="0" w:color="auto"/>
              <w:left w:val="single" w:sz="4" w:space="0" w:color="auto"/>
              <w:bottom w:val="single" w:sz="4" w:space="0" w:color="auto"/>
              <w:right w:val="single" w:sz="4" w:space="0" w:color="auto"/>
            </w:tcBorders>
            <w:vAlign w:val="center"/>
          </w:tcPr>
          <w:p w:rsidR="003E2BAE" w:rsidRPr="007B1029" w:rsidRDefault="003E2BAE" w:rsidP="004F7973">
            <w:pPr>
              <w:spacing w:after="0" w:line="240" w:lineRule="auto"/>
              <w:jc w:val="center"/>
              <w:rPr>
                <w:rFonts w:ascii="Times New Roman" w:hAnsi="Times New Roman" w:cs="Times New Roman"/>
                <w:b/>
                <w:sz w:val="24"/>
                <w:szCs w:val="24"/>
                <w:lang w:val="sr-Cyrl-CS"/>
              </w:rPr>
            </w:pPr>
            <w:r w:rsidRPr="007B1029">
              <w:rPr>
                <w:rFonts w:ascii="Times New Roman" w:hAnsi="Times New Roman" w:cs="Times New Roman"/>
                <w:b/>
                <w:sz w:val="24"/>
                <w:szCs w:val="24"/>
                <w:lang w:val="sr-Cyrl-CS"/>
              </w:rPr>
              <w:t>Друга зона</w:t>
            </w:r>
          </w:p>
        </w:tc>
        <w:tc>
          <w:tcPr>
            <w:tcW w:w="1652" w:type="dxa"/>
            <w:tcBorders>
              <w:top w:val="single" w:sz="4" w:space="0" w:color="auto"/>
              <w:left w:val="single" w:sz="4" w:space="0" w:color="auto"/>
              <w:bottom w:val="single" w:sz="4" w:space="0" w:color="auto"/>
              <w:right w:val="single" w:sz="4" w:space="0" w:color="auto"/>
            </w:tcBorders>
            <w:vAlign w:val="center"/>
          </w:tcPr>
          <w:p w:rsidR="003E2BAE" w:rsidRPr="007B1029" w:rsidRDefault="003E2BAE" w:rsidP="004F7973">
            <w:pPr>
              <w:spacing w:after="0" w:line="240" w:lineRule="auto"/>
              <w:jc w:val="center"/>
              <w:rPr>
                <w:rFonts w:ascii="Times New Roman" w:hAnsi="Times New Roman" w:cs="Times New Roman"/>
                <w:b/>
                <w:sz w:val="24"/>
                <w:szCs w:val="24"/>
                <w:lang w:val="sr-Cyrl-CS"/>
              </w:rPr>
            </w:pPr>
            <w:r w:rsidRPr="007B1029">
              <w:rPr>
                <w:rFonts w:ascii="Times New Roman" w:hAnsi="Times New Roman" w:cs="Times New Roman"/>
                <w:b/>
                <w:sz w:val="24"/>
                <w:szCs w:val="24"/>
                <w:lang w:val="sr-Cyrl-CS"/>
              </w:rPr>
              <w:t>Трећа зона</w:t>
            </w:r>
          </w:p>
        </w:tc>
      </w:tr>
      <w:tr w:rsidR="003E2BAE" w:rsidRPr="007B1029" w:rsidTr="00B7632E">
        <w:trPr>
          <w:trHeight w:val="246"/>
        </w:trPr>
        <w:tc>
          <w:tcPr>
            <w:tcW w:w="772" w:type="dxa"/>
            <w:tcBorders>
              <w:top w:val="single" w:sz="4" w:space="0" w:color="auto"/>
              <w:left w:val="single" w:sz="4" w:space="0" w:color="auto"/>
              <w:bottom w:val="single" w:sz="4" w:space="0" w:color="auto"/>
              <w:right w:val="single" w:sz="4" w:space="0" w:color="auto"/>
            </w:tcBorders>
            <w:vAlign w:val="center"/>
          </w:tcPr>
          <w:p w:rsidR="003E2BAE" w:rsidRPr="007B1029" w:rsidRDefault="003E2BAE" w:rsidP="004F7973">
            <w:pPr>
              <w:spacing w:after="0" w:line="240" w:lineRule="auto"/>
              <w:jc w:val="center"/>
              <w:rPr>
                <w:rFonts w:ascii="Times New Roman" w:hAnsi="Times New Roman" w:cs="Times New Roman"/>
                <w:b/>
                <w:sz w:val="24"/>
                <w:szCs w:val="24"/>
                <w:lang w:val="sr-Cyrl-CS"/>
              </w:rPr>
            </w:pPr>
            <w:r w:rsidRPr="007B1029">
              <w:rPr>
                <w:rFonts w:ascii="Times New Roman" w:hAnsi="Times New Roman" w:cs="Times New Roman"/>
                <w:b/>
                <w:sz w:val="24"/>
                <w:szCs w:val="24"/>
              </w:rPr>
              <w:t>1</w:t>
            </w:r>
            <w:r w:rsidRPr="007B1029">
              <w:rPr>
                <w:rFonts w:ascii="Times New Roman" w:hAnsi="Times New Roman" w:cs="Times New Roman"/>
                <w:b/>
                <w:sz w:val="24"/>
                <w:szCs w:val="24"/>
                <w:lang w:val="sr-Cyrl-CS"/>
              </w:rPr>
              <w:t>.</w:t>
            </w:r>
          </w:p>
        </w:tc>
        <w:tc>
          <w:tcPr>
            <w:tcW w:w="4362" w:type="dxa"/>
            <w:tcBorders>
              <w:top w:val="single" w:sz="4" w:space="0" w:color="auto"/>
              <w:left w:val="single" w:sz="4" w:space="0" w:color="auto"/>
              <w:bottom w:val="single" w:sz="4" w:space="0" w:color="auto"/>
              <w:right w:val="single" w:sz="4" w:space="0" w:color="auto"/>
            </w:tcBorders>
            <w:vAlign w:val="center"/>
          </w:tcPr>
          <w:p w:rsidR="003E2BAE" w:rsidRPr="007B1029" w:rsidRDefault="003E2BAE" w:rsidP="004F7973">
            <w:pPr>
              <w:spacing w:after="0" w:line="240" w:lineRule="auto"/>
              <w:rPr>
                <w:rFonts w:ascii="Times New Roman" w:hAnsi="Times New Roman" w:cs="Times New Roman"/>
                <w:b/>
                <w:sz w:val="24"/>
                <w:szCs w:val="24"/>
                <w:lang w:val="sr-Cyrl-CS"/>
              </w:rPr>
            </w:pPr>
            <w:r w:rsidRPr="007B1029">
              <w:rPr>
                <w:rFonts w:ascii="Times New Roman" w:hAnsi="Times New Roman" w:cs="Times New Roman"/>
                <w:b/>
                <w:sz w:val="24"/>
                <w:szCs w:val="24"/>
                <w:lang w:val="sr-Cyrl-CS"/>
              </w:rPr>
              <w:t>Велика правна лица</w:t>
            </w:r>
          </w:p>
        </w:tc>
        <w:tc>
          <w:tcPr>
            <w:tcW w:w="1382" w:type="dxa"/>
            <w:tcBorders>
              <w:top w:val="single" w:sz="4" w:space="0" w:color="auto"/>
              <w:left w:val="single" w:sz="4" w:space="0" w:color="auto"/>
              <w:bottom w:val="single" w:sz="4" w:space="0" w:color="auto"/>
              <w:right w:val="single" w:sz="4" w:space="0" w:color="auto"/>
            </w:tcBorders>
            <w:vAlign w:val="center"/>
          </w:tcPr>
          <w:p w:rsidR="003E2BAE" w:rsidRPr="006C23FE" w:rsidRDefault="005F2FBF" w:rsidP="004F7973">
            <w:pPr>
              <w:spacing w:after="0" w:line="240" w:lineRule="auto"/>
              <w:jc w:val="center"/>
              <w:rPr>
                <w:rFonts w:ascii="Times New Roman" w:hAnsi="Times New Roman" w:cs="Times New Roman"/>
                <w:sz w:val="24"/>
                <w:szCs w:val="24"/>
              </w:rPr>
            </w:pPr>
            <w:r w:rsidRPr="006C23FE">
              <w:rPr>
                <w:rFonts w:ascii="Times New Roman" w:hAnsi="Times New Roman" w:cs="Times New Roman"/>
                <w:sz w:val="24"/>
                <w:szCs w:val="24"/>
              </w:rPr>
              <w:t>108.000</w:t>
            </w:r>
            <w:r w:rsidR="00B5363F" w:rsidRPr="006C23FE">
              <w:rPr>
                <w:rFonts w:ascii="Times New Roman" w:hAnsi="Times New Roman" w:cs="Times New Roman"/>
                <w:sz w:val="24"/>
                <w:szCs w:val="24"/>
              </w:rPr>
              <w:t>,</w:t>
            </w:r>
            <w:r w:rsidRPr="006C23FE">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E2BAE" w:rsidRPr="006C23FE" w:rsidRDefault="005F2FBF" w:rsidP="004F7973">
            <w:pPr>
              <w:spacing w:after="0" w:line="240" w:lineRule="auto"/>
              <w:jc w:val="center"/>
              <w:rPr>
                <w:rFonts w:ascii="Times New Roman" w:hAnsi="Times New Roman" w:cs="Times New Roman"/>
                <w:sz w:val="24"/>
                <w:szCs w:val="24"/>
              </w:rPr>
            </w:pPr>
            <w:r w:rsidRPr="006C23FE">
              <w:rPr>
                <w:rFonts w:ascii="Times New Roman" w:hAnsi="Times New Roman" w:cs="Times New Roman"/>
                <w:sz w:val="24"/>
                <w:szCs w:val="24"/>
              </w:rPr>
              <w:t>97.200,00</w:t>
            </w:r>
          </w:p>
        </w:tc>
        <w:tc>
          <w:tcPr>
            <w:tcW w:w="1652" w:type="dxa"/>
            <w:tcBorders>
              <w:top w:val="single" w:sz="4" w:space="0" w:color="auto"/>
              <w:left w:val="single" w:sz="4" w:space="0" w:color="auto"/>
              <w:bottom w:val="single" w:sz="4" w:space="0" w:color="auto"/>
              <w:right w:val="single" w:sz="4" w:space="0" w:color="auto"/>
            </w:tcBorders>
            <w:vAlign w:val="center"/>
          </w:tcPr>
          <w:p w:rsidR="003E2BAE" w:rsidRPr="006C23FE" w:rsidRDefault="005F2FBF" w:rsidP="004F7973">
            <w:pPr>
              <w:spacing w:after="0" w:line="240" w:lineRule="auto"/>
              <w:jc w:val="center"/>
              <w:rPr>
                <w:rFonts w:ascii="Times New Roman" w:hAnsi="Times New Roman" w:cs="Times New Roman"/>
                <w:sz w:val="24"/>
                <w:szCs w:val="24"/>
              </w:rPr>
            </w:pPr>
            <w:r w:rsidRPr="006C23FE">
              <w:rPr>
                <w:rFonts w:ascii="Times New Roman" w:hAnsi="Times New Roman" w:cs="Times New Roman"/>
                <w:sz w:val="24"/>
                <w:szCs w:val="24"/>
              </w:rPr>
              <w:t>86.400,00</w:t>
            </w:r>
          </w:p>
        </w:tc>
      </w:tr>
    </w:tbl>
    <w:p w:rsidR="003E2BAE" w:rsidRPr="007B1029" w:rsidRDefault="003E2BAE" w:rsidP="004F7973">
      <w:pPr>
        <w:spacing w:after="0" w:line="240" w:lineRule="auto"/>
        <w:rPr>
          <w:rFonts w:ascii="Times New Roman" w:hAnsi="Times New Roman" w:cs="Times New Roman"/>
          <w:b/>
          <w:sz w:val="24"/>
          <w:szCs w:val="24"/>
          <w:lang w:val="sr-Cyrl-RS"/>
        </w:rPr>
      </w:pPr>
    </w:p>
    <w:p w:rsidR="003E2BAE" w:rsidRPr="007B1029" w:rsidRDefault="003E2BAE" w:rsidP="004F7973">
      <w:pPr>
        <w:spacing w:after="0" w:line="240" w:lineRule="auto"/>
        <w:rPr>
          <w:rFonts w:ascii="Times New Roman" w:hAnsi="Times New Roman" w:cs="Times New Roman"/>
          <w:b/>
          <w:sz w:val="24"/>
          <w:szCs w:val="24"/>
          <w:lang w:val="sr-Cyrl-RS"/>
        </w:rPr>
      </w:pPr>
    </w:p>
    <w:p w:rsidR="003E2BAE" w:rsidRPr="007B1029" w:rsidRDefault="003E2BAE" w:rsidP="004F7973">
      <w:pPr>
        <w:spacing w:after="0" w:line="240" w:lineRule="auto"/>
        <w:rPr>
          <w:rFonts w:ascii="Times New Roman" w:hAnsi="Times New Roman" w:cs="Times New Roman"/>
          <w:b/>
          <w:sz w:val="24"/>
          <w:szCs w:val="24"/>
        </w:rPr>
      </w:pPr>
      <w:r w:rsidRPr="007B1029">
        <w:rPr>
          <w:rFonts w:ascii="Times New Roman" w:hAnsi="Times New Roman" w:cs="Times New Roman"/>
          <w:b/>
          <w:sz w:val="24"/>
          <w:szCs w:val="24"/>
        </w:rPr>
        <w:t>Група III</w:t>
      </w:r>
    </w:p>
    <w:p w:rsidR="003E2BAE" w:rsidRPr="007B1029" w:rsidRDefault="003E2BAE" w:rsidP="004F7973">
      <w:pPr>
        <w:spacing w:after="0" w:line="240" w:lineRule="auto"/>
        <w:rPr>
          <w:rFonts w:ascii="Times New Roman" w:hAnsi="Times New Roman" w:cs="Times New Roman"/>
          <w:b/>
          <w:sz w:val="24"/>
          <w:szCs w:val="24"/>
        </w:rPr>
      </w:pPr>
    </w:p>
    <w:p w:rsidR="003E2BAE" w:rsidRPr="007B1029" w:rsidRDefault="003E2BAE" w:rsidP="004F7973">
      <w:pPr>
        <w:spacing w:after="0" w:line="240" w:lineRule="auto"/>
        <w:rPr>
          <w:rFonts w:ascii="Times New Roman" w:hAnsi="Times New Roman" w:cs="Times New Roman"/>
          <w:b/>
          <w:sz w:val="24"/>
          <w:szCs w:val="24"/>
          <w:lang w:val="sr-Cyrl-RS"/>
        </w:rPr>
      </w:pPr>
      <w:r w:rsidRPr="007B1029">
        <w:rPr>
          <w:rFonts w:ascii="Times New Roman" w:hAnsi="Times New Roman" w:cs="Times New Roman"/>
          <w:b/>
          <w:sz w:val="24"/>
          <w:szCs w:val="24"/>
        </w:rPr>
        <w:t>- средња правна лица koja o</w:t>
      </w:r>
      <w:r w:rsidRPr="007B1029">
        <w:rPr>
          <w:rFonts w:ascii="Times New Roman" w:hAnsi="Times New Roman" w:cs="Times New Roman"/>
          <w:b/>
          <w:sz w:val="24"/>
          <w:szCs w:val="24"/>
          <w:lang w:val="sr-Cyrl-RS"/>
        </w:rPr>
        <w:t>бављају све остале делатности</w:t>
      </w:r>
      <w:r w:rsidRPr="007B1029">
        <w:rPr>
          <w:rFonts w:ascii="Times New Roman" w:hAnsi="Times New Roman" w:cs="Times New Roman"/>
          <w:b/>
          <w:sz w:val="24"/>
          <w:szCs w:val="24"/>
        </w:rPr>
        <w:t xml:space="preserve"> осим оних који обављају делатност групе I</w:t>
      </w:r>
    </w:p>
    <w:p w:rsidR="003E2BAE" w:rsidRPr="007B1029" w:rsidRDefault="003E2BAE" w:rsidP="004F7973">
      <w:pPr>
        <w:spacing w:after="0" w:line="240" w:lineRule="auto"/>
        <w:rPr>
          <w:rFonts w:ascii="Times New Roman" w:hAnsi="Times New Roman" w:cs="Times New Roman"/>
          <w:b/>
          <w:sz w:val="24"/>
          <w:szCs w:val="24"/>
          <w:lang w:val="sr-Cyrl-RS"/>
        </w:rPr>
      </w:pPr>
    </w:p>
    <w:p w:rsidR="003E2BAE" w:rsidRPr="007B1029" w:rsidRDefault="003E2BAE" w:rsidP="004F7973">
      <w:pPr>
        <w:spacing w:after="0" w:line="240" w:lineRule="auto"/>
        <w:rPr>
          <w:rFonts w:ascii="Times New Roman" w:hAnsi="Times New Roman" w:cs="Times New Roman"/>
          <w:b/>
          <w:sz w:val="24"/>
          <w:szCs w:val="24"/>
          <w:lang w:val="sr-Cyrl-RS"/>
        </w:rPr>
      </w:pPr>
      <w:r w:rsidRPr="007B1029">
        <w:rPr>
          <w:rFonts w:ascii="Times New Roman" w:hAnsi="Times New Roman" w:cs="Times New Roman"/>
          <w:b/>
          <w:sz w:val="24"/>
          <w:szCs w:val="24"/>
          <w:lang w:val="sr-Cyrl-RS"/>
        </w:rPr>
        <w:t xml:space="preserve">                                                                                                                                                    у динарима</w:t>
      </w:r>
    </w:p>
    <w:tbl>
      <w:tblPr>
        <w:tblW w:w="9444" w:type="dxa"/>
        <w:tblLayout w:type="fixed"/>
        <w:tblLook w:val="01E0" w:firstRow="1" w:lastRow="1" w:firstColumn="1" w:lastColumn="1" w:noHBand="0" w:noVBand="0"/>
      </w:tblPr>
      <w:tblGrid>
        <w:gridCol w:w="772"/>
        <w:gridCol w:w="4362"/>
        <w:gridCol w:w="1241"/>
        <w:gridCol w:w="1241"/>
        <w:gridCol w:w="1828"/>
      </w:tblGrid>
      <w:tr w:rsidR="003E2BAE" w:rsidRPr="007B1029" w:rsidTr="00A80C43">
        <w:trPr>
          <w:trHeight w:val="246"/>
        </w:trPr>
        <w:tc>
          <w:tcPr>
            <w:tcW w:w="5134" w:type="dxa"/>
            <w:gridSpan w:val="2"/>
            <w:tcBorders>
              <w:top w:val="single" w:sz="4" w:space="0" w:color="auto"/>
              <w:left w:val="single" w:sz="4" w:space="0" w:color="auto"/>
              <w:bottom w:val="single" w:sz="4" w:space="0" w:color="auto"/>
              <w:right w:val="single" w:sz="4" w:space="0" w:color="auto"/>
            </w:tcBorders>
            <w:vAlign w:val="center"/>
          </w:tcPr>
          <w:p w:rsidR="003E2BAE" w:rsidRPr="007B1029" w:rsidRDefault="003E2BAE" w:rsidP="004F7973">
            <w:pPr>
              <w:spacing w:after="0" w:line="240" w:lineRule="auto"/>
              <w:rPr>
                <w:rFonts w:ascii="Times New Roman" w:hAnsi="Times New Roman" w:cs="Times New Roman"/>
                <w:b/>
                <w:sz w:val="24"/>
                <w:szCs w:val="24"/>
                <w:lang w:val="sr-Cyrl-CS"/>
              </w:rPr>
            </w:pPr>
            <w:r w:rsidRPr="007B1029">
              <w:rPr>
                <w:rFonts w:ascii="Times New Roman" w:hAnsi="Times New Roman" w:cs="Times New Roman"/>
                <w:b/>
                <w:sz w:val="24"/>
                <w:szCs w:val="24"/>
                <w:lang w:val="sr-Cyrl-CS"/>
              </w:rPr>
              <w:t>Комунална такса за истицање фирме</w:t>
            </w:r>
          </w:p>
        </w:tc>
        <w:tc>
          <w:tcPr>
            <w:tcW w:w="1241" w:type="dxa"/>
            <w:tcBorders>
              <w:top w:val="single" w:sz="4" w:space="0" w:color="auto"/>
              <w:left w:val="single" w:sz="4" w:space="0" w:color="auto"/>
              <w:bottom w:val="single" w:sz="4" w:space="0" w:color="auto"/>
              <w:right w:val="single" w:sz="4" w:space="0" w:color="auto"/>
            </w:tcBorders>
            <w:vAlign w:val="center"/>
          </w:tcPr>
          <w:p w:rsidR="003E2BAE" w:rsidRPr="007B1029" w:rsidRDefault="003E2BAE" w:rsidP="004F7973">
            <w:pPr>
              <w:spacing w:after="0" w:line="240" w:lineRule="auto"/>
              <w:jc w:val="center"/>
              <w:rPr>
                <w:rFonts w:ascii="Times New Roman" w:hAnsi="Times New Roman" w:cs="Times New Roman"/>
                <w:b/>
                <w:sz w:val="24"/>
                <w:szCs w:val="24"/>
                <w:lang w:val="sr-Cyrl-RS"/>
              </w:rPr>
            </w:pPr>
            <w:r w:rsidRPr="007B1029">
              <w:rPr>
                <w:rFonts w:ascii="Times New Roman" w:hAnsi="Times New Roman" w:cs="Times New Roman"/>
                <w:b/>
                <w:sz w:val="24"/>
                <w:szCs w:val="24"/>
              </w:rPr>
              <w:t>Прва зона</w:t>
            </w:r>
          </w:p>
        </w:tc>
        <w:tc>
          <w:tcPr>
            <w:tcW w:w="1241" w:type="dxa"/>
            <w:tcBorders>
              <w:top w:val="single" w:sz="4" w:space="0" w:color="auto"/>
              <w:left w:val="single" w:sz="4" w:space="0" w:color="auto"/>
              <w:bottom w:val="single" w:sz="4" w:space="0" w:color="auto"/>
              <w:right w:val="single" w:sz="4" w:space="0" w:color="auto"/>
            </w:tcBorders>
            <w:vAlign w:val="center"/>
          </w:tcPr>
          <w:p w:rsidR="003E2BAE" w:rsidRPr="007B1029" w:rsidRDefault="003E2BAE" w:rsidP="004F7973">
            <w:pPr>
              <w:spacing w:after="0" w:line="240" w:lineRule="auto"/>
              <w:jc w:val="center"/>
              <w:rPr>
                <w:rFonts w:ascii="Times New Roman" w:hAnsi="Times New Roman" w:cs="Times New Roman"/>
                <w:b/>
                <w:sz w:val="24"/>
                <w:szCs w:val="24"/>
                <w:lang w:val="sr-Cyrl-CS"/>
              </w:rPr>
            </w:pPr>
            <w:r w:rsidRPr="007B1029">
              <w:rPr>
                <w:rFonts w:ascii="Times New Roman" w:hAnsi="Times New Roman" w:cs="Times New Roman"/>
                <w:b/>
                <w:sz w:val="24"/>
                <w:szCs w:val="24"/>
                <w:lang w:val="sr-Cyrl-CS"/>
              </w:rPr>
              <w:t>Друга зона</w:t>
            </w:r>
          </w:p>
        </w:tc>
        <w:tc>
          <w:tcPr>
            <w:tcW w:w="1828" w:type="dxa"/>
            <w:tcBorders>
              <w:top w:val="single" w:sz="4" w:space="0" w:color="auto"/>
              <w:left w:val="single" w:sz="4" w:space="0" w:color="auto"/>
              <w:bottom w:val="single" w:sz="4" w:space="0" w:color="auto"/>
              <w:right w:val="single" w:sz="4" w:space="0" w:color="auto"/>
            </w:tcBorders>
            <w:vAlign w:val="center"/>
          </w:tcPr>
          <w:p w:rsidR="003E2BAE" w:rsidRPr="007B1029" w:rsidRDefault="003E2BAE" w:rsidP="004F7973">
            <w:pPr>
              <w:spacing w:after="0" w:line="240" w:lineRule="auto"/>
              <w:jc w:val="center"/>
              <w:rPr>
                <w:rFonts w:ascii="Times New Roman" w:hAnsi="Times New Roman" w:cs="Times New Roman"/>
                <w:b/>
                <w:sz w:val="24"/>
                <w:szCs w:val="24"/>
                <w:lang w:val="sr-Cyrl-CS"/>
              </w:rPr>
            </w:pPr>
            <w:r w:rsidRPr="007B1029">
              <w:rPr>
                <w:rFonts w:ascii="Times New Roman" w:hAnsi="Times New Roman" w:cs="Times New Roman"/>
                <w:b/>
                <w:sz w:val="24"/>
                <w:szCs w:val="24"/>
                <w:lang w:val="sr-Cyrl-CS"/>
              </w:rPr>
              <w:t>Трећа зона</w:t>
            </w:r>
          </w:p>
        </w:tc>
      </w:tr>
      <w:tr w:rsidR="003E2BAE" w:rsidRPr="007B1029" w:rsidTr="00A80C43">
        <w:trPr>
          <w:trHeight w:val="246"/>
        </w:trPr>
        <w:tc>
          <w:tcPr>
            <w:tcW w:w="772" w:type="dxa"/>
            <w:tcBorders>
              <w:top w:val="single" w:sz="4" w:space="0" w:color="auto"/>
              <w:left w:val="single" w:sz="4" w:space="0" w:color="auto"/>
              <w:bottom w:val="single" w:sz="4" w:space="0" w:color="auto"/>
              <w:right w:val="single" w:sz="4" w:space="0" w:color="auto"/>
            </w:tcBorders>
            <w:vAlign w:val="center"/>
          </w:tcPr>
          <w:p w:rsidR="003E2BAE" w:rsidRPr="007B1029" w:rsidRDefault="003E2BAE" w:rsidP="004F7973">
            <w:pPr>
              <w:spacing w:after="0" w:line="240" w:lineRule="auto"/>
              <w:rPr>
                <w:rFonts w:ascii="Times New Roman" w:hAnsi="Times New Roman" w:cs="Times New Roman"/>
                <w:b/>
                <w:sz w:val="24"/>
                <w:szCs w:val="24"/>
                <w:lang w:val="sr-Cyrl-CS"/>
              </w:rPr>
            </w:pPr>
            <w:r w:rsidRPr="007B1029">
              <w:rPr>
                <w:rFonts w:ascii="Times New Roman" w:hAnsi="Times New Roman" w:cs="Times New Roman"/>
                <w:b/>
                <w:sz w:val="24"/>
                <w:szCs w:val="24"/>
              </w:rPr>
              <w:t>1</w:t>
            </w:r>
            <w:r w:rsidRPr="007B1029">
              <w:rPr>
                <w:rFonts w:ascii="Times New Roman" w:hAnsi="Times New Roman" w:cs="Times New Roman"/>
                <w:b/>
                <w:sz w:val="24"/>
                <w:szCs w:val="24"/>
                <w:lang w:val="sr-Cyrl-CS"/>
              </w:rPr>
              <w:t>.</w:t>
            </w:r>
          </w:p>
        </w:tc>
        <w:tc>
          <w:tcPr>
            <w:tcW w:w="4362" w:type="dxa"/>
            <w:tcBorders>
              <w:top w:val="single" w:sz="4" w:space="0" w:color="auto"/>
              <w:left w:val="single" w:sz="4" w:space="0" w:color="auto"/>
              <w:bottom w:val="single" w:sz="4" w:space="0" w:color="auto"/>
              <w:right w:val="single" w:sz="4" w:space="0" w:color="auto"/>
            </w:tcBorders>
            <w:vAlign w:val="center"/>
          </w:tcPr>
          <w:p w:rsidR="003E2BAE" w:rsidRPr="007B1029" w:rsidRDefault="003E2BAE" w:rsidP="004F7973">
            <w:pPr>
              <w:spacing w:after="0" w:line="240" w:lineRule="auto"/>
              <w:rPr>
                <w:rFonts w:ascii="Times New Roman" w:hAnsi="Times New Roman" w:cs="Times New Roman"/>
                <w:b/>
                <w:sz w:val="24"/>
                <w:szCs w:val="24"/>
              </w:rPr>
            </w:pPr>
            <w:r w:rsidRPr="007B1029">
              <w:rPr>
                <w:rFonts w:ascii="Times New Roman" w:hAnsi="Times New Roman" w:cs="Times New Roman"/>
                <w:b/>
                <w:sz w:val="24"/>
                <w:szCs w:val="24"/>
                <w:lang w:val="sr-Cyrl-CS"/>
              </w:rPr>
              <w:t>Средња правна лица</w:t>
            </w:r>
          </w:p>
        </w:tc>
        <w:tc>
          <w:tcPr>
            <w:tcW w:w="1241" w:type="dxa"/>
            <w:tcBorders>
              <w:top w:val="single" w:sz="4" w:space="0" w:color="auto"/>
              <w:left w:val="single" w:sz="4" w:space="0" w:color="auto"/>
              <w:bottom w:val="single" w:sz="4" w:space="0" w:color="auto"/>
              <w:right w:val="single" w:sz="4" w:space="0" w:color="auto"/>
            </w:tcBorders>
            <w:vAlign w:val="center"/>
          </w:tcPr>
          <w:p w:rsidR="003E2BAE" w:rsidRPr="006C23FE" w:rsidRDefault="003E2BAE" w:rsidP="004F7973">
            <w:pPr>
              <w:spacing w:after="0" w:line="240" w:lineRule="auto"/>
              <w:jc w:val="center"/>
              <w:rPr>
                <w:rFonts w:ascii="Times New Roman" w:hAnsi="Times New Roman" w:cs="Times New Roman"/>
                <w:sz w:val="24"/>
                <w:szCs w:val="24"/>
              </w:rPr>
            </w:pPr>
            <w:r w:rsidRPr="006C23FE">
              <w:rPr>
                <w:rFonts w:ascii="Times New Roman" w:hAnsi="Times New Roman" w:cs="Times New Roman"/>
                <w:sz w:val="24"/>
                <w:szCs w:val="24"/>
                <w:lang w:val="sr-Cyrl-CS"/>
              </w:rPr>
              <w:t xml:space="preserve"> </w:t>
            </w:r>
            <w:r w:rsidR="005F2FBF" w:rsidRPr="006C23FE">
              <w:rPr>
                <w:rFonts w:ascii="Times New Roman" w:hAnsi="Times New Roman" w:cs="Times New Roman"/>
                <w:sz w:val="24"/>
                <w:szCs w:val="24"/>
              </w:rPr>
              <w:t>77.760,00</w:t>
            </w:r>
          </w:p>
        </w:tc>
        <w:tc>
          <w:tcPr>
            <w:tcW w:w="1241" w:type="dxa"/>
            <w:tcBorders>
              <w:top w:val="single" w:sz="4" w:space="0" w:color="auto"/>
              <w:left w:val="single" w:sz="4" w:space="0" w:color="auto"/>
              <w:bottom w:val="single" w:sz="4" w:space="0" w:color="auto"/>
              <w:right w:val="single" w:sz="4" w:space="0" w:color="auto"/>
            </w:tcBorders>
            <w:vAlign w:val="center"/>
          </w:tcPr>
          <w:p w:rsidR="003E2BAE" w:rsidRPr="006C23FE" w:rsidRDefault="005F2FBF" w:rsidP="004F7973">
            <w:pPr>
              <w:spacing w:after="0" w:line="240" w:lineRule="auto"/>
              <w:jc w:val="center"/>
              <w:rPr>
                <w:rFonts w:ascii="Times New Roman" w:hAnsi="Times New Roman" w:cs="Times New Roman"/>
                <w:sz w:val="24"/>
                <w:szCs w:val="24"/>
              </w:rPr>
            </w:pPr>
            <w:r w:rsidRPr="006C23FE">
              <w:rPr>
                <w:rFonts w:ascii="Times New Roman" w:hAnsi="Times New Roman" w:cs="Times New Roman"/>
                <w:sz w:val="24"/>
                <w:szCs w:val="24"/>
              </w:rPr>
              <w:t>69.120,00</w:t>
            </w:r>
          </w:p>
        </w:tc>
        <w:tc>
          <w:tcPr>
            <w:tcW w:w="1828" w:type="dxa"/>
            <w:tcBorders>
              <w:top w:val="single" w:sz="4" w:space="0" w:color="auto"/>
              <w:left w:val="single" w:sz="4" w:space="0" w:color="auto"/>
              <w:bottom w:val="single" w:sz="4" w:space="0" w:color="auto"/>
              <w:right w:val="single" w:sz="4" w:space="0" w:color="auto"/>
            </w:tcBorders>
            <w:vAlign w:val="center"/>
          </w:tcPr>
          <w:p w:rsidR="003E2BAE" w:rsidRPr="006C23FE" w:rsidRDefault="005F2FBF" w:rsidP="004F7973">
            <w:pPr>
              <w:spacing w:after="0" w:line="240" w:lineRule="auto"/>
              <w:jc w:val="center"/>
              <w:rPr>
                <w:rFonts w:ascii="Times New Roman" w:hAnsi="Times New Roman" w:cs="Times New Roman"/>
                <w:sz w:val="24"/>
                <w:szCs w:val="24"/>
              </w:rPr>
            </w:pPr>
            <w:r w:rsidRPr="006C23FE">
              <w:rPr>
                <w:rFonts w:ascii="Times New Roman" w:hAnsi="Times New Roman" w:cs="Times New Roman"/>
                <w:sz w:val="24"/>
                <w:szCs w:val="24"/>
              </w:rPr>
              <w:t>61.560,00</w:t>
            </w:r>
          </w:p>
        </w:tc>
      </w:tr>
    </w:tbl>
    <w:p w:rsidR="003E2BAE" w:rsidRPr="007B1029" w:rsidRDefault="003E2BAE" w:rsidP="004F7973">
      <w:pPr>
        <w:spacing w:after="0" w:line="240" w:lineRule="auto"/>
        <w:rPr>
          <w:rFonts w:ascii="Times New Roman" w:hAnsi="Times New Roman" w:cs="Times New Roman"/>
          <w:b/>
          <w:sz w:val="24"/>
          <w:szCs w:val="24"/>
        </w:rPr>
      </w:pPr>
    </w:p>
    <w:p w:rsidR="003E2BAE" w:rsidRPr="007B1029" w:rsidRDefault="003E2BAE" w:rsidP="004F7973">
      <w:pPr>
        <w:spacing w:after="0" w:line="240" w:lineRule="auto"/>
        <w:rPr>
          <w:rFonts w:ascii="Times New Roman" w:hAnsi="Times New Roman" w:cs="Times New Roman"/>
          <w:b/>
          <w:sz w:val="24"/>
          <w:szCs w:val="24"/>
        </w:rPr>
      </w:pPr>
    </w:p>
    <w:p w:rsidR="003E2BAE" w:rsidRPr="007B1029" w:rsidRDefault="003E2BAE" w:rsidP="004F7973">
      <w:pPr>
        <w:spacing w:after="0" w:line="240" w:lineRule="auto"/>
        <w:rPr>
          <w:rFonts w:ascii="Times New Roman" w:hAnsi="Times New Roman" w:cs="Times New Roman"/>
          <w:b/>
          <w:sz w:val="24"/>
          <w:szCs w:val="24"/>
        </w:rPr>
      </w:pPr>
      <w:r w:rsidRPr="007B1029">
        <w:rPr>
          <w:rFonts w:ascii="Times New Roman" w:hAnsi="Times New Roman" w:cs="Times New Roman"/>
          <w:b/>
          <w:sz w:val="24"/>
          <w:szCs w:val="24"/>
        </w:rPr>
        <w:t>Група IV</w:t>
      </w:r>
    </w:p>
    <w:p w:rsidR="003E2BAE" w:rsidRPr="007B1029" w:rsidRDefault="003E2BAE" w:rsidP="004F7973">
      <w:pPr>
        <w:spacing w:after="0" w:line="240" w:lineRule="auto"/>
        <w:rPr>
          <w:rFonts w:ascii="Times New Roman" w:hAnsi="Times New Roman" w:cs="Times New Roman"/>
          <w:b/>
          <w:sz w:val="24"/>
          <w:szCs w:val="24"/>
        </w:rPr>
      </w:pPr>
    </w:p>
    <w:p w:rsidR="003E2BAE" w:rsidRPr="007B1029" w:rsidRDefault="003E2BAE" w:rsidP="004F7973">
      <w:pPr>
        <w:spacing w:after="0" w:line="240" w:lineRule="auto"/>
        <w:rPr>
          <w:rFonts w:ascii="Times New Roman" w:hAnsi="Times New Roman" w:cs="Times New Roman"/>
          <w:b/>
          <w:sz w:val="24"/>
          <w:szCs w:val="24"/>
          <w:lang w:val="sr-Cyrl-RS"/>
        </w:rPr>
      </w:pPr>
      <w:r w:rsidRPr="007B1029">
        <w:rPr>
          <w:rFonts w:ascii="Times New Roman" w:hAnsi="Times New Roman" w:cs="Times New Roman"/>
          <w:b/>
          <w:sz w:val="24"/>
          <w:szCs w:val="24"/>
        </w:rPr>
        <w:t>- мала и микро правна лица и предузетници који имају годишњи приход преко 50.000.000,00 динара, осим оних који обављају делатност групе I</w:t>
      </w:r>
    </w:p>
    <w:p w:rsidR="003E2BAE" w:rsidRPr="007B1029" w:rsidRDefault="003E2BAE" w:rsidP="004F7973">
      <w:pPr>
        <w:spacing w:after="0" w:line="240" w:lineRule="auto"/>
        <w:rPr>
          <w:rFonts w:ascii="Times New Roman" w:hAnsi="Times New Roman" w:cs="Times New Roman"/>
          <w:b/>
          <w:sz w:val="24"/>
          <w:szCs w:val="24"/>
          <w:lang w:val="sr-Cyrl-RS"/>
        </w:rPr>
      </w:pPr>
      <w:r w:rsidRPr="007B1029">
        <w:rPr>
          <w:rFonts w:ascii="Times New Roman" w:hAnsi="Times New Roman" w:cs="Times New Roman"/>
          <w:b/>
          <w:sz w:val="24"/>
          <w:szCs w:val="24"/>
          <w:lang w:val="sr-Cyrl-RS"/>
        </w:rPr>
        <w:t xml:space="preserve">                                                                                                                                                    у динарима</w:t>
      </w:r>
    </w:p>
    <w:tbl>
      <w:tblPr>
        <w:tblW w:w="9444" w:type="dxa"/>
        <w:tblLayout w:type="fixed"/>
        <w:tblLook w:val="01E0" w:firstRow="1" w:lastRow="1" w:firstColumn="1" w:lastColumn="1" w:noHBand="0" w:noVBand="0"/>
      </w:tblPr>
      <w:tblGrid>
        <w:gridCol w:w="772"/>
        <w:gridCol w:w="4362"/>
        <w:gridCol w:w="1241"/>
        <w:gridCol w:w="1241"/>
        <w:gridCol w:w="1828"/>
      </w:tblGrid>
      <w:tr w:rsidR="003E2BAE" w:rsidRPr="007B1029" w:rsidTr="00A80C43">
        <w:trPr>
          <w:trHeight w:val="246"/>
        </w:trPr>
        <w:tc>
          <w:tcPr>
            <w:tcW w:w="5134" w:type="dxa"/>
            <w:gridSpan w:val="2"/>
            <w:tcBorders>
              <w:top w:val="single" w:sz="4" w:space="0" w:color="auto"/>
              <w:left w:val="single" w:sz="4" w:space="0" w:color="auto"/>
              <w:bottom w:val="single" w:sz="4" w:space="0" w:color="auto"/>
              <w:right w:val="single" w:sz="4" w:space="0" w:color="auto"/>
            </w:tcBorders>
            <w:vAlign w:val="center"/>
          </w:tcPr>
          <w:p w:rsidR="003E2BAE" w:rsidRPr="007B1029" w:rsidRDefault="003E2BAE" w:rsidP="004F7973">
            <w:pPr>
              <w:spacing w:after="0" w:line="240" w:lineRule="auto"/>
              <w:rPr>
                <w:rFonts w:ascii="Times New Roman" w:hAnsi="Times New Roman" w:cs="Times New Roman"/>
                <w:b/>
                <w:sz w:val="24"/>
                <w:szCs w:val="24"/>
                <w:lang w:val="sr-Cyrl-CS"/>
              </w:rPr>
            </w:pPr>
            <w:r w:rsidRPr="007B1029">
              <w:rPr>
                <w:rFonts w:ascii="Times New Roman" w:hAnsi="Times New Roman" w:cs="Times New Roman"/>
                <w:b/>
                <w:sz w:val="24"/>
                <w:szCs w:val="24"/>
                <w:lang w:val="sr-Cyrl-CS"/>
              </w:rPr>
              <w:t>Комунална такса за истицање фирме</w:t>
            </w:r>
          </w:p>
        </w:tc>
        <w:tc>
          <w:tcPr>
            <w:tcW w:w="1241" w:type="dxa"/>
            <w:tcBorders>
              <w:top w:val="single" w:sz="4" w:space="0" w:color="auto"/>
              <w:left w:val="single" w:sz="4" w:space="0" w:color="auto"/>
              <w:bottom w:val="single" w:sz="4" w:space="0" w:color="auto"/>
              <w:right w:val="single" w:sz="4" w:space="0" w:color="auto"/>
            </w:tcBorders>
            <w:vAlign w:val="center"/>
          </w:tcPr>
          <w:p w:rsidR="003E2BAE" w:rsidRPr="007B1029" w:rsidRDefault="003E2BAE" w:rsidP="004F7973">
            <w:pPr>
              <w:spacing w:after="0" w:line="240" w:lineRule="auto"/>
              <w:jc w:val="center"/>
              <w:rPr>
                <w:rFonts w:ascii="Times New Roman" w:hAnsi="Times New Roman" w:cs="Times New Roman"/>
                <w:b/>
                <w:sz w:val="24"/>
                <w:szCs w:val="24"/>
                <w:lang w:val="sr-Cyrl-RS"/>
              </w:rPr>
            </w:pPr>
            <w:r w:rsidRPr="007B1029">
              <w:rPr>
                <w:rFonts w:ascii="Times New Roman" w:hAnsi="Times New Roman" w:cs="Times New Roman"/>
                <w:b/>
                <w:sz w:val="24"/>
                <w:szCs w:val="24"/>
              </w:rPr>
              <w:t>Прва зона</w:t>
            </w:r>
          </w:p>
        </w:tc>
        <w:tc>
          <w:tcPr>
            <w:tcW w:w="1241" w:type="dxa"/>
            <w:tcBorders>
              <w:top w:val="single" w:sz="4" w:space="0" w:color="auto"/>
              <w:left w:val="single" w:sz="4" w:space="0" w:color="auto"/>
              <w:bottom w:val="single" w:sz="4" w:space="0" w:color="auto"/>
              <w:right w:val="single" w:sz="4" w:space="0" w:color="auto"/>
            </w:tcBorders>
            <w:vAlign w:val="center"/>
          </w:tcPr>
          <w:p w:rsidR="003E2BAE" w:rsidRPr="007B1029" w:rsidRDefault="003E2BAE" w:rsidP="004F7973">
            <w:pPr>
              <w:spacing w:after="0" w:line="240" w:lineRule="auto"/>
              <w:jc w:val="center"/>
              <w:rPr>
                <w:rFonts w:ascii="Times New Roman" w:hAnsi="Times New Roman" w:cs="Times New Roman"/>
                <w:b/>
                <w:sz w:val="24"/>
                <w:szCs w:val="24"/>
                <w:lang w:val="sr-Cyrl-CS"/>
              </w:rPr>
            </w:pPr>
            <w:r w:rsidRPr="007B1029">
              <w:rPr>
                <w:rFonts w:ascii="Times New Roman" w:hAnsi="Times New Roman" w:cs="Times New Roman"/>
                <w:b/>
                <w:sz w:val="24"/>
                <w:szCs w:val="24"/>
                <w:lang w:val="sr-Cyrl-CS"/>
              </w:rPr>
              <w:t>Друга зона</w:t>
            </w:r>
          </w:p>
        </w:tc>
        <w:tc>
          <w:tcPr>
            <w:tcW w:w="1828" w:type="dxa"/>
            <w:tcBorders>
              <w:top w:val="single" w:sz="4" w:space="0" w:color="auto"/>
              <w:left w:val="single" w:sz="4" w:space="0" w:color="auto"/>
              <w:bottom w:val="single" w:sz="4" w:space="0" w:color="auto"/>
              <w:right w:val="single" w:sz="4" w:space="0" w:color="auto"/>
            </w:tcBorders>
            <w:vAlign w:val="center"/>
          </w:tcPr>
          <w:p w:rsidR="003E2BAE" w:rsidRPr="007B1029" w:rsidRDefault="003E2BAE" w:rsidP="004F7973">
            <w:pPr>
              <w:spacing w:after="0" w:line="240" w:lineRule="auto"/>
              <w:jc w:val="center"/>
              <w:rPr>
                <w:rFonts w:ascii="Times New Roman" w:hAnsi="Times New Roman" w:cs="Times New Roman"/>
                <w:b/>
                <w:sz w:val="24"/>
                <w:szCs w:val="24"/>
                <w:lang w:val="sr-Cyrl-CS"/>
              </w:rPr>
            </w:pPr>
            <w:r w:rsidRPr="007B1029">
              <w:rPr>
                <w:rFonts w:ascii="Times New Roman" w:hAnsi="Times New Roman" w:cs="Times New Roman"/>
                <w:b/>
                <w:sz w:val="24"/>
                <w:szCs w:val="24"/>
                <w:lang w:val="sr-Cyrl-CS"/>
              </w:rPr>
              <w:t>Трећа зона</w:t>
            </w:r>
          </w:p>
        </w:tc>
      </w:tr>
      <w:tr w:rsidR="003E2BAE" w:rsidRPr="007B1029" w:rsidTr="00A80C43">
        <w:trPr>
          <w:trHeight w:val="246"/>
        </w:trPr>
        <w:tc>
          <w:tcPr>
            <w:tcW w:w="772" w:type="dxa"/>
            <w:tcBorders>
              <w:top w:val="single" w:sz="4" w:space="0" w:color="auto"/>
              <w:left w:val="single" w:sz="4" w:space="0" w:color="auto"/>
              <w:bottom w:val="single" w:sz="4" w:space="0" w:color="auto"/>
              <w:right w:val="single" w:sz="4" w:space="0" w:color="auto"/>
            </w:tcBorders>
            <w:vAlign w:val="center"/>
          </w:tcPr>
          <w:p w:rsidR="003E2BAE" w:rsidRPr="007B1029" w:rsidRDefault="003E2BAE" w:rsidP="004F7973">
            <w:pPr>
              <w:spacing w:after="0" w:line="240" w:lineRule="auto"/>
              <w:jc w:val="center"/>
              <w:rPr>
                <w:rFonts w:ascii="Times New Roman" w:hAnsi="Times New Roman" w:cs="Times New Roman"/>
                <w:b/>
                <w:sz w:val="24"/>
                <w:szCs w:val="24"/>
                <w:lang w:val="sr-Cyrl-RS"/>
              </w:rPr>
            </w:pPr>
            <w:r w:rsidRPr="007B1029">
              <w:rPr>
                <w:rFonts w:ascii="Times New Roman" w:hAnsi="Times New Roman" w:cs="Times New Roman"/>
                <w:b/>
                <w:sz w:val="24"/>
                <w:szCs w:val="24"/>
                <w:lang w:val="sr-Cyrl-RS"/>
              </w:rPr>
              <w:t>1.</w:t>
            </w:r>
          </w:p>
        </w:tc>
        <w:tc>
          <w:tcPr>
            <w:tcW w:w="4362" w:type="dxa"/>
            <w:tcBorders>
              <w:top w:val="single" w:sz="4" w:space="0" w:color="auto"/>
              <w:left w:val="single" w:sz="4" w:space="0" w:color="auto"/>
              <w:bottom w:val="single" w:sz="4" w:space="0" w:color="auto"/>
              <w:right w:val="single" w:sz="4" w:space="0" w:color="auto"/>
            </w:tcBorders>
            <w:vAlign w:val="center"/>
          </w:tcPr>
          <w:p w:rsidR="003E2BAE" w:rsidRPr="007B1029" w:rsidRDefault="003E2BAE" w:rsidP="004F7973">
            <w:pPr>
              <w:spacing w:after="0" w:line="240" w:lineRule="auto"/>
              <w:rPr>
                <w:rFonts w:ascii="Times New Roman" w:hAnsi="Times New Roman" w:cs="Times New Roman"/>
                <w:b/>
                <w:sz w:val="24"/>
                <w:szCs w:val="24"/>
                <w:lang w:val="sr-Cyrl-CS"/>
              </w:rPr>
            </w:pPr>
            <w:r w:rsidRPr="007B1029">
              <w:rPr>
                <w:rFonts w:ascii="Times New Roman" w:hAnsi="Times New Roman" w:cs="Times New Roman"/>
                <w:b/>
                <w:sz w:val="24"/>
                <w:szCs w:val="24"/>
                <w:lang w:val="sr-Cyrl-CS"/>
              </w:rPr>
              <w:t>Микро и мала правна лица и предузетници – преко 50.000.000,00 динара</w:t>
            </w:r>
          </w:p>
        </w:tc>
        <w:tc>
          <w:tcPr>
            <w:tcW w:w="1241" w:type="dxa"/>
            <w:tcBorders>
              <w:top w:val="single" w:sz="4" w:space="0" w:color="auto"/>
              <w:left w:val="single" w:sz="4" w:space="0" w:color="auto"/>
              <w:bottom w:val="single" w:sz="4" w:space="0" w:color="auto"/>
              <w:right w:val="single" w:sz="4" w:space="0" w:color="auto"/>
            </w:tcBorders>
            <w:vAlign w:val="center"/>
          </w:tcPr>
          <w:p w:rsidR="003E2BAE" w:rsidRPr="006C23FE" w:rsidRDefault="003E2BAE" w:rsidP="004F7973">
            <w:pPr>
              <w:spacing w:after="0" w:line="240" w:lineRule="auto"/>
              <w:jc w:val="center"/>
              <w:rPr>
                <w:rFonts w:ascii="Times New Roman" w:hAnsi="Times New Roman" w:cs="Times New Roman"/>
                <w:sz w:val="24"/>
                <w:szCs w:val="24"/>
              </w:rPr>
            </w:pPr>
            <w:r w:rsidRPr="006C23FE">
              <w:rPr>
                <w:rFonts w:ascii="Times New Roman" w:hAnsi="Times New Roman" w:cs="Times New Roman"/>
                <w:sz w:val="24"/>
                <w:szCs w:val="24"/>
                <w:lang w:val="sr-Cyrl-CS"/>
              </w:rPr>
              <w:t xml:space="preserve"> </w:t>
            </w:r>
            <w:r w:rsidR="005F2FBF" w:rsidRPr="006C23FE">
              <w:rPr>
                <w:rFonts w:ascii="Times New Roman" w:hAnsi="Times New Roman" w:cs="Times New Roman"/>
                <w:sz w:val="24"/>
                <w:szCs w:val="24"/>
              </w:rPr>
              <w:t>64.800,00</w:t>
            </w:r>
          </w:p>
        </w:tc>
        <w:tc>
          <w:tcPr>
            <w:tcW w:w="1241" w:type="dxa"/>
            <w:tcBorders>
              <w:top w:val="single" w:sz="4" w:space="0" w:color="auto"/>
              <w:left w:val="single" w:sz="4" w:space="0" w:color="auto"/>
              <w:bottom w:val="single" w:sz="4" w:space="0" w:color="auto"/>
              <w:right w:val="single" w:sz="4" w:space="0" w:color="auto"/>
            </w:tcBorders>
            <w:vAlign w:val="center"/>
          </w:tcPr>
          <w:p w:rsidR="003E2BAE" w:rsidRPr="006C23FE" w:rsidRDefault="005F2FBF" w:rsidP="004F7973">
            <w:pPr>
              <w:spacing w:after="0" w:line="240" w:lineRule="auto"/>
              <w:jc w:val="center"/>
              <w:rPr>
                <w:rFonts w:ascii="Times New Roman" w:hAnsi="Times New Roman" w:cs="Times New Roman"/>
                <w:sz w:val="24"/>
                <w:szCs w:val="24"/>
              </w:rPr>
            </w:pPr>
            <w:r w:rsidRPr="006C23FE">
              <w:rPr>
                <w:rFonts w:ascii="Times New Roman" w:hAnsi="Times New Roman" w:cs="Times New Roman"/>
                <w:sz w:val="24"/>
                <w:szCs w:val="24"/>
              </w:rPr>
              <w:t>58.320,00</w:t>
            </w:r>
          </w:p>
        </w:tc>
        <w:tc>
          <w:tcPr>
            <w:tcW w:w="1828" w:type="dxa"/>
            <w:tcBorders>
              <w:top w:val="single" w:sz="4" w:space="0" w:color="auto"/>
              <w:left w:val="single" w:sz="4" w:space="0" w:color="auto"/>
              <w:bottom w:val="single" w:sz="4" w:space="0" w:color="auto"/>
              <w:right w:val="single" w:sz="4" w:space="0" w:color="auto"/>
            </w:tcBorders>
            <w:vAlign w:val="center"/>
          </w:tcPr>
          <w:p w:rsidR="003E2BAE" w:rsidRPr="006C23FE" w:rsidRDefault="005F2FBF" w:rsidP="004F7973">
            <w:pPr>
              <w:spacing w:after="0" w:line="240" w:lineRule="auto"/>
              <w:jc w:val="center"/>
              <w:rPr>
                <w:rFonts w:ascii="Times New Roman" w:hAnsi="Times New Roman" w:cs="Times New Roman"/>
                <w:sz w:val="24"/>
                <w:szCs w:val="24"/>
              </w:rPr>
            </w:pPr>
            <w:r w:rsidRPr="006C23FE">
              <w:rPr>
                <w:rFonts w:ascii="Times New Roman" w:hAnsi="Times New Roman" w:cs="Times New Roman"/>
                <w:sz w:val="24"/>
                <w:szCs w:val="24"/>
              </w:rPr>
              <w:t>32.400,00</w:t>
            </w:r>
          </w:p>
        </w:tc>
      </w:tr>
    </w:tbl>
    <w:p w:rsidR="003E2BAE" w:rsidRPr="007B1029" w:rsidRDefault="003E2BAE" w:rsidP="004F7973">
      <w:pPr>
        <w:spacing w:after="0" w:line="240" w:lineRule="auto"/>
        <w:rPr>
          <w:rFonts w:ascii="Times New Roman" w:hAnsi="Times New Roman" w:cs="Times New Roman"/>
          <w:b/>
          <w:sz w:val="24"/>
          <w:szCs w:val="24"/>
        </w:rPr>
      </w:pPr>
    </w:p>
    <w:p w:rsidR="000C1209" w:rsidRPr="000C1209" w:rsidRDefault="000C1209" w:rsidP="000C1209">
      <w:pPr>
        <w:spacing w:before="100" w:beforeAutospacing="1" w:after="0" w:line="240" w:lineRule="auto"/>
        <w:rPr>
          <w:rFonts w:ascii="Times New Roman" w:eastAsia="Times New Roman" w:hAnsi="Times New Roman" w:cs="Times New Roman"/>
          <w:b/>
          <w:bCs/>
          <w:sz w:val="24"/>
          <w:szCs w:val="24"/>
          <w:lang w:eastAsia="sr-Latn-RS"/>
        </w:rPr>
      </w:pPr>
      <w:r w:rsidRPr="000C1209">
        <w:rPr>
          <w:rFonts w:ascii="Times New Roman" w:eastAsia="Times New Roman" w:hAnsi="Times New Roman" w:cs="Times New Roman"/>
          <w:b/>
          <w:bCs/>
          <w:sz w:val="24"/>
          <w:szCs w:val="24"/>
          <w:lang w:eastAsia="sr-Latn-RS"/>
        </w:rPr>
        <w:t>НАПОМЕНА:</w:t>
      </w:r>
    </w:p>
    <w:p w:rsidR="000C1209" w:rsidRPr="00C174ED" w:rsidRDefault="000C1209" w:rsidP="006C23FE">
      <w:pPr>
        <w:spacing w:before="100" w:beforeAutospacing="1" w:after="0" w:line="240" w:lineRule="auto"/>
        <w:jc w:val="both"/>
        <w:rPr>
          <w:rFonts w:ascii="Times New Roman" w:eastAsia="Times New Roman" w:hAnsi="Times New Roman" w:cs="Times New Roman"/>
          <w:bCs/>
          <w:sz w:val="24"/>
          <w:szCs w:val="24"/>
          <w:lang w:eastAsia="sr-Latn-RS"/>
        </w:rPr>
      </w:pPr>
      <w:r w:rsidRPr="00C174ED">
        <w:rPr>
          <w:rFonts w:ascii="Times New Roman" w:eastAsia="Times New Roman" w:hAnsi="Times New Roman" w:cs="Times New Roman"/>
          <w:bCs/>
          <w:sz w:val="24"/>
          <w:szCs w:val="24"/>
          <w:lang w:eastAsia="sr-Latn-RS"/>
        </w:rPr>
        <w:t xml:space="preserve">1. Фирма, у смислу закона, јесте сваки истакнути назив или име које упућује на то да правно или физичко лице обавља одређену делатност, без обзира да ли се обележје налази са улице, у ходнику, дворишту, на степеништу, улазним вратима или на ма ком другом месту зграде, бараке и др. где се налази пословна просторија у којој се основна делатност или занимање обавља. </w:t>
      </w:r>
    </w:p>
    <w:p w:rsidR="000C1209" w:rsidRPr="00C174ED" w:rsidRDefault="000C1209" w:rsidP="006C23FE">
      <w:pPr>
        <w:spacing w:before="100" w:beforeAutospacing="1" w:after="0" w:line="240" w:lineRule="auto"/>
        <w:jc w:val="both"/>
        <w:rPr>
          <w:rFonts w:ascii="Times New Roman" w:eastAsia="Times New Roman" w:hAnsi="Times New Roman" w:cs="Times New Roman"/>
          <w:bCs/>
          <w:sz w:val="24"/>
          <w:szCs w:val="24"/>
          <w:lang w:eastAsia="sr-Latn-RS"/>
        </w:rPr>
      </w:pPr>
      <w:r w:rsidRPr="00C174ED">
        <w:rPr>
          <w:rFonts w:ascii="Times New Roman" w:eastAsia="Times New Roman" w:hAnsi="Times New Roman" w:cs="Times New Roman"/>
          <w:bCs/>
          <w:sz w:val="24"/>
          <w:szCs w:val="24"/>
          <w:lang w:eastAsia="sr-Latn-RS"/>
        </w:rPr>
        <w:t xml:space="preserve">Правно или физичко лице комуналну таксу плаћа према својој основној делатности или делатности која се обавља у самом објекту. </w:t>
      </w:r>
    </w:p>
    <w:p w:rsidR="000C1209" w:rsidRPr="00C174ED" w:rsidRDefault="000C1209" w:rsidP="006C23FE">
      <w:pPr>
        <w:spacing w:before="100" w:beforeAutospacing="1" w:after="0" w:line="240" w:lineRule="auto"/>
        <w:jc w:val="both"/>
        <w:rPr>
          <w:rFonts w:ascii="Times New Roman" w:eastAsia="Times New Roman" w:hAnsi="Times New Roman" w:cs="Times New Roman"/>
          <w:bCs/>
          <w:sz w:val="24"/>
          <w:szCs w:val="24"/>
          <w:lang w:eastAsia="sr-Latn-RS"/>
        </w:rPr>
      </w:pPr>
      <w:r w:rsidRPr="00C174ED">
        <w:rPr>
          <w:rFonts w:ascii="Times New Roman" w:eastAsia="Times New Roman" w:hAnsi="Times New Roman" w:cs="Times New Roman"/>
          <w:bCs/>
          <w:sz w:val="24"/>
          <w:szCs w:val="24"/>
          <w:lang w:eastAsia="sr-Latn-RS"/>
        </w:rPr>
        <w:t xml:space="preserve">2. Обвезник комуналне таксе за истицање фирме на пословном простору дужан је да поднесе пријаву за утврђивање обавезе по основу комуналне таксе организационој јединици општинске управе општине Жабари надлежној за локалну пореску администрацију у року од 15 дана од дана издавања решења о регистрацији од стране надлежног органа, а преко портала Јединственог информационог система локалних пореских администрација. </w:t>
      </w:r>
    </w:p>
    <w:p w:rsidR="000C1209" w:rsidRPr="00C174ED" w:rsidRDefault="000C1209" w:rsidP="006C23FE">
      <w:pPr>
        <w:spacing w:before="100" w:beforeAutospacing="1" w:after="0" w:line="240" w:lineRule="auto"/>
        <w:jc w:val="both"/>
        <w:rPr>
          <w:rFonts w:ascii="Times New Roman" w:eastAsia="Times New Roman" w:hAnsi="Times New Roman" w:cs="Times New Roman"/>
          <w:bCs/>
          <w:sz w:val="24"/>
          <w:szCs w:val="24"/>
          <w:lang w:eastAsia="sr-Latn-RS"/>
        </w:rPr>
      </w:pPr>
      <w:r w:rsidRPr="00C174ED">
        <w:rPr>
          <w:rFonts w:ascii="Times New Roman" w:eastAsia="Times New Roman" w:hAnsi="Times New Roman" w:cs="Times New Roman"/>
          <w:bCs/>
          <w:sz w:val="24"/>
          <w:szCs w:val="24"/>
          <w:lang w:eastAsia="sr-Latn-RS"/>
        </w:rPr>
        <w:lastRenderedPageBreak/>
        <w:t xml:space="preserve">3. Обвезник комуналне таксе за истицање фирме на пословном простору који је поднео пријаву није у обавези да за исти пословни простор подноси нову пријаву, осим у случају промене података садржаних у пријави које се односе на промену пословног седишта. </w:t>
      </w:r>
    </w:p>
    <w:p w:rsidR="000C1209" w:rsidRPr="00C174ED" w:rsidRDefault="000C1209" w:rsidP="006C23FE">
      <w:pPr>
        <w:spacing w:before="100" w:beforeAutospacing="1" w:after="0" w:line="240" w:lineRule="auto"/>
        <w:jc w:val="both"/>
        <w:rPr>
          <w:rFonts w:ascii="Times New Roman" w:eastAsia="Times New Roman" w:hAnsi="Times New Roman" w:cs="Times New Roman"/>
          <w:bCs/>
          <w:sz w:val="24"/>
          <w:szCs w:val="24"/>
          <w:lang w:eastAsia="sr-Latn-RS"/>
        </w:rPr>
      </w:pPr>
      <w:r w:rsidRPr="00C174ED">
        <w:rPr>
          <w:rFonts w:ascii="Times New Roman" w:eastAsia="Times New Roman" w:hAnsi="Times New Roman" w:cs="Times New Roman"/>
          <w:bCs/>
          <w:sz w:val="24"/>
          <w:szCs w:val="24"/>
          <w:lang w:eastAsia="sr-Latn-RS"/>
        </w:rPr>
        <w:t xml:space="preserve">4. Ако обвезник има више истакнутих фирми на истом објекту, такса се плаћа само за једну фирму. </w:t>
      </w:r>
    </w:p>
    <w:p w:rsidR="000C1209" w:rsidRPr="00C174ED" w:rsidRDefault="000C1209" w:rsidP="006C23FE">
      <w:pPr>
        <w:spacing w:before="100" w:beforeAutospacing="1" w:after="0" w:line="240" w:lineRule="auto"/>
        <w:jc w:val="both"/>
        <w:rPr>
          <w:rFonts w:ascii="Times New Roman" w:eastAsia="Times New Roman" w:hAnsi="Times New Roman" w:cs="Times New Roman"/>
          <w:bCs/>
          <w:sz w:val="24"/>
          <w:szCs w:val="24"/>
          <w:lang w:eastAsia="sr-Latn-RS"/>
        </w:rPr>
      </w:pPr>
      <w:r w:rsidRPr="00C174ED">
        <w:rPr>
          <w:rFonts w:ascii="Times New Roman" w:eastAsia="Times New Roman" w:hAnsi="Times New Roman" w:cs="Times New Roman"/>
          <w:bCs/>
          <w:sz w:val="24"/>
          <w:szCs w:val="24"/>
          <w:lang w:eastAsia="sr-Latn-RS"/>
        </w:rPr>
        <w:t>5. Такса на фирму плаћа се како за седиште тако и за сваку пословну јединицу обвезника комуналне таксе за истицање фирме на територији општине Жабари. За пословне јединице фирми чије је седиште на територији општине Жабари такса се умањује за 40% од прописаног износа.</w:t>
      </w:r>
    </w:p>
    <w:p w:rsidR="000C1209" w:rsidRPr="00C174ED" w:rsidRDefault="001D6043" w:rsidP="006C23FE">
      <w:pPr>
        <w:spacing w:before="100" w:beforeAutospacing="1" w:after="0" w:line="240" w:lineRule="auto"/>
        <w:jc w:val="both"/>
        <w:rPr>
          <w:rFonts w:ascii="Times New Roman" w:eastAsia="Times New Roman" w:hAnsi="Times New Roman" w:cs="Times New Roman"/>
          <w:bCs/>
          <w:sz w:val="24"/>
          <w:szCs w:val="24"/>
          <w:lang w:eastAsia="sr-Latn-RS"/>
        </w:rPr>
      </w:pPr>
      <w:r>
        <w:rPr>
          <w:rFonts w:ascii="Times New Roman" w:eastAsia="Times New Roman" w:hAnsi="Times New Roman" w:cs="Times New Roman"/>
          <w:bCs/>
          <w:sz w:val="24"/>
          <w:szCs w:val="24"/>
          <w:lang w:eastAsia="sr-Latn-RS"/>
        </w:rPr>
        <w:t>6</w:t>
      </w:r>
      <w:r w:rsidR="000C1209" w:rsidRPr="00C174ED">
        <w:rPr>
          <w:rFonts w:ascii="Times New Roman" w:eastAsia="Times New Roman" w:hAnsi="Times New Roman" w:cs="Times New Roman"/>
          <w:bCs/>
          <w:sz w:val="24"/>
          <w:szCs w:val="24"/>
          <w:lang w:eastAsia="sr-Latn-RS"/>
        </w:rPr>
        <w:t xml:space="preserve">. Правна лица која су према закону којим се уређује рачуноводство разврстана у средња правна лица, као и предузетници и мала правна лица која имају годишњи приход преко 50.000.000 динара (осим предузетника и правних лица која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кладионица, бинго сала и пружања коцкарских услуга и ноћних барова и дискотека), фирмарину плаћају на годишњем нивоу највише до две просечне зараде остварене на територији општине Жабари </w:t>
      </w:r>
    </w:p>
    <w:p w:rsidR="000C1209" w:rsidRPr="00C174ED" w:rsidRDefault="000C1209" w:rsidP="006C23FE">
      <w:pPr>
        <w:spacing w:before="100" w:beforeAutospacing="1" w:after="0" w:line="240" w:lineRule="auto"/>
        <w:jc w:val="both"/>
        <w:rPr>
          <w:rFonts w:ascii="Times New Roman" w:eastAsia="Times New Roman" w:hAnsi="Times New Roman" w:cs="Times New Roman"/>
          <w:bCs/>
          <w:sz w:val="24"/>
          <w:szCs w:val="24"/>
          <w:lang w:eastAsia="sr-Latn-RS"/>
        </w:rPr>
      </w:pPr>
      <w:r w:rsidRPr="00C174ED">
        <w:rPr>
          <w:rFonts w:ascii="Times New Roman" w:eastAsia="Times New Roman" w:hAnsi="Times New Roman" w:cs="Times New Roman"/>
          <w:bCs/>
          <w:sz w:val="24"/>
          <w:szCs w:val="24"/>
          <w:lang w:eastAsia="sr-Latn-RS"/>
        </w:rPr>
        <w:t xml:space="preserve">Правна лица која су према закону којим се уређује рачуноводство разврстана у велика правна лица (осим правних лица која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кладионица, бинго сала и пружања коцкарских услуга и ноћних барова и дискотека), фирмарину плаћају на годишњем нивоу највише до три просечне зараде остварене на територији општине Жабари </w:t>
      </w:r>
    </w:p>
    <w:p w:rsidR="000C1209" w:rsidRPr="00C174ED" w:rsidRDefault="000C1209" w:rsidP="006C23FE">
      <w:pPr>
        <w:spacing w:before="100" w:beforeAutospacing="1" w:after="0" w:line="240" w:lineRule="auto"/>
        <w:jc w:val="both"/>
        <w:rPr>
          <w:rFonts w:ascii="Times New Roman" w:eastAsia="Times New Roman" w:hAnsi="Times New Roman" w:cs="Times New Roman"/>
          <w:bCs/>
          <w:sz w:val="24"/>
          <w:szCs w:val="24"/>
          <w:lang w:eastAsia="sr-Latn-RS"/>
        </w:rPr>
      </w:pPr>
      <w:r w:rsidRPr="00C174ED">
        <w:rPr>
          <w:rFonts w:ascii="Times New Roman" w:eastAsia="Times New Roman" w:hAnsi="Times New Roman" w:cs="Times New Roman"/>
          <w:bCs/>
          <w:sz w:val="24"/>
          <w:szCs w:val="24"/>
          <w:lang w:eastAsia="sr-Latn-RS"/>
        </w:rPr>
        <w:t xml:space="preserve">Правна лица која су према закону којим се уређује рачуноводство разврстана у велика, средња и мала правна лица, у смислу закона којим се уређује рачуноводство и предузетници, а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кладионица, бинго сала и пружања коцкарских услуга и ноћних барова и дискотека) фирмарину плаћају на годишњем нивоу до десет просечних зарада остварених на територији општине Жабари. </w:t>
      </w:r>
    </w:p>
    <w:p w:rsidR="000C1209" w:rsidRPr="00C174ED" w:rsidRDefault="000C1209" w:rsidP="006C23FE">
      <w:pPr>
        <w:spacing w:before="100" w:beforeAutospacing="1" w:after="0" w:line="240" w:lineRule="auto"/>
        <w:jc w:val="both"/>
        <w:rPr>
          <w:rFonts w:ascii="Times New Roman" w:eastAsia="Times New Roman" w:hAnsi="Times New Roman" w:cs="Times New Roman"/>
          <w:bCs/>
          <w:sz w:val="24"/>
          <w:szCs w:val="24"/>
          <w:lang w:eastAsia="sr-Latn-RS"/>
        </w:rPr>
      </w:pPr>
      <w:r w:rsidRPr="00C174ED">
        <w:rPr>
          <w:rFonts w:ascii="Times New Roman" w:eastAsia="Times New Roman" w:hAnsi="Times New Roman" w:cs="Times New Roman"/>
          <w:bCs/>
          <w:sz w:val="24"/>
          <w:szCs w:val="24"/>
          <w:lang w:eastAsia="sr-Latn-RS"/>
        </w:rPr>
        <w:t xml:space="preserve">Под просечном зарадом сматра се просечна зарада по запосленом остварена на територији општине Жабари у периоду јануар-август године која претходи години за коју се утврђује фирмарина, према подацима републичког органа надлежног за послове статистике. </w:t>
      </w:r>
    </w:p>
    <w:p w:rsidR="000C1209" w:rsidRPr="00C174ED" w:rsidRDefault="001D6043" w:rsidP="006C23FE">
      <w:pPr>
        <w:spacing w:before="100" w:beforeAutospacing="1" w:after="0" w:line="240" w:lineRule="auto"/>
        <w:jc w:val="both"/>
        <w:rPr>
          <w:rFonts w:ascii="Times New Roman" w:eastAsia="Times New Roman" w:hAnsi="Times New Roman" w:cs="Times New Roman"/>
          <w:bCs/>
          <w:sz w:val="24"/>
          <w:szCs w:val="24"/>
          <w:lang w:eastAsia="sr-Latn-RS"/>
        </w:rPr>
      </w:pPr>
      <w:r>
        <w:rPr>
          <w:rFonts w:ascii="Times New Roman" w:eastAsia="Times New Roman" w:hAnsi="Times New Roman" w:cs="Times New Roman"/>
          <w:bCs/>
          <w:sz w:val="24"/>
          <w:szCs w:val="24"/>
          <w:lang w:eastAsia="sr-Latn-RS"/>
        </w:rPr>
        <w:t>7</w:t>
      </w:r>
      <w:r w:rsidR="000C1209" w:rsidRPr="00C174ED">
        <w:rPr>
          <w:rFonts w:ascii="Times New Roman" w:eastAsia="Times New Roman" w:hAnsi="Times New Roman" w:cs="Times New Roman"/>
          <w:bCs/>
          <w:sz w:val="24"/>
          <w:szCs w:val="24"/>
          <w:lang w:eastAsia="sr-Latn-RS"/>
        </w:rPr>
        <w:t xml:space="preserve">. Предузетници и правна лица која су према закону којим се уређује рачуноводство разврстана у мала правна лица (осим предузетника и правних лица која обављају делатности: банкарства; осигурања имовине и лица; производње и трговине нафтом и нафтним дериватима нафте; производње и трговине на велико дуванским производима; производње цемента; поштанских, мобилних и телефонских услуга; електропривреде; </w:t>
      </w:r>
      <w:r w:rsidR="000C1209" w:rsidRPr="00C174ED">
        <w:rPr>
          <w:rFonts w:ascii="Times New Roman" w:eastAsia="Times New Roman" w:hAnsi="Times New Roman" w:cs="Times New Roman"/>
          <w:bCs/>
          <w:sz w:val="24"/>
          <w:szCs w:val="24"/>
          <w:lang w:eastAsia="sr-Latn-RS"/>
        </w:rPr>
        <w:lastRenderedPageBreak/>
        <w:t xml:space="preserve">казина, коцкарница, кладионица, бинго сала и пружања коцкарских услуга и ноћних барова и дискотека), а имају годишњи приход до 50.000.000,00 динара, не плаћају локалну комуналну таксу за истицање фирме на пословном простору. </w:t>
      </w:r>
    </w:p>
    <w:p w:rsidR="000C1209" w:rsidRPr="00C174ED" w:rsidRDefault="000C1209" w:rsidP="006C23FE">
      <w:pPr>
        <w:spacing w:before="100" w:beforeAutospacing="1" w:after="0" w:line="240" w:lineRule="auto"/>
        <w:jc w:val="both"/>
        <w:rPr>
          <w:rFonts w:ascii="Times New Roman" w:eastAsia="Times New Roman" w:hAnsi="Times New Roman" w:cs="Times New Roman"/>
          <w:bCs/>
          <w:sz w:val="24"/>
          <w:szCs w:val="24"/>
          <w:lang w:eastAsia="sr-Latn-RS"/>
        </w:rPr>
      </w:pPr>
      <w:r w:rsidRPr="00C174ED">
        <w:rPr>
          <w:rFonts w:ascii="Times New Roman" w:eastAsia="Times New Roman" w:hAnsi="Times New Roman" w:cs="Times New Roman"/>
          <w:bCs/>
          <w:sz w:val="24"/>
          <w:szCs w:val="24"/>
          <w:lang w:eastAsia="sr-Latn-RS"/>
        </w:rPr>
        <w:t xml:space="preserve">Таксене обавезе из овог тарифног броја ослобођени су државни органи, јединице локалне самоуправе, јавне службе чији је оснивач општина Жабари и чији се материјални трошкови финансирају из буџета општине, основне и средње школе, установе социјалне заштите, установе здравствене заштите као и друга правна лица која се финансирају из буџета, предузетници који обављају делатност у области старих заната - кројачи народних одела, ужари, казанџије, димничари, лончарски, грнчарски, поткивачки, оштрачки, израда фрула, двојница, гусала и осталих народних инструмената, јорганџијски, опанчарски, бунарџијски, сарачки, оптичарски, као и израда предмета који имају естетско обележје народног стваралаштва и слично у смислу члана 3. и 4. Правилника о одређивању послова који се сматрају старим и уметничким занатима, односно пословима домаће радиности, начину сертификовања истих и вођењу посебне евиденције издатих сертификата ("Сл. гласник РС", бр. 56/2012). </w:t>
      </w:r>
    </w:p>
    <w:p w:rsidR="000C1209" w:rsidRPr="00C174ED" w:rsidRDefault="000C1209" w:rsidP="006C23FE">
      <w:pPr>
        <w:spacing w:before="100" w:beforeAutospacing="1" w:after="0" w:line="240" w:lineRule="auto"/>
        <w:jc w:val="both"/>
        <w:rPr>
          <w:rFonts w:ascii="Times New Roman" w:eastAsia="Times New Roman" w:hAnsi="Times New Roman" w:cs="Times New Roman"/>
          <w:bCs/>
          <w:sz w:val="24"/>
          <w:szCs w:val="24"/>
          <w:lang w:eastAsia="sr-Latn-RS"/>
        </w:rPr>
      </w:pPr>
      <w:r w:rsidRPr="00C174ED">
        <w:rPr>
          <w:rFonts w:ascii="Times New Roman" w:eastAsia="Times New Roman" w:hAnsi="Times New Roman" w:cs="Times New Roman"/>
          <w:bCs/>
          <w:sz w:val="24"/>
          <w:szCs w:val="24"/>
          <w:lang w:eastAsia="sr-Latn-RS"/>
        </w:rPr>
        <w:t xml:space="preserve">Спортски клубови, удружења грађана, хуманитарне организације и остале недобитне организације ослобођени су плаћања комуналне таксе. </w:t>
      </w:r>
    </w:p>
    <w:p w:rsidR="000C1209" w:rsidRPr="00C174ED" w:rsidRDefault="000C1209" w:rsidP="006C23FE">
      <w:pPr>
        <w:spacing w:before="100" w:beforeAutospacing="1" w:after="0" w:line="240" w:lineRule="auto"/>
        <w:jc w:val="both"/>
        <w:rPr>
          <w:rFonts w:ascii="Times New Roman" w:eastAsia="Times New Roman" w:hAnsi="Times New Roman" w:cs="Times New Roman"/>
          <w:bCs/>
          <w:sz w:val="24"/>
          <w:szCs w:val="24"/>
          <w:lang w:eastAsia="sr-Latn-RS"/>
        </w:rPr>
      </w:pPr>
      <w:r w:rsidRPr="00C174ED">
        <w:rPr>
          <w:rFonts w:ascii="Times New Roman" w:eastAsia="Times New Roman" w:hAnsi="Times New Roman" w:cs="Times New Roman"/>
          <w:bCs/>
          <w:sz w:val="24"/>
          <w:szCs w:val="24"/>
          <w:lang w:eastAsia="sr-Latn-RS"/>
        </w:rPr>
        <w:t xml:space="preserve">Предузетницима који су привремено одјавили обављање делатности умањује се годишњи износ таксе овог тарифног броја за време трајања привремене одјаве (с тим да за време трајања привремене одјаве фирма није истакнута). </w:t>
      </w:r>
    </w:p>
    <w:p w:rsidR="000660E1" w:rsidRPr="00C174ED" w:rsidRDefault="001D6043" w:rsidP="006C23FE">
      <w:pPr>
        <w:spacing w:before="100" w:beforeAutospacing="1" w:after="0" w:line="240" w:lineRule="auto"/>
        <w:jc w:val="both"/>
        <w:rPr>
          <w:rFonts w:ascii="Times New Roman" w:eastAsia="Times New Roman" w:hAnsi="Times New Roman" w:cs="Times New Roman"/>
          <w:sz w:val="24"/>
          <w:szCs w:val="24"/>
          <w:lang w:eastAsia="sr-Latn-RS"/>
        </w:rPr>
      </w:pPr>
      <w:r>
        <w:rPr>
          <w:rFonts w:ascii="Times New Roman" w:eastAsia="Times New Roman" w:hAnsi="Times New Roman" w:cs="Times New Roman"/>
          <w:bCs/>
          <w:sz w:val="24"/>
          <w:szCs w:val="24"/>
          <w:lang w:eastAsia="sr-Latn-RS"/>
        </w:rPr>
        <w:t>8</w:t>
      </w:r>
      <w:r w:rsidR="000C1209" w:rsidRPr="00C174ED">
        <w:rPr>
          <w:rFonts w:ascii="Times New Roman" w:eastAsia="Times New Roman" w:hAnsi="Times New Roman" w:cs="Times New Roman"/>
          <w:bCs/>
          <w:sz w:val="24"/>
          <w:szCs w:val="24"/>
          <w:lang w:eastAsia="sr-Latn-RS"/>
        </w:rPr>
        <w:t>. Такса из овог тарифног броја плаћа се на основу задужења Одељења за буџет и финансије –Одсека за утврђивање и наплату локалних прихода, месечно у висини 1/12 годишњег износа комуналне таксе и то до 15. у месецу.</w:t>
      </w:r>
      <w:r w:rsidR="000660E1" w:rsidRPr="00C174ED">
        <w:rPr>
          <w:rFonts w:ascii="Times New Roman" w:eastAsia="Times New Roman" w:hAnsi="Times New Roman" w:cs="Times New Roman"/>
          <w:sz w:val="24"/>
          <w:szCs w:val="24"/>
          <w:lang w:eastAsia="sr-Latn-RS"/>
        </w:rPr>
        <w:t xml:space="preserve"> </w:t>
      </w:r>
    </w:p>
    <w:p w:rsidR="00163F51" w:rsidRPr="007B1029" w:rsidRDefault="00163F51" w:rsidP="006C23FE">
      <w:pPr>
        <w:spacing w:before="100" w:beforeAutospacing="1" w:after="0" w:line="240" w:lineRule="auto"/>
        <w:jc w:val="both"/>
        <w:rPr>
          <w:rFonts w:ascii="Times New Roman" w:eastAsia="Times New Roman" w:hAnsi="Times New Roman" w:cs="Times New Roman"/>
          <w:sz w:val="24"/>
          <w:szCs w:val="24"/>
          <w:lang w:eastAsia="sr-Latn-RS"/>
        </w:rPr>
      </w:pPr>
      <w:r w:rsidRPr="00163F51">
        <w:rPr>
          <w:rFonts w:ascii="Times New Roman" w:eastAsia="Times New Roman" w:hAnsi="Times New Roman" w:cs="Times New Roman"/>
          <w:sz w:val="24"/>
          <w:szCs w:val="24"/>
          <w:lang w:eastAsia="sr-Latn-RS"/>
        </w:rPr>
        <w:t xml:space="preserve"> Разлику у износу таксе по решењу из претходне године и решења за текућу годину обвезник је дужан да измири у року од 15 дана од дана достављања решења о утврђивању обавеза за текућу годину.</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664"/>
        <w:gridCol w:w="2132"/>
        <w:gridCol w:w="2260"/>
      </w:tblGrid>
      <w:tr w:rsidR="000660E1" w:rsidRPr="007B1029" w:rsidTr="003E53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60E1" w:rsidRPr="007B1029" w:rsidRDefault="00C174ED" w:rsidP="004F7973">
            <w:pPr>
              <w:spacing w:before="100" w:beforeAutospacing="1" w:after="0" w:line="240" w:lineRule="auto"/>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RS" w:eastAsia="sr-Latn-RS"/>
              </w:rPr>
              <w:t>Уплатни рачун</w:t>
            </w:r>
            <w:r w:rsidR="000660E1" w:rsidRPr="007B1029">
              <w:rPr>
                <w:rFonts w:ascii="Times New Roman" w:eastAsia="Times New Roman" w:hAnsi="Times New Roman" w:cs="Times New Roman"/>
                <w:sz w:val="24"/>
                <w:szCs w:val="24"/>
                <w:lang w:eastAsia="sr-Latn-RS"/>
              </w:rPr>
              <w:t xml:space="preserve"> </w:t>
            </w:r>
          </w:p>
        </w:tc>
        <w:tc>
          <w:tcPr>
            <w:tcW w:w="1177" w:type="pct"/>
            <w:tcBorders>
              <w:top w:val="outset" w:sz="6" w:space="0" w:color="auto"/>
              <w:left w:val="outset" w:sz="6" w:space="0" w:color="auto"/>
              <w:bottom w:val="outset" w:sz="6" w:space="0" w:color="auto"/>
              <w:right w:val="outset" w:sz="6" w:space="0" w:color="auto"/>
            </w:tcBorders>
            <w:vAlign w:val="center"/>
            <w:hideMark/>
          </w:tcPr>
          <w:p w:rsidR="000660E1" w:rsidRPr="007B1029" w:rsidRDefault="00C174ED" w:rsidP="004F7973">
            <w:pPr>
              <w:spacing w:before="100" w:beforeAutospacing="1" w:after="0" w:line="240" w:lineRule="auto"/>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RS" w:eastAsia="sr-Latn-RS"/>
              </w:rPr>
              <w:t>Број уплатног рачуна</w:t>
            </w:r>
            <w:r w:rsidR="000660E1" w:rsidRPr="007B1029">
              <w:rPr>
                <w:rFonts w:ascii="Times New Roman" w:eastAsia="Times New Roman" w:hAnsi="Times New Roman" w:cs="Times New Roman"/>
                <w:sz w:val="24"/>
                <w:szCs w:val="24"/>
                <w:lang w:eastAsia="sr-Latn-RS"/>
              </w:rPr>
              <w:t xml:space="preserve"> </w:t>
            </w:r>
          </w:p>
        </w:tc>
        <w:tc>
          <w:tcPr>
            <w:tcW w:w="1248" w:type="pct"/>
            <w:tcBorders>
              <w:top w:val="outset" w:sz="6" w:space="0" w:color="auto"/>
              <w:left w:val="outset" w:sz="6" w:space="0" w:color="auto"/>
              <w:bottom w:val="outset" w:sz="6" w:space="0" w:color="auto"/>
              <w:right w:val="outset" w:sz="6" w:space="0" w:color="auto"/>
            </w:tcBorders>
            <w:vAlign w:val="center"/>
            <w:hideMark/>
          </w:tcPr>
          <w:p w:rsidR="000660E1" w:rsidRPr="007B1029" w:rsidRDefault="00C174ED" w:rsidP="004F7973">
            <w:pPr>
              <w:spacing w:before="100" w:beforeAutospacing="1" w:after="0" w:line="240" w:lineRule="auto"/>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RS" w:eastAsia="sr-Latn-RS"/>
              </w:rPr>
              <w:t>Позив на број одобрења</w:t>
            </w:r>
            <w:r w:rsidR="000660E1" w:rsidRPr="007B1029">
              <w:rPr>
                <w:rFonts w:ascii="Times New Roman" w:eastAsia="Times New Roman" w:hAnsi="Times New Roman" w:cs="Times New Roman"/>
                <w:sz w:val="24"/>
                <w:szCs w:val="24"/>
                <w:lang w:eastAsia="sr-Latn-RS"/>
              </w:rPr>
              <w:t xml:space="preserve"> </w:t>
            </w:r>
          </w:p>
        </w:tc>
      </w:tr>
      <w:tr w:rsidR="000660E1" w:rsidRPr="007B1029" w:rsidTr="003E53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60E1" w:rsidRPr="007B1029" w:rsidRDefault="00C174ED" w:rsidP="004F7973">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RS" w:eastAsia="sr-Latn-RS"/>
              </w:rPr>
              <w:t>Јимунална тајса за истицање фирме на пословном простору</w:t>
            </w:r>
            <w:r w:rsidR="000660E1" w:rsidRPr="007B1029">
              <w:rPr>
                <w:rFonts w:ascii="Times New Roman" w:eastAsia="Times New Roman" w:hAnsi="Times New Roman" w:cs="Times New Roman"/>
                <w:sz w:val="24"/>
                <w:szCs w:val="24"/>
                <w:lang w:eastAsia="sr-Latn-RS"/>
              </w:rPr>
              <w:t xml:space="preserve"> </w:t>
            </w:r>
          </w:p>
        </w:tc>
        <w:tc>
          <w:tcPr>
            <w:tcW w:w="1177" w:type="pct"/>
            <w:tcBorders>
              <w:top w:val="outset" w:sz="6" w:space="0" w:color="auto"/>
              <w:left w:val="outset" w:sz="6" w:space="0" w:color="auto"/>
              <w:bottom w:val="outset" w:sz="6" w:space="0" w:color="auto"/>
              <w:right w:val="outset" w:sz="6" w:space="0" w:color="auto"/>
            </w:tcBorders>
            <w:hideMark/>
          </w:tcPr>
          <w:p w:rsidR="000660E1" w:rsidRPr="007B1029" w:rsidRDefault="000660E1" w:rsidP="004F7973">
            <w:pPr>
              <w:spacing w:before="100" w:beforeAutospacing="1" w:after="0" w:line="240" w:lineRule="auto"/>
              <w:jc w:val="center"/>
              <w:rPr>
                <w:rFonts w:ascii="Times New Roman" w:eastAsia="Times New Roman" w:hAnsi="Times New Roman" w:cs="Times New Roman"/>
                <w:sz w:val="24"/>
                <w:szCs w:val="24"/>
                <w:lang w:eastAsia="sr-Latn-RS"/>
              </w:rPr>
            </w:pPr>
            <w:r w:rsidRPr="007B1029">
              <w:rPr>
                <w:rFonts w:ascii="Times New Roman" w:eastAsia="Times New Roman" w:hAnsi="Times New Roman" w:cs="Times New Roman"/>
                <w:sz w:val="24"/>
                <w:szCs w:val="24"/>
                <w:lang w:eastAsia="sr-Latn-RS"/>
              </w:rPr>
              <w:t xml:space="preserve">840-716111843-35 </w:t>
            </w:r>
          </w:p>
        </w:tc>
        <w:tc>
          <w:tcPr>
            <w:tcW w:w="1248" w:type="pct"/>
            <w:tcBorders>
              <w:top w:val="outset" w:sz="6" w:space="0" w:color="auto"/>
              <w:left w:val="outset" w:sz="6" w:space="0" w:color="auto"/>
              <w:bottom w:val="outset" w:sz="6" w:space="0" w:color="auto"/>
              <w:right w:val="outset" w:sz="6" w:space="0" w:color="auto"/>
            </w:tcBorders>
            <w:hideMark/>
          </w:tcPr>
          <w:p w:rsidR="000660E1" w:rsidRPr="007B1029" w:rsidRDefault="00C174ED" w:rsidP="004F7973">
            <w:pPr>
              <w:spacing w:before="100" w:beforeAutospacing="1" w:after="0" w:line="240" w:lineRule="auto"/>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RS" w:eastAsia="sr-Latn-RS"/>
              </w:rPr>
              <w:t>По решењу надлежног органа</w:t>
            </w:r>
            <w:r w:rsidR="000660E1" w:rsidRPr="007B1029">
              <w:rPr>
                <w:rFonts w:ascii="Times New Roman" w:eastAsia="Times New Roman" w:hAnsi="Times New Roman" w:cs="Times New Roman"/>
                <w:sz w:val="24"/>
                <w:szCs w:val="24"/>
                <w:lang w:eastAsia="sr-Latn-RS"/>
              </w:rPr>
              <w:t xml:space="preserve"> </w:t>
            </w:r>
          </w:p>
        </w:tc>
      </w:tr>
    </w:tbl>
    <w:p w:rsidR="000660E1" w:rsidRPr="00804972" w:rsidRDefault="00804972" w:rsidP="004F7973">
      <w:pPr>
        <w:spacing w:before="240" w:after="0" w:line="240" w:lineRule="auto"/>
        <w:jc w:val="center"/>
        <w:rPr>
          <w:rFonts w:ascii="Times New Roman" w:eastAsia="Times New Roman" w:hAnsi="Times New Roman" w:cs="Times New Roman"/>
          <w:b/>
          <w:bCs/>
          <w:sz w:val="24"/>
          <w:szCs w:val="24"/>
          <w:lang w:val="sr-Cyrl-RS" w:eastAsia="sr-Latn-RS"/>
        </w:rPr>
      </w:pPr>
      <w:bookmarkStart w:id="10" w:name="str_3"/>
      <w:bookmarkEnd w:id="10"/>
      <w:r>
        <w:rPr>
          <w:rFonts w:ascii="Times New Roman" w:eastAsia="Times New Roman" w:hAnsi="Times New Roman" w:cs="Times New Roman"/>
          <w:b/>
          <w:bCs/>
          <w:sz w:val="24"/>
          <w:szCs w:val="24"/>
          <w:lang w:val="sr-Cyrl-RS" w:eastAsia="sr-Latn-RS"/>
        </w:rPr>
        <w:t>ТАРИФНИ БРОЈ 2</w:t>
      </w:r>
      <w:r w:rsidR="00A63EB3">
        <w:rPr>
          <w:rFonts w:ascii="Times New Roman" w:eastAsia="Times New Roman" w:hAnsi="Times New Roman" w:cs="Times New Roman"/>
          <w:b/>
          <w:bCs/>
          <w:sz w:val="24"/>
          <w:szCs w:val="24"/>
          <w:lang w:val="sr-Cyrl-RS" w:eastAsia="sr-Latn-RS"/>
        </w:rPr>
        <w:t>.</w:t>
      </w:r>
    </w:p>
    <w:p w:rsidR="003E2BAE" w:rsidRPr="007B1029" w:rsidRDefault="003E2BAE" w:rsidP="004F7973">
      <w:pPr>
        <w:spacing w:after="0" w:line="240" w:lineRule="auto"/>
        <w:jc w:val="center"/>
        <w:rPr>
          <w:rFonts w:ascii="Times New Roman" w:hAnsi="Times New Roman" w:cs="Times New Roman"/>
          <w:b/>
          <w:sz w:val="24"/>
          <w:szCs w:val="24"/>
          <w:lang w:val="sr-Cyrl-RS"/>
        </w:rPr>
      </w:pPr>
    </w:p>
    <w:p w:rsidR="003E2BAE" w:rsidRPr="007B1029" w:rsidRDefault="003E2BAE" w:rsidP="004F7973">
      <w:pPr>
        <w:spacing w:after="0" w:line="240" w:lineRule="auto"/>
        <w:rPr>
          <w:rFonts w:ascii="Times New Roman" w:hAnsi="Times New Roman" w:cs="Times New Roman"/>
          <w:sz w:val="24"/>
          <w:szCs w:val="24"/>
          <w:lang w:val="sr-Cyrl-RS"/>
        </w:rPr>
      </w:pPr>
      <w:r w:rsidRPr="007B1029">
        <w:rPr>
          <w:rFonts w:ascii="Times New Roman" w:hAnsi="Times New Roman" w:cs="Times New Roman"/>
          <w:sz w:val="24"/>
          <w:szCs w:val="24"/>
          <w:lang w:val="ru-RU"/>
        </w:rPr>
        <w:t xml:space="preserve">За држање моторних друмских и прикључних возила, утврђује се годишња такса и то: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5268"/>
        <w:gridCol w:w="2959"/>
      </w:tblGrid>
      <w:tr w:rsidR="003E2BAE" w:rsidRPr="007B1029" w:rsidTr="00A80C43">
        <w:tc>
          <w:tcPr>
            <w:tcW w:w="835"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Редни број </w:t>
            </w:r>
          </w:p>
        </w:tc>
        <w:tc>
          <w:tcPr>
            <w:tcW w:w="5579"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Врста возила </w:t>
            </w:r>
          </w:p>
        </w:tc>
        <w:tc>
          <w:tcPr>
            <w:tcW w:w="3208" w:type="dxa"/>
          </w:tcPr>
          <w:p w:rsidR="003E2BAE" w:rsidRPr="007B1029" w:rsidRDefault="003E2BAE" w:rsidP="004F797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Износ таксе</w:t>
            </w:r>
          </w:p>
        </w:tc>
      </w:tr>
      <w:tr w:rsidR="003E2BAE" w:rsidRPr="007B1029" w:rsidTr="00A80C43">
        <w:tc>
          <w:tcPr>
            <w:tcW w:w="835"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1 </w:t>
            </w:r>
          </w:p>
        </w:tc>
        <w:tc>
          <w:tcPr>
            <w:tcW w:w="5579"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ТЕРЕТНА ВОЗИЛА </w:t>
            </w:r>
          </w:p>
        </w:tc>
        <w:tc>
          <w:tcPr>
            <w:tcW w:w="3208" w:type="dxa"/>
          </w:tcPr>
          <w:p w:rsidR="003E2BAE" w:rsidRPr="007B1029" w:rsidRDefault="003E2BAE" w:rsidP="004F7973">
            <w:pPr>
              <w:spacing w:after="0" w:line="240" w:lineRule="auto"/>
              <w:jc w:val="center"/>
              <w:rPr>
                <w:rFonts w:ascii="Times New Roman" w:hAnsi="Times New Roman" w:cs="Times New Roman"/>
                <w:sz w:val="24"/>
                <w:szCs w:val="24"/>
              </w:rPr>
            </w:pPr>
          </w:p>
        </w:tc>
      </w:tr>
      <w:tr w:rsidR="003E2BAE" w:rsidRPr="007B1029" w:rsidTr="00A80C43">
        <w:tc>
          <w:tcPr>
            <w:tcW w:w="835"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1.1 </w:t>
            </w:r>
          </w:p>
        </w:tc>
        <w:tc>
          <w:tcPr>
            <w:tcW w:w="5579" w:type="dxa"/>
          </w:tcPr>
          <w:p w:rsidR="003E2BAE" w:rsidRPr="007B1029" w:rsidRDefault="003E2BAE" w:rsidP="004F7973">
            <w:pPr>
              <w:spacing w:after="0" w:line="240" w:lineRule="auto"/>
              <w:rPr>
                <w:rFonts w:ascii="Times New Roman" w:hAnsi="Times New Roman" w:cs="Times New Roman"/>
                <w:sz w:val="24"/>
                <w:szCs w:val="24"/>
                <w:lang w:val="ru-RU"/>
              </w:rPr>
            </w:pPr>
            <w:r w:rsidRPr="007B1029">
              <w:rPr>
                <w:rFonts w:ascii="Times New Roman" w:hAnsi="Times New Roman" w:cs="Times New Roman"/>
                <w:sz w:val="24"/>
                <w:szCs w:val="24"/>
                <w:lang w:val="ru-RU"/>
              </w:rPr>
              <w:t xml:space="preserve">За камионе до 2 т носивости </w:t>
            </w:r>
          </w:p>
        </w:tc>
        <w:tc>
          <w:tcPr>
            <w:tcW w:w="3208" w:type="dxa"/>
          </w:tcPr>
          <w:p w:rsidR="003E2BAE" w:rsidRPr="007B1029" w:rsidRDefault="003E2BAE" w:rsidP="004F797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1.730</w:t>
            </w:r>
          </w:p>
        </w:tc>
      </w:tr>
      <w:tr w:rsidR="003E2BAE" w:rsidRPr="007B1029" w:rsidTr="00A80C43">
        <w:tc>
          <w:tcPr>
            <w:tcW w:w="835"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2.1 </w:t>
            </w:r>
          </w:p>
        </w:tc>
        <w:tc>
          <w:tcPr>
            <w:tcW w:w="5579" w:type="dxa"/>
          </w:tcPr>
          <w:p w:rsidR="003E2BAE" w:rsidRPr="007B1029" w:rsidRDefault="003E2BAE" w:rsidP="004F7973">
            <w:pPr>
              <w:spacing w:after="0" w:line="240" w:lineRule="auto"/>
              <w:rPr>
                <w:rFonts w:ascii="Times New Roman" w:hAnsi="Times New Roman" w:cs="Times New Roman"/>
                <w:sz w:val="24"/>
                <w:szCs w:val="24"/>
                <w:lang w:val="ru-RU"/>
              </w:rPr>
            </w:pPr>
            <w:r w:rsidRPr="007B1029">
              <w:rPr>
                <w:rFonts w:ascii="Times New Roman" w:hAnsi="Times New Roman" w:cs="Times New Roman"/>
                <w:sz w:val="24"/>
                <w:szCs w:val="24"/>
                <w:lang w:val="ru-RU"/>
              </w:rPr>
              <w:t xml:space="preserve">За камионе од 2 т до 5 т носивости </w:t>
            </w:r>
          </w:p>
        </w:tc>
        <w:tc>
          <w:tcPr>
            <w:tcW w:w="3208" w:type="dxa"/>
          </w:tcPr>
          <w:p w:rsidR="003E2BAE" w:rsidRPr="007B1029" w:rsidRDefault="003E2BAE" w:rsidP="004F797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2.300</w:t>
            </w:r>
          </w:p>
        </w:tc>
      </w:tr>
      <w:tr w:rsidR="003E2BAE" w:rsidRPr="007B1029" w:rsidTr="00A80C43">
        <w:tc>
          <w:tcPr>
            <w:tcW w:w="835"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3.1 </w:t>
            </w:r>
          </w:p>
        </w:tc>
        <w:tc>
          <w:tcPr>
            <w:tcW w:w="5579" w:type="dxa"/>
          </w:tcPr>
          <w:p w:rsidR="003E2BAE" w:rsidRPr="007B1029" w:rsidRDefault="003E2BAE" w:rsidP="004F7973">
            <w:pPr>
              <w:spacing w:after="0" w:line="240" w:lineRule="auto"/>
              <w:rPr>
                <w:rFonts w:ascii="Times New Roman" w:hAnsi="Times New Roman" w:cs="Times New Roman"/>
                <w:sz w:val="24"/>
                <w:szCs w:val="24"/>
                <w:lang w:val="ru-RU"/>
              </w:rPr>
            </w:pPr>
            <w:r w:rsidRPr="007B1029">
              <w:rPr>
                <w:rFonts w:ascii="Times New Roman" w:hAnsi="Times New Roman" w:cs="Times New Roman"/>
                <w:sz w:val="24"/>
                <w:szCs w:val="24"/>
                <w:lang w:val="ru-RU"/>
              </w:rPr>
              <w:t xml:space="preserve">За камионе од 5 т до 12 т носивости </w:t>
            </w:r>
          </w:p>
        </w:tc>
        <w:tc>
          <w:tcPr>
            <w:tcW w:w="3208" w:type="dxa"/>
          </w:tcPr>
          <w:p w:rsidR="003E2BAE" w:rsidRPr="007B1029" w:rsidRDefault="003E2BAE" w:rsidP="004F797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4.020</w:t>
            </w:r>
          </w:p>
        </w:tc>
      </w:tr>
      <w:tr w:rsidR="003E2BAE" w:rsidRPr="007B1029" w:rsidTr="00A80C43">
        <w:tc>
          <w:tcPr>
            <w:tcW w:w="835"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4.1 </w:t>
            </w:r>
          </w:p>
        </w:tc>
        <w:tc>
          <w:tcPr>
            <w:tcW w:w="5579" w:type="dxa"/>
          </w:tcPr>
          <w:p w:rsidR="003E2BAE" w:rsidRPr="007B1029" w:rsidRDefault="003E2BAE" w:rsidP="004F7973">
            <w:pPr>
              <w:spacing w:after="0" w:line="240" w:lineRule="auto"/>
              <w:rPr>
                <w:rFonts w:ascii="Times New Roman" w:hAnsi="Times New Roman" w:cs="Times New Roman"/>
                <w:sz w:val="24"/>
                <w:szCs w:val="24"/>
                <w:lang w:val="ru-RU"/>
              </w:rPr>
            </w:pPr>
            <w:r w:rsidRPr="007B1029">
              <w:rPr>
                <w:rFonts w:ascii="Times New Roman" w:hAnsi="Times New Roman" w:cs="Times New Roman"/>
                <w:sz w:val="24"/>
                <w:szCs w:val="24"/>
                <w:lang w:val="ru-RU"/>
              </w:rPr>
              <w:t xml:space="preserve">За камионе преко 12 т носивости </w:t>
            </w:r>
          </w:p>
        </w:tc>
        <w:tc>
          <w:tcPr>
            <w:tcW w:w="3208" w:type="dxa"/>
          </w:tcPr>
          <w:p w:rsidR="003E2BAE" w:rsidRPr="007B1029" w:rsidRDefault="003E2BAE" w:rsidP="004F797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5.740</w:t>
            </w:r>
          </w:p>
        </w:tc>
      </w:tr>
      <w:tr w:rsidR="003E2BAE" w:rsidRPr="007B1029" w:rsidTr="00A80C43">
        <w:tc>
          <w:tcPr>
            <w:tcW w:w="835"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2. </w:t>
            </w:r>
          </w:p>
        </w:tc>
        <w:tc>
          <w:tcPr>
            <w:tcW w:w="5579" w:type="dxa"/>
          </w:tcPr>
          <w:p w:rsidR="003E2BAE" w:rsidRPr="007B1029" w:rsidRDefault="003E2BAE" w:rsidP="004F7973">
            <w:pPr>
              <w:spacing w:after="0" w:line="240" w:lineRule="auto"/>
              <w:rPr>
                <w:rFonts w:ascii="Times New Roman" w:hAnsi="Times New Roman" w:cs="Times New Roman"/>
                <w:sz w:val="24"/>
                <w:szCs w:val="24"/>
                <w:lang w:val="ru-RU"/>
              </w:rPr>
            </w:pPr>
            <w:r w:rsidRPr="007B1029">
              <w:rPr>
                <w:rFonts w:ascii="Times New Roman" w:hAnsi="Times New Roman" w:cs="Times New Roman"/>
                <w:sz w:val="24"/>
                <w:szCs w:val="24"/>
                <w:lang w:val="ru-RU"/>
              </w:rPr>
              <w:t xml:space="preserve">За теретне и радне приколице (за путничке аутомобиле) </w:t>
            </w:r>
          </w:p>
        </w:tc>
        <w:tc>
          <w:tcPr>
            <w:tcW w:w="3208" w:type="dxa"/>
          </w:tcPr>
          <w:p w:rsidR="003E2BAE" w:rsidRPr="007B1029" w:rsidRDefault="003E2BAE" w:rsidP="004F797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570</w:t>
            </w:r>
          </w:p>
        </w:tc>
      </w:tr>
      <w:tr w:rsidR="003E2BAE" w:rsidRPr="007B1029" w:rsidTr="00A80C43">
        <w:tc>
          <w:tcPr>
            <w:tcW w:w="835"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3. </w:t>
            </w:r>
          </w:p>
        </w:tc>
        <w:tc>
          <w:tcPr>
            <w:tcW w:w="5579"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ПУТНИЧКО ВОЗИЛО </w:t>
            </w:r>
          </w:p>
        </w:tc>
        <w:tc>
          <w:tcPr>
            <w:tcW w:w="3208" w:type="dxa"/>
          </w:tcPr>
          <w:p w:rsidR="003E2BAE" w:rsidRPr="007B1029" w:rsidRDefault="003E2BAE" w:rsidP="004F7973">
            <w:pPr>
              <w:spacing w:after="0" w:line="240" w:lineRule="auto"/>
              <w:jc w:val="center"/>
              <w:rPr>
                <w:rFonts w:ascii="Times New Roman" w:hAnsi="Times New Roman" w:cs="Times New Roman"/>
                <w:sz w:val="24"/>
                <w:szCs w:val="24"/>
              </w:rPr>
            </w:pPr>
          </w:p>
        </w:tc>
      </w:tr>
      <w:tr w:rsidR="003E2BAE" w:rsidRPr="007B1029" w:rsidTr="00A80C43">
        <w:tc>
          <w:tcPr>
            <w:tcW w:w="835"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lastRenderedPageBreak/>
              <w:t xml:space="preserve">3.1 </w:t>
            </w:r>
          </w:p>
        </w:tc>
        <w:tc>
          <w:tcPr>
            <w:tcW w:w="5579"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До 1.150 цм3</w:t>
            </w:r>
          </w:p>
        </w:tc>
        <w:tc>
          <w:tcPr>
            <w:tcW w:w="3208" w:type="dxa"/>
          </w:tcPr>
          <w:p w:rsidR="003E2BAE" w:rsidRPr="007B1029" w:rsidRDefault="003E2BAE" w:rsidP="004F797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570</w:t>
            </w:r>
          </w:p>
        </w:tc>
      </w:tr>
      <w:tr w:rsidR="003E2BAE" w:rsidRPr="007B1029" w:rsidTr="00A80C43">
        <w:tc>
          <w:tcPr>
            <w:tcW w:w="835"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3.2 </w:t>
            </w:r>
          </w:p>
        </w:tc>
        <w:tc>
          <w:tcPr>
            <w:tcW w:w="5579"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Преко 1.150 цм3 до 1.300 цм3</w:t>
            </w:r>
          </w:p>
        </w:tc>
        <w:tc>
          <w:tcPr>
            <w:tcW w:w="3208" w:type="dxa"/>
          </w:tcPr>
          <w:p w:rsidR="003E2BAE" w:rsidRPr="007B1029" w:rsidRDefault="003E2BAE" w:rsidP="004F797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1.140</w:t>
            </w:r>
          </w:p>
        </w:tc>
      </w:tr>
      <w:tr w:rsidR="003E2BAE" w:rsidRPr="007B1029" w:rsidTr="00A80C43">
        <w:tc>
          <w:tcPr>
            <w:tcW w:w="835"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3.3 </w:t>
            </w:r>
          </w:p>
        </w:tc>
        <w:tc>
          <w:tcPr>
            <w:tcW w:w="5579"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Преко 1.300 цм3 до 1.600 цм3</w:t>
            </w:r>
          </w:p>
        </w:tc>
        <w:tc>
          <w:tcPr>
            <w:tcW w:w="3208" w:type="dxa"/>
          </w:tcPr>
          <w:p w:rsidR="003E2BAE" w:rsidRPr="007B1029" w:rsidRDefault="003E2BAE" w:rsidP="004F797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1.720</w:t>
            </w:r>
          </w:p>
        </w:tc>
      </w:tr>
      <w:tr w:rsidR="003E2BAE" w:rsidRPr="007B1029" w:rsidTr="00A80C43">
        <w:tc>
          <w:tcPr>
            <w:tcW w:w="835"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3.4 </w:t>
            </w:r>
          </w:p>
        </w:tc>
        <w:tc>
          <w:tcPr>
            <w:tcW w:w="5579"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Преко 1.600 цм3 до 2.000 цм3</w:t>
            </w:r>
          </w:p>
        </w:tc>
        <w:tc>
          <w:tcPr>
            <w:tcW w:w="3208" w:type="dxa"/>
          </w:tcPr>
          <w:p w:rsidR="003E2BAE" w:rsidRPr="007B1029" w:rsidRDefault="003E2BAE" w:rsidP="004F797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2.300</w:t>
            </w:r>
          </w:p>
        </w:tc>
      </w:tr>
      <w:tr w:rsidR="003E2BAE" w:rsidRPr="007B1029" w:rsidTr="00A80C43">
        <w:tc>
          <w:tcPr>
            <w:tcW w:w="835"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3.5 </w:t>
            </w:r>
          </w:p>
        </w:tc>
        <w:tc>
          <w:tcPr>
            <w:tcW w:w="5579"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Преко 2.000 цм3 до 3.000 цм3</w:t>
            </w:r>
          </w:p>
        </w:tc>
        <w:tc>
          <w:tcPr>
            <w:tcW w:w="3208" w:type="dxa"/>
          </w:tcPr>
          <w:p w:rsidR="003E2BAE" w:rsidRPr="007B1029" w:rsidRDefault="003E2BAE" w:rsidP="004F797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3.470</w:t>
            </w:r>
          </w:p>
        </w:tc>
      </w:tr>
      <w:tr w:rsidR="003E2BAE" w:rsidRPr="007B1029" w:rsidTr="00A80C43">
        <w:tc>
          <w:tcPr>
            <w:tcW w:w="835"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3.6 </w:t>
            </w:r>
          </w:p>
        </w:tc>
        <w:tc>
          <w:tcPr>
            <w:tcW w:w="5579"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Преко 3.000 цм3</w:t>
            </w:r>
          </w:p>
        </w:tc>
        <w:tc>
          <w:tcPr>
            <w:tcW w:w="3208" w:type="dxa"/>
          </w:tcPr>
          <w:p w:rsidR="003E2BAE" w:rsidRPr="007B1029" w:rsidRDefault="003E2BAE" w:rsidP="004F797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5.740</w:t>
            </w:r>
          </w:p>
        </w:tc>
      </w:tr>
      <w:tr w:rsidR="003E2BAE" w:rsidRPr="007B1029" w:rsidTr="00A80C43">
        <w:tc>
          <w:tcPr>
            <w:tcW w:w="835"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4. </w:t>
            </w:r>
          </w:p>
        </w:tc>
        <w:tc>
          <w:tcPr>
            <w:tcW w:w="5579"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МОТОЦИКЛИ </w:t>
            </w:r>
          </w:p>
        </w:tc>
        <w:tc>
          <w:tcPr>
            <w:tcW w:w="3208" w:type="dxa"/>
          </w:tcPr>
          <w:p w:rsidR="003E2BAE" w:rsidRPr="007B1029" w:rsidRDefault="003E2BAE" w:rsidP="004F7973">
            <w:pPr>
              <w:spacing w:after="0" w:line="240" w:lineRule="auto"/>
              <w:jc w:val="center"/>
              <w:rPr>
                <w:rFonts w:ascii="Times New Roman" w:hAnsi="Times New Roman" w:cs="Times New Roman"/>
                <w:sz w:val="24"/>
                <w:szCs w:val="24"/>
              </w:rPr>
            </w:pPr>
          </w:p>
        </w:tc>
      </w:tr>
      <w:tr w:rsidR="003E2BAE" w:rsidRPr="007B1029" w:rsidTr="00A80C43">
        <w:tc>
          <w:tcPr>
            <w:tcW w:w="835"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4.1 </w:t>
            </w:r>
          </w:p>
        </w:tc>
        <w:tc>
          <w:tcPr>
            <w:tcW w:w="5579"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До 125 цм3</w:t>
            </w:r>
          </w:p>
        </w:tc>
        <w:tc>
          <w:tcPr>
            <w:tcW w:w="3208" w:type="dxa"/>
          </w:tcPr>
          <w:p w:rsidR="003E2BAE" w:rsidRPr="007B1029" w:rsidRDefault="003E2BAE" w:rsidP="004F797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460</w:t>
            </w:r>
          </w:p>
        </w:tc>
      </w:tr>
      <w:tr w:rsidR="003E2BAE" w:rsidRPr="007B1029" w:rsidTr="00A80C43">
        <w:tc>
          <w:tcPr>
            <w:tcW w:w="835"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4.2 </w:t>
            </w:r>
          </w:p>
        </w:tc>
        <w:tc>
          <w:tcPr>
            <w:tcW w:w="5579"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Преко 125 цм3 до 250 цм3</w:t>
            </w:r>
          </w:p>
        </w:tc>
        <w:tc>
          <w:tcPr>
            <w:tcW w:w="3208" w:type="dxa"/>
          </w:tcPr>
          <w:p w:rsidR="003E2BAE" w:rsidRPr="007B1029" w:rsidRDefault="003E2BAE" w:rsidP="004F797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680</w:t>
            </w:r>
          </w:p>
        </w:tc>
      </w:tr>
      <w:tr w:rsidR="003E2BAE" w:rsidRPr="007B1029" w:rsidTr="00A80C43">
        <w:tc>
          <w:tcPr>
            <w:tcW w:w="835"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4.3 </w:t>
            </w:r>
          </w:p>
        </w:tc>
        <w:tc>
          <w:tcPr>
            <w:tcW w:w="5579"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Преко 250 цм3 до 500 цм3</w:t>
            </w:r>
          </w:p>
        </w:tc>
        <w:tc>
          <w:tcPr>
            <w:tcW w:w="3208" w:type="dxa"/>
          </w:tcPr>
          <w:p w:rsidR="003E2BAE" w:rsidRPr="007B1029" w:rsidRDefault="003E2BAE" w:rsidP="004F797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1.140</w:t>
            </w:r>
          </w:p>
        </w:tc>
      </w:tr>
      <w:tr w:rsidR="003E2BAE" w:rsidRPr="007B1029" w:rsidTr="00A80C43">
        <w:tc>
          <w:tcPr>
            <w:tcW w:w="835"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4.4 </w:t>
            </w:r>
          </w:p>
        </w:tc>
        <w:tc>
          <w:tcPr>
            <w:tcW w:w="5579"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Преко 500 цм3 до 1.200 цм3</w:t>
            </w:r>
          </w:p>
        </w:tc>
        <w:tc>
          <w:tcPr>
            <w:tcW w:w="3208" w:type="dxa"/>
          </w:tcPr>
          <w:p w:rsidR="003E2BAE" w:rsidRPr="007B1029" w:rsidRDefault="003E2BAE" w:rsidP="004F797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1.390</w:t>
            </w:r>
          </w:p>
        </w:tc>
      </w:tr>
      <w:tr w:rsidR="003E2BAE" w:rsidRPr="007B1029" w:rsidTr="00A80C43">
        <w:tc>
          <w:tcPr>
            <w:tcW w:w="835"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4.5 </w:t>
            </w:r>
          </w:p>
        </w:tc>
        <w:tc>
          <w:tcPr>
            <w:tcW w:w="5579"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Преко 1.200 цм3</w:t>
            </w:r>
          </w:p>
        </w:tc>
        <w:tc>
          <w:tcPr>
            <w:tcW w:w="3208" w:type="dxa"/>
          </w:tcPr>
          <w:p w:rsidR="003E2BAE" w:rsidRPr="007B1029" w:rsidRDefault="003E2BAE" w:rsidP="004F797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1.800</w:t>
            </w:r>
          </w:p>
        </w:tc>
      </w:tr>
      <w:tr w:rsidR="003E2BAE" w:rsidRPr="007B1029" w:rsidTr="00A80C43">
        <w:tc>
          <w:tcPr>
            <w:tcW w:w="835"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5. </w:t>
            </w:r>
          </w:p>
        </w:tc>
        <w:tc>
          <w:tcPr>
            <w:tcW w:w="5579"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АУТОБУС И КОМБИ БУСЕВИ </w:t>
            </w:r>
          </w:p>
        </w:tc>
        <w:tc>
          <w:tcPr>
            <w:tcW w:w="3208" w:type="dxa"/>
          </w:tcPr>
          <w:p w:rsidR="003E2BAE" w:rsidRPr="007B1029" w:rsidRDefault="003E2BAE" w:rsidP="004F7973">
            <w:pPr>
              <w:spacing w:after="0" w:line="240" w:lineRule="auto"/>
              <w:jc w:val="center"/>
              <w:rPr>
                <w:rFonts w:ascii="Times New Roman" w:hAnsi="Times New Roman" w:cs="Times New Roman"/>
                <w:sz w:val="24"/>
                <w:szCs w:val="24"/>
              </w:rPr>
            </w:pPr>
          </w:p>
        </w:tc>
      </w:tr>
      <w:tr w:rsidR="003E2BAE" w:rsidRPr="007B1029" w:rsidTr="00A80C43">
        <w:tc>
          <w:tcPr>
            <w:tcW w:w="835"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  </w:t>
            </w:r>
          </w:p>
        </w:tc>
        <w:tc>
          <w:tcPr>
            <w:tcW w:w="5579"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По регистрованом седишту </w:t>
            </w:r>
          </w:p>
        </w:tc>
        <w:tc>
          <w:tcPr>
            <w:tcW w:w="3208" w:type="dxa"/>
          </w:tcPr>
          <w:p w:rsidR="003E2BAE" w:rsidRPr="007B1029" w:rsidRDefault="003E2BAE" w:rsidP="004F797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50</w:t>
            </w:r>
          </w:p>
        </w:tc>
      </w:tr>
      <w:tr w:rsidR="003E2BAE" w:rsidRPr="007B1029" w:rsidTr="00A80C43">
        <w:tc>
          <w:tcPr>
            <w:tcW w:w="835"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6. </w:t>
            </w:r>
          </w:p>
        </w:tc>
        <w:tc>
          <w:tcPr>
            <w:tcW w:w="5579" w:type="dxa"/>
          </w:tcPr>
          <w:p w:rsidR="003E2BAE" w:rsidRPr="007B1029" w:rsidRDefault="003E2BAE" w:rsidP="004F7973">
            <w:pPr>
              <w:spacing w:after="0" w:line="240" w:lineRule="auto"/>
              <w:rPr>
                <w:rFonts w:ascii="Times New Roman" w:hAnsi="Times New Roman" w:cs="Times New Roman"/>
                <w:sz w:val="24"/>
                <w:szCs w:val="24"/>
                <w:lang w:val="ru-RU"/>
              </w:rPr>
            </w:pPr>
            <w:r w:rsidRPr="007B1029">
              <w:rPr>
                <w:rFonts w:ascii="Times New Roman" w:hAnsi="Times New Roman" w:cs="Times New Roman"/>
                <w:sz w:val="24"/>
                <w:szCs w:val="24"/>
                <w:lang w:val="ru-RU"/>
              </w:rPr>
              <w:t xml:space="preserve">ПРИКЉУЧНА ВОЗИЛА, ТЕРЕТНЕ ПРИКОЛИЦЕ, ПОЛУПРИКОЛИЦЕ И СПЕЦИЈАЛНЕ ТЕРЕТНЕ ПРИКОЛИЦЕ ЗА ПРЕВОЗ ОДРЕЂЕНИХ ВРСТА ТЕРЕТА </w:t>
            </w:r>
          </w:p>
        </w:tc>
        <w:tc>
          <w:tcPr>
            <w:tcW w:w="3208" w:type="dxa"/>
          </w:tcPr>
          <w:p w:rsidR="003E2BAE" w:rsidRPr="007B1029" w:rsidRDefault="003E2BAE" w:rsidP="004F7973">
            <w:pPr>
              <w:spacing w:after="0" w:line="240" w:lineRule="auto"/>
              <w:jc w:val="center"/>
              <w:rPr>
                <w:rFonts w:ascii="Times New Roman" w:hAnsi="Times New Roman" w:cs="Times New Roman"/>
                <w:sz w:val="24"/>
                <w:szCs w:val="24"/>
                <w:lang w:val="ru-RU"/>
              </w:rPr>
            </w:pPr>
          </w:p>
        </w:tc>
      </w:tr>
      <w:tr w:rsidR="003E2BAE" w:rsidRPr="007B1029" w:rsidTr="00A80C43">
        <w:tc>
          <w:tcPr>
            <w:tcW w:w="835"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6.1 </w:t>
            </w:r>
          </w:p>
        </w:tc>
        <w:tc>
          <w:tcPr>
            <w:tcW w:w="5579"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1т Носивости </w:t>
            </w:r>
          </w:p>
        </w:tc>
        <w:tc>
          <w:tcPr>
            <w:tcW w:w="3208" w:type="dxa"/>
          </w:tcPr>
          <w:p w:rsidR="003E2BAE" w:rsidRPr="007B1029" w:rsidRDefault="003E2BAE" w:rsidP="004F797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460</w:t>
            </w:r>
          </w:p>
        </w:tc>
      </w:tr>
      <w:tr w:rsidR="003E2BAE" w:rsidRPr="007B1029" w:rsidTr="00A80C43">
        <w:tc>
          <w:tcPr>
            <w:tcW w:w="835"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6.2 </w:t>
            </w:r>
          </w:p>
        </w:tc>
        <w:tc>
          <w:tcPr>
            <w:tcW w:w="5579" w:type="dxa"/>
          </w:tcPr>
          <w:p w:rsidR="003E2BAE" w:rsidRPr="007B1029" w:rsidRDefault="003E2BAE" w:rsidP="004F7973">
            <w:pPr>
              <w:spacing w:after="0" w:line="240" w:lineRule="auto"/>
              <w:rPr>
                <w:rFonts w:ascii="Times New Roman" w:hAnsi="Times New Roman" w:cs="Times New Roman"/>
                <w:sz w:val="24"/>
                <w:szCs w:val="24"/>
                <w:lang w:val="ru-RU"/>
              </w:rPr>
            </w:pPr>
            <w:r w:rsidRPr="007B1029">
              <w:rPr>
                <w:rFonts w:ascii="Times New Roman" w:hAnsi="Times New Roman" w:cs="Times New Roman"/>
                <w:sz w:val="24"/>
                <w:szCs w:val="24"/>
                <w:lang w:val="ru-RU"/>
              </w:rPr>
              <w:t xml:space="preserve">Од 1 т до 5 т носивости </w:t>
            </w:r>
          </w:p>
        </w:tc>
        <w:tc>
          <w:tcPr>
            <w:tcW w:w="3208" w:type="dxa"/>
          </w:tcPr>
          <w:p w:rsidR="003E2BAE" w:rsidRPr="007B1029" w:rsidRDefault="003E2BAE" w:rsidP="004F797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800</w:t>
            </w:r>
          </w:p>
        </w:tc>
      </w:tr>
      <w:tr w:rsidR="003E2BAE" w:rsidRPr="007B1029" w:rsidTr="00A80C43">
        <w:tc>
          <w:tcPr>
            <w:tcW w:w="835"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6.3 </w:t>
            </w:r>
          </w:p>
        </w:tc>
        <w:tc>
          <w:tcPr>
            <w:tcW w:w="5579" w:type="dxa"/>
          </w:tcPr>
          <w:p w:rsidR="003E2BAE" w:rsidRPr="007B1029" w:rsidRDefault="003E2BAE" w:rsidP="004F7973">
            <w:pPr>
              <w:spacing w:after="0" w:line="240" w:lineRule="auto"/>
              <w:rPr>
                <w:rFonts w:ascii="Times New Roman" w:hAnsi="Times New Roman" w:cs="Times New Roman"/>
                <w:sz w:val="24"/>
                <w:szCs w:val="24"/>
                <w:lang w:val="ru-RU"/>
              </w:rPr>
            </w:pPr>
            <w:r w:rsidRPr="007B1029">
              <w:rPr>
                <w:rFonts w:ascii="Times New Roman" w:hAnsi="Times New Roman" w:cs="Times New Roman"/>
                <w:sz w:val="24"/>
                <w:szCs w:val="24"/>
                <w:lang w:val="ru-RU"/>
              </w:rPr>
              <w:t xml:space="preserve">Од 5 т до 10 т носивости </w:t>
            </w:r>
          </w:p>
        </w:tc>
        <w:tc>
          <w:tcPr>
            <w:tcW w:w="3208" w:type="dxa"/>
          </w:tcPr>
          <w:p w:rsidR="003E2BAE" w:rsidRPr="007B1029" w:rsidRDefault="003E2BAE" w:rsidP="004F797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1.090</w:t>
            </w:r>
          </w:p>
        </w:tc>
      </w:tr>
      <w:tr w:rsidR="003E2BAE" w:rsidRPr="007B1029" w:rsidTr="00A80C43">
        <w:tc>
          <w:tcPr>
            <w:tcW w:w="835"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6.4 </w:t>
            </w:r>
          </w:p>
        </w:tc>
        <w:tc>
          <w:tcPr>
            <w:tcW w:w="5579" w:type="dxa"/>
          </w:tcPr>
          <w:p w:rsidR="003E2BAE" w:rsidRPr="007B1029" w:rsidRDefault="003E2BAE" w:rsidP="004F7973">
            <w:pPr>
              <w:spacing w:after="0" w:line="240" w:lineRule="auto"/>
              <w:rPr>
                <w:rFonts w:ascii="Times New Roman" w:hAnsi="Times New Roman" w:cs="Times New Roman"/>
                <w:sz w:val="24"/>
                <w:szCs w:val="24"/>
                <w:lang w:val="ru-RU"/>
              </w:rPr>
            </w:pPr>
            <w:r w:rsidRPr="007B1029">
              <w:rPr>
                <w:rFonts w:ascii="Times New Roman" w:hAnsi="Times New Roman" w:cs="Times New Roman"/>
                <w:sz w:val="24"/>
                <w:szCs w:val="24"/>
                <w:lang w:val="ru-RU"/>
              </w:rPr>
              <w:t xml:space="preserve">Од 10 т до 12 т носивости </w:t>
            </w:r>
          </w:p>
        </w:tc>
        <w:tc>
          <w:tcPr>
            <w:tcW w:w="3208" w:type="dxa"/>
          </w:tcPr>
          <w:p w:rsidR="003E2BAE" w:rsidRPr="007B1029" w:rsidRDefault="003E2BAE" w:rsidP="004F797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1.500</w:t>
            </w:r>
          </w:p>
        </w:tc>
      </w:tr>
      <w:tr w:rsidR="003E2BAE" w:rsidRPr="007B1029" w:rsidTr="00A80C43">
        <w:tc>
          <w:tcPr>
            <w:tcW w:w="835"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6.5 </w:t>
            </w:r>
          </w:p>
        </w:tc>
        <w:tc>
          <w:tcPr>
            <w:tcW w:w="5579"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Носивости преко 12 т </w:t>
            </w:r>
          </w:p>
        </w:tc>
        <w:tc>
          <w:tcPr>
            <w:tcW w:w="3208" w:type="dxa"/>
          </w:tcPr>
          <w:p w:rsidR="003E2BAE" w:rsidRPr="007B1029" w:rsidRDefault="003E2BAE" w:rsidP="004F797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2.300</w:t>
            </w:r>
          </w:p>
        </w:tc>
      </w:tr>
      <w:tr w:rsidR="003E2BAE" w:rsidRPr="007B1029" w:rsidTr="00A80C43">
        <w:tc>
          <w:tcPr>
            <w:tcW w:w="835"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7. </w:t>
            </w:r>
          </w:p>
        </w:tc>
        <w:tc>
          <w:tcPr>
            <w:tcW w:w="5579" w:type="dxa"/>
          </w:tcPr>
          <w:p w:rsidR="003E2BAE" w:rsidRPr="007B1029" w:rsidRDefault="003E2BAE" w:rsidP="004F7973">
            <w:pPr>
              <w:spacing w:after="0" w:line="240" w:lineRule="auto"/>
              <w:rPr>
                <w:rFonts w:ascii="Times New Roman" w:hAnsi="Times New Roman" w:cs="Times New Roman"/>
                <w:sz w:val="24"/>
                <w:szCs w:val="24"/>
                <w:lang w:val="ru-RU"/>
              </w:rPr>
            </w:pPr>
            <w:r w:rsidRPr="007B1029">
              <w:rPr>
                <w:rFonts w:ascii="Times New Roman" w:hAnsi="Times New Roman" w:cs="Times New Roman"/>
                <w:sz w:val="24"/>
                <w:szCs w:val="24"/>
                <w:lang w:val="ru-RU"/>
              </w:rPr>
              <w:t xml:space="preserve">ВУЧНА ВОЗИЛА (ТЕГЉАЧИ) чија је снага мотора </w:t>
            </w:r>
          </w:p>
        </w:tc>
        <w:tc>
          <w:tcPr>
            <w:tcW w:w="3208" w:type="dxa"/>
          </w:tcPr>
          <w:p w:rsidR="003E2BAE" w:rsidRPr="007B1029" w:rsidRDefault="003E2BAE" w:rsidP="004F7973">
            <w:pPr>
              <w:spacing w:after="0" w:line="240" w:lineRule="auto"/>
              <w:jc w:val="center"/>
              <w:rPr>
                <w:rFonts w:ascii="Times New Roman" w:hAnsi="Times New Roman" w:cs="Times New Roman"/>
                <w:sz w:val="24"/>
                <w:szCs w:val="24"/>
                <w:lang w:val="ru-RU"/>
              </w:rPr>
            </w:pPr>
          </w:p>
        </w:tc>
      </w:tr>
      <w:tr w:rsidR="003E2BAE" w:rsidRPr="007B1029" w:rsidTr="00A80C43">
        <w:tc>
          <w:tcPr>
            <w:tcW w:w="835"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7.1 </w:t>
            </w:r>
          </w:p>
        </w:tc>
        <w:tc>
          <w:tcPr>
            <w:tcW w:w="5579"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До 66 киловата </w:t>
            </w:r>
          </w:p>
        </w:tc>
        <w:tc>
          <w:tcPr>
            <w:tcW w:w="3208" w:type="dxa"/>
          </w:tcPr>
          <w:p w:rsidR="003E2BAE" w:rsidRPr="007B1029" w:rsidRDefault="003E2BAE" w:rsidP="004F797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1.720</w:t>
            </w:r>
          </w:p>
        </w:tc>
      </w:tr>
      <w:tr w:rsidR="003E2BAE" w:rsidRPr="007B1029" w:rsidTr="00A80C43">
        <w:tc>
          <w:tcPr>
            <w:tcW w:w="835"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7.2 </w:t>
            </w:r>
          </w:p>
        </w:tc>
        <w:tc>
          <w:tcPr>
            <w:tcW w:w="5579"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Од 66 до 96 киловата </w:t>
            </w:r>
          </w:p>
        </w:tc>
        <w:tc>
          <w:tcPr>
            <w:tcW w:w="3208" w:type="dxa"/>
          </w:tcPr>
          <w:p w:rsidR="003E2BAE" w:rsidRPr="007B1029" w:rsidRDefault="003E2BAE" w:rsidP="004F797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2.300</w:t>
            </w:r>
          </w:p>
        </w:tc>
      </w:tr>
      <w:tr w:rsidR="003E2BAE" w:rsidRPr="007B1029" w:rsidTr="00A80C43">
        <w:tc>
          <w:tcPr>
            <w:tcW w:w="835"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7.3 </w:t>
            </w:r>
          </w:p>
        </w:tc>
        <w:tc>
          <w:tcPr>
            <w:tcW w:w="5579"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Од 96 до 132 киловата </w:t>
            </w:r>
          </w:p>
        </w:tc>
        <w:tc>
          <w:tcPr>
            <w:tcW w:w="3208" w:type="dxa"/>
          </w:tcPr>
          <w:p w:rsidR="003E2BAE" w:rsidRPr="007B1029" w:rsidRDefault="003E2BAE" w:rsidP="004F797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2.900</w:t>
            </w:r>
          </w:p>
        </w:tc>
      </w:tr>
      <w:tr w:rsidR="003E2BAE" w:rsidRPr="007B1029" w:rsidTr="00A80C43">
        <w:tc>
          <w:tcPr>
            <w:tcW w:w="835"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7.4 </w:t>
            </w:r>
          </w:p>
        </w:tc>
        <w:tc>
          <w:tcPr>
            <w:tcW w:w="5579"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Од 132 до 177 киловата </w:t>
            </w:r>
          </w:p>
        </w:tc>
        <w:tc>
          <w:tcPr>
            <w:tcW w:w="3208" w:type="dxa"/>
          </w:tcPr>
          <w:p w:rsidR="003E2BAE" w:rsidRPr="007B1029" w:rsidRDefault="003E2BAE" w:rsidP="004F797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3.470</w:t>
            </w:r>
          </w:p>
        </w:tc>
      </w:tr>
      <w:tr w:rsidR="003E2BAE" w:rsidRPr="007B1029" w:rsidTr="00A80C43">
        <w:tc>
          <w:tcPr>
            <w:tcW w:w="835"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7.5 </w:t>
            </w:r>
          </w:p>
        </w:tc>
        <w:tc>
          <w:tcPr>
            <w:tcW w:w="5579"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Преко 177 киловата </w:t>
            </w:r>
          </w:p>
        </w:tc>
        <w:tc>
          <w:tcPr>
            <w:tcW w:w="3208" w:type="dxa"/>
          </w:tcPr>
          <w:p w:rsidR="003E2BAE" w:rsidRPr="007B1029" w:rsidRDefault="003E2BAE" w:rsidP="004F7973">
            <w:pPr>
              <w:spacing w:after="0" w:line="240" w:lineRule="auto"/>
              <w:jc w:val="center"/>
              <w:rPr>
                <w:rFonts w:ascii="Times New Roman" w:hAnsi="Times New Roman" w:cs="Times New Roman"/>
                <w:sz w:val="24"/>
                <w:szCs w:val="24"/>
              </w:rPr>
            </w:pPr>
            <w:r w:rsidRPr="007B1029">
              <w:rPr>
                <w:rFonts w:ascii="Times New Roman" w:hAnsi="Times New Roman" w:cs="Times New Roman"/>
                <w:sz w:val="24"/>
                <w:szCs w:val="24"/>
              </w:rPr>
              <w:t>4.610</w:t>
            </w:r>
          </w:p>
        </w:tc>
      </w:tr>
      <w:tr w:rsidR="003E2BAE" w:rsidRPr="007B1029" w:rsidTr="00A80C43">
        <w:tc>
          <w:tcPr>
            <w:tcW w:w="835" w:type="dxa"/>
          </w:tcPr>
          <w:p w:rsidR="003E2BAE" w:rsidRPr="007B1029" w:rsidRDefault="003E2BAE" w:rsidP="004F7973">
            <w:pPr>
              <w:spacing w:after="0" w:line="240" w:lineRule="auto"/>
              <w:rPr>
                <w:rFonts w:ascii="Times New Roman" w:hAnsi="Times New Roman" w:cs="Times New Roman"/>
                <w:sz w:val="24"/>
                <w:szCs w:val="24"/>
              </w:rPr>
            </w:pPr>
            <w:r w:rsidRPr="007B1029">
              <w:rPr>
                <w:rFonts w:ascii="Times New Roman" w:hAnsi="Times New Roman" w:cs="Times New Roman"/>
                <w:sz w:val="24"/>
                <w:szCs w:val="24"/>
              </w:rPr>
              <w:t xml:space="preserve">8. </w:t>
            </w:r>
          </w:p>
        </w:tc>
        <w:tc>
          <w:tcPr>
            <w:tcW w:w="5579" w:type="dxa"/>
          </w:tcPr>
          <w:p w:rsidR="003E2BAE" w:rsidRPr="007B1029" w:rsidRDefault="003E2BAE" w:rsidP="004F7973">
            <w:pPr>
              <w:spacing w:after="0" w:line="240" w:lineRule="auto"/>
              <w:rPr>
                <w:rFonts w:ascii="Times New Roman" w:hAnsi="Times New Roman" w:cs="Times New Roman"/>
                <w:sz w:val="24"/>
                <w:szCs w:val="24"/>
                <w:lang w:val="ru-RU"/>
              </w:rPr>
            </w:pPr>
            <w:r w:rsidRPr="007B1029">
              <w:rPr>
                <w:rFonts w:ascii="Times New Roman" w:hAnsi="Times New Roman" w:cs="Times New Roman"/>
                <w:sz w:val="24"/>
                <w:szCs w:val="24"/>
                <w:lang w:val="ru-RU"/>
              </w:rPr>
              <w:t xml:space="preserve">ЗА РАДНА ВОЗИЛА, СПЕЦИЈАЛНА АДАПТИРАНА ВОЗИЛА ЗА ПРЕВОЗ РЕКВИЗИТА ЗА ПУТУЈУЋЕ ЗАБАВЕ, РАДЊЕ И АТЕСТИРАНА СПЕЦИЈАЛИЗОВАНА ВОЗИЛА ЗА ПРЕВОЗ ПЧЕЛА </w:t>
            </w:r>
          </w:p>
        </w:tc>
        <w:tc>
          <w:tcPr>
            <w:tcW w:w="3208" w:type="dxa"/>
          </w:tcPr>
          <w:p w:rsidR="003E2BAE" w:rsidRPr="007B1029" w:rsidRDefault="003E2BAE" w:rsidP="004F7973">
            <w:pPr>
              <w:spacing w:after="0" w:line="240" w:lineRule="auto"/>
              <w:jc w:val="center"/>
              <w:rPr>
                <w:rFonts w:ascii="Times New Roman" w:hAnsi="Times New Roman" w:cs="Times New Roman"/>
                <w:sz w:val="24"/>
                <w:szCs w:val="24"/>
                <w:lang w:val="sr-Cyrl-RS"/>
              </w:rPr>
            </w:pPr>
            <w:r w:rsidRPr="007B1029">
              <w:rPr>
                <w:rFonts w:ascii="Times New Roman" w:hAnsi="Times New Roman" w:cs="Times New Roman"/>
                <w:sz w:val="24"/>
                <w:szCs w:val="24"/>
              </w:rPr>
              <w:t>1.140</w:t>
            </w:r>
          </w:p>
        </w:tc>
      </w:tr>
    </w:tbl>
    <w:p w:rsidR="006C23FE" w:rsidRDefault="006C23FE" w:rsidP="004F7973">
      <w:pPr>
        <w:spacing w:after="0" w:line="240" w:lineRule="auto"/>
        <w:jc w:val="both"/>
        <w:rPr>
          <w:rFonts w:ascii="Times New Roman" w:hAnsi="Times New Roman" w:cs="Times New Roman"/>
          <w:sz w:val="24"/>
          <w:szCs w:val="24"/>
        </w:rPr>
      </w:pPr>
    </w:p>
    <w:p w:rsidR="003E2BAE" w:rsidRPr="007B1029" w:rsidRDefault="003E2BAE" w:rsidP="004F7973">
      <w:pPr>
        <w:spacing w:after="0" w:line="240" w:lineRule="auto"/>
        <w:jc w:val="both"/>
        <w:rPr>
          <w:rFonts w:ascii="Times New Roman" w:hAnsi="Times New Roman" w:cs="Times New Roman"/>
          <w:sz w:val="24"/>
          <w:szCs w:val="24"/>
        </w:rPr>
      </w:pPr>
      <w:r w:rsidRPr="007B1029">
        <w:rPr>
          <w:rFonts w:ascii="Times New Roman" w:hAnsi="Times New Roman" w:cs="Times New Roman"/>
          <w:sz w:val="24"/>
          <w:szCs w:val="24"/>
        </w:rPr>
        <w:t xml:space="preserve">НАПОМЕНА </w:t>
      </w:r>
    </w:p>
    <w:p w:rsidR="003E2BAE" w:rsidRPr="007B1029" w:rsidRDefault="003E2BAE" w:rsidP="004F7973">
      <w:pPr>
        <w:spacing w:after="0" w:line="240" w:lineRule="auto"/>
        <w:jc w:val="both"/>
        <w:rPr>
          <w:rFonts w:ascii="Times New Roman" w:hAnsi="Times New Roman" w:cs="Times New Roman"/>
          <w:sz w:val="24"/>
          <w:szCs w:val="24"/>
          <w:lang w:val="ru-RU"/>
        </w:rPr>
      </w:pPr>
      <w:r w:rsidRPr="007B1029">
        <w:rPr>
          <w:rFonts w:ascii="Times New Roman" w:hAnsi="Times New Roman" w:cs="Times New Roman"/>
          <w:sz w:val="24"/>
          <w:szCs w:val="24"/>
          <w:lang w:val="ru-RU"/>
        </w:rPr>
        <w:t>1.Таксу из овог тарифног броја утврђује и наплаћује Министарство унутрашњих послова приликом регистрације или продужетка регистрације моторних и прикључних возила.</w:t>
      </w:r>
    </w:p>
    <w:p w:rsidR="003E2BAE" w:rsidRPr="007B1029" w:rsidRDefault="003E2BAE" w:rsidP="004F7973">
      <w:pPr>
        <w:spacing w:after="0" w:line="240" w:lineRule="auto"/>
        <w:jc w:val="both"/>
        <w:rPr>
          <w:rFonts w:ascii="Times New Roman" w:hAnsi="Times New Roman" w:cs="Times New Roman"/>
          <w:sz w:val="24"/>
          <w:szCs w:val="24"/>
          <w:lang w:val="ru-RU"/>
        </w:rPr>
      </w:pPr>
      <w:r w:rsidRPr="007B1029">
        <w:rPr>
          <w:rFonts w:ascii="Times New Roman" w:hAnsi="Times New Roman" w:cs="Times New Roman"/>
          <w:sz w:val="24"/>
          <w:szCs w:val="24"/>
          <w:lang w:val="ru-RU"/>
        </w:rPr>
        <w:t xml:space="preserve">Орган надлежан за регистрацију возила одбиће захтев за регистрацију уколико није достављен доказ о уплати таксе по овом тарифном броју. </w:t>
      </w:r>
    </w:p>
    <w:p w:rsidR="003E2BAE" w:rsidRPr="007B1029" w:rsidRDefault="003E2BAE" w:rsidP="004F7973">
      <w:pPr>
        <w:spacing w:after="0" w:line="240" w:lineRule="auto"/>
        <w:jc w:val="both"/>
        <w:rPr>
          <w:rFonts w:ascii="Times New Roman" w:hAnsi="Times New Roman" w:cs="Times New Roman"/>
          <w:sz w:val="24"/>
          <w:szCs w:val="24"/>
          <w:lang w:val="ru-RU"/>
        </w:rPr>
      </w:pPr>
      <w:r w:rsidRPr="007B1029">
        <w:rPr>
          <w:rFonts w:ascii="Times New Roman" w:hAnsi="Times New Roman" w:cs="Times New Roman"/>
          <w:sz w:val="24"/>
          <w:szCs w:val="24"/>
          <w:lang w:val="ru-RU"/>
        </w:rPr>
        <w:t xml:space="preserve">Такса из овог тарифног броја плаћа се једанпут годишње у моменту регистрације </w:t>
      </w:r>
      <w:r w:rsidRPr="007B1029">
        <w:rPr>
          <w:rFonts w:ascii="Times New Roman" w:hAnsi="Times New Roman" w:cs="Times New Roman"/>
          <w:sz w:val="24"/>
          <w:szCs w:val="24"/>
          <w:lang w:val="sr-Cyrl-RS"/>
        </w:rPr>
        <w:t>и</w:t>
      </w:r>
      <w:r w:rsidRPr="007B1029">
        <w:rPr>
          <w:rFonts w:ascii="Times New Roman" w:hAnsi="Times New Roman" w:cs="Times New Roman"/>
          <w:sz w:val="24"/>
          <w:szCs w:val="24"/>
          <w:lang w:val="ru-RU"/>
        </w:rPr>
        <w:t>ли продужетка регистрације возила, унапред за 12 месеци.</w:t>
      </w:r>
    </w:p>
    <w:p w:rsidR="003E2BAE" w:rsidRPr="007B1029" w:rsidRDefault="003E2BAE" w:rsidP="004F7973">
      <w:pPr>
        <w:spacing w:after="0" w:line="240" w:lineRule="auto"/>
        <w:jc w:val="both"/>
        <w:rPr>
          <w:rFonts w:ascii="Times New Roman" w:hAnsi="Times New Roman" w:cs="Times New Roman"/>
          <w:sz w:val="24"/>
          <w:szCs w:val="24"/>
          <w:lang w:val="ru-RU"/>
        </w:rPr>
      </w:pPr>
      <w:r w:rsidRPr="007B1029">
        <w:rPr>
          <w:rFonts w:ascii="Times New Roman" w:hAnsi="Times New Roman" w:cs="Times New Roman"/>
          <w:sz w:val="24"/>
          <w:szCs w:val="24"/>
          <w:lang w:val="ru-RU"/>
        </w:rPr>
        <w:t>2. Таксу из овог тарифног броја не плаћају:</w:t>
      </w:r>
    </w:p>
    <w:p w:rsidR="003E2BAE" w:rsidRPr="007B1029" w:rsidRDefault="003E2BAE" w:rsidP="004F7973">
      <w:pPr>
        <w:spacing w:after="0" w:line="240" w:lineRule="auto"/>
        <w:jc w:val="both"/>
        <w:rPr>
          <w:rFonts w:ascii="Times New Roman" w:hAnsi="Times New Roman" w:cs="Times New Roman"/>
          <w:sz w:val="24"/>
          <w:szCs w:val="24"/>
          <w:lang w:val="ru-RU"/>
        </w:rPr>
      </w:pPr>
      <w:r w:rsidRPr="007B1029">
        <w:rPr>
          <w:rFonts w:ascii="Times New Roman" w:hAnsi="Times New Roman" w:cs="Times New Roman"/>
          <w:sz w:val="24"/>
          <w:szCs w:val="24"/>
          <w:lang w:val="ru-RU"/>
        </w:rPr>
        <w:t>1) особе са инвалидитетом са 80 или више процената телесног оштећења, на једно возило, које се на њено име прво региструје у једној години;</w:t>
      </w:r>
    </w:p>
    <w:p w:rsidR="003E2BAE" w:rsidRPr="007B1029" w:rsidRDefault="003E2BAE" w:rsidP="004F7973">
      <w:pPr>
        <w:spacing w:after="0" w:line="240" w:lineRule="auto"/>
        <w:jc w:val="both"/>
        <w:rPr>
          <w:rFonts w:ascii="Times New Roman" w:hAnsi="Times New Roman" w:cs="Times New Roman"/>
          <w:sz w:val="24"/>
          <w:szCs w:val="24"/>
          <w:lang w:val="ru-RU"/>
        </w:rPr>
      </w:pPr>
      <w:r w:rsidRPr="007B1029">
        <w:rPr>
          <w:rFonts w:ascii="Times New Roman" w:hAnsi="Times New Roman" w:cs="Times New Roman"/>
          <w:sz w:val="24"/>
          <w:szCs w:val="24"/>
          <w:lang w:val="ru-RU"/>
        </w:rPr>
        <w:t>2) особе са инвалидитетом код којих постоји телесно оштећење које има за последицу неспособност доњих екстремитета ногу од 60 или више процената, на једно возило, које се на њено име прво региструје у једној години;</w:t>
      </w:r>
    </w:p>
    <w:p w:rsidR="003E2BAE" w:rsidRPr="007B1029" w:rsidRDefault="003E2BAE" w:rsidP="004F7973">
      <w:pPr>
        <w:spacing w:after="0" w:line="240" w:lineRule="auto"/>
        <w:jc w:val="both"/>
        <w:rPr>
          <w:rFonts w:ascii="Times New Roman" w:hAnsi="Times New Roman" w:cs="Times New Roman"/>
          <w:sz w:val="24"/>
          <w:szCs w:val="24"/>
          <w:lang w:val="ru-RU"/>
        </w:rPr>
      </w:pPr>
      <w:r w:rsidRPr="007B1029">
        <w:rPr>
          <w:rFonts w:ascii="Times New Roman" w:hAnsi="Times New Roman" w:cs="Times New Roman"/>
          <w:sz w:val="24"/>
          <w:szCs w:val="24"/>
          <w:lang w:val="ru-RU"/>
        </w:rPr>
        <w:lastRenderedPageBreak/>
        <w:t>3) родитељи вишеструко ометене деце која су у отвореној заштити, односно о којима родитељи непосредно брину, на једно возило, које се на њихово име, односно на име једног од њих, прво региструје у једној години;</w:t>
      </w:r>
    </w:p>
    <w:p w:rsidR="003E2BAE" w:rsidRPr="007B1029" w:rsidRDefault="003E2BAE" w:rsidP="004F7973">
      <w:pPr>
        <w:spacing w:after="0" w:line="240" w:lineRule="auto"/>
        <w:jc w:val="both"/>
        <w:rPr>
          <w:rFonts w:ascii="Times New Roman" w:hAnsi="Times New Roman" w:cs="Times New Roman"/>
          <w:sz w:val="24"/>
          <w:szCs w:val="24"/>
          <w:lang w:val="ru-RU"/>
        </w:rPr>
      </w:pPr>
      <w:r w:rsidRPr="007B1029">
        <w:rPr>
          <w:rFonts w:ascii="Times New Roman" w:hAnsi="Times New Roman" w:cs="Times New Roman"/>
          <w:sz w:val="24"/>
          <w:szCs w:val="24"/>
          <w:lang w:val="ru-RU"/>
        </w:rPr>
        <w:t>4) организације особа са инвалидитетом основане са циљем пружања помоћи лицима са инвалидитетом, које су регистроване у складу са законом за возила прилагођена искључиво за превоз њихових чланова;</w:t>
      </w:r>
    </w:p>
    <w:p w:rsidR="003E2BAE" w:rsidRPr="007B1029" w:rsidRDefault="003E2BAE" w:rsidP="004F7973">
      <w:pPr>
        <w:spacing w:after="0" w:line="240" w:lineRule="auto"/>
        <w:jc w:val="both"/>
        <w:rPr>
          <w:rFonts w:ascii="Times New Roman" w:hAnsi="Times New Roman" w:cs="Times New Roman"/>
          <w:sz w:val="24"/>
          <w:szCs w:val="24"/>
          <w:lang w:val="sr-Cyrl-RS"/>
        </w:rPr>
      </w:pPr>
      <w:r w:rsidRPr="007B1029">
        <w:rPr>
          <w:rFonts w:ascii="Times New Roman" w:hAnsi="Times New Roman" w:cs="Times New Roman"/>
          <w:sz w:val="24"/>
          <w:szCs w:val="24"/>
          <w:lang w:val="ru-RU"/>
        </w:rPr>
        <w:t>Лица која испуњавају услове за остваривање права из ове тачке, подносе доказе о испуњености услова за годину у којој се врши регистрација.</w:t>
      </w:r>
    </w:p>
    <w:p w:rsidR="003E2BAE" w:rsidRPr="007B1029" w:rsidRDefault="003E2BAE" w:rsidP="004F7973">
      <w:pPr>
        <w:spacing w:after="0" w:line="240" w:lineRule="auto"/>
        <w:jc w:val="both"/>
        <w:rPr>
          <w:rFonts w:ascii="Times New Roman" w:hAnsi="Times New Roman" w:cs="Times New Roman"/>
          <w:sz w:val="24"/>
          <w:szCs w:val="24"/>
          <w:lang w:val="sr-Cyrl-RS"/>
        </w:rPr>
      </w:pPr>
      <w:r w:rsidRPr="007B1029">
        <w:rPr>
          <w:rFonts w:ascii="Times New Roman" w:hAnsi="Times New Roman" w:cs="Times New Roman"/>
          <w:sz w:val="24"/>
          <w:szCs w:val="24"/>
          <w:lang w:val="ru-RU"/>
        </w:rPr>
        <w:t>Такса по овом тарифном броју плаћа се приликом регистрације, и то:</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5133"/>
        <w:gridCol w:w="3923"/>
      </w:tblGrid>
      <w:tr w:rsidR="00C25034" w:rsidRPr="007B1029" w:rsidTr="00C2503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25034" w:rsidRPr="007B1029" w:rsidRDefault="00804972" w:rsidP="004F7973">
            <w:pPr>
              <w:spacing w:before="100" w:beforeAutospacing="1" w:after="0" w:line="240" w:lineRule="auto"/>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RS" w:eastAsia="sr-Latn-RS"/>
              </w:rPr>
              <w:t>Уплатни рачун</w:t>
            </w:r>
            <w:r w:rsidR="00C25034" w:rsidRPr="007B1029">
              <w:rPr>
                <w:rFonts w:ascii="Times New Roman" w:eastAsia="Times New Roman" w:hAnsi="Times New Roman" w:cs="Times New Roman"/>
                <w:b/>
                <w:bCs/>
                <w:sz w:val="24"/>
                <w:szCs w:val="24"/>
                <w:lang w:eastAsia="sr-Latn-RS"/>
              </w:rPr>
              <w:t xml:space="preserve"> </w:t>
            </w:r>
          </w:p>
        </w:tc>
        <w:tc>
          <w:tcPr>
            <w:tcW w:w="2166" w:type="pct"/>
            <w:tcBorders>
              <w:top w:val="outset" w:sz="6" w:space="0" w:color="auto"/>
              <w:left w:val="outset" w:sz="6" w:space="0" w:color="auto"/>
              <w:bottom w:val="outset" w:sz="6" w:space="0" w:color="auto"/>
              <w:right w:val="outset" w:sz="6" w:space="0" w:color="auto"/>
            </w:tcBorders>
            <w:hideMark/>
          </w:tcPr>
          <w:p w:rsidR="00C25034" w:rsidRPr="007B1029" w:rsidRDefault="00804972" w:rsidP="004F7973">
            <w:pPr>
              <w:spacing w:before="100" w:beforeAutospacing="1" w:after="0" w:line="240" w:lineRule="auto"/>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RS" w:eastAsia="sr-Latn-RS"/>
              </w:rPr>
              <w:t>Број уплатног рачуна</w:t>
            </w:r>
            <w:r w:rsidR="00C25034" w:rsidRPr="007B1029">
              <w:rPr>
                <w:rFonts w:ascii="Times New Roman" w:eastAsia="Times New Roman" w:hAnsi="Times New Roman" w:cs="Times New Roman"/>
                <w:b/>
                <w:bCs/>
                <w:sz w:val="24"/>
                <w:szCs w:val="24"/>
                <w:lang w:eastAsia="sr-Latn-RS"/>
              </w:rPr>
              <w:t xml:space="preserve"> </w:t>
            </w:r>
          </w:p>
        </w:tc>
      </w:tr>
      <w:tr w:rsidR="00C25034" w:rsidRPr="007B1029" w:rsidTr="00C2503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25034" w:rsidRPr="007B1029" w:rsidRDefault="00804972" w:rsidP="004F7973">
            <w:pPr>
              <w:spacing w:before="100" w:beforeAutospacing="1" w:after="0" w:line="240" w:lineRule="auto"/>
              <w:jc w:val="center"/>
              <w:rPr>
                <w:rFonts w:ascii="Times New Roman" w:eastAsia="Times New Roman" w:hAnsi="Times New Roman" w:cs="Times New Roman"/>
                <w:sz w:val="24"/>
                <w:szCs w:val="24"/>
                <w:lang w:eastAsia="sr-Latn-RS"/>
              </w:rPr>
            </w:pPr>
            <w:r w:rsidRPr="00804972">
              <w:rPr>
                <w:rFonts w:ascii="Times New Roman" w:eastAsia="Times New Roman" w:hAnsi="Times New Roman" w:cs="Times New Roman"/>
                <w:sz w:val="24"/>
                <w:szCs w:val="24"/>
                <w:lang w:eastAsia="sr-Latn-RS"/>
              </w:rPr>
              <w:t>Комунална такса за држање моторних друмских и прикључних возила, осим пољопривредних возила и машина</w:t>
            </w:r>
          </w:p>
        </w:tc>
        <w:tc>
          <w:tcPr>
            <w:tcW w:w="2166" w:type="pct"/>
            <w:tcBorders>
              <w:top w:val="outset" w:sz="6" w:space="0" w:color="auto"/>
              <w:left w:val="outset" w:sz="6" w:space="0" w:color="auto"/>
              <w:bottom w:val="outset" w:sz="6" w:space="0" w:color="auto"/>
              <w:right w:val="outset" w:sz="6" w:space="0" w:color="auto"/>
            </w:tcBorders>
            <w:hideMark/>
          </w:tcPr>
          <w:p w:rsidR="00C25034" w:rsidRPr="007B1029" w:rsidRDefault="00C25034" w:rsidP="004F7973">
            <w:pPr>
              <w:spacing w:before="100" w:beforeAutospacing="1" w:after="0" w:line="240" w:lineRule="auto"/>
              <w:jc w:val="center"/>
              <w:rPr>
                <w:rFonts w:ascii="Times New Roman" w:eastAsia="Times New Roman" w:hAnsi="Times New Roman" w:cs="Times New Roman"/>
                <w:sz w:val="24"/>
                <w:szCs w:val="24"/>
                <w:lang w:eastAsia="sr-Latn-RS"/>
              </w:rPr>
            </w:pPr>
            <w:r w:rsidRPr="007B1029">
              <w:rPr>
                <w:rFonts w:ascii="Times New Roman" w:eastAsia="Times New Roman" w:hAnsi="Times New Roman" w:cs="Times New Roman"/>
                <w:sz w:val="24"/>
                <w:szCs w:val="24"/>
                <w:lang w:eastAsia="sr-Latn-RS"/>
              </w:rPr>
              <w:t xml:space="preserve">840-714513843-04 </w:t>
            </w:r>
          </w:p>
        </w:tc>
      </w:tr>
    </w:tbl>
    <w:p w:rsidR="00A63EB3" w:rsidRDefault="00A63EB3" w:rsidP="004F7973">
      <w:pPr>
        <w:spacing w:before="240" w:after="0" w:line="240" w:lineRule="auto"/>
        <w:jc w:val="center"/>
        <w:rPr>
          <w:rFonts w:ascii="Times New Roman" w:eastAsia="Times New Roman" w:hAnsi="Times New Roman" w:cs="Times New Roman"/>
          <w:b/>
          <w:bCs/>
          <w:sz w:val="24"/>
          <w:szCs w:val="24"/>
          <w:lang w:val="sr-Cyrl-RS" w:eastAsia="sr-Latn-RS"/>
        </w:rPr>
      </w:pPr>
      <w:bookmarkStart w:id="11" w:name="str_4"/>
      <w:bookmarkEnd w:id="11"/>
    </w:p>
    <w:p w:rsidR="000660E1" w:rsidRDefault="00804972" w:rsidP="004F7973">
      <w:pPr>
        <w:spacing w:before="240" w:after="0" w:line="240" w:lineRule="auto"/>
        <w:jc w:val="center"/>
        <w:rPr>
          <w:rFonts w:ascii="Times New Roman" w:eastAsia="Times New Roman" w:hAnsi="Times New Roman" w:cs="Times New Roman"/>
          <w:b/>
          <w:bCs/>
          <w:sz w:val="24"/>
          <w:szCs w:val="24"/>
          <w:lang w:val="sr-Cyrl-RS" w:eastAsia="sr-Latn-RS"/>
        </w:rPr>
      </w:pPr>
      <w:r>
        <w:rPr>
          <w:rFonts w:ascii="Times New Roman" w:eastAsia="Times New Roman" w:hAnsi="Times New Roman" w:cs="Times New Roman"/>
          <w:b/>
          <w:bCs/>
          <w:sz w:val="24"/>
          <w:szCs w:val="24"/>
          <w:lang w:val="sr-Cyrl-RS" w:eastAsia="sr-Latn-RS"/>
        </w:rPr>
        <w:t>ТАРИФНИ БРОЈ 3</w:t>
      </w:r>
      <w:r w:rsidR="00A63EB3">
        <w:rPr>
          <w:rFonts w:ascii="Times New Roman" w:eastAsia="Times New Roman" w:hAnsi="Times New Roman" w:cs="Times New Roman"/>
          <w:b/>
          <w:bCs/>
          <w:sz w:val="24"/>
          <w:szCs w:val="24"/>
          <w:lang w:val="sr-Cyrl-RS" w:eastAsia="sr-Latn-RS"/>
        </w:rPr>
        <w:t>.</w:t>
      </w:r>
    </w:p>
    <w:p w:rsidR="00804972" w:rsidRPr="00804972" w:rsidRDefault="00804972" w:rsidP="004F7973">
      <w:pPr>
        <w:spacing w:before="240" w:after="0" w:line="240" w:lineRule="auto"/>
        <w:jc w:val="center"/>
        <w:rPr>
          <w:rFonts w:ascii="Times New Roman" w:eastAsia="Times New Roman" w:hAnsi="Times New Roman" w:cs="Times New Roman"/>
          <w:b/>
          <w:bCs/>
          <w:sz w:val="24"/>
          <w:szCs w:val="24"/>
          <w:lang w:val="sr-Cyrl-RS" w:eastAsia="sr-Latn-RS"/>
        </w:rPr>
      </w:pPr>
    </w:p>
    <w:p w:rsidR="003E2BAE" w:rsidRPr="007B1029" w:rsidRDefault="003E2BAE" w:rsidP="004F7973">
      <w:pPr>
        <w:spacing w:after="0" w:line="240" w:lineRule="auto"/>
        <w:jc w:val="both"/>
        <w:rPr>
          <w:rFonts w:ascii="Times New Roman" w:hAnsi="Times New Roman" w:cs="Times New Roman"/>
          <w:sz w:val="24"/>
          <w:szCs w:val="24"/>
          <w:lang w:val="ru-RU"/>
        </w:rPr>
      </w:pPr>
      <w:r w:rsidRPr="007B1029">
        <w:rPr>
          <w:rFonts w:ascii="Times New Roman" w:hAnsi="Times New Roman" w:cs="Times New Roman"/>
          <w:sz w:val="24"/>
          <w:szCs w:val="24"/>
          <w:lang w:val="ru-RU"/>
        </w:rPr>
        <w:t xml:space="preserve">За држање средстава за игру - забавне игре (билијар, пикадо, флипери, електронске видео игре, сега-апарати, забавне игре на рачунарима, симулатори, видео аутомати, и др. сличне игре) такса се утврђује у дневном износу по једном средству за игру: </w:t>
      </w:r>
    </w:p>
    <w:p w:rsidR="003E2BAE" w:rsidRPr="007B1029" w:rsidRDefault="003E2BAE" w:rsidP="004F7973">
      <w:pPr>
        <w:spacing w:after="0" w:line="240" w:lineRule="auto"/>
        <w:jc w:val="both"/>
        <w:rPr>
          <w:rFonts w:ascii="Times New Roman" w:hAnsi="Times New Roman" w:cs="Times New Roman"/>
          <w:sz w:val="24"/>
          <w:szCs w:val="24"/>
          <w:lang w:val="ru-RU"/>
        </w:rPr>
      </w:pPr>
      <w:r w:rsidRPr="007B1029">
        <w:rPr>
          <w:rFonts w:ascii="Times New Roman" w:hAnsi="Times New Roman" w:cs="Times New Roman"/>
          <w:sz w:val="24"/>
          <w:szCs w:val="24"/>
          <w:lang w:val="ru-RU"/>
        </w:rPr>
        <w:t>Прва зона – 20,00 дин.</w:t>
      </w:r>
    </w:p>
    <w:p w:rsidR="003E2BAE" w:rsidRPr="007B1029" w:rsidRDefault="003E2BAE" w:rsidP="004F7973">
      <w:pPr>
        <w:spacing w:after="0" w:line="240" w:lineRule="auto"/>
        <w:jc w:val="both"/>
        <w:rPr>
          <w:rFonts w:ascii="Times New Roman" w:hAnsi="Times New Roman" w:cs="Times New Roman"/>
          <w:sz w:val="24"/>
          <w:szCs w:val="24"/>
          <w:lang w:val="ru-RU"/>
        </w:rPr>
      </w:pPr>
      <w:r w:rsidRPr="007B1029">
        <w:rPr>
          <w:rFonts w:ascii="Times New Roman" w:hAnsi="Times New Roman" w:cs="Times New Roman"/>
          <w:sz w:val="24"/>
          <w:szCs w:val="24"/>
          <w:lang w:val="ru-RU"/>
        </w:rPr>
        <w:t>Друга зона -  18,00</w:t>
      </w:r>
    </w:p>
    <w:p w:rsidR="003E2BAE" w:rsidRPr="004F7973" w:rsidRDefault="00C04EFD" w:rsidP="004F7973">
      <w:pPr>
        <w:spacing w:after="0" w:line="240" w:lineRule="auto"/>
        <w:jc w:val="both"/>
        <w:rPr>
          <w:rFonts w:ascii="Times New Roman" w:hAnsi="Times New Roman" w:cs="Times New Roman"/>
          <w:sz w:val="24"/>
          <w:szCs w:val="24"/>
          <w:lang w:val="ru-RU"/>
        </w:rPr>
      </w:pPr>
      <w:r w:rsidRPr="007B1029">
        <w:rPr>
          <w:rFonts w:ascii="Times New Roman" w:hAnsi="Times New Roman" w:cs="Times New Roman"/>
          <w:sz w:val="24"/>
          <w:szCs w:val="24"/>
          <w:lang w:val="ru-RU"/>
        </w:rPr>
        <w:t>Трећа зона – 15,00</w:t>
      </w:r>
    </w:p>
    <w:p w:rsidR="00804972" w:rsidRPr="006C23FE" w:rsidRDefault="00804972" w:rsidP="00804972">
      <w:pPr>
        <w:spacing w:before="100" w:beforeAutospacing="1" w:after="0" w:line="240" w:lineRule="auto"/>
        <w:rPr>
          <w:rFonts w:ascii="Times New Roman" w:eastAsia="Times New Roman" w:hAnsi="Times New Roman" w:cs="Times New Roman"/>
          <w:bCs/>
          <w:sz w:val="24"/>
          <w:szCs w:val="24"/>
          <w:lang w:eastAsia="sr-Latn-RS"/>
        </w:rPr>
      </w:pPr>
      <w:r w:rsidRPr="006C23FE">
        <w:rPr>
          <w:rFonts w:ascii="Times New Roman" w:eastAsia="Times New Roman" w:hAnsi="Times New Roman" w:cs="Times New Roman"/>
          <w:bCs/>
          <w:sz w:val="24"/>
          <w:szCs w:val="24"/>
          <w:lang w:eastAsia="sr-Latn-RS"/>
        </w:rPr>
        <w:t>НАПОМЕНА:</w:t>
      </w:r>
    </w:p>
    <w:p w:rsidR="00804972" w:rsidRPr="00804972" w:rsidRDefault="00804972" w:rsidP="006C23FE">
      <w:pPr>
        <w:spacing w:before="100" w:beforeAutospacing="1" w:after="0" w:line="240" w:lineRule="auto"/>
        <w:jc w:val="both"/>
        <w:rPr>
          <w:rFonts w:ascii="Times New Roman" w:eastAsia="Times New Roman" w:hAnsi="Times New Roman" w:cs="Times New Roman"/>
          <w:bCs/>
          <w:sz w:val="24"/>
          <w:szCs w:val="24"/>
          <w:lang w:eastAsia="sr-Latn-RS"/>
        </w:rPr>
      </w:pPr>
      <w:r w:rsidRPr="00804972">
        <w:rPr>
          <w:rFonts w:ascii="Times New Roman" w:eastAsia="Times New Roman" w:hAnsi="Times New Roman" w:cs="Times New Roman"/>
          <w:bCs/>
          <w:sz w:val="24"/>
          <w:szCs w:val="24"/>
          <w:lang w:eastAsia="sr-Latn-RS"/>
        </w:rPr>
        <w:t xml:space="preserve">1. Под забавним играма сматрају се игре на рачунарима, симулаторима, видео-аутоматима, флиперима и другим сличним направама које се стављају у погон помоћу новца или жетона, пикадо, билијар и друге сличне игре, у којима се учествује уз наплату, а у којима учесник не може остварити добитак у новцу, стварима, услугама или правима, већ право на једну или више бесплатних игара исте врсте. </w:t>
      </w:r>
    </w:p>
    <w:p w:rsidR="00804972" w:rsidRPr="00804972" w:rsidRDefault="00804972" w:rsidP="006C23FE">
      <w:pPr>
        <w:spacing w:before="100" w:beforeAutospacing="1" w:after="0" w:line="240" w:lineRule="auto"/>
        <w:jc w:val="both"/>
        <w:rPr>
          <w:rFonts w:ascii="Times New Roman" w:eastAsia="Times New Roman" w:hAnsi="Times New Roman" w:cs="Times New Roman"/>
          <w:bCs/>
          <w:sz w:val="24"/>
          <w:szCs w:val="24"/>
          <w:lang w:eastAsia="sr-Latn-RS"/>
        </w:rPr>
      </w:pPr>
      <w:r w:rsidRPr="00804972">
        <w:rPr>
          <w:rFonts w:ascii="Times New Roman" w:eastAsia="Times New Roman" w:hAnsi="Times New Roman" w:cs="Times New Roman"/>
          <w:bCs/>
          <w:sz w:val="24"/>
          <w:szCs w:val="24"/>
          <w:lang w:eastAsia="sr-Latn-RS"/>
        </w:rPr>
        <w:t xml:space="preserve">2. Обвезник таксе из овог тарифног броја је корисник простора (правно лице или предузетник - физичко лице) који држи средства за игру (забавне игре) у том простору. </w:t>
      </w:r>
    </w:p>
    <w:p w:rsidR="00804972" w:rsidRPr="00804972" w:rsidRDefault="00804972" w:rsidP="006C23FE">
      <w:pPr>
        <w:spacing w:before="100" w:beforeAutospacing="1" w:after="0" w:line="240" w:lineRule="auto"/>
        <w:jc w:val="both"/>
        <w:rPr>
          <w:rFonts w:ascii="Times New Roman" w:eastAsia="Times New Roman" w:hAnsi="Times New Roman" w:cs="Times New Roman"/>
          <w:bCs/>
          <w:sz w:val="24"/>
          <w:szCs w:val="24"/>
          <w:lang w:eastAsia="sr-Latn-RS"/>
        </w:rPr>
      </w:pPr>
      <w:r w:rsidRPr="00804972">
        <w:rPr>
          <w:rFonts w:ascii="Times New Roman" w:eastAsia="Times New Roman" w:hAnsi="Times New Roman" w:cs="Times New Roman"/>
          <w:bCs/>
          <w:sz w:val="24"/>
          <w:szCs w:val="24"/>
          <w:lang w:eastAsia="sr-Latn-RS"/>
        </w:rPr>
        <w:t xml:space="preserve">3. Обвезник комуналне таксе за држање средстава за игру ("забавне игре") дужан је да поднесе пријаву за утврђивање обавезе по основу комуналне таксе Одељењу за буџет и финансије – Одсеку за утврђивање и наплату локалних прихода, у року од 15 дана од дана почетка држања средстава на игру. </w:t>
      </w:r>
    </w:p>
    <w:p w:rsidR="00804972" w:rsidRPr="00804972" w:rsidRDefault="00804972" w:rsidP="006C23FE">
      <w:pPr>
        <w:spacing w:before="100" w:beforeAutospacing="1" w:after="0" w:line="240" w:lineRule="auto"/>
        <w:jc w:val="both"/>
        <w:rPr>
          <w:rFonts w:ascii="Times New Roman" w:eastAsia="Times New Roman" w:hAnsi="Times New Roman" w:cs="Times New Roman"/>
          <w:bCs/>
          <w:sz w:val="24"/>
          <w:szCs w:val="24"/>
          <w:lang w:eastAsia="sr-Latn-RS"/>
        </w:rPr>
      </w:pPr>
      <w:r w:rsidRPr="00804972">
        <w:rPr>
          <w:rFonts w:ascii="Times New Roman" w:eastAsia="Times New Roman" w:hAnsi="Times New Roman" w:cs="Times New Roman"/>
          <w:bCs/>
          <w:sz w:val="24"/>
          <w:szCs w:val="24"/>
          <w:lang w:eastAsia="sr-Latn-RS"/>
        </w:rPr>
        <w:t xml:space="preserve">4. Ако обвезник комуналне таксе за држање средстава за игру ("забавне игре") није поднео пријаву за утврђивање обавезе по основу комуналне таксе по овом тарифном броју, Одељење за буџет и финансије – Одсек за утврђивање и наплату локалних прихода доноси решење којим утврђује обвезника и износ локалне комуналне таксе на основу записника надлежног инспектора, а обвезник накнаде је дужан да накнаду плаћа до престанка држања средстава за игру, када је дужан да достави писмену изјаву надлежном пореском органу о престанку држања ових средстава. </w:t>
      </w:r>
    </w:p>
    <w:p w:rsidR="000660E1" w:rsidRPr="007B1029" w:rsidRDefault="00804972" w:rsidP="00804972">
      <w:pPr>
        <w:spacing w:before="100" w:beforeAutospacing="1" w:after="0" w:line="240" w:lineRule="auto"/>
        <w:rPr>
          <w:rFonts w:ascii="Times New Roman" w:eastAsia="Times New Roman" w:hAnsi="Times New Roman" w:cs="Times New Roman"/>
          <w:sz w:val="24"/>
          <w:szCs w:val="24"/>
          <w:lang w:eastAsia="sr-Latn-RS"/>
        </w:rPr>
      </w:pPr>
      <w:r w:rsidRPr="00804972">
        <w:rPr>
          <w:rFonts w:ascii="Times New Roman" w:eastAsia="Times New Roman" w:hAnsi="Times New Roman" w:cs="Times New Roman"/>
          <w:bCs/>
          <w:sz w:val="24"/>
          <w:szCs w:val="24"/>
          <w:lang w:eastAsia="sr-Latn-RS"/>
        </w:rPr>
        <w:lastRenderedPageBreak/>
        <w:t>5. Обвезник је дужан да таксу из овог тарифног броја плаћа до 15.-ог у месецу за претходни месец.</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773"/>
        <w:gridCol w:w="2166"/>
        <w:gridCol w:w="2117"/>
      </w:tblGrid>
      <w:tr w:rsidR="000660E1" w:rsidRPr="007B1029" w:rsidTr="006B3D6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60E1" w:rsidRPr="007B1029" w:rsidRDefault="00804972" w:rsidP="004F7973">
            <w:pPr>
              <w:spacing w:before="100" w:beforeAutospacing="1" w:after="0" w:line="240" w:lineRule="auto"/>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RS" w:eastAsia="sr-Latn-RS"/>
              </w:rPr>
              <w:t>Уплатни рачун</w:t>
            </w:r>
            <w:r w:rsidR="000660E1" w:rsidRPr="007B1029">
              <w:rPr>
                <w:rFonts w:ascii="Times New Roman" w:eastAsia="Times New Roman" w:hAnsi="Times New Roman" w:cs="Times New Roman"/>
                <w:sz w:val="24"/>
                <w:szCs w:val="24"/>
                <w:lang w:eastAsia="sr-Latn-RS"/>
              </w:rPr>
              <w:t xml:space="preserve"> </w:t>
            </w:r>
          </w:p>
        </w:tc>
        <w:tc>
          <w:tcPr>
            <w:tcW w:w="1196" w:type="pct"/>
            <w:tcBorders>
              <w:top w:val="outset" w:sz="6" w:space="0" w:color="auto"/>
              <w:left w:val="outset" w:sz="6" w:space="0" w:color="auto"/>
              <w:bottom w:val="outset" w:sz="6" w:space="0" w:color="auto"/>
              <w:right w:val="outset" w:sz="6" w:space="0" w:color="auto"/>
            </w:tcBorders>
            <w:vAlign w:val="center"/>
            <w:hideMark/>
          </w:tcPr>
          <w:p w:rsidR="000660E1" w:rsidRPr="007B1029" w:rsidRDefault="00804972" w:rsidP="004F7973">
            <w:pPr>
              <w:spacing w:before="100" w:beforeAutospacing="1" w:after="0" w:line="240" w:lineRule="auto"/>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RS" w:eastAsia="sr-Latn-RS"/>
              </w:rPr>
              <w:t>Број уплатног рачуна</w:t>
            </w:r>
            <w:r w:rsidR="000660E1" w:rsidRPr="007B1029">
              <w:rPr>
                <w:rFonts w:ascii="Times New Roman" w:eastAsia="Times New Roman" w:hAnsi="Times New Roman" w:cs="Times New Roman"/>
                <w:sz w:val="24"/>
                <w:szCs w:val="24"/>
                <w:lang w:eastAsia="sr-Latn-RS"/>
              </w:rPr>
              <w:t xml:space="preserve"> </w:t>
            </w:r>
          </w:p>
        </w:tc>
        <w:tc>
          <w:tcPr>
            <w:tcW w:w="1169" w:type="pct"/>
            <w:tcBorders>
              <w:top w:val="outset" w:sz="6" w:space="0" w:color="auto"/>
              <w:left w:val="outset" w:sz="6" w:space="0" w:color="auto"/>
              <w:bottom w:val="outset" w:sz="6" w:space="0" w:color="auto"/>
              <w:right w:val="outset" w:sz="6" w:space="0" w:color="auto"/>
            </w:tcBorders>
            <w:vAlign w:val="center"/>
            <w:hideMark/>
          </w:tcPr>
          <w:p w:rsidR="000660E1" w:rsidRPr="007B1029" w:rsidRDefault="00804972" w:rsidP="004F7973">
            <w:pPr>
              <w:spacing w:before="100" w:beforeAutospacing="1" w:after="0" w:line="240" w:lineRule="auto"/>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RS" w:eastAsia="sr-Latn-RS"/>
              </w:rPr>
              <w:t>Позив на број одобрења</w:t>
            </w:r>
            <w:r w:rsidR="000660E1" w:rsidRPr="007B1029">
              <w:rPr>
                <w:rFonts w:ascii="Times New Roman" w:eastAsia="Times New Roman" w:hAnsi="Times New Roman" w:cs="Times New Roman"/>
                <w:sz w:val="24"/>
                <w:szCs w:val="24"/>
                <w:lang w:eastAsia="sr-Latn-RS"/>
              </w:rPr>
              <w:t xml:space="preserve"> </w:t>
            </w:r>
          </w:p>
        </w:tc>
      </w:tr>
      <w:tr w:rsidR="000660E1" w:rsidRPr="007B1029" w:rsidTr="006B3D6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60E1" w:rsidRPr="007B1029" w:rsidRDefault="00804972" w:rsidP="004F7973">
            <w:pPr>
              <w:spacing w:before="100" w:beforeAutospacing="1" w:after="0" w:line="240" w:lineRule="auto"/>
              <w:rPr>
                <w:rFonts w:ascii="Times New Roman" w:eastAsia="Times New Roman" w:hAnsi="Times New Roman" w:cs="Times New Roman"/>
                <w:sz w:val="24"/>
                <w:szCs w:val="24"/>
                <w:lang w:eastAsia="sr-Latn-RS"/>
              </w:rPr>
            </w:pPr>
            <w:r w:rsidRPr="00804972">
              <w:rPr>
                <w:rFonts w:ascii="Times New Roman" w:eastAsia="Times New Roman" w:hAnsi="Times New Roman" w:cs="Times New Roman"/>
                <w:sz w:val="24"/>
                <w:szCs w:val="24"/>
                <w:lang w:eastAsia="sr-Latn-RS"/>
              </w:rPr>
              <w:t>Комунална такса за држање средстава за игру ("забавне игре")</w:t>
            </w:r>
          </w:p>
        </w:tc>
        <w:tc>
          <w:tcPr>
            <w:tcW w:w="1196" w:type="pct"/>
            <w:tcBorders>
              <w:top w:val="outset" w:sz="6" w:space="0" w:color="auto"/>
              <w:left w:val="outset" w:sz="6" w:space="0" w:color="auto"/>
              <w:bottom w:val="outset" w:sz="6" w:space="0" w:color="auto"/>
              <w:right w:val="outset" w:sz="6" w:space="0" w:color="auto"/>
            </w:tcBorders>
            <w:vAlign w:val="center"/>
            <w:hideMark/>
          </w:tcPr>
          <w:p w:rsidR="000660E1" w:rsidRPr="007B1029" w:rsidRDefault="000660E1" w:rsidP="004F7973">
            <w:pPr>
              <w:spacing w:before="100" w:beforeAutospacing="1" w:after="0" w:line="240" w:lineRule="auto"/>
              <w:jc w:val="center"/>
              <w:rPr>
                <w:rFonts w:ascii="Times New Roman" w:eastAsia="Times New Roman" w:hAnsi="Times New Roman" w:cs="Times New Roman"/>
                <w:sz w:val="24"/>
                <w:szCs w:val="24"/>
                <w:lang w:eastAsia="sr-Latn-RS"/>
              </w:rPr>
            </w:pPr>
            <w:r w:rsidRPr="007B1029">
              <w:rPr>
                <w:rFonts w:ascii="Times New Roman" w:eastAsia="Times New Roman" w:hAnsi="Times New Roman" w:cs="Times New Roman"/>
                <w:sz w:val="24"/>
                <w:szCs w:val="24"/>
                <w:lang w:eastAsia="sr-Latn-RS"/>
              </w:rPr>
              <w:t xml:space="preserve">840-714572843-29 </w:t>
            </w:r>
          </w:p>
        </w:tc>
        <w:tc>
          <w:tcPr>
            <w:tcW w:w="1169" w:type="pct"/>
            <w:tcBorders>
              <w:top w:val="outset" w:sz="6" w:space="0" w:color="auto"/>
              <w:left w:val="outset" w:sz="6" w:space="0" w:color="auto"/>
              <w:bottom w:val="outset" w:sz="6" w:space="0" w:color="auto"/>
              <w:right w:val="outset" w:sz="6" w:space="0" w:color="auto"/>
            </w:tcBorders>
            <w:vAlign w:val="center"/>
            <w:hideMark/>
          </w:tcPr>
          <w:p w:rsidR="000660E1" w:rsidRPr="007B1029" w:rsidRDefault="00804972" w:rsidP="004F7973">
            <w:pPr>
              <w:spacing w:before="100" w:beforeAutospacing="1" w:after="0" w:line="240" w:lineRule="auto"/>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RS" w:eastAsia="sr-Latn-RS"/>
              </w:rPr>
              <w:t>По решењу надлежног органа</w:t>
            </w:r>
            <w:r w:rsidR="000660E1" w:rsidRPr="007B1029">
              <w:rPr>
                <w:rFonts w:ascii="Times New Roman" w:eastAsia="Times New Roman" w:hAnsi="Times New Roman" w:cs="Times New Roman"/>
                <w:sz w:val="24"/>
                <w:szCs w:val="24"/>
                <w:lang w:eastAsia="sr-Latn-RS"/>
              </w:rPr>
              <w:t xml:space="preserve"> </w:t>
            </w:r>
          </w:p>
        </w:tc>
      </w:tr>
    </w:tbl>
    <w:p w:rsidR="007F05CC" w:rsidRDefault="007F05CC" w:rsidP="000660E1">
      <w:pPr>
        <w:rPr>
          <w:rFonts w:ascii="Times New Roman" w:hAnsi="Times New Roman" w:cs="Times New Roman"/>
          <w:sz w:val="24"/>
          <w:szCs w:val="24"/>
        </w:rPr>
      </w:pPr>
    </w:p>
    <w:p w:rsidR="00160EEE" w:rsidRPr="00160EEE" w:rsidRDefault="00160EEE" w:rsidP="00160EEE">
      <w:pPr>
        <w:spacing w:after="200" w:line="276" w:lineRule="auto"/>
        <w:jc w:val="center"/>
        <w:rPr>
          <w:rFonts w:ascii="Times New Roman" w:eastAsia="Times New Roman" w:hAnsi="Times New Roman" w:cs="Times New Roman"/>
          <w:b/>
          <w:color w:val="000000"/>
          <w:sz w:val="28"/>
          <w:szCs w:val="28"/>
          <w:lang w:val="en-US"/>
        </w:rPr>
      </w:pPr>
      <w:r w:rsidRPr="00160EEE">
        <w:rPr>
          <w:rFonts w:ascii="Times New Roman" w:eastAsia="Times New Roman" w:hAnsi="Times New Roman" w:cs="Times New Roman"/>
          <w:b/>
          <w:color w:val="000000"/>
          <w:sz w:val="28"/>
          <w:szCs w:val="28"/>
          <w:lang w:val="en-US"/>
        </w:rPr>
        <w:t>СКУПШТИНА ОПШТИНЕ ЖАБАРИ</w:t>
      </w:r>
    </w:p>
    <w:p w:rsidR="00160EEE" w:rsidRPr="00160EEE" w:rsidRDefault="00160EEE" w:rsidP="00160EEE">
      <w:pPr>
        <w:spacing w:after="200" w:line="276" w:lineRule="auto"/>
        <w:rPr>
          <w:rFonts w:ascii="Times New Roman" w:eastAsia="Times New Roman" w:hAnsi="Times New Roman" w:cs="Times New Roman"/>
          <w:b/>
          <w:color w:val="000000"/>
          <w:sz w:val="24"/>
          <w:szCs w:val="24"/>
          <w:lang w:val="en-US"/>
        </w:rPr>
      </w:pPr>
      <w:proofErr w:type="spellStart"/>
      <w:r w:rsidRPr="00160EEE">
        <w:rPr>
          <w:rFonts w:ascii="Times New Roman" w:eastAsia="Times New Roman" w:hAnsi="Times New Roman" w:cs="Times New Roman"/>
          <w:b/>
          <w:color w:val="000000"/>
          <w:sz w:val="24"/>
          <w:szCs w:val="24"/>
          <w:lang w:val="en-US"/>
        </w:rPr>
        <w:t>Број</w:t>
      </w:r>
      <w:proofErr w:type="spellEnd"/>
      <w:r w:rsidRPr="00160EEE">
        <w:rPr>
          <w:rFonts w:ascii="Times New Roman" w:eastAsia="Times New Roman" w:hAnsi="Times New Roman" w:cs="Times New Roman"/>
          <w:b/>
          <w:color w:val="000000"/>
          <w:sz w:val="24"/>
          <w:szCs w:val="24"/>
          <w:lang w:val="en-US"/>
        </w:rPr>
        <w:t xml:space="preserve"> ______________</w:t>
      </w:r>
    </w:p>
    <w:p w:rsidR="00160EEE" w:rsidRPr="00160EEE" w:rsidRDefault="00160EEE" w:rsidP="00160EEE">
      <w:pPr>
        <w:spacing w:after="200" w:line="276" w:lineRule="auto"/>
        <w:rPr>
          <w:rFonts w:ascii="Times New Roman" w:eastAsia="Times New Roman" w:hAnsi="Times New Roman" w:cs="Times New Roman"/>
          <w:b/>
          <w:color w:val="000000"/>
          <w:sz w:val="24"/>
          <w:szCs w:val="24"/>
          <w:lang w:val="en-US"/>
        </w:rPr>
      </w:pPr>
      <w:r w:rsidRPr="00160EEE">
        <w:rPr>
          <w:rFonts w:ascii="Times New Roman" w:eastAsia="Times New Roman" w:hAnsi="Times New Roman" w:cs="Times New Roman"/>
          <w:b/>
          <w:color w:val="000000"/>
          <w:sz w:val="24"/>
          <w:szCs w:val="24"/>
          <w:lang w:val="en-US"/>
        </w:rPr>
        <w:t xml:space="preserve">У </w:t>
      </w:r>
      <w:proofErr w:type="spellStart"/>
      <w:r w:rsidRPr="00160EEE">
        <w:rPr>
          <w:rFonts w:ascii="Times New Roman" w:eastAsia="Times New Roman" w:hAnsi="Times New Roman" w:cs="Times New Roman"/>
          <w:b/>
          <w:color w:val="000000"/>
          <w:sz w:val="24"/>
          <w:szCs w:val="24"/>
          <w:lang w:val="en-US"/>
        </w:rPr>
        <w:t>Жабарима</w:t>
      </w:r>
      <w:proofErr w:type="spellEnd"/>
      <w:r w:rsidRPr="00160EEE">
        <w:rPr>
          <w:rFonts w:ascii="Times New Roman" w:eastAsia="Times New Roman" w:hAnsi="Times New Roman" w:cs="Times New Roman"/>
          <w:b/>
          <w:color w:val="000000"/>
          <w:sz w:val="24"/>
          <w:szCs w:val="24"/>
          <w:lang w:val="en-US"/>
        </w:rPr>
        <w:t xml:space="preserve">, </w:t>
      </w:r>
      <w:proofErr w:type="spellStart"/>
      <w:r w:rsidRPr="00160EEE">
        <w:rPr>
          <w:rFonts w:ascii="Times New Roman" w:eastAsia="Times New Roman" w:hAnsi="Times New Roman" w:cs="Times New Roman"/>
          <w:b/>
          <w:color w:val="000000"/>
          <w:sz w:val="24"/>
          <w:szCs w:val="24"/>
          <w:lang w:val="en-US"/>
        </w:rPr>
        <w:t>дана</w:t>
      </w:r>
      <w:proofErr w:type="spellEnd"/>
      <w:r w:rsidRPr="00160EEE">
        <w:rPr>
          <w:rFonts w:ascii="Times New Roman" w:eastAsia="Times New Roman" w:hAnsi="Times New Roman" w:cs="Times New Roman"/>
          <w:b/>
          <w:color w:val="000000"/>
          <w:sz w:val="24"/>
          <w:szCs w:val="24"/>
          <w:lang w:val="en-US"/>
        </w:rPr>
        <w:t>___________</w:t>
      </w:r>
    </w:p>
    <w:p w:rsidR="00160EEE" w:rsidRPr="00160EEE" w:rsidRDefault="00160EEE" w:rsidP="00160EEE">
      <w:pPr>
        <w:spacing w:after="200" w:line="276" w:lineRule="auto"/>
        <w:jc w:val="right"/>
        <w:rPr>
          <w:rFonts w:ascii="Times New Roman" w:eastAsia="Times New Roman" w:hAnsi="Times New Roman" w:cs="Times New Roman"/>
          <w:b/>
          <w:color w:val="000000"/>
          <w:sz w:val="24"/>
          <w:szCs w:val="24"/>
          <w:lang w:val="en-US"/>
        </w:rPr>
      </w:pPr>
      <w:r w:rsidRPr="00160EEE">
        <w:rPr>
          <w:rFonts w:ascii="Times New Roman" w:eastAsia="Times New Roman" w:hAnsi="Times New Roman" w:cs="Times New Roman"/>
          <w:b/>
          <w:color w:val="000000"/>
          <w:sz w:val="24"/>
          <w:szCs w:val="24"/>
          <w:lang w:val="en-US"/>
        </w:rPr>
        <w:t>ПРЕДСЕДНИК</w:t>
      </w:r>
    </w:p>
    <w:p w:rsidR="00160EEE" w:rsidRDefault="00160EEE" w:rsidP="00160EEE">
      <w:pPr>
        <w:spacing w:after="200" w:line="276" w:lineRule="auto"/>
        <w:jc w:val="right"/>
        <w:rPr>
          <w:rFonts w:ascii="Times New Roman" w:eastAsia="Times New Roman" w:hAnsi="Times New Roman" w:cs="Times New Roman"/>
          <w:b/>
          <w:color w:val="000000"/>
          <w:sz w:val="24"/>
          <w:szCs w:val="24"/>
          <w:lang w:val="en-US"/>
        </w:rPr>
      </w:pPr>
      <w:proofErr w:type="spellStart"/>
      <w:r w:rsidRPr="00160EEE">
        <w:rPr>
          <w:rFonts w:ascii="Times New Roman" w:eastAsia="Times New Roman" w:hAnsi="Times New Roman" w:cs="Times New Roman"/>
          <w:b/>
          <w:color w:val="000000"/>
          <w:sz w:val="24"/>
          <w:szCs w:val="24"/>
          <w:lang w:val="en-US"/>
        </w:rPr>
        <w:t>Дејан</w:t>
      </w:r>
      <w:proofErr w:type="spellEnd"/>
      <w:r w:rsidRPr="00160EEE">
        <w:rPr>
          <w:rFonts w:ascii="Times New Roman" w:eastAsia="Times New Roman" w:hAnsi="Times New Roman" w:cs="Times New Roman"/>
          <w:b/>
          <w:color w:val="000000"/>
          <w:sz w:val="24"/>
          <w:szCs w:val="24"/>
          <w:lang w:val="en-US"/>
        </w:rPr>
        <w:t xml:space="preserve"> </w:t>
      </w:r>
      <w:proofErr w:type="spellStart"/>
      <w:r w:rsidRPr="00160EEE">
        <w:rPr>
          <w:rFonts w:ascii="Times New Roman" w:eastAsia="Times New Roman" w:hAnsi="Times New Roman" w:cs="Times New Roman"/>
          <w:b/>
          <w:color w:val="000000"/>
          <w:sz w:val="24"/>
          <w:szCs w:val="24"/>
          <w:lang w:val="en-US"/>
        </w:rPr>
        <w:t>Адамовић</w:t>
      </w:r>
      <w:proofErr w:type="spellEnd"/>
    </w:p>
    <w:p w:rsidR="006C23FE" w:rsidRDefault="006C23FE" w:rsidP="00160EEE">
      <w:pPr>
        <w:spacing w:after="200" w:line="276" w:lineRule="auto"/>
        <w:jc w:val="right"/>
        <w:rPr>
          <w:rFonts w:ascii="Times New Roman" w:eastAsia="Times New Roman" w:hAnsi="Times New Roman" w:cs="Times New Roman"/>
          <w:b/>
          <w:color w:val="000000"/>
          <w:sz w:val="24"/>
          <w:szCs w:val="24"/>
          <w:lang w:val="en-US"/>
        </w:rPr>
      </w:pPr>
    </w:p>
    <w:p w:rsidR="006C23FE" w:rsidRPr="00160EEE" w:rsidRDefault="006C23FE" w:rsidP="00160EEE">
      <w:pPr>
        <w:spacing w:after="200" w:line="276" w:lineRule="auto"/>
        <w:jc w:val="right"/>
        <w:rPr>
          <w:rFonts w:ascii="Times New Roman" w:eastAsia="Times New Roman" w:hAnsi="Times New Roman" w:cs="Times New Roman"/>
          <w:b/>
          <w:color w:val="000000"/>
          <w:sz w:val="24"/>
          <w:szCs w:val="24"/>
          <w:lang w:val="en-US"/>
        </w:rPr>
      </w:pPr>
      <w:bookmarkStart w:id="12" w:name="_GoBack"/>
      <w:bookmarkEnd w:id="12"/>
    </w:p>
    <w:p w:rsidR="00160EEE" w:rsidRPr="00D137F0" w:rsidRDefault="00160EEE" w:rsidP="00160EEE">
      <w:pPr>
        <w:jc w:val="center"/>
        <w:rPr>
          <w:rFonts w:ascii="Times New Roman" w:hAnsi="Times New Roman" w:cs="Times New Roman"/>
          <w:b/>
          <w:sz w:val="24"/>
          <w:szCs w:val="24"/>
        </w:rPr>
      </w:pPr>
      <w:r w:rsidRPr="00D137F0">
        <w:rPr>
          <w:rFonts w:ascii="Times New Roman" w:hAnsi="Times New Roman" w:cs="Times New Roman"/>
          <w:b/>
          <w:sz w:val="24"/>
          <w:szCs w:val="24"/>
        </w:rPr>
        <w:t>О Б Р А З Л О Ж Е Њ Е</w:t>
      </w:r>
    </w:p>
    <w:p w:rsidR="00160EEE" w:rsidRPr="00160EEE" w:rsidRDefault="00160EEE" w:rsidP="006C23FE">
      <w:pPr>
        <w:spacing w:after="0"/>
        <w:ind w:firstLine="708"/>
        <w:jc w:val="both"/>
        <w:rPr>
          <w:rFonts w:ascii="Times New Roman" w:hAnsi="Times New Roman" w:cs="Times New Roman"/>
          <w:sz w:val="24"/>
          <w:szCs w:val="24"/>
        </w:rPr>
      </w:pPr>
      <w:r w:rsidRPr="00160EEE">
        <w:rPr>
          <w:rFonts w:ascii="Times New Roman" w:hAnsi="Times New Roman" w:cs="Times New Roman"/>
          <w:sz w:val="24"/>
          <w:szCs w:val="24"/>
        </w:rPr>
        <w:t xml:space="preserve">Правни основ за доношење одлука о локалним таксама и садржан је у одговарајућим одредбама Закона о финансирању локалне самоуправе ("Сл. гласник РС", бр. 62/2006, 47/2011, 93/2012, 99/2013 - усклађени дин. изн., 125/2014 - усклађени дин. изн., 95/2015 - усклађени дин. изн., 83/2016, 91/2016 - усклађени дин. изн., 104/2016 - др. закон, 96/2017 - усклађени дин. изн., 89/2018 - усклађени дин. изн. и 95/2018 - др. </w:t>
      </w:r>
      <w:r w:rsidR="00D137F0" w:rsidRPr="00160EEE">
        <w:rPr>
          <w:rFonts w:ascii="Times New Roman" w:hAnsi="Times New Roman" w:cs="Times New Roman"/>
          <w:sz w:val="24"/>
          <w:szCs w:val="24"/>
        </w:rPr>
        <w:t>З</w:t>
      </w:r>
      <w:r w:rsidRPr="00160EEE">
        <w:rPr>
          <w:rFonts w:ascii="Times New Roman" w:hAnsi="Times New Roman" w:cs="Times New Roman"/>
          <w:sz w:val="24"/>
          <w:szCs w:val="24"/>
        </w:rPr>
        <w:t>акон</w:t>
      </w:r>
      <w:r w:rsidR="00D137F0">
        <w:rPr>
          <w:rFonts w:ascii="Times New Roman" w:hAnsi="Times New Roman" w:cs="Times New Roman"/>
          <w:sz w:val="24"/>
          <w:szCs w:val="24"/>
        </w:rPr>
        <w:t>….111/2021</w:t>
      </w:r>
      <w:r w:rsidRPr="00160EEE">
        <w:rPr>
          <w:rFonts w:ascii="Times New Roman" w:hAnsi="Times New Roman" w:cs="Times New Roman"/>
          <w:sz w:val="24"/>
          <w:szCs w:val="24"/>
        </w:rPr>
        <w:t>), којима су уређени услови за увођење локалних такса, које су изворни приход Општине.</w:t>
      </w:r>
    </w:p>
    <w:p w:rsidR="00160EEE" w:rsidRPr="00160EEE" w:rsidRDefault="00160EEE" w:rsidP="006C23FE">
      <w:pPr>
        <w:spacing w:after="0"/>
        <w:ind w:firstLine="708"/>
        <w:jc w:val="both"/>
        <w:rPr>
          <w:rFonts w:ascii="Times New Roman" w:hAnsi="Times New Roman" w:cs="Times New Roman"/>
          <w:sz w:val="24"/>
          <w:szCs w:val="24"/>
        </w:rPr>
      </w:pPr>
      <w:r w:rsidRPr="00160EEE">
        <w:rPr>
          <w:rFonts w:ascii="Times New Roman" w:hAnsi="Times New Roman" w:cs="Times New Roman"/>
          <w:sz w:val="24"/>
          <w:szCs w:val="24"/>
        </w:rPr>
        <w:t xml:space="preserve">На основу Закона о финансирању локалне самоуправе ("Сл. гласник РС", бр. 62/2006, 47/2011, 93/2012, 99/2013 - усклађени дин. изн., 125/2014 - усклађени дин. изн., 95/2015 - усклађени дин. изн., 83/2016, 91/2016 - усклађени дин. изн., 104/2016 - др. закон, 96/2017 - усклађени дин. изн., 89/2018 - усклађени дин. изн., 95/2018 - др. закон, 86/2019 - усклађени дин. изн., 126/2020 - усклађени дин. изн., 99/2021 - усклађени дин. изн. и 111/2021 - др. закон), утврђује начин и мерила којима се одређује висина локалних комуналних такси по прописаним тарифама, поштујући при том законска ограничења. </w:t>
      </w:r>
    </w:p>
    <w:p w:rsidR="00160EEE" w:rsidRPr="00160EEE" w:rsidRDefault="00160EEE" w:rsidP="006C23FE">
      <w:pPr>
        <w:spacing w:after="0"/>
        <w:ind w:firstLine="708"/>
        <w:jc w:val="both"/>
        <w:rPr>
          <w:rFonts w:ascii="Times New Roman" w:hAnsi="Times New Roman" w:cs="Times New Roman"/>
          <w:sz w:val="24"/>
          <w:szCs w:val="24"/>
        </w:rPr>
      </w:pPr>
      <w:r w:rsidRPr="00160EEE">
        <w:rPr>
          <w:rFonts w:ascii="Times New Roman" w:hAnsi="Times New Roman" w:cs="Times New Roman"/>
          <w:sz w:val="24"/>
          <w:szCs w:val="24"/>
        </w:rPr>
        <w:t>Чланом 15 прописано је за које облике се могу уводити локалне комуналне таксе</w:t>
      </w:r>
    </w:p>
    <w:p w:rsidR="00160EEE" w:rsidRPr="00160EEE" w:rsidRDefault="00160EEE" w:rsidP="006C23FE">
      <w:pPr>
        <w:spacing w:after="0"/>
        <w:ind w:firstLine="708"/>
        <w:jc w:val="both"/>
        <w:rPr>
          <w:rFonts w:ascii="Times New Roman" w:hAnsi="Times New Roman" w:cs="Times New Roman"/>
          <w:sz w:val="24"/>
          <w:szCs w:val="24"/>
        </w:rPr>
      </w:pPr>
      <w:r w:rsidRPr="00160EEE">
        <w:rPr>
          <w:rFonts w:ascii="Times New Roman" w:hAnsi="Times New Roman" w:cs="Times New Roman"/>
          <w:sz w:val="24"/>
          <w:szCs w:val="24"/>
        </w:rPr>
        <w:t>Сходно члану 15а предузетници и правна лица која су према закону којим се уређује рачуноводство разврстана у мала правна лица (осим предузетника и правних лица која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кладионица, бинго сала и пружања коцкарских услуга и ноћних барова и дискотека), а имају годишњи приход до 50.000.000 динара, не плаћају локалну комуналну таксу за истицање фирме на пословном простору (у даљем тексту: фирмарина).</w:t>
      </w:r>
    </w:p>
    <w:p w:rsidR="00160EEE" w:rsidRPr="00160EEE" w:rsidRDefault="00160EEE" w:rsidP="006C23FE">
      <w:pPr>
        <w:spacing w:after="0"/>
        <w:ind w:firstLine="708"/>
        <w:jc w:val="both"/>
        <w:rPr>
          <w:rFonts w:ascii="Times New Roman" w:hAnsi="Times New Roman" w:cs="Times New Roman"/>
          <w:sz w:val="24"/>
          <w:szCs w:val="24"/>
        </w:rPr>
      </w:pPr>
      <w:r w:rsidRPr="00160EEE">
        <w:rPr>
          <w:rFonts w:ascii="Times New Roman" w:hAnsi="Times New Roman" w:cs="Times New Roman"/>
          <w:sz w:val="24"/>
          <w:szCs w:val="24"/>
        </w:rPr>
        <w:lastRenderedPageBreak/>
        <w:t>Правна лица која су према закону којим се уређује рачуноводство разврстана у средња правна лица, као и предузетници и мала правна лица која имају годишњи приход преко 50.000.000 динара (осим предузетника и правних лица која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кладионица, бинго сала и пружања коцкарских услуга и ноћних барова и дискотека), фирмарину плаћају на годишњем нивоу највише до две просечне зараде.</w:t>
      </w:r>
    </w:p>
    <w:p w:rsidR="00160EEE" w:rsidRPr="00160EEE" w:rsidRDefault="00160EEE" w:rsidP="006C23FE">
      <w:pPr>
        <w:spacing w:after="0"/>
        <w:ind w:firstLine="708"/>
        <w:jc w:val="both"/>
        <w:rPr>
          <w:rFonts w:ascii="Times New Roman" w:hAnsi="Times New Roman" w:cs="Times New Roman"/>
          <w:sz w:val="24"/>
          <w:szCs w:val="24"/>
        </w:rPr>
      </w:pPr>
      <w:r w:rsidRPr="00160EEE">
        <w:rPr>
          <w:rFonts w:ascii="Times New Roman" w:hAnsi="Times New Roman" w:cs="Times New Roman"/>
          <w:sz w:val="24"/>
          <w:szCs w:val="24"/>
        </w:rPr>
        <w:t>Правна лица која су према закону којим се уређује рачуноводство разврстана у велика правна лица (осим правних лица која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кладионица, бинго сала и пружања коцкарских услуга и ноћних барова и дискотека), фирмарину плаћају на годишњем нивоу највише до три просечне зараде.</w:t>
      </w:r>
    </w:p>
    <w:p w:rsidR="00160EEE" w:rsidRPr="00160EEE" w:rsidRDefault="00160EEE" w:rsidP="006C23FE">
      <w:pPr>
        <w:spacing w:after="0"/>
        <w:ind w:firstLine="708"/>
        <w:jc w:val="both"/>
        <w:rPr>
          <w:rFonts w:ascii="Times New Roman" w:hAnsi="Times New Roman" w:cs="Times New Roman"/>
          <w:sz w:val="24"/>
          <w:szCs w:val="24"/>
        </w:rPr>
      </w:pPr>
      <w:r w:rsidRPr="00160EEE">
        <w:rPr>
          <w:rFonts w:ascii="Times New Roman" w:hAnsi="Times New Roman" w:cs="Times New Roman"/>
          <w:sz w:val="24"/>
          <w:szCs w:val="24"/>
        </w:rPr>
        <w:t>Правна лица која су према закону којим се уређује рачуноводство разврстана у велика, средња и мала правна лица, у смислу закона којим се уређује рачуноводство и предузетници, а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кладионица, бинго сала и пружања коцкарских услуга и ноћних барова и дискотека, фирмарину плаћају на годишњем нивоу највише до десет просечних зарада.</w:t>
      </w:r>
    </w:p>
    <w:p w:rsidR="00160EEE" w:rsidRPr="006C23FE" w:rsidRDefault="00160EEE" w:rsidP="006C23FE">
      <w:pPr>
        <w:spacing w:after="0"/>
        <w:ind w:firstLine="708"/>
        <w:jc w:val="both"/>
        <w:rPr>
          <w:rFonts w:ascii="Times New Roman" w:hAnsi="Times New Roman" w:cs="Times New Roman"/>
          <w:sz w:val="24"/>
          <w:szCs w:val="24"/>
        </w:rPr>
      </w:pPr>
      <w:r w:rsidRPr="00160EEE">
        <w:rPr>
          <w:rFonts w:ascii="Times New Roman" w:hAnsi="Times New Roman" w:cs="Times New Roman"/>
          <w:sz w:val="24"/>
          <w:szCs w:val="24"/>
        </w:rPr>
        <w:t>Под просечном зарадом, у смислу ст. 2, 3. и 4. овог члана, сматра се просечна зарада по запосленом остварена на територији јединице локалне самоуправе у периоду јануар - август године која претходи години за коју се утврђује фирмарина, према подацима републичког органа надлежног за послове статистике (просечна зарад</w:t>
      </w:r>
      <w:r w:rsidR="00D137F0">
        <w:rPr>
          <w:rFonts w:ascii="Times New Roman" w:hAnsi="Times New Roman" w:cs="Times New Roman"/>
          <w:sz w:val="24"/>
          <w:szCs w:val="24"/>
        </w:rPr>
        <w:t>а за период јануар – август 2022</w:t>
      </w:r>
      <w:r w:rsidRPr="00160EEE">
        <w:rPr>
          <w:rFonts w:ascii="Times New Roman" w:hAnsi="Times New Roman" w:cs="Times New Roman"/>
          <w:sz w:val="24"/>
          <w:szCs w:val="24"/>
        </w:rPr>
        <w:t xml:space="preserve">. године </w:t>
      </w:r>
      <w:r w:rsidRPr="006C23FE">
        <w:rPr>
          <w:rFonts w:ascii="Times New Roman" w:hAnsi="Times New Roman" w:cs="Times New Roman"/>
          <w:sz w:val="24"/>
          <w:szCs w:val="24"/>
        </w:rPr>
        <w:t xml:space="preserve">према подацима органа надлежног за послове статистике за територију општине Жабари износи </w:t>
      </w:r>
      <w:r w:rsidR="00151A29" w:rsidRPr="006C23FE">
        <w:rPr>
          <w:rFonts w:ascii="Times New Roman" w:hAnsi="Times New Roman" w:cs="Times New Roman"/>
          <w:sz w:val="24"/>
          <w:szCs w:val="24"/>
        </w:rPr>
        <w:t>55.749</w:t>
      </w:r>
      <w:r w:rsidRPr="006C23FE">
        <w:rPr>
          <w:rFonts w:ascii="Times New Roman" w:hAnsi="Times New Roman" w:cs="Times New Roman"/>
          <w:sz w:val="24"/>
          <w:szCs w:val="24"/>
        </w:rPr>
        <w:t>,00 динара</w:t>
      </w:r>
      <w:r w:rsidR="00151A29" w:rsidRPr="006C23FE">
        <w:rPr>
          <w:rFonts w:ascii="Times New Roman" w:hAnsi="Times New Roman" w:cs="Times New Roman"/>
          <w:sz w:val="24"/>
          <w:szCs w:val="24"/>
        </w:rPr>
        <w:t xml:space="preserve">, </w:t>
      </w:r>
      <w:r w:rsidR="00151A29" w:rsidRPr="006C23FE">
        <w:rPr>
          <w:rFonts w:ascii="Times New Roman" w:hAnsi="Times New Roman" w:cs="Times New Roman"/>
          <w:sz w:val="24"/>
          <w:szCs w:val="24"/>
          <w:lang w:val="sr-Cyrl-RS"/>
        </w:rPr>
        <w:t>без пореза и доприноса</w:t>
      </w:r>
      <w:r w:rsidRPr="006C23FE">
        <w:rPr>
          <w:rFonts w:ascii="Times New Roman" w:hAnsi="Times New Roman" w:cs="Times New Roman"/>
          <w:sz w:val="24"/>
          <w:szCs w:val="24"/>
        </w:rPr>
        <w:t>).</w:t>
      </w:r>
    </w:p>
    <w:p w:rsidR="00160EEE" w:rsidRPr="00160EEE" w:rsidRDefault="00160EEE" w:rsidP="006C23FE">
      <w:pPr>
        <w:spacing w:after="0"/>
        <w:jc w:val="both"/>
        <w:rPr>
          <w:rFonts w:ascii="Times New Roman" w:hAnsi="Times New Roman" w:cs="Times New Roman"/>
          <w:sz w:val="24"/>
          <w:szCs w:val="24"/>
        </w:rPr>
      </w:pPr>
      <w:r w:rsidRPr="00160EEE">
        <w:rPr>
          <w:rFonts w:ascii="Times New Roman" w:hAnsi="Times New Roman" w:cs="Times New Roman"/>
          <w:sz w:val="24"/>
          <w:szCs w:val="24"/>
        </w:rPr>
        <w:tab/>
        <w:t>Изузетно од ст. 3. и 4. овог члана, јединица локалне самоуправе може утврдити и већи износ фирмарине, уз претходну сагласност министарства надлежног за финансије.</w:t>
      </w:r>
    </w:p>
    <w:p w:rsidR="00160EEE" w:rsidRPr="00160EEE" w:rsidRDefault="00160EEE" w:rsidP="006C23FE">
      <w:pPr>
        <w:spacing w:after="0"/>
        <w:ind w:firstLine="708"/>
        <w:jc w:val="both"/>
        <w:rPr>
          <w:rFonts w:ascii="Times New Roman" w:hAnsi="Times New Roman" w:cs="Times New Roman"/>
          <w:sz w:val="24"/>
          <w:szCs w:val="24"/>
        </w:rPr>
      </w:pPr>
      <w:r w:rsidRPr="00160EEE">
        <w:rPr>
          <w:rFonts w:ascii="Times New Roman" w:hAnsi="Times New Roman" w:cs="Times New Roman"/>
          <w:sz w:val="24"/>
          <w:szCs w:val="24"/>
        </w:rPr>
        <w:t xml:space="preserve">Сходно члану 15в  прописани  су највиши износ локалне комуналне таксе за држање моторних друмских и прикључних возила, осим пољопривредних возила и машина, која се плаћа приликом регистрације возила. </w:t>
      </w:r>
    </w:p>
    <w:p w:rsidR="00160EEE" w:rsidRPr="00160EEE" w:rsidRDefault="00160EEE" w:rsidP="006C23FE">
      <w:pPr>
        <w:spacing w:after="0"/>
        <w:jc w:val="both"/>
        <w:rPr>
          <w:rFonts w:ascii="Times New Roman" w:hAnsi="Times New Roman" w:cs="Times New Roman"/>
          <w:sz w:val="24"/>
          <w:szCs w:val="24"/>
        </w:rPr>
      </w:pPr>
      <w:r w:rsidRPr="00160EEE">
        <w:rPr>
          <w:rFonts w:ascii="Times New Roman" w:hAnsi="Times New Roman" w:cs="Times New Roman"/>
          <w:sz w:val="24"/>
          <w:szCs w:val="24"/>
        </w:rPr>
        <w:t>Највиши износи локалне комуналне таксе из става 1. овог члана усклађују се годишње, са годишњим индексом потрошачких цена, који објављује републички орган надлежан за послове статистике, при чему се заокруживање врши тако што се износ до пет динара не узима у обзир, а износ преко пет динара заокружује на десет динара.</w:t>
      </w:r>
    </w:p>
    <w:p w:rsidR="00160EEE" w:rsidRPr="00160EEE" w:rsidRDefault="00160EEE" w:rsidP="006C23FE">
      <w:pPr>
        <w:spacing w:after="0"/>
        <w:jc w:val="both"/>
        <w:rPr>
          <w:rFonts w:ascii="Times New Roman" w:hAnsi="Times New Roman" w:cs="Times New Roman"/>
          <w:sz w:val="24"/>
          <w:szCs w:val="24"/>
        </w:rPr>
      </w:pPr>
      <w:r w:rsidRPr="00160EEE">
        <w:rPr>
          <w:rFonts w:ascii="Times New Roman" w:hAnsi="Times New Roman" w:cs="Times New Roman"/>
          <w:sz w:val="24"/>
          <w:szCs w:val="24"/>
        </w:rPr>
        <w:tab/>
        <w:t>Приликом усклађивања највиших износа локалне комуналне таксе, у складу са ставом 2. овог члана, основице за усклађивање су последњи објављени усклађени највиши износи локалне комуналне таксе.</w:t>
      </w:r>
    </w:p>
    <w:p w:rsidR="00160EEE" w:rsidRPr="00160EEE" w:rsidRDefault="00160EEE" w:rsidP="006C23FE">
      <w:pPr>
        <w:spacing w:after="0"/>
        <w:jc w:val="both"/>
        <w:rPr>
          <w:rFonts w:ascii="Times New Roman" w:hAnsi="Times New Roman" w:cs="Times New Roman"/>
          <w:sz w:val="24"/>
          <w:szCs w:val="24"/>
        </w:rPr>
      </w:pPr>
      <w:r w:rsidRPr="00160EEE">
        <w:rPr>
          <w:rFonts w:ascii="Times New Roman" w:hAnsi="Times New Roman" w:cs="Times New Roman"/>
          <w:sz w:val="24"/>
          <w:szCs w:val="24"/>
        </w:rPr>
        <w:t>Влада, на предлог министарства надлежног за послове финансија, објављује усклађене највише износе локалне комуналне таксе из става 1. овог члана.</w:t>
      </w:r>
    </w:p>
    <w:p w:rsidR="00160EEE" w:rsidRPr="00160EEE" w:rsidRDefault="00160EEE" w:rsidP="006C23FE">
      <w:pPr>
        <w:spacing w:after="0"/>
        <w:jc w:val="both"/>
        <w:rPr>
          <w:rFonts w:ascii="Times New Roman" w:hAnsi="Times New Roman" w:cs="Times New Roman"/>
          <w:sz w:val="24"/>
          <w:szCs w:val="24"/>
        </w:rPr>
      </w:pPr>
      <w:r w:rsidRPr="00160EEE">
        <w:rPr>
          <w:rFonts w:ascii="Times New Roman" w:hAnsi="Times New Roman" w:cs="Times New Roman"/>
          <w:sz w:val="24"/>
          <w:szCs w:val="24"/>
        </w:rPr>
        <w:t>Објављени усклађени највиши износи локалне комуналне таксе из става 4. овог члана примењују се од првог дана наредног месеца од дана објављивања у "Службеном гласнику Републике Србије."</w:t>
      </w:r>
    </w:p>
    <w:p w:rsidR="00160EEE" w:rsidRPr="00160EEE" w:rsidRDefault="00160EEE" w:rsidP="00F205AB">
      <w:pPr>
        <w:spacing w:after="0"/>
        <w:rPr>
          <w:rFonts w:ascii="Times New Roman" w:hAnsi="Times New Roman" w:cs="Times New Roman"/>
          <w:sz w:val="24"/>
          <w:szCs w:val="24"/>
        </w:rPr>
      </w:pPr>
      <w:r w:rsidRPr="00160EEE">
        <w:rPr>
          <w:rFonts w:ascii="Times New Roman" w:hAnsi="Times New Roman" w:cs="Times New Roman"/>
          <w:sz w:val="24"/>
          <w:szCs w:val="24"/>
        </w:rPr>
        <w:lastRenderedPageBreak/>
        <w:t>У случају да јединица локалне самоуправе пропише више износе ове таксе од износа прописаних у ставу 1. овог члана, примењиваће се највиши износи прописани овим законом.</w:t>
      </w:r>
    </w:p>
    <w:p w:rsidR="00160EEE" w:rsidRPr="00160EEE" w:rsidRDefault="00160EEE" w:rsidP="006C23FE">
      <w:pPr>
        <w:spacing w:after="0"/>
        <w:ind w:firstLine="708"/>
        <w:jc w:val="both"/>
        <w:rPr>
          <w:rFonts w:ascii="Times New Roman" w:hAnsi="Times New Roman" w:cs="Times New Roman"/>
          <w:sz w:val="24"/>
          <w:szCs w:val="24"/>
        </w:rPr>
      </w:pPr>
      <w:r w:rsidRPr="00160EEE">
        <w:rPr>
          <w:rFonts w:ascii="Times New Roman" w:hAnsi="Times New Roman" w:cs="Times New Roman"/>
          <w:sz w:val="24"/>
          <w:szCs w:val="24"/>
        </w:rPr>
        <w:t xml:space="preserve">Члан 17. Закона о финансирању локалне самоуправе ("Сл. гласник РС", бр. 62/2006, 47/2011, 93/2012, 99/2013 - усклађени дин. изн., 125/2014 - усклађени дин. изн., 95/2015 - усклађени дин. изн., 83/2016, 91/2016 - усклађени дин. изн., 104/2016 - др. закон, 96/2017 - усклађени дин. изн., 89/2018 - усклађени дин. изн., 95/2018 - др. закон, 86/2019 - усклађени дин. изн., 126/2020 - усклађени дин. изн., 99/2021 - усклађени дин. изн. и 111/2021 - др. закон) предвиђено је да јединица локалне самоуправе може утврдити локалне комуналне таксе у различитој висини зависно од врсте делатности, површине и техничко-употребних карактеристика објеката, величине правног лица у смислу закона којим се уређује рачуноводство и по деловима територије, односно у зонама у којима се налазе објекти, предмети или врше услуге за које се плаћају таксе. </w:t>
      </w:r>
    </w:p>
    <w:p w:rsidR="00160EEE" w:rsidRPr="00160EEE" w:rsidRDefault="00160EEE" w:rsidP="006C23FE">
      <w:pPr>
        <w:spacing w:after="0"/>
        <w:jc w:val="both"/>
        <w:rPr>
          <w:rFonts w:ascii="Times New Roman" w:hAnsi="Times New Roman" w:cs="Times New Roman"/>
          <w:sz w:val="24"/>
          <w:szCs w:val="24"/>
        </w:rPr>
      </w:pPr>
      <w:r w:rsidRPr="00160EEE">
        <w:rPr>
          <w:rFonts w:ascii="Times New Roman" w:hAnsi="Times New Roman" w:cs="Times New Roman"/>
          <w:sz w:val="24"/>
          <w:szCs w:val="24"/>
        </w:rPr>
        <w:t xml:space="preserve">Чланом 18. истог закона прописано је да се актом скупштине јединице локалне самоуправе, којим се уводи локална комунална такса, утврђују обвезници, висина, олакшице, рокови и начин плаћања локалне комуналне таксе. </w:t>
      </w:r>
    </w:p>
    <w:p w:rsidR="00160EEE" w:rsidRPr="00160EEE" w:rsidRDefault="00160EEE" w:rsidP="006C23FE">
      <w:pPr>
        <w:spacing w:after="0"/>
        <w:ind w:firstLine="708"/>
        <w:jc w:val="both"/>
        <w:rPr>
          <w:rFonts w:ascii="Times New Roman" w:hAnsi="Times New Roman" w:cs="Times New Roman"/>
          <w:sz w:val="24"/>
          <w:szCs w:val="24"/>
        </w:rPr>
      </w:pPr>
      <w:r w:rsidRPr="00160EEE">
        <w:rPr>
          <w:rFonts w:ascii="Times New Roman" w:hAnsi="Times New Roman" w:cs="Times New Roman"/>
          <w:sz w:val="24"/>
          <w:szCs w:val="24"/>
        </w:rPr>
        <w:t>Чланом 32. тач. 3) и 13) Закона о локалној самоуправи ("Сл. гласник РС", бр. 129/2007, 83/2014 - др. закон, 101/2016 - др. закон, 47/2018 и 111/2021 - др. закон) предвиђено је да скупштина општине, у складу са законом утврђује стопе изворних прихода општине, као и начин и мерила за одређивање висине локалних такси и накнада, те утврђује општинске таксе и друге локалне приходе који општини припадају по закону.</w:t>
      </w:r>
    </w:p>
    <w:p w:rsidR="00160EEE" w:rsidRPr="00160EEE" w:rsidRDefault="00160EEE" w:rsidP="006C23FE">
      <w:pPr>
        <w:spacing w:after="0"/>
        <w:ind w:firstLine="708"/>
        <w:jc w:val="both"/>
        <w:rPr>
          <w:rFonts w:ascii="Times New Roman" w:hAnsi="Times New Roman" w:cs="Times New Roman"/>
          <w:sz w:val="24"/>
          <w:szCs w:val="24"/>
        </w:rPr>
      </w:pPr>
      <w:r w:rsidRPr="00160EEE">
        <w:rPr>
          <w:rFonts w:ascii="Times New Roman" w:hAnsi="Times New Roman" w:cs="Times New Roman"/>
          <w:sz w:val="24"/>
          <w:szCs w:val="24"/>
        </w:rPr>
        <w:t>У складу са Законом о финансирању локалне самоуправе и Законом о трговини ("Сл. гласник РС", бр. 52/2019), фирмарина се плаћа када је фирма истакнута, укључујући ситуацију када постоји обавеза истицања фирме за одређена друштва (трговце). Закон о трговини у члану 32. прописује да је трговац дужан да на продајном месту има видно истакнуто пословно име, односно назив или скраћено пословно име.</w:t>
      </w:r>
    </w:p>
    <w:p w:rsidR="00160EEE" w:rsidRPr="00160EEE" w:rsidRDefault="00160EEE" w:rsidP="006C23FE">
      <w:pPr>
        <w:spacing w:after="0"/>
        <w:jc w:val="both"/>
        <w:rPr>
          <w:rFonts w:ascii="Times New Roman" w:hAnsi="Times New Roman" w:cs="Times New Roman"/>
          <w:sz w:val="24"/>
          <w:szCs w:val="24"/>
        </w:rPr>
      </w:pPr>
      <w:r w:rsidRPr="00160EEE">
        <w:rPr>
          <w:rFonts w:ascii="Times New Roman" w:hAnsi="Times New Roman" w:cs="Times New Roman"/>
          <w:sz w:val="24"/>
          <w:szCs w:val="24"/>
        </w:rPr>
        <w:t>Законским одредбама су утврђене надлежности општине у погледу својих изворних јавних прихода, укључујући локалну комуналну таксу за истицање фирме на пословном простору (фирмарину). Општини припадају ти приходи остварени на њеној територији. Такође, прописано је да ако се на једном пословном објекту налази више истакнутих фирми истог обвезника, такса се плаћа само за једну фирму, а за сваку фирму истакнуту ван пословног објекта плаћа се такса за сваку истакнуту фирму.  Законом су прописани критеријуми за ослобођење од плаћања локалне комуналне таксе за истицање фирме на пословном простору (фирмарину) и њена максимална висина на годишњем нивоу, који се примењују и на случај када исти обвезник има више пословних објеката у више општина са више истакнутих фирми.</w:t>
      </w:r>
    </w:p>
    <w:p w:rsidR="00160EEE" w:rsidRPr="00160EEE" w:rsidRDefault="00160EEE" w:rsidP="006C23FE">
      <w:pPr>
        <w:spacing w:after="0"/>
        <w:ind w:firstLine="708"/>
        <w:jc w:val="both"/>
        <w:rPr>
          <w:rFonts w:ascii="Times New Roman" w:hAnsi="Times New Roman" w:cs="Times New Roman"/>
          <w:sz w:val="24"/>
          <w:szCs w:val="24"/>
        </w:rPr>
      </w:pPr>
      <w:r w:rsidRPr="00160EEE">
        <w:rPr>
          <w:rFonts w:ascii="Times New Roman" w:hAnsi="Times New Roman" w:cs="Times New Roman"/>
          <w:sz w:val="24"/>
          <w:szCs w:val="24"/>
        </w:rPr>
        <w:t>Одредбама Статута општине Жабари ("Службени гласник општине Жабари", бр. 1/19), предвиђено је да Општина преко својих органа, у складу са Уставом и законом утврђује стопе изворних прихода града, као и начин и мерила за одређивање висине локалних такси и накнада.</w:t>
      </w:r>
    </w:p>
    <w:p w:rsidR="00160EEE" w:rsidRPr="00160EEE" w:rsidRDefault="00160EEE" w:rsidP="006C23FE">
      <w:pPr>
        <w:spacing w:after="0"/>
        <w:jc w:val="both"/>
        <w:rPr>
          <w:rFonts w:ascii="Times New Roman" w:hAnsi="Times New Roman" w:cs="Times New Roman"/>
          <w:sz w:val="24"/>
          <w:szCs w:val="24"/>
        </w:rPr>
      </w:pPr>
      <w:r w:rsidRPr="00160EEE">
        <w:rPr>
          <w:rFonts w:ascii="Times New Roman" w:hAnsi="Times New Roman" w:cs="Times New Roman"/>
          <w:sz w:val="24"/>
          <w:szCs w:val="24"/>
        </w:rPr>
        <w:tab/>
        <w:t xml:space="preserve">У складу са Статутом општине Жабари, доношење ове одлуке у надлежности је Скупштине општине Жабари. </w:t>
      </w:r>
    </w:p>
    <w:p w:rsidR="00160EEE" w:rsidRPr="00160EEE" w:rsidRDefault="00160EEE" w:rsidP="006C23FE">
      <w:pPr>
        <w:spacing w:after="0"/>
        <w:jc w:val="both"/>
        <w:rPr>
          <w:rFonts w:ascii="Times New Roman" w:hAnsi="Times New Roman" w:cs="Times New Roman"/>
          <w:sz w:val="24"/>
          <w:szCs w:val="24"/>
        </w:rPr>
      </w:pPr>
    </w:p>
    <w:p w:rsidR="00160EEE" w:rsidRPr="00160EEE" w:rsidRDefault="00160EEE" w:rsidP="006C23FE">
      <w:pPr>
        <w:spacing w:after="0"/>
        <w:jc w:val="both"/>
        <w:rPr>
          <w:rFonts w:ascii="Times New Roman" w:hAnsi="Times New Roman" w:cs="Times New Roman"/>
          <w:sz w:val="24"/>
          <w:szCs w:val="24"/>
        </w:rPr>
      </w:pPr>
      <w:r w:rsidRPr="00160EEE">
        <w:rPr>
          <w:rFonts w:ascii="Times New Roman" w:hAnsi="Times New Roman" w:cs="Times New Roman"/>
          <w:sz w:val="24"/>
          <w:szCs w:val="24"/>
        </w:rPr>
        <w:t>II- РАЗЛОЗИ ЗА ДОНОШЕЊЕ  ОДЛУКЕ</w:t>
      </w:r>
    </w:p>
    <w:p w:rsidR="00160EEE" w:rsidRPr="00160EEE" w:rsidRDefault="00160EEE" w:rsidP="006C23FE">
      <w:pPr>
        <w:spacing w:after="0"/>
        <w:ind w:firstLine="708"/>
        <w:jc w:val="both"/>
        <w:rPr>
          <w:rFonts w:ascii="Times New Roman" w:hAnsi="Times New Roman" w:cs="Times New Roman"/>
          <w:sz w:val="24"/>
          <w:szCs w:val="24"/>
        </w:rPr>
      </w:pPr>
      <w:r w:rsidRPr="00160EEE">
        <w:rPr>
          <w:rFonts w:ascii="Times New Roman" w:hAnsi="Times New Roman" w:cs="Times New Roman"/>
          <w:sz w:val="24"/>
          <w:szCs w:val="24"/>
        </w:rPr>
        <w:t>Стопе изворних прихода, као и начин и мерила за одређивање висине локалних такси и накнада утврђује скупштина јединице локалне самоуправе својом одлуком, у складу са законом.</w:t>
      </w:r>
    </w:p>
    <w:p w:rsidR="00160EEE" w:rsidRPr="00160EEE" w:rsidRDefault="00160EEE" w:rsidP="006C23FE">
      <w:pPr>
        <w:spacing w:after="0"/>
        <w:ind w:firstLine="708"/>
        <w:jc w:val="both"/>
        <w:rPr>
          <w:rFonts w:ascii="Times New Roman" w:hAnsi="Times New Roman" w:cs="Times New Roman"/>
          <w:sz w:val="24"/>
          <w:szCs w:val="24"/>
        </w:rPr>
      </w:pPr>
      <w:r w:rsidRPr="00160EEE">
        <w:rPr>
          <w:rFonts w:ascii="Times New Roman" w:hAnsi="Times New Roman" w:cs="Times New Roman"/>
          <w:sz w:val="24"/>
          <w:szCs w:val="24"/>
        </w:rPr>
        <w:lastRenderedPageBreak/>
        <w:t>Одлука из става 1. овог члана доноси се након одржавања јавне расправе, а може се мењати највише једанпут годишње, и то у поступку утврђивања буџета јединице локалне самоуправе за наредну годину.</w:t>
      </w:r>
    </w:p>
    <w:p w:rsidR="00160EEE" w:rsidRPr="00160EEE" w:rsidRDefault="00160EEE" w:rsidP="006C23FE">
      <w:pPr>
        <w:spacing w:after="0"/>
        <w:ind w:firstLine="708"/>
        <w:jc w:val="both"/>
        <w:rPr>
          <w:rFonts w:ascii="Times New Roman" w:hAnsi="Times New Roman" w:cs="Times New Roman"/>
          <w:sz w:val="24"/>
          <w:szCs w:val="24"/>
        </w:rPr>
      </w:pPr>
      <w:r w:rsidRPr="00160EEE">
        <w:rPr>
          <w:rFonts w:ascii="Times New Roman" w:hAnsi="Times New Roman" w:cs="Times New Roman"/>
          <w:sz w:val="24"/>
          <w:szCs w:val="24"/>
        </w:rPr>
        <w:t>Изузетно, одлука из става 1. овог члана може се изменити и у случају доношења, односно измене закона или другог прописа којим се уређују изворни приходи јединице локалне самоуправе.</w:t>
      </w:r>
    </w:p>
    <w:p w:rsidR="00160EEE" w:rsidRPr="00160EEE" w:rsidRDefault="00160EEE" w:rsidP="006C23FE">
      <w:pPr>
        <w:spacing w:after="0"/>
        <w:jc w:val="both"/>
        <w:rPr>
          <w:rFonts w:ascii="Times New Roman" w:hAnsi="Times New Roman" w:cs="Times New Roman"/>
          <w:sz w:val="24"/>
          <w:szCs w:val="24"/>
        </w:rPr>
      </w:pPr>
      <w:r w:rsidRPr="00160EEE">
        <w:rPr>
          <w:rFonts w:ascii="Times New Roman" w:hAnsi="Times New Roman" w:cs="Times New Roman"/>
          <w:sz w:val="24"/>
          <w:szCs w:val="24"/>
        </w:rPr>
        <w:t>Одлука се објављује на начин на који се објављују акти јединице локалне самоуправе.</w:t>
      </w:r>
    </w:p>
    <w:p w:rsidR="00160EEE" w:rsidRPr="00160EEE" w:rsidRDefault="00160EEE" w:rsidP="006C23FE">
      <w:pPr>
        <w:spacing w:after="0"/>
        <w:jc w:val="both"/>
        <w:rPr>
          <w:rFonts w:ascii="Times New Roman" w:hAnsi="Times New Roman" w:cs="Times New Roman"/>
          <w:sz w:val="24"/>
          <w:szCs w:val="24"/>
        </w:rPr>
      </w:pPr>
      <w:r w:rsidRPr="00160EEE">
        <w:rPr>
          <w:rFonts w:ascii="Times New Roman" w:hAnsi="Times New Roman" w:cs="Times New Roman"/>
          <w:sz w:val="24"/>
          <w:szCs w:val="24"/>
        </w:rPr>
        <w:t xml:space="preserve">         Одлуком о локалним комуналним таксама извршено је усклађивање са Законом о финасирању локалне самоуправе у погледу законских решења која су регулисала лимите за утврђивање појединих таксених облика и одређивање таксених обвезника.</w:t>
      </w:r>
    </w:p>
    <w:p w:rsidR="0031209C" w:rsidRDefault="00160EEE" w:rsidP="006C23FE">
      <w:pPr>
        <w:spacing w:after="0"/>
        <w:jc w:val="both"/>
        <w:rPr>
          <w:rFonts w:ascii="Times New Roman" w:hAnsi="Times New Roman" w:cs="Times New Roman"/>
          <w:sz w:val="24"/>
          <w:szCs w:val="24"/>
        </w:rPr>
      </w:pPr>
      <w:r w:rsidRPr="00160EEE">
        <w:rPr>
          <w:rFonts w:ascii="Times New Roman" w:hAnsi="Times New Roman" w:cs="Times New Roman"/>
          <w:sz w:val="24"/>
          <w:szCs w:val="24"/>
        </w:rPr>
        <w:t xml:space="preserve">         Чланом15в Закона о финансирању локалне самоуправе Закона о финансирању локалне самоуправе ("Сл. гласник РС", бр. 62/2006, 47/2011, 93/2012, 99/2013 - усклађени дин. изн., 125/2014 - усклађени дин. изн., 95/2015 - усклађени дин. изн., 83/2016, 91/2016 - усклађени дин. изн., 104/2016 - др. закон, 96/2017 - усклађени дин. изн., 89/2018 - усклађени дин. изн., 95/2018 - др. закон, 86/2019 - усклађени дин. изн., 126/2020 - усклађени дин. изн., 99/2021 - усклађени дин. изн. и 111/2021 - др. закон)</w:t>
      </w:r>
      <w:r w:rsidR="0031209C">
        <w:rPr>
          <w:rFonts w:ascii="Times New Roman" w:hAnsi="Times New Roman" w:cs="Times New Roman"/>
          <w:sz w:val="24"/>
          <w:szCs w:val="24"/>
          <w:lang w:val="sr-Cyrl-RS"/>
        </w:rPr>
        <w:t>,</w:t>
      </w:r>
      <w:r w:rsidRPr="00160EEE">
        <w:rPr>
          <w:rFonts w:ascii="Times New Roman" w:hAnsi="Times New Roman" w:cs="Times New Roman"/>
          <w:sz w:val="24"/>
          <w:szCs w:val="24"/>
        </w:rPr>
        <w:t>прописани су највиши износи локалне комуналне таксе за држање моторних друмских и прикључних возила, осим пољопривредних возила и машина, која се плаћа приликом регистрације возила.</w:t>
      </w:r>
    </w:p>
    <w:p w:rsidR="00160EEE" w:rsidRPr="00160EEE" w:rsidRDefault="00160EEE" w:rsidP="006C23FE">
      <w:pPr>
        <w:spacing w:after="0"/>
        <w:jc w:val="both"/>
        <w:rPr>
          <w:rFonts w:ascii="Times New Roman" w:hAnsi="Times New Roman" w:cs="Times New Roman"/>
          <w:sz w:val="24"/>
          <w:szCs w:val="24"/>
        </w:rPr>
      </w:pPr>
      <w:r w:rsidRPr="00160EEE">
        <w:rPr>
          <w:rFonts w:ascii="Times New Roman" w:hAnsi="Times New Roman" w:cs="Times New Roman"/>
          <w:sz w:val="24"/>
          <w:szCs w:val="24"/>
        </w:rPr>
        <w:t xml:space="preserve"> </w:t>
      </w:r>
    </w:p>
    <w:p w:rsidR="00160EEE" w:rsidRPr="00160EEE" w:rsidRDefault="00160EEE" w:rsidP="006C23FE">
      <w:pPr>
        <w:spacing w:after="0"/>
        <w:jc w:val="both"/>
        <w:rPr>
          <w:rFonts w:ascii="Times New Roman" w:hAnsi="Times New Roman" w:cs="Times New Roman"/>
          <w:sz w:val="24"/>
          <w:szCs w:val="24"/>
        </w:rPr>
      </w:pPr>
      <w:r w:rsidRPr="00160EEE">
        <w:rPr>
          <w:rFonts w:ascii="Times New Roman" w:hAnsi="Times New Roman" w:cs="Times New Roman"/>
          <w:sz w:val="24"/>
          <w:szCs w:val="24"/>
        </w:rPr>
        <w:t>Обрађивач</w:t>
      </w:r>
    </w:p>
    <w:p w:rsidR="00160EEE" w:rsidRPr="00160EEE" w:rsidRDefault="00160EEE" w:rsidP="006C23FE">
      <w:pPr>
        <w:spacing w:after="0"/>
        <w:jc w:val="both"/>
        <w:rPr>
          <w:rFonts w:ascii="Times New Roman" w:hAnsi="Times New Roman" w:cs="Times New Roman"/>
          <w:sz w:val="24"/>
          <w:szCs w:val="24"/>
        </w:rPr>
      </w:pPr>
      <w:r w:rsidRPr="00160EEE">
        <w:rPr>
          <w:rFonts w:ascii="Times New Roman" w:hAnsi="Times New Roman" w:cs="Times New Roman"/>
          <w:sz w:val="24"/>
          <w:szCs w:val="24"/>
        </w:rPr>
        <w:t>Одељење за буџет и финансије</w:t>
      </w:r>
    </w:p>
    <w:p w:rsidR="00160EEE" w:rsidRPr="00160EEE" w:rsidRDefault="00160EEE" w:rsidP="006C23FE">
      <w:pPr>
        <w:spacing w:after="0"/>
        <w:jc w:val="both"/>
        <w:rPr>
          <w:rFonts w:ascii="Times New Roman" w:hAnsi="Times New Roman" w:cs="Times New Roman"/>
          <w:sz w:val="24"/>
          <w:szCs w:val="24"/>
        </w:rPr>
      </w:pPr>
      <w:r w:rsidRPr="00160EEE">
        <w:rPr>
          <w:rFonts w:ascii="Times New Roman" w:hAnsi="Times New Roman" w:cs="Times New Roman"/>
          <w:sz w:val="24"/>
          <w:szCs w:val="24"/>
        </w:rPr>
        <w:t>Одсек за утврђивање и наплату локалних прихода</w:t>
      </w:r>
    </w:p>
    <w:p w:rsidR="00160EEE" w:rsidRPr="00160EEE" w:rsidRDefault="00160EEE" w:rsidP="00F205AB">
      <w:pPr>
        <w:spacing w:after="0"/>
        <w:rPr>
          <w:rFonts w:ascii="Times New Roman" w:hAnsi="Times New Roman" w:cs="Times New Roman"/>
          <w:sz w:val="24"/>
          <w:szCs w:val="24"/>
        </w:rPr>
      </w:pPr>
    </w:p>
    <w:p w:rsidR="0031209C" w:rsidRDefault="0031209C" w:rsidP="00F205AB">
      <w:pPr>
        <w:spacing w:after="0"/>
        <w:jc w:val="right"/>
        <w:rPr>
          <w:rFonts w:ascii="Times New Roman" w:hAnsi="Times New Roman" w:cs="Times New Roman"/>
          <w:sz w:val="24"/>
          <w:szCs w:val="24"/>
        </w:rPr>
      </w:pPr>
    </w:p>
    <w:p w:rsidR="00160EEE" w:rsidRPr="00160EEE" w:rsidRDefault="00160EEE" w:rsidP="00F205AB">
      <w:pPr>
        <w:spacing w:after="0"/>
        <w:jc w:val="right"/>
        <w:rPr>
          <w:rFonts w:ascii="Times New Roman" w:hAnsi="Times New Roman" w:cs="Times New Roman"/>
          <w:sz w:val="24"/>
          <w:szCs w:val="24"/>
        </w:rPr>
      </w:pPr>
      <w:r w:rsidRPr="00160EEE">
        <w:rPr>
          <w:rFonts w:ascii="Times New Roman" w:hAnsi="Times New Roman" w:cs="Times New Roman"/>
          <w:sz w:val="24"/>
          <w:szCs w:val="24"/>
        </w:rPr>
        <w:t>НАЧЕЛНИК ОПШТИНСКЕ УПРАВЕ</w:t>
      </w:r>
    </w:p>
    <w:p w:rsidR="00160EEE" w:rsidRPr="007B1029" w:rsidRDefault="00160EEE" w:rsidP="00F205AB">
      <w:pPr>
        <w:spacing w:after="0"/>
        <w:jc w:val="right"/>
        <w:rPr>
          <w:rFonts w:ascii="Times New Roman" w:hAnsi="Times New Roman" w:cs="Times New Roman"/>
          <w:sz w:val="24"/>
          <w:szCs w:val="24"/>
        </w:rPr>
      </w:pPr>
      <w:r w:rsidRPr="00160EEE">
        <w:rPr>
          <w:rFonts w:ascii="Times New Roman" w:hAnsi="Times New Roman" w:cs="Times New Roman"/>
          <w:sz w:val="24"/>
          <w:szCs w:val="24"/>
        </w:rPr>
        <w:t>Небојша Миловановић</w:t>
      </w:r>
    </w:p>
    <w:sectPr w:rsidR="00160EEE" w:rsidRPr="007B1029" w:rsidSect="00B7632E">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AD9" w:rsidRDefault="00177AD9" w:rsidP="00621ED6">
      <w:pPr>
        <w:spacing w:after="0" w:line="240" w:lineRule="auto"/>
      </w:pPr>
      <w:r>
        <w:separator/>
      </w:r>
    </w:p>
  </w:endnote>
  <w:endnote w:type="continuationSeparator" w:id="0">
    <w:p w:rsidR="00177AD9" w:rsidRDefault="00177AD9" w:rsidP="0062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893844"/>
      <w:docPartObj>
        <w:docPartGallery w:val="Page Numbers (Bottom of Page)"/>
        <w:docPartUnique/>
      </w:docPartObj>
    </w:sdtPr>
    <w:sdtEndPr/>
    <w:sdtContent>
      <w:p w:rsidR="00621ED6" w:rsidRDefault="00621ED6">
        <w:pPr>
          <w:pStyle w:val="Footer"/>
          <w:jc w:val="center"/>
        </w:pPr>
        <w:r>
          <w:fldChar w:fldCharType="begin"/>
        </w:r>
        <w:r>
          <w:instrText>PAGE   \* MERGEFORMAT</w:instrText>
        </w:r>
        <w:r>
          <w:fldChar w:fldCharType="separate"/>
        </w:r>
        <w:r w:rsidR="006C23FE" w:rsidRPr="006C23FE">
          <w:rPr>
            <w:noProof/>
            <w:lang w:val="sr-Latn-CS"/>
          </w:rPr>
          <w:t>14</w:t>
        </w:r>
        <w:r>
          <w:fldChar w:fldCharType="end"/>
        </w:r>
      </w:p>
    </w:sdtContent>
  </w:sdt>
  <w:p w:rsidR="00621ED6" w:rsidRDefault="00621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AD9" w:rsidRDefault="00177AD9" w:rsidP="00621ED6">
      <w:pPr>
        <w:spacing w:after="0" w:line="240" w:lineRule="auto"/>
      </w:pPr>
      <w:r>
        <w:separator/>
      </w:r>
    </w:p>
  </w:footnote>
  <w:footnote w:type="continuationSeparator" w:id="0">
    <w:p w:rsidR="00177AD9" w:rsidRDefault="00177AD9" w:rsidP="00621E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81926"/>
    <w:multiLevelType w:val="hybridMultilevel"/>
    <w:tmpl w:val="F854590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E1"/>
    <w:rsid w:val="000302B6"/>
    <w:rsid w:val="000660E1"/>
    <w:rsid w:val="000C1209"/>
    <w:rsid w:val="00151A29"/>
    <w:rsid w:val="00160EEE"/>
    <w:rsid w:val="00163F51"/>
    <w:rsid w:val="00177AD9"/>
    <w:rsid w:val="001C0CA6"/>
    <w:rsid w:val="001D6043"/>
    <w:rsid w:val="0022373C"/>
    <w:rsid w:val="002E026F"/>
    <w:rsid w:val="002F2573"/>
    <w:rsid w:val="0031209C"/>
    <w:rsid w:val="00364A43"/>
    <w:rsid w:val="003E0F4C"/>
    <w:rsid w:val="003E2BAE"/>
    <w:rsid w:val="003E5395"/>
    <w:rsid w:val="004116EB"/>
    <w:rsid w:val="00423460"/>
    <w:rsid w:val="0042674E"/>
    <w:rsid w:val="004403E3"/>
    <w:rsid w:val="004637B9"/>
    <w:rsid w:val="004914AB"/>
    <w:rsid w:val="004C294A"/>
    <w:rsid w:val="004F7973"/>
    <w:rsid w:val="00520FB6"/>
    <w:rsid w:val="00555CEC"/>
    <w:rsid w:val="005F2FBF"/>
    <w:rsid w:val="005F749F"/>
    <w:rsid w:val="00621ED6"/>
    <w:rsid w:val="00644F7C"/>
    <w:rsid w:val="006B3D6E"/>
    <w:rsid w:val="006C23FE"/>
    <w:rsid w:val="006C45CD"/>
    <w:rsid w:val="006D1E0B"/>
    <w:rsid w:val="00714C2F"/>
    <w:rsid w:val="00752E18"/>
    <w:rsid w:val="00780415"/>
    <w:rsid w:val="007B1029"/>
    <w:rsid w:val="007B4838"/>
    <w:rsid w:val="007F05CC"/>
    <w:rsid w:val="00804592"/>
    <w:rsid w:val="00804972"/>
    <w:rsid w:val="008504E5"/>
    <w:rsid w:val="008509F2"/>
    <w:rsid w:val="0088101F"/>
    <w:rsid w:val="00882277"/>
    <w:rsid w:val="008B7734"/>
    <w:rsid w:val="009F5EA4"/>
    <w:rsid w:val="00A63EB3"/>
    <w:rsid w:val="00AA0388"/>
    <w:rsid w:val="00B5363F"/>
    <w:rsid w:val="00B61B9C"/>
    <w:rsid w:val="00B7632E"/>
    <w:rsid w:val="00B91222"/>
    <w:rsid w:val="00BA7499"/>
    <w:rsid w:val="00C04EFD"/>
    <w:rsid w:val="00C1073B"/>
    <w:rsid w:val="00C174ED"/>
    <w:rsid w:val="00C25034"/>
    <w:rsid w:val="00C85674"/>
    <w:rsid w:val="00CC69E1"/>
    <w:rsid w:val="00D078AF"/>
    <w:rsid w:val="00D137F0"/>
    <w:rsid w:val="00D96C3E"/>
    <w:rsid w:val="00DE6559"/>
    <w:rsid w:val="00E06FD8"/>
    <w:rsid w:val="00E33AB9"/>
    <w:rsid w:val="00E519D4"/>
    <w:rsid w:val="00E622E8"/>
    <w:rsid w:val="00E8676A"/>
    <w:rsid w:val="00F205AB"/>
    <w:rsid w:val="00F61B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3F7CE-DBEB-45FB-9D7F-E8C01629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4EFD"/>
    <w:pPr>
      <w:spacing w:after="0" w:line="240" w:lineRule="auto"/>
    </w:pPr>
  </w:style>
  <w:style w:type="paragraph" w:styleId="ListParagraph">
    <w:name w:val="List Paragraph"/>
    <w:basedOn w:val="Normal"/>
    <w:uiPriority w:val="34"/>
    <w:qFormat/>
    <w:rsid w:val="00621ED6"/>
    <w:pPr>
      <w:ind w:left="720"/>
      <w:contextualSpacing/>
    </w:pPr>
  </w:style>
  <w:style w:type="paragraph" w:styleId="Header">
    <w:name w:val="header"/>
    <w:basedOn w:val="Normal"/>
    <w:link w:val="HeaderChar"/>
    <w:uiPriority w:val="99"/>
    <w:unhideWhenUsed/>
    <w:rsid w:val="00621E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1ED6"/>
  </w:style>
  <w:style w:type="paragraph" w:styleId="Footer">
    <w:name w:val="footer"/>
    <w:basedOn w:val="Normal"/>
    <w:link w:val="FooterChar"/>
    <w:uiPriority w:val="99"/>
    <w:unhideWhenUsed/>
    <w:rsid w:val="00621E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1ED6"/>
  </w:style>
  <w:style w:type="paragraph" w:styleId="BalloonText">
    <w:name w:val="Balloon Text"/>
    <w:basedOn w:val="Normal"/>
    <w:link w:val="BalloonTextChar"/>
    <w:uiPriority w:val="99"/>
    <w:semiHidden/>
    <w:unhideWhenUsed/>
    <w:rsid w:val="006B3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D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14</Pages>
  <Words>4793</Words>
  <Characters>27325</Characters>
  <Application>Microsoft Office Word</Application>
  <DocSecurity>0</DocSecurity>
  <Lines>227</Lines>
  <Paragraphs>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ZeljkoSef</dc:creator>
  <cp:keywords/>
  <dc:description/>
  <cp:lastModifiedBy>Milena</cp:lastModifiedBy>
  <cp:revision>61</cp:revision>
  <cp:lastPrinted>2022-11-10T12:39:00Z</cp:lastPrinted>
  <dcterms:created xsi:type="dcterms:W3CDTF">2022-11-10T07:56:00Z</dcterms:created>
  <dcterms:modified xsi:type="dcterms:W3CDTF">2022-12-08T12:23:00Z</dcterms:modified>
</cp:coreProperties>
</file>