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20DC" w:rsidRPr="00052811" w:rsidRDefault="007F4612">
      <w:pPr>
        <w:pBdr>
          <w:bottom w:val="single" w:sz="4" w:space="1" w:color="000000"/>
        </w:pBdr>
        <w:ind w:left="567"/>
        <w:jc w:val="center"/>
        <w:rPr>
          <w:b/>
          <w:sz w:val="8"/>
          <w:szCs w:val="28"/>
          <w:lang w:val="sr-Cyrl-CS"/>
        </w:rPr>
      </w:pPr>
      <w:r>
        <w:rPr>
          <w:b/>
          <w:szCs w:val="28"/>
          <w:lang w:val="sr-Cyrl-CS"/>
        </w:rPr>
        <w:t>OPŠTINSKA</w:t>
      </w:r>
      <w:r w:rsidR="005520DC" w:rsidRPr="00052811">
        <w:rPr>
          <w:b/>
          <w:szCs w:val="28"/>
          <w:lang w:val="sr-Cyrl-CS"/>
        </w:rPr>
        <w:t xml:space="preserve"> </w:t>
      </w:r>
      <w:r>
        <w:rPr>
          <w:b/>
          <w:szCs w:val="28"/>
          <w:lang w:val="sr-Cyrl-CS"/>
        </w:rPr>
        <w:t>UPRAVA</w:t>
      </w:r>
      <w:r w:rsidR="005520DC" w:rsidRPr="00052811">
        <w:rPr>
          <w:b/>
          <w:szCs w:val="28"/>
          <w:lang w:val="sr-Cyrl-CS"/>
        </w:rPr>
        <w:t xml:space="preserve"> </w:t>
      </w:r>
      <w:r>
        <w:rPr>
          <w:b/>
          <w:szCs w:val="28"/>
          <w:lang w:val="sr-Cyrl-CS"/>
        </w:rPr>
        <w:t>ŽABARI</w:t>
      </w:r>
    </w:p>
    <w:p w:rsidR="005520DC" w:rsidRPr="00052811" w:rsidRDefault="005520DC">
      <w:pPr>
        <w:pBdr>
          <w:bottom w:val="single" w:sz="4" w:space="1" w:color="000000"/>
        </w:pBdr>
        <w:jc w:val="center"/>
        <w:rPr>
          <w:b/>
          <w:sz w:val="8"/>
          <w:szCs w:val="28"/>
          <w:lang w:val="sr-Cyrl-CS"/>
        </w:rPr>
      </w:pPr>
    </w:p>
    <w:p w:rsidR="005520DC" w:rsidRPr="00052811" w:rsidRDefault="005520DC">
      <w:pPr>
        <w:jc w:val="center"/>
        <w:rPr>
          <w:b/>
          <w:szCs w:val="28"/>
          <w:lang w:val="sr-Cyrl-RS"/>
        </w:rPr>
      </w:pPr>
    </w:p>
    <w:p w:rsidR="005520DC" w:rsidRPr="00052811" w:rsidRDefault="005520DC">
      <w:pPr>
        <w:jc w:val="center"/>
        <w:rPr>
          <w:b/>
          <w:szCs w:val="28"/>
          <w:lang w:val="sr-Cyrl-CS"/>
        </w:rPr>
      </w:pPr>
    </w:p>
    <w:p w:rsidR="004960F4" w:rsidRPr="00052811" w:rsidRDefault="004960F4">
      <w:pPr>
        <w:jc w:val="center"/>
        <w:rPr>
          <w:b/>
          <w:szCs w:val="28"/>
          <w:lang w:val="sr-Cyrl-CS"/>
        </w:rPr>
      </w:pPr>
    </w:p>
    <w:p w:rsidR="004960F4" w:rsidRPr="00052811" w:rsidRDefault="004960F4">
      <w:pPr>
        <w:jc w:val="center"/>
        <w:rPr>
          <w:b/>
          <w:szCs w:val="28"/>
          <w:lang w:val="sr-Cyrl-CS"/>
        </w:rPr>
      </w:pPr>
    </w:p>
    <w:p w:rsidR="004960F4" w:rsidRPr="00052811" w:rsidRDefault="004960F4">
      <w:pPr>
        <w:jc w:val="center"/>
        <w:rPr>
          <w:b/>
          <w:szCs w:val="28"/>
          <w:lang w:val="sr-Cyrl-CS"/>
        </w:rPr>
      </w:pPr>
    </w:p>
    <w:p w:rsidR="005520DC" w:rsidRPr="00052811" w:rsidRDefault="005520DC">
      <w:pPr>
        <w:jc w:val="center"/>
        <w:rPr>
          <w:b/>
          <w:szCs w:val="28"/>
          <w:lang w:val="sr-Cyrl-CS"/>
        </w:rPr>
      </w:pPr>
    </w:p>
    <w:p w:rsidR="005520DC" w:rsidRPr="00052811" w:rsidRDefault="005520DC">
      <w:pPr>
        <w:jc w:val="center"/>
        <w:rPr>
          <w:b/>
          <w:szCs w:val="28"/>
          <w:lang w:val="sr-Cyrl-RS"/>
        </w:rPr>
      </w:pPr>
    </w:p>
    <w:p w:rsidR="005520DC" w:rsidRPr="00052811" w:rsidRDefault="005520DC">
      <w:pPr>
        <w:jc w:val="center"/>
        <w:rPr>
          <w:b/>
          <w:szCs w:val="28"/>
          <w:lang w:val="sr-Cyrl-CS"/>
        </w:rPr>
      </w:pPr>
    </w:p>
    <w:p w:rsidR="005520DC" w:rsidRPr="00052811" w:rsidRDefault="005520DC">
      <w:pPr>
        <w:jc w:val="center"/>
        <w:rPr>
          <w:b/>
          <w:szCs w:val="28"/>
          <w:lang w:val="sr-Cyrl-CS"/>
        </w:rPr>
      </w:pPr>
      <w:r w:rsidRPr="00052811">
        <w:rPr>
          <w:b/>
          <w:szCs w:val="28"/>
          <w:lang w:val="sr-Cyrl-CS"/>
        </w:rPr>
        <w:t xml:space="preserve"> </w:t>
      </w:r>
    </w:p>
    <w:p w:rsidR="005520DC" w:rsidRPr="00052811" w:rsidRDefault="005520DC">
      <w:pPr>
        <w:jc w:val="center"/>
        <w:rPr>
          <w:b/>
          <w:szCs w:val="28"/>
          <w:lang w:val="sr-Cyrl-CS"/>
        </w:rPr>
      </w:pPr>
    </w:p>
    <w:p w:rsidR="005520DC" w:rsidRPr="00052811" w:rsidRDefault="005520DC">
      <w:pPr>
        <w:jc w:val="center"/>
        <w:rPr>
          <w:b/>
          <w:szCs w:val="28"/>
          <w:lang w:val="sr-Cyrl-CS"/>
        </w:rPr>
      </w:pPr>
    </w:p>
    <w:p w:rsidR="005520DC" w:rsidRPr="00052811" w:rsidRDefault="007F461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52"/>
          <w:szCs w:val="52"/>
          <w:lang w:val="sr-Cyrl-CS"/>
        </w:rPr>
        <w:t>INFORMATOR</w:t>
      </w:r>
      <w:r w:rsidR="005520DC" w:rsidRPr="00052811">
        <w:rPr>
          <w:b/>
          <w:sz w:val="52"/>
          <w:szCs w:val="52"/>
          <w:lang w:val="sr-Cyrl-CS"/>
        </w:rPr>
        <w:t xml:space="preserve"> </w:t>
      </w:r>
      <w:r>
        <w:rPr>
          <w:b/>
          <w:sz w:val="52"/>
          <w:szCs w:val="52"/>
          <w:lang w:val="sr-Cyrl-CS"/>
        </w:rPr>
        <w:t>O</w:t>
      </w:r>
      <w:r w:rsidR="005520DC" w:rsidRPr="00052811">
        <w:rPr>
          <w:b/>
          <w:sz w:val="52"/>
          <w:szCs w:val="52"/>
          <w:lang w:val="sr-Cyrl-CS"/>
        </w:rPr>
        <w:t xml:space="preserve"> </w:t>
      </w:r>
      <w:r>
        <w:rPr>
          <w:b/>
          <w:sz w:val="52"/>
          <w:szCs w:val="52"/>
          <w:lang w:val="sr-Cyrl-CS"/>
        </w:rPr>
        <w:t>RADU</w:t>
      </w:r>
    </w:p>
    <w:p w:rsidR="005520DC" w:rsidRPr="00052811" w:rsidRDefault="005520DC">
      <w:pPr>
        <w:jc w:val="center"/>
        <w:rPr>
          <w:lang w:val="sr-Cyrl-CS"/>
        </w:rPr>
      </w:pPr>
      <w:r w:rsidRPr="00052811">
        <w:rPr>
          <w:b/>
          <w:sz w:val="44"/>
          <w:szCs w:val="44"/>
          <w:lang w:val="sr-Cyrl-CS"/>
        </w:rPr>
        <w:t>-</w:t>
      </w:r>
      <w:r w:rsidR="007F4612">
        <w:rPr>
          <w:b/>
          <w:sz w:val="44"/>
          <w:szCs w:val="44"/>
          <w:lang w:val="sr-Cyrl-CS"/>
        </w:rPr>
        <w:t>OPŠTINE</w:t>
      </w:r>
      <w:r w:rsidRPr="00052811">
        <w:rPr>
          <w:b/>
          <w:sz w:val="44"/>
          <w:szCs w:val="44"/>
          <w:lang w:val="sr-Cyrl-CS"/>
        </w:rPr>
        <w:t xml:space="preserve">  </w:t>
      </w:r>
      <w:r w:rsidR="007F4612">
        <w:rPr>
          <w:b/>
          <w:sz w:val="44"/>
          <w:szCs w:val="44"/>
          <w:lang w:val="sr-Cyrl-CS"/>
        </w:rPr>
        <w:t>ŽABARI</w:t>
      </w:r>
      <w:r w:rsidRPr="00052811">
        <w:rPr>
          <w:b/>
          <w:sz w:val="44"/>
          <w:szCs w:val="44"/>
          <w:lang w:val="sr-Cyrl-CS"/>
        </w:rPr>
        <w:t xml:space="preserve"> -</w:t>
      </w:r>
    </w:p>
    <w:p w:rsidR="005520DC" w:rsidRPr="00052811" w:rsidRDefault="005520DC">
      <w:pPr>
        <w:pStyle w:val="12"/>
        <w:tabs>
          <w:tab w:val="clear" w:pos="454"/>
        </w:tabs>
        <w:spacing w:before="0" w:after="0"/>
        <w:rPr>
          <w:rFonts w:ascii="Times New Roman" w:hAnsi="Times New Roman" w:cs="Times New Roman"/>
          <w:szCs w:val="24"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DE369F">
      <w:pPr>
        <w:jc w:val="center"/>
        <w:rPr>
          <w:b/>
          <w:lang w:val="sr-Cyrl-CS"/>
        </w:rPr>
      </w:pPr>
      <w:r w:rsidRPr="00D84945">
        <w:rPr>
          <w:b/>
          <w:i/>
          <w:noProof/>
          <w:lang w:val="sr-Latn-RS" w:eastAsia="sr-Latn-RS"/>
        </w:rPr>
        <w:drawing>
          <wp:inline distT="0" distB="0" distL="0" distR="0">
            <wp:extent cx="2065020" cy="2133600"/>
            <wp:effectExtent l="0" t="0" r="0" b="0"/>
            <wp:docPr id="2" name="Слика 1" descr="Logo opstine Zabari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 descr="Logo opstine Zabari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pStyle w:val="12"/>
        <w:tabs>
          <w:tab w:val="clear" w:pos="454"/>
        </w:tabs>
        <w:spacing w:before="0" w:after="0"/>
        <w:rPr>
          <w:rFonts w:ascii="Times New Roman" w:hAnsi="Times New Roman" w:cs="Times New Roman"/>
          <w:szCs w:val="24"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lang w:val="sr-Cyrl-CS"/>
        </w:rPr>
      </w:pPr>
    </w:p>
    <w:p w:rsidR="005520DC" w:rsidRPr="00052811" w:rsidRDefault="005520DC">
      <w:pPr>
        <w:pBdr>
          <w:bottom w:val="single" w:sz="4" w:space="1" w:color="000000"/>
        </w:pBdr>
        <w:jc w:val="center"/>
        <w:rPr>
          <w:b/>
          <w:lang w:val="sr-Cyrl-CS"/>
        </w:rPr>
      </w:pPr>
    </w:p>
    <w:p w:rsidR="005520DC" w:rsidRPr="00052811" w:rsidRDefault="005520DC">
      <w:pPr>
        <w:jc w:val="center"/>
        <w:rPr>
          <w:b/>
          <w:sz w:val="14"/>
          <w:szCs w:val="26"/>
          <w:lang w:val="sr-Cyrl-CS"/>
        </w:rPr>
      </w:pPr>
    </w:p>
    <w:p w:rsidR="005520DC" w:rsidRPr="00052811" w:rsidRDefault="00275E0C">
      <w:pPr>
        <w:ind w:left="120"/>
        <w:jc w:val="center"/>
        <w:rPr>
          <w:lang w:val="sr-Latn-CS"/>
        </w:rPr>
      </w:pPr>
      <w:r>
        <w:rPr>
          <w:b/>
          <w:sz w:val="26"/>
          <w:szCs w:val="26"/>
          <w:lang w:val="sr-Cyrl-RS"/>
        </w:rPr>
        <w:t>1</w:t>
      </w:r>
      <w:r w:rsidR="00EF01DF">
        <w:rPr>
          <w:b/>
          <w:sz w:val="26"/>
          <w:szCs w:val="26"/>
          <w:lang w:val="sr-Latn-RS"/>
        </w:rPr>
        <w:t>1</w:t>
      </w:r>
      <w:r w:rsidR="005520DC" w:rsidRPr="00052811">
        <w:rPr>
          <w:b/>
          <w:sz w:val="26"/>
          <w:szCs w:val="26"/>
          <w:lang w:val="sr-Cyrl-RS"/>
        </w:rPr>
        <w:t>.</w:t>
      </w:r>
      <w:r w:rsidR="003C4D91" w:rsidRPr="00052811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03</w:t>
      </w:r>
      <w:r w:rsidR="005520DC" w:rsidRPr="00052811">
        <w:rPr>
          <w:b/>
          <w:sz w:val="26"/>
          <w:szCs w:val="26"/>
          <w:lang w:val="sr-Cyrl-RS"/>
        </w:rPr>
        <w:t>.</w:t>
      </w:r>
      <w:r w:rsidR="005520DC" w:rsidRPr="00052811">
        <w:rPr>
          <w:b/>
          <w:sz w:val="26"/>
          <w:szCs w:val="26"/>
          <w:lang w:val="sr-Cyrl-CS"/>
        </w:rPr>
        <w:t xml:space="preserve"> 20</w:t>
      </w:r>
      <w:r w:rsidR="00CC5513">
        <w:rPr>
          <w:b/>
          <w:sz w:val="26"/>
          <w:szCs w:val="26"/>
          <w:lang w:val="sr-Cyrl-CS"/>
        </w:rPr>
        <w:t>2</w:t>
      </w:r>
      <w:r>
        <w:rPr>
          <w:b/>
          <w:sz w:val="26"/>
          <w:szCs w:val="26"/>
          <w:lang w:val="sr-Cyrl-CS"/>
        </w:rPr>
        <w:t>2</w:t>
      </w:r>
      <w:r w:rsidR="005520DC" w:rsidRPr="00052811">
        <w:rPr>
          <w:b/>
          <w:sz w:val="26"/>
          <w:szCs w:val="26"/>
          <w:lang w:val="sr-Cyrl-CS"/>
        </w:rPr>
        <w:t xml:space="preserve">. </w:t>
      </w:r>
      <w:r w:rsidR="007F4612">
        <w:rPr>
          <w:b/>
          <w:sz w:val="26"/>
          <w:szCs w:val="26"/>
          <w:lang w:val="sr-Cyrl-CS"/>
        </w:rPr>
        <w:t>godin</w:t>
      </w:r>
      <w:r w:rsidR="007F4612">
        <w:rPr>
          <w:b/>
          <w:sz w:val="26"/>
          <w:szCs w:val="26"/>
          <w:lang w:val="sr-Cyrl-RS"/>
        </w:rPr>
        <w:t>e</w:t>
      </w:r>
      <w:r w:rsidR="005520DC" w:rsidRPr="00052811">
        <w:rPr>
          <w:b/>
          <w:sz w:val="26"/>
          <w:szCs w:val="26"/>
          <w:lang w:val="sr-Cyrl-CS"/>
        </w:rPr>
        <w:t xml:space="preserve"> </w:t>
      </w:r>
    </w:p>
    <w:p w:rsidR="005520DC" w:rsidRPr="00052811" w:rsidRDefault="005520DC">
      <w:pPr>
        <w:ind w:left="510"/>
        <w:rPr>
          <w:lang w:val="sr-Latn-CS"/>
        </w:rPr>
      </w:pPr>
    </w:p>
    <w:p w:rsidR="005520DC" w:rsidRPr="00052811" w:rsidRDefault="005520DC">
      <w:pPr>
        <w:ind w:left="510"/>
        <w:rPr>
          <w:lang w:val="sr-Latn-CS"/>
        </w:rPr>
      </w:pPr>
    </w:p>
    <w:p w:rsidR="005520DC" w:rsidRPr="00052811" w:rsidRDefault="007F461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SADRŽAJ</w:t>
      </w:r>
    </w:p>
    <w:p w:rsidR="005520DC" w:rsidRPr="00052811" w:rsidRDefault="007F461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INFORMATORA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RADU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ORGANA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OPŠTINE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 w:rsidR="005520DC" w:rsidRPr="000528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ŽABARI</w:t>
      </w:r>
      <w:r w:rsidR="005520DC" w:rsidRPr="000528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5520DC" w:rsidRDefault="007F4612">
      <w:pPr>
        <w:pStyle w:val="NoSpacing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OPŠTINSKE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UPRAVE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OPŠTINE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 w:rsidR="005520DC" w:rsidRPr="000528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ŽABARI</w:t>
      </w:r>
    </w:p>
    <w:p w:rsidR="00E3111C" w:rsidRPr="00052811" w:rsidRDefault="00E3111C">
      <w:pPr>
        <w:pStyle w:val="NoSpacing1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3111C" w:rsidRDefault="007F4612">
      <w:pPr>
        <w:widowControl w:val="0"/>
        <w:autoSpaceDE w:val="0"/>
        <w:jc w:val="center"/>
        <w:rPr>
          <w:b/>
          <w:lang w:val="sr-Cyrl-CS"/>
        </w:rPr>
      </w:pPr>
      <w:r>
        <w:rPr>
          <w:b/>
        </w:rPr>
        <w:t>Sadržaj</w:t>
      </w:r>
    </w:p>
    <w:p w:rsidR="00E3111C" w:rsidRDefault="00E3111C">
      <w:pPr>
        <w:widowControl w:val="0"/>
        <w:autoSpaceDE w:val="0"/>
        <w:jc w:val="center"/>
        <w:rPr>
          <w:b/>
          <w:lang w:val="sr-Cyrl-CS"/>
        </w:rPr>
      </w:pPr>
    </w:p>
    <w:tbl>
      <w:tblPr>
        <w:tblpPr w:leftFromText="180" w:rightFromText="180" w:vertAnchor="page" w:horzAnchor="margin" w:tblpY="40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886"/>
        <w:gridCol w:w="1152"/>
      </w:tblGrid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lang w:val="sr-Cyrl-RS"/>
              </w:rPr>
            </w:pPr>
            <w:r w:rsidRPr="00E27151">
              <w:rPr>
                <w:b/>
              </w:rPr>
              <w:t>1.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</w:rPr>
              <w:t>Osnovni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podaci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organu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lokalne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samouprave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E3111C" w:rsidRPr="00E27151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informatoru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pStyle w:val="NoSpacing1"/>
              <w:tabs>
                <w:tab w:val="left" w:pos="9639"/>
              </w:tabs>
              <w:rPr>
                <w:rFonts w:ascii="Times New Roman" w:hAnsi="Times New Roman"/>
                <w:b/>
              </w:rPr>
            </w:pPr>
            <w:r w:rsidRPr="00E27151">
              <w:rPr>
                <w:rFonts w:ascii="Times New Roman" w:hAnsi="Times New Roman"/>
                <w:b/>
                <w:lang w:val="sr-Latn-RS"/>
              </w:rPr>
              <w:t xml:space="preserve">       </w:t>
            </w:r>
            <w:r w:rsidRPr="00E27151">
              <w:rPr>
                <w:rFonts w:ascii="Times New Roman" w:hAnsi="Times New Roman"/>
                <w:b/>
                <w:lang w:val="sr-Cyrl-CS"/>
              </w:rPr>
              <w:t>3</w:t>
            </w:r>
          </w:p>
          <w:p w:rsidR="00E3111C" w:rsidRPr="00E27151" w:rsidRDefault="00E3111C" w:rsidP="00E3111C">
            <w:pPr>
              <w:jc w:val="center"/>
              <w:rPr>
                <w:b/>
                <w:lang w:val="sr-Cyrl-RS"/>
              </w:rPr>
            </w:pP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</w:rPr>
              <w:t>Spisak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najčešće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traženih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informacija</w:t>
            </w:r>
            <w:r w:rsidR="00E3111C" w:rsidRPr="00E27151">
              <w:rPr>
                <w:b/>
                <w:lang w:val="sr-Cyrl-CS"/>
              </w:rPr>
              <w:t xml:space="preserve">  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4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3.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</w:rPr>
              <w:t>Opis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nadležnosti</w:t>
            </w:r>
            <w:r w:rsidR="00E3111C" w:rsidRPr="00E27151">
              <w:rPr>
                <w:b/>
              </w:rPr>
              <w:t xml:space="preserve">, </w:t>
            </w:r>
            <w:r>
              <w:rPr>
                <w:b/>
              </w:rPr>
              <w:t>obaveza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ovlašćenja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4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4.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</w:rPr>
              <w:t>Opis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postupanja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okviru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nadležnosti</w:t>
            </w:r>
            <w:r w:rsidR="00E3111C" w:rsidRPr="00E27151">
              <w:rPr>
                <w:b/>
              </w:rPr>
              <w:t xml:space="preserve">, </w:t>
            </w:r>
            <w:r>
              <w:rPr>
                <w:b/>
              </w:rPr>
              <w:t>obaveza</w:t>
            </w:r>
            <w:r w:rsidR="00E3111C" w:rsidRPr="00E27151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E3111C" w:rsidRPr="00E27151">
              <w:rPr>
                <w:b/>
              </w:rPr>
              <w:t xml:space="preserve">  </w:t>
            </w:r>
            <w:r>
              <w:rPr>
                <w:b/>
                <w:lang w:val="sr-Cyrl-RS"/>
              </w:rPr>
              <w:t>ovlašćenja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4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5.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Navođenje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propisa</w:t>
            </w:r>
            <w:r w:rsidR="00E3111C" w:rsidRPr="00E27151">
              <w:rPr>
                <w:b/>
                <w:lang w:val="sr-Cyrl-CS"/>
              </w:rPr>
              <w:t xml:space="preserve">  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4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6.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Usluge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koje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pružaju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zainteresovanim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licima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5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7.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Postupak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radi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pružanja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usluga</w:t>
            </w:r>
            <w:r w:rsidR="00E3111C" w:rsidRPr="00E27151">
              <w:rPr>
                <w:b/>
                <w:lang w:val="sr-Cyrl-CS"/>
              </w:rPr>
              <w:t xml:space="preserve">  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8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8.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Pregled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podataka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pruženim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uslugama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8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9.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Organizaciona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struktura</w:t>
            </w:r>
            <w:r w:rsidR="00E3111C" w:rsidRPr="00E27151">
              <w:rPr>
                <w:b/>
                <w:lang w:val="sr-Cyrl-CS"/>
              </w:rPr>
              <w:t xml:space="preserve">   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Cyrl-RS"/>
              </w:rPr>
              <w:t>9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10.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Predsednik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Žabari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9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Cyrl-RS"/>
              </w:rPr>
            </w:pPr>
            <w:r w:rsidRPr="00E27151">
              <w:rPr>
                <w:b/>
                <w:lang w:val="sr-Cyrl-RS"/>
              </w:rPr>
              <w:t>10.1.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Zamenik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Predsednika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Žabari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1</w:t>
            </w:r>
            <w:r w:rsidRPr="00E27151">
              <w:rPr>
                <w:b/>
                <w:lang w:val="sr-Cyrl-RS"/>
              </w:rPr>
              <w:t>1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Cyrl-RS"/>
              </w:rPr>
            </w:pPr>
            <w:r w:rsidRPr="00E27151">
              <w:rPr>
                <w:b/>
                <w:lang w:val="sr-Cyrl-RS"/>
              </w:rPr>
              <w:t>10.2.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Pomoćnici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Predsednika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Žabari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1</w:t>
            </w:r>
            <w:r w:rsidRPr="00E27151">
              <w:rPr>
                <w:b/>
                <w:lang w:val="sr-Cyrl-RS"/>
              </w:rPr>
              <w:t>1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Cyrl-RS"/>
              </w:rPr>
            </w:pPr>
            <w:r w:rsidRPr="00E27151">
              <w:rPr>
                <w:b/>
                <w:lang w:val="sr-Cyrl-RS"/>
              </w:rPr>
              <w:t>10.3.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Opštinsko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pravobranilaštvo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1</w:t>
            </w:r>
            <w:r w:rsidRPr="00E27151">
              <w:rPr>
                <w:b/>
                <w:lang w:val="sr-Cyrl-RS"/>
              </w:rPr>
              <w:t>2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11.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Skupština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Opštine</w:t>
            </w:r>
            <w:r w:rsidR="00E3111C" w:rsidRPr="00E27151">
              <w:rPr>
                <w:b/>
                <w:lang w:val="sr-Cyrl-CS"/>
              </w:rPr>
              <w:t xml:space="preserve">   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12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11.1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Predsednik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skupštine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Žabari</w:t>
            </w:r>
          </w:p>
        </w:tc>
        <w:tc>
          <w:tcPr>
            <w:tcW w:w="1152" w:type="dxa"/>
            <w:shd w:val="clear" w:color="auto" w:fill="auto"/>
          </w:tcPr>
          <w:p w:rsidR="00E3111C" w:rsidRPr="009C4BD0" w:rsidRDefault="00E3111C" w:rsidP="009C4BD0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1</w:t>
            </w:r>
            <w:r w:rsidR="009C4BD0">
              <w:rPr>
                <w:b/>
                <w:lang w:val="sr-Cyrl-RS"/>
              </w:rPr>
              <w:t>7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11.2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Zamenik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Predsednika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skupštine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Žabari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</w:t>
            </w:r>
            <w:r w:rsidR="009C4BD0">
              <w:rPr>
                <w:b/>
                <w:lang w:val="sr-Cyrl-RS"/>
              </w:rPr>
              <w:t>7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11.3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Sekretar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skupštine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Žabari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1</w:t>
            </w:r>
            <w:r w:rsidRPr="00E27151">
              <w:rPr>
                <w:b/>
                <w:lang w:val="sr-Cyrl-RS"/>
              </w:rPr>
              <w:t>7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11.4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Zamenik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sekretara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skupštine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Žabari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1</w:t>
            </w:r>
            <w:r w:rsidRPr="00E27151">
              <w:rPr>
                <w:b/>
                <w:lang w:val="sr-Cyrl-RS"/>
              </w:rPr>
              <w:t>7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12.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Opštinsko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veće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1</w:t>
            </w:r>
            <w:r w:rsidRPr="00E27151">
              <w:rPr>
                <w:b/>
                <w:lang w:val="sr-Cyrl-RS"/>
              </w:rPr>
              <w:t>7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13.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Opštinska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uprava</w:t>
            </w:r>
          </w:p>
        </w:tc>
        <w:tc>
          <w:tcPr>
            <w:tcW w:w="1152" w:type="dxa"/>
            <w:shd w:val="clear" w:color="auto" w:fill="auto"/>
          </w:tcPr>
          <w:p w:rsidR="00E3111C" w:rsidRPr="009C4BD0" w:rsidRDefault="00E3111C" w:rsidP="009C4BD0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1</w:t>
            </w:r>
            <w:r w:rsidR="009C4BD0">
              <w:rPr>
                <w:b/>
                <w:lang w:val="sr-Cyrl-RS"/>
              </w:rPr>
              <w:t>9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14.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Organizaciona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struktura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Opštinske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uprave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E3111C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1</w:t>
            </w:r>
            <w:r w:rsidRPr="00E27151">
              <w:rPr>
                <w:b/>
                <w:lang w:val="sr-Cyrl-RS"/>
              </w:rPr>
              <w:t>9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15.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Organizacija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Opštinske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uprave</w:t>
            </w:r>
          </w:p>
        </w:tc>
        <w:tc>
          <w:tcPr>
            <w:tcW w:w="1152" w:type="dxa"/>
            <w:shd w:val="clear" w:color="auto" w:fill="auto"/>
          </w:tcPr>
          <w:p w:rsidR="00E3111C" w:rsidRPr="009C4BD0" w:rsidRDefault="009C4BD0" w:rsidP="00E311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16.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Služba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za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besplatnu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pravnu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pomoć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4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17.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Pripravnici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4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18.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Pravila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vezi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javnošću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rada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4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19.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Lice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ovlašćeno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postupanje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po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zahtevima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slobodan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pristup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informacijama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od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javnog</w:t>
            </w:r>
            <w:r w:rsidR="00E3111C" w:rsidRPr="00E2715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značaja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5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20.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Informacije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podnošenju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zahteva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za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pristup</w:t>
            </w:r>
            <w:r w:rsidR="00E3111C" w:rsidRPr="00E2715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RS"/>
              </w:rPr>
              <w:t>informacijama</w:t>
            </w:r>
            <w:r w:rsidR="00E3111C" w:rsidRPr="00E27151">
              <w:rPr>
                <w:b/>
                <w:lang w:val="sr-Cyrl-RS"/>
              </w:rPr>
              <w:t xml:space="preserve">  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5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21.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Podnošenje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izveštaja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Povereniku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8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22.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Čuvanje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nosača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informacija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8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23.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Podaci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vrstama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informacija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posedu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8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24.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Podaci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o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vrstama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informacija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kojima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državni</w:t>
            </w:r>
            <w:r w:rsidR="00E3111C" w:rsidRPr="00E27151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organ</w:t>
            </w:r>
            <w:r w:rsidR="00E3111C" w:rsidRPr="00E27151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omogućava</w:t>
            </w:r>
            <w:r w:rsidR="00E3111C" w:rsidRPr="00E27151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pristup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9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25.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RS"/>
              </w:rPr>
              <w:t>Obuka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zaposlenih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9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26.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lang w:val="sr-Cyrl-CS"/>
              </w:rPr>
              <w:t>Podaci</w:t>
            </w:r>
            <w:r w:rsidR="00E3111C" w:rsidRPr="00E2715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o</w:t>
            </w:r>
            <w:r w:rsidR="00E3111C" w:rsidRPr="00E2715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isplaćenim</w:t>
            </w:r>
            <w:r w:rsidR="00E3111C" w:rsidRPr="00E2715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platama</w:t>
            </w:r>
            <w:r w:rsidR="00E3111C" w:rsidRPr="00E27151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zaradama</w:t>
            </w:r>
            <w:r w:rsidR="00E3111C" w:rsidRPr="00E2715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i</w:t>
            </w:r>
            <w:r w:rsidR="00E3111C" w:rsidRPr="00E2715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drugim</w:t>
            </w:r>
            <w:r w:rsidR="00E3111C" w:rsidRPr="00E2715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primanjima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</w:t>
            </w:r>
            <w:r w:rsidR="009C4BD0">
              <w:rPr>
                <w:b/>
                <w:lang w:val="sr-Cyrl-RS"/>
              </w:rPr>
              <w:t>9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27.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Podaci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javnim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nabavkama</w:t>
            </w:r>
            <w:r w:rsidR="00E3111C" w:rsidRPr="00E27151">
              <w:rPr>
                <w:b/>
                <w:lang w:val="sr-Cyrl-CS"/>
              </w:rPr>
              <w:t xml:space="preserve">   </w:t>
            </w:r>
          </w:p>
        </w:tc>
        <w:tc>
          <w:tcPr>
            <w:tcW w:w="1152" w:type="dxa"/>
            <w:shd w:val="clear" w:color="auto" w:fill="auto"/>
          </w:tcPr>
          <w:p w:rsidR="00E3111C" w:rsidRPr="00E27151" w:rsidRDefault="00E3111C" w:rsidP="009C4BD0">
            <w:pPr>
              <w:jc w:val="center"/>
              <w:rPr>
                <w:b/>
                <w:lang w:val="sr-Cyrl-RS"/>
              </w:rPr>
            </w:pPr>
            <w:r w:rsidRPr="00E27151">
              <w:rPr>
                <w:b/>
                <w:lang w:val="sr-Cyrl-RS"/>
              </w:rPr>
              <w:t>3</w:t>
            </w:r>
            <w:r w:rsidR="009C4BD0">
              <w:rPr>
                <w:b/>
                <w:lang w:val="sr-Cyrl-RS"/>
              </w:rPr>
              <w:t>1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28.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Podaci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sredstvima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rada</w:t>
            </w:r>
            <w:r w:rsidR="00E3111C" w:rsidRPr="00E27151">
              <w:rPr>
                <w:b/>
                <w:lang w:val="sr-Cyrl-CS"/>
              </w:rPr>
              <w:t xml:space="preserve">  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>(</w:t>
            </w:r>
            <w:r>
              <w:rPr>
                <w:b/>
                <w:sz w:val="16"/>
                <w:szCs w:val="16"/>
                <w:lang w:val="sr-Cyrl-CS"/>
              </w:rPr>
              <w:t>Odluka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o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završnom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računu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budžeta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opštine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Žabari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za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20</w:t>
            </w:r>
            <w:r w:rsidR="00E3111C" w:rsidRPr="00E27151">
              <w:rPr>
                <w:b/>
                <w:sz w:val="16"/>
                <w:szCs w:val="16"/>
                <w:lang w:val="sr-Latn-RS"/>
              </w:rPr>
              <w:t>20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g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.)   </w:t>
            </w:r>
          </w:p>
        </w:tc>
        <w:tc>
          <w:tcPr>
            <w:tcW w:w="1152" w:type="dxa"/>
            <w:shd w:val="clear" w:color="auto" w:fill="auto"/>
          </w:tcPr>
          <w:p w:rsidR="00E3111C" w:rsidRPr="009C4BD0" w:rsidRDefault="009C4BD0" w:rsidP="00E311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68</w:t>
            </w:r>
          </w:p>
        </w:tc>
      </w:tr>
      <w:tr w:rsidR="00E3111C" w:rsidRPr="00E27151" w:rsidTr="00E3111C">
        <w:tc>
          <w:tcPr>
            <w:tcW w:w="816" w:type="dxa"/>
            <w:shd w:val="clear" w:color="auto" w:fill="auto"/>
          </w:tcPr>
          <w:p w:rsidR="00E3111C" w:rsidRPr="00E27151" w:rsidRDefault="00E3111C" w:rsidP="00E3111C">
            <w:pPr>
              <w:rPr>
                <w:b/>
                <w:lang w:val="sr-Latn-RS"/>
              </w:rPr>
            </w:pPr>
            <w:r w:rsidRPr="00E27151">
              <w:rPr>
                <w:b/>
                <w:lang w:val="sr-Latn-RS"/>
              </w:rPr>
              <w:t>29.</w:t>
            </w:r>
          </w:p>
        </w:tc>
        <w:tc>
          <w:tcPr>
            <w:tcW w:w="7886" w:type="dxa"/>
            <w:shd w:val="clear" w:color="auto" w:fill="auto"/>
          </w:tcPr>
          <w:p w:rsidR="00E3111C" w:rsidRPr="00E27151" w:rsidRDefault="007F4612" w:rsidP="00E311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Podaci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o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prihodima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="00E3111C" w:rsidRPr="00E2715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rashodima</w:t>
            </w:r>
            <w:r w:rsidR="00E3111C" w:rsidRPr="00E27151">
              <w:rPr>
                <w:b/>
                <w:lang w:val="sr-Cyrl-CS"/>
              </w:rPr>
              <w:t xml:space="preserve">  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b/>
                <w:sz w:val="16"/>
                <w:szCs w:val="16"/>
                <w:lang w:val="sr-Cyrl-CS"/>
              </w:rPr>
              <w:t>Odluka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o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budžetu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opštine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Žabari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za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 20</w:t>
            </w:r>
            <w:r w:rsidR="00E3111C" w:rsidRPr="00E27151">
              <w:rPr>
                <w:b/>
                <w:sz w:val="16"/>
                <w:szCs w:val="16"/>
                <w:lang w:val="sr-Latn-RS"/>
              </w:rPr>
              <w:t>22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Cyrl-CS"/>
              </w:rPr>
              <w:t>g</w:t>
            </w:r>
            <w:r w:rsidR="00E3111C" w:rsidRPr="00E27151">
              <w:rPr>
                <w:b/>
                <w:sz w:val="16"/>
                <w:szCs w:val="16"/>
                <w:lang w:val="sr-Cyrl-CS"/>
              </w:rPr>
              <w:t xml:space="preserve">.) </w:t>
            </w:r>
            <w:r w:rsidR="00E3111C" w:rsidRPr="00E27151">
              <w:rPr>
                <w:b/>
                <w:lang w:val="sr-Cyrl-CS"/>
              </w:rPr>
              <w:t xml:space="preserve">  </w:t>
            </w:r>
          </w:p>
        </w:tc>
        <w:tc>
          <w:tcPr>
            <w:tcW w:w="1152" w:type="dxa"/>
            <w:shd w:val="clear" w:color="auto" w:fill="auto"/>
          </w:tcPr>
          <w:p w:rsidR="00E3111C" w:rsidRPr="009C4BD0" w:rsidRDefault="009C4BD0" w:rsidP="00E3111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68</w:t>
            </w:r>
          </w:p>
        </w:tc>
      </w:tr>
    </w:tbl>
    <w:p w:rsidR="00E3111C" w:rsidRDefault="00E3111C">
      <w:pPr>
        <w:widowControl w:val="0"/>
        <w:autoSpaceDE w:val="0"/>
        <w:jc w:val="center"/>
        <w:rPr>
          <w:b/>
          <w:lang w:val="sr-Cyrl-CS"/>
        </w:rPr>
      </w:pPr>
    </w:p>
    <w:p w:rsidR="00E3111C" w:rsidRPr="00052811" w:rsidRDefault="00E3111C">
      <w:pPr>
        <w:widowControl w:val="0"/>
        <w:autoSpaceDE w:val="0"/>
        <w:jc w:val="center"/>
        <w:rPr>
          <w:b/>
          <w:lang w:val="sr-Cyrl-CS"/>
        </w:rPr>
      </w:pPr>
    </w:p>
    <w:p w:rsidR="005520DC" w:rsidRPr="00052811" w:rsidRDefault="005520DC">
      <w:pPr>
        <w:widowControl w:val="0"/>
        <w:autoSpaceDE w:val="0"/>
        <w:jc w:val="center"/>
        <w:rPr>
          <w:b/>
          <w:lang w:val="sr-Cyrl-CS"/>
        </w:rPr>
      </w:pPr>
    </w:p>
    <w:p w:rsidR="005520DC" w:rsidRPr="00052811" w:rsidRDefault="00273C28">
      <w:pPr>
        <w:pStyle w:val="NoSpacing1"/>
        <w:ind w:left="567"/>
        <w:rPr>
          <w:rFonts w:ascii="Times New Roman" w:hAnsi="Times New Roman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br w:type="page"/>
      </w:r>
    </w:p>
    <w:p w:rsidR="0084670B" w:rsidRPr="00052811" w:rsidRDefault="0084670B" w:rsidP="005520DC">
      <w:pPr>
        <w:ind w:left="567"/>
        <w:jc w:val="both"/>
        <w:rPr>
          <w:b/>
          <w:lang w:val="sr-Cyrl-RS"/>
        </w:rPr>
      </w:pPr>
    </w:p>
    <w:p w:rsidR="004347B5" w:rsidRDefault="004347B5" w:rsidP="00425AD5">
      <w:pPr>
        <w:ind w:left="567" w:firstLine="426"/>
        <w:jc w:val="both"/>
        <w:rPr>
          <w:lang w:val="sr-Cyrl-CS"/>
        </w:rPr>
      </w:pPr>
    </w:p>
    <w:p w:rsidR="004347B5" w:rsidRDefault="004347B5" w:rsidP="00425AD5">
      <w:pPr>
        <w:ind w:left="567" w:firstLine="426"/>
        <w:jc w:val="both"/>
        <w:rPr>
          <w:lang w:val="sr-Cyrl-CS"/>
        </w:rPr>
      </w:pPr>
    </w:p>
    <w:p w:rsidR="005520DC" w:rsidRPr="00052811" w:rsidRDefault="007F4612" w:rsidP="00425AD5">
      <w:pPr>
        <w:ind w:left="567" w:firstLine="426"/>
        <w:jc w:val="both"/>
        <w:rPr>
          <w:lang w:val="sr-Cyrl-CS"/>
        </w:rPr>
      </w:pPr>
      <w:r>
        <w:rPr>
          <w:lang w:val="sr-Cyrl-CS"/>
        </w:rPr>
        <w:t>Jedan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važnih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koraka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unapređenju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našeg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pravnog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sistema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razvoju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demokratskog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društva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jeste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usvajanje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Zakona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slobodnom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pristupu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informacijama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javnog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značaja</w:t>
      </w:r>
      <w:r w:rsidR="00425AD5" w:rsidRPr="00052811">
        <w:rPr>
          <w:lang w:val="sr-Cyrl-CS"/>
        </w:rPr>
        <w:t xml:space="preserve"> </w:t>
      </w:r>
      <w:r w:rsidR="005520DC" w:rsidRPr="00052811">
        <w:rPr>
          <w:lang w:val="sr-Cyrl-RS"/>
        </w:rPr>
        <w:t>( „</w:t>
      </w:r>
      <w:r>
        <w:rPr>
          <w:lang w:val="sr-Cyrl-RS"/>
        </w:rPr>
        <w:t>Sl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glasnik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RS</w:t>
      </w:r>
      <w:r w:rsidR="005520DC" w:rsidRPr="00052811">
        <w:rPr>
          <w:lang w:val="sr-Cyrl-RS"/>
        </w:rPr>
        <w:t xml:space="preserve">“ </w:t>
      </w:r>
      <w:r>
        <w:rPr>
          <w:lang w:val="sr-Cyrl-RS"/>
        </w:rPr>
        <w:t>br</w:t>
      </w:r>
      <w:r w:rsidR="005520DC" w:rsidRPr="00052811">
        <w:rPr>
          <w:lang w:val="sr-Cyrl-RS"/>
        </w:rPr>
        <w:t>. 120/2004, 54/2007, 104/2009</w:t>
      </w:r>
      <w:r w:rsidR="00275E0C">
        <w:rPr>
          <w:lang w:val="sr-Cyrl-RS"/>
        </w:rPr>
        <w:t>,</w:t>
      </w:r>
      <w:r w:rsidR="005520DC" w:rsidRPr="00052811">
        <w:rPr>
          <w:lang w:val="sr-Cyrl-RS"/>
        </w:rPr>
        <w:t>36/2010</w:t>
      </w:r>
      <w:r w:rsidR="00275E0C">
        <w:rPr>
          <w:lang w:val="sr-Cyrl-RS"/>
        </w:rPr>
        <w:t xml:space="preserve"> </w:t>
      </w:r>
      <w:r>
        <w:rPr>
          <w:lang w:val="sr-Cyrl-RS"/>
        </w:rPr>
        <w:t>i</w:t>
      </w:r>
      <w:r w:rsidR="00275E0C">
        <w:rPr>
          <w:lang w:val="sr-Cyrl-RS"/>
        </w:rPr>
        <w:t xml:space="preserve"> 105/21</w:t>
      </w:r>
      <w:r w:rsidR="005520DC" w:rsidRPr="00052811">
        <w:rPr>
          <w:lang w:val="sr-Cyrl-RS"/>
        </w:rPr>
        <w:t xml:space="preserve"> ) 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koji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stupio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snagu</w:t>
      </w:r>
      <w:r w:rsidR="005520DC" w:rsidRPr="00052811">
        <w:rPr>
          <w:lang w:val="sr-Cyrl-CS"/>
        </w:rPr>
        <w:t xml:space="preserve"> 13.11.2004. </w:t>
      </w:r>
      <w:r>
        <w:rPr>
          <w:lang w:val="sr-Cyrl-CS"/>
        </w:rPr>
        <w:t>godine</w:t>
      </w:r>
      <w:r w:rsidR="005520DC" w:rsidRPr="00052811">
        <w:rPr>
          <w:lang w:val="sr-Latn-CS"/>
        </w:rPr>
        <w:t xml:space="preserve"> a </w:t>
      </w:r>
      <w:r>
        <w:rPr>
          <w:lang w:val="sr-Cyrl-CS"/>
        </w:rPr>
        <w:t>poslednja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verzija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Zakona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snazi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 w:rsidR="00275E0C">
        <w:rPr>
          <w:lang w:val="sr-Cyrl-CS"/>
        </w:rPr>
        <w:t>16</w:t>
      </w:r>
      <w:r w:rsidR="005520DC" w:rsidRPr="00052811">
        <w:rPr>
          <w:lang w:val="sr-Cyrl-CS"/>
        </w:rPr>
        <w:t>.0</w:t>
      </w:r>
      <w:r w:rsidR="00275E0C">
        <w:rPr>
          <w:lang w:val="sr-Cyrl-CS"/>
        </w:rPr>
        <w:t>2</w:t>
      </w:r>
      <w:r w:rsidR="005520DC" w:rsidRPr="00052811">
        <w:rPr>
          <w:lang w:val="sr-Cyrl-CS"/>
        </w:rPr>
        <w:t>. 20</w:t>
      </w:r>
      <w:r w:rsidR="00275E0C">
        <w:rPr>
          <w:lang w:val="sr-Cyrl-CS"/>
        </w:rPr>
        <w:t>22</w:t>
      </w:r>
      <w:r w:rsidR="005520DC" w:rsidRPr="00052811">
        <w:rPr>
          <w:lang w:val="sr-Cyrl-CS"/>
        </w:rPr>
        <w:t>.</w:t>
      </w:r>
      <w:r>
        <w:rPr>
          <w:lang w:val="sr-Cyrl-CS"/>
        </w:rPr>
        <w:t>godine</w:t>
      </w:r>
      <w:r w:rsidR="005520DC" w:rsidRPr="00052811">
        <w:rPr>
          <w:lang w:val="sr-Cyrl-CS"/>
        </w:rPr>
        <w:t>.</w:t>
      </w:r>
    </w:p>
    <w:p w:rsidR="005520DC" w:rsidRPr="00052811" w:rsidRDefault="007F4612" w:rsidP="005520DC">
      <w:pPr>
        <w:ind w:left="567" w:firstLine="426"/>
        <w:jc w:val="both"/>
        <w:rPr>
          <w:sz w:val="40"/>
          <w:szCs w:val="40"/>
          <w:lang w:val="sr-Cyrl-CS"/>
        </w:rPr>
      </w:pPr>
      <w:r>
        <w:rPr>
          <w:lang w:val="sr-Cyrl-CS"/>
        </w:rPr>
        <w:t>Opštinska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uprava</w:t>
      </w:r>
      <w:r w:rsidR="005520DC" w:rsidRPr="00052811">
        <w:rPr>
          <w:lang w:val="sr-Cyrl-CS"/>
        </w:rPr>
        <w:t xml:space="preserve">  </w:t>
      </w:r>
      <w:r>
        <w:rPr>
          <w:lang w:val="sr-Cyrl-CS"/>
        </w:rPr>
        <w:t>Žabari</w:t>
      </w:r>
      <w:r w:rsidR="005520DC" w:rsidRPr="00052811">
        <w:rPr>
          <w:lang w:val="ru-RU"/>
        </w:rPr>
        <w:t xml:space="preserve">, </w:t>
      </w:r>
      <w:r>
        <w:rPr>
          <w:lang w:val="ru-RU"/>
        </w:rPr>
        <w:t>n</w:t>
      </w:r>
      <w:r>
        <w:rPr>
          <w:lang w:val="sr-Cyrl-CS"/>
        </w:rPr>
        <w:t>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osnovu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člana</w:t>
      </w:r>
      <w:r w:rsidR="005520DC" w:rsidRPr="00052811">
        <w:rPr>
          <w:lang w:val="sr-Cyrl-CS"/>
        </w:rPr>
        <w:t xml:space="preserve"> 39. </w:t>
      </w:r>
      <w:r>
        <w:rPr>
          <w:lang w:val="sr-Cyrl-CS"/>
        </w:rPr>
        <w:t>Zakona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slobodnom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pristupu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informacijama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javnog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značaja</w:t>
      </w:r>
      <w:r w:rsidR="005520DC" w:rsidRPr="00052811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glasnik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RS</w:t>
      </w:r>
      <w:r w:rsidR="005520DC" w:rsidRPr="00052811">
        <w:rPr>
          <w:lang w:val="sr-Cyrl-CS"/>
        </w:rPr>
        <w:t xml:space="preserve">“, </w:t>
      </w:r>
      <w:r>
        <w:rPr>
          <w:lang w:val="sr-Cyrl-CS"/>
        </w:rPr>
        <w:t>broj</w:t>
      </w:r>
      <w:r w:rsidR="005520DC" w:rsidRPr="00052811">
        <w:rPr>
          <w:lang w:val="sr-Cyrl-CS"/>
        </w:rPr>
        <w:t xml:space="preserve"> </w:t>
      </w:r>
      <w:r w:rsidR="005520DC" w:rsidRPr="00052811">
        <w:rPr>
          <w:lang w:val="ru-RU"/>
        </w:rPr>
        <w:t>120/04, 54/07</w:t>
      </w:r>
      <w:r w:rsidR="0084670B" w:rsidRPr="00052811">
        <w:rPr>
          <w:lang w:val="ru-RU"/>
        </w:rPr>
        <w:t>,</w:t>
      </w:r>
      <w:r w:rsidR="005520DC" w:rsidRPr="00052811">
        <w:rPr>
          <w:lang w:val="ru-RU"/>
        </w:rPr>
        <w:t xml:space="preserve"> 104/09</w:t>
      </w:r>
      <w:r w:rsidR="00275E0C">
        <w:rPr>
          <w:lang w:val="ru-RU"/>
        </w:rPr>
        <w:t>,</w:t>
      </w:r>
      <w:r w:rsidR="0084670B" w:rsidRPr="00052811">
        <w:rPr>
          <w:lang w:val="ru-RU"/>
        </w:rPr>
        <w:t xml:space="preserve"> 36/10</w:t>
      </w:r>
      <w:r w:rsidR="00275E0C">
        <w:rPr>
          <w:lang w:val="ru-RU"/>
        </w:rPr>
        <w:t xml:space="preserve"> </w:t>
      </w:r>
      <w:r>
        <w:rPr>
          <w:lang w:val="ru-RU"/>
        </w:rPr>
        <w:t>i</w:t>
      </w:r>
      <w:r w:rsidR="00275E0C">
        <w:rPr>
          <w:lang w:val="ru-RU"/>
        </w:rPr>
        <w:t xml:space="preserve"> 105/21</w:t>
      </w:r>
      <w:r w:rsidR="005520DC" w:rsidRPr="00052811">
        <w:rPr>
          <w:lang w:val="sr-Cyrl-CS"/>
        </w:rPr>
        <w:t xml:space="preserve">)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Uputstva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izradu</w:t>
      </w:r>
      <w:r w:rsidR="00A86E3F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A86E3F" w:rsidRPr="00052811">
        <w:rPr>
          <w:lang w:val="sr-Cyrl-CS"/>
        </w:rPr>
        <w:t xml:space="preserve"> </w:t>
      </w:r>
      <w:r>
        <w:rPr>
          <w:lang w:val="sr-Cyrl-CS"/>
        </w:rPr>
        <w:t>objavlјivanje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informatora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radu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državnog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organa</w:t>
      </w:r>
      <w:r w:rsidR="005520DC" w:rsidRPr="00052811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glasnik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RS</w:t>
      </w:r>
      <w:r w:rsidR="005520DC" w:rsidRPr="00052811">
        <w:rPr>
          <w:lang w:val="sr-Cyrl-CS"/>
        </w:rPr>
        <w:t xml:space="preserve">“, </w:t>
      </w:r>
      <w:r>
        <w:rPr>
          <w:lang w:val="sr-Cyrl-CS"/>
        </w:rPr>
        <w:t>broj</w:t>
      </w:r>
      <w:r w:rsidR="005520DC" w:rsidRPr="00052811">
        <w:rPr>
          <w:lang w:val="sr-Cyrl-CS"/>
        </w:rPr>
        <w:t xml:space="preserve"> </w:t>
      </w:r>
      <w:r w:rsidR="00A86E3F" w:rsidRPr="00052811">
        <w:rPr>
          <w:lang w:val="sr-Cyrl-CS"/>
        </w:rPr>
        <w:t>68</w:t>
      </w:r>
      <w:r w:rsidR="005520DC" w:rsidRPr="00052811">
        <w:rPr>
          <w:lang w:val="sr-Cyrl-CS"/>
        </w:rPr>
        <w:t>/</w:t>
      </w:r>
      <w:r w:rsidR="00A86E3F" w:rsidRPr="00052811">
        <w:rPr>
          <w:lang w:val="sr-Cyrl-CS"/>
        </w:rPr>
        <w:t>1</w:t>
      </w:r>
      <w:r w:rsidR="005520DC" w:rsidRPr="00052811">
        <w:rPr>
          <w:lang w:val="sr-Cyrl-CS"/>
        </w:rPr>
        <w:t xml:space="preserve">0), </w:t>
      </w:r>
      <w:r>
        <w:rPr>
          <w:lang w:val="sr-Cyrl-CS"/>
        </w:rPr>
        <w:t>izradila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5520DC" w:rsidRPr="00052811" w:rsidRDefault="005520DC">
      <w:pPr>
        <w:ind w:left="567" w:firstLine="426"/>
        <w:jc w:val="center"/>
        <w:rPr>
          <w:b/>
          <w:sz w:val="40"/>
          <w:szCs w:val="40"/>
          <w:lang w:val="sr-Cyrl-CS"/>
        </w:rPr>
      </w:pPr>
    </w:p>
    <w:p w:rsidR="005520DC" w:rsidRPr="00052811" w:rsidRDefault="005520DC">
      <w:pPr>
        <w:jc w:val="center"/>
        <w:rPr>
          <w:b/>
          <w:sz w:val="40"/>
          <w:szCs w:val="40"/>
          <w:lang w:val="sr-Cyrl-CS"/>
        </w:rPr>
      </w:pPr>
    </w:p>
    <w:p w:rsidR="0084670B" w:rsidRPr="00052811" w:rsidRDefault="007F461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INFORMATOR</w:t>
      </w:r>
    </w:p>
    <w:p w:rsidR="005520DC" w:rsidRPr="00052811" w:rsidRDefault="005520DC">
      <w:pPr>
        <w:jc w:val="center"/>
        <w:rPr>
          <w:b/>
          <w:sz w:val="44"/>
          <w:szCs w:val="44"/>
          <w:lang w:val="sr-Cyrl-CS"/>
        </w:rPr>
      </w:pPr>
      <w:r w:rsidRPr="00052811">
        <w:rPr>
          <w:b/>
          <w:sz w:val="44"/>
          <w:szCs w:val="44"/>
          <w:lang w:val="sr-Cyrl-CS"/>
        </w:rPr>
        <w:t xml:space="preserve"> </w:t>
      </w:r>
      <w:r w:rsidR="007F4612">
        <w:rPr>
          <w:b/>
          <w:sz w:val="44"/>
          <w:szCs w:val="44"/>
          <w:lang w:val="sr-Cyrl-CS"/>
        </w:rPr>
        <w:t>O</w:t>
      </w:r>
      <w:r w:rsidRPr="00052811">
        <w:rPr>
          <w:b/>
          <w:sz w:val="44"/>
          <w:szCs w:val="44"/>
          <w:lang w:val="sr-Cyrl-CS"/>
        </w:rPr>
        <w:t xml:space="preserve"> </w:t>
      </w:r>
      <w:r w:rsidR="007F4612">
        <w:rPr>
          <w:b/>
          <w:sz w:val="44"/>
          <w:szCs w:val="44"/>
          <w:lang w:val="sr-Cyrl-CS"/>
        </w:rPr>
        <w:t>RADU</w:t>
      </w:r>
      <w:r w:rsidRPr="00052811">
        <w:rPr>
          <w:b/>
          <w:sz w:val="44"/>
          <w:szCs w:val="44"/>
          <w:lang w:val="sr-Cyrl-CS"/>
        </w:rPr>
        <w:t xml:space="preserve"> </w:t>
      </w:r>
    </w:p>
    <w:p w:rsidR="005520DC" w:rsidRPr="00052811" w:rsidRDefault="007F4612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>OPŠTINE</w:t>
      </w:r>
      <w:r w:rsidR="005520DC" w:rsidRPr="00052811">
        <w:rPr>
          <w:b/>
          <w:sz w:val="44"/>
          <w:szCs w:val="44"/>
          <w:lang w:val="sr-Cyrl-CS"/>
        </w:rPr>
        <w:t xml:space="preserve"> </w:t>
      </w:r>
      <w:r>
        <w:rPr>
          <w:b/>
          <w:sz w:val="44"/>
          <w:szCs w:val="44"/>
          <w:lang w:val="sr-Cyrl-CS"/>
        </w:rPr>
        <w:t>ŽABARI</w:t>
      </w:r>
    </w:p>
    <w:p w:rsidR="005520DC" w:rsidRPr="00052811" w:rsidRDefault="005520DC">
      <w:pPr>
        <w:jc w:val="center"/>
        <w:rPr>
          <w:b/>
          <w:sz w:val="44"/>
          <w:szCs w:val="44"/>
          <w:lang w:val="sr-Cyrl-CS"/>
        </w:rPr>
      </w:pPr>
    </w:p>
    <w:p w:rsidR="005520DC" w:rsidRPr="00052811" w:rsidRDefault="005520DC">
      <w:pPr>
        <w:ind w:left="142"/>
        <w:jc w:val="center"/>
        <w:rPr>
          <w:b/>
          <w:lang w:val="sr-Cyrl-RS"/>
        </w:rPr>
      </w:pPr>
    </w:p>
    <w:p w:rsidR="005520DC" w:rsidRPr="00052811" w:rsidRDefault="005520DC">
      <w:pPr>
        <w:rPr>
          <w:b/>
        </w:rPr>
      </w:pPr>
    </w:p>
    <w:p w:rsidR="00425AD5" w:rsidRPr="00052811" w:rsidRDefault="007F4612" w:rsidP="008C4C5B">
      <w:pPr>
        <w:numPr>
          <w:ilvl w:val="0"/>
          <w:numId w:val="7"/>
        </w:numPr>
        <w:jc w:val="center"/>
        <w:rPr>
          <w:b/>
          <w:lang w:val="sr-Cyrl-RS"/>
        </w:rPr>
      </w:pPr>
      <w:r>
        <w:rPr>
          <w:b/>
          <w:sz w:val="28"/>
          <w:szCs w:val="28"/>
          <w:lang w:val="sr-Cyrl-CS"/>
        </w:rPr>
        <w:t>OSNOVNI</w:t>
      </w:r>
      <w:r w:rsidR="005520DC" w:rsidRPr="000528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PODACI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ORGANU</w:t>
      </w:r>
      <w:r w:rsidR="00425AD5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CS"/>
        </w:rPr>
        <w:t>LOKALNE</w:t>
      </w:r>
      <w:r w:rsidR="005520DC" w:rsidRPr="000528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SAMOUPRAVE</w:t>
      </w:r>
    </w:p>
    <w:p w:rsidR="005520DC" w:rsidRPr="00052811" w:rsidRDefault="007F4612" w:rsidP="00425AD5">
      <w:pPr>
        <w:ind w:left="720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I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INFORMATORU</w:t>
      </w:r>
    </w:p>
    <w:p w:rsidR="0013539C" w:rsidRPr="00052811" w:rsidRDefault="0013539C" w:rsidP="00425AD5">
      <w:pPr>
        <w:ind w:left="720"/>
        <w:jc w:val="center"/>
        <w:rPr>
          <w:b/>
          <w:lang w:val="sr-Latn-RS"/>
        </w:rPr>
      </w:pPr>
    </w:p>
    <w:p w:rsidR="005520DC" w:rsidRPr="00052811" w:rsidRDefault="005520DC">
      <w:pPr>
        <w:jc w:val="center"/>
        <w:rPr>
          <w:b/>
          <w:lang w:val="sr-Cyrl-RS"/>
        </w:rPr>
      </w:pPr>
    </w:p>
    <w:p w:rsidR="00425AD5" w:rsidRPr="00052811" w:rsidRDefault="00A86E3F" w:rsidP="00A86E3F">
      <w:pPr>
        <w:ind w:left="567" w:hanging="567"/>
        <w:jc w:val="both"/>
        <w:rPr>
          <w:lang w:val="sr-Cyrl-RS"/>
        </w:rPr>
      </w:pPr>
      <w:r w:rsidRPr="00052811">
        <w:rPr>
          <w:lang w:val="sr-Cyrl-CS"/>
        </w:rPr>
        <w:tab/>
      </w:r>
      <w:r w:rsidR="005520DC" w:rsidRPr="00052811">
        <w:rPr>
          <w:lang w:val="sr-Cyrl-CS"/>
        </w:rPr>
        <w:tab/>
      </w:r>
      <w:r w:rsidRPr="00052811">
        <w:rPr>
          <w:lang w:val="sr-Cyrl-CS"/>
        </w:rPr>
        <w:t xml:space="preserve">      </w:t>
      </w:r>
      <w:r w:rsidR="007F4612">
        <w:rPr>
          <w:lang w:val="sr-Cyrl-CS"/>
        </w:rPr>
        <w:t>Informator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radu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 xml:space="preserve"> (</w:t>
      </w:r>
      <w:r w:rsidR="007F4612"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dalјem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tekstu</w:t>
      </w:r>
      <w:r w:rsidR="005520DC" w:rsidRPr="00052811">
        <w:rPr>
          <w:lang w:val="sr-Cyrl-CS"/>
        </w:rPr>
        <w:t xml:space="preserve">: </w:t>
      </w:r>
      <w:r w:rsidR="007F4612">
        <w:rPr>
          <w:lang w:val="sr-Cyrl-CS"/>
        </w:rPr>
        <w:t>Informator</w:t>
      </w:r>
      <w:r w:rsidR="005520DC" w:rsidRPr="00052811">
        <w:rPr>
          <w:lang w:val="sr-Cyrl-CS"/>
        </w:rPr>
        <w:t xml:space="preserve">) </w:t>
      </w:r>
      <w:r w:rsidR="007F4612">
        <w:rPr>
          <w:lang w:val="sr-Cyrl-CS"/>
        </w:rPr>
        <w:t>izradila</w:t>
      </w:r>
      <w:r w:rsidR="005520DC" w:rsidRPr="00052811">
        <w:rPr>
          <w:lang w:val="sr-Cyrl-CS"/>
        </w:rPr>
        <w:t xml:space="preserve"> 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Opštinska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uprava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 xml:space="preserve">,  </w:t>
      </w:r>
      <w:r w:rsidR="007F4612">
        <w:rPr>
          <w:lang w:val="sr-Cyrl-CS"/>
        </w:rPr>
        <w:t>koja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ima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sedište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Žabarima</w:t>
      </w:r>
      <w:r w:rsidR="005520DC" w:rsidRPr="00052811">
        <w:rPr>
          <w:lang w:val="sr-Cyrl-CS"/>
        </w:rPr>
        <w:t xml:space="preserve">, </w:t>
      </w:r>
      <w:r w:rsidR="007F4612">
        <w:rPr>
          <w:lang w:val="sr-Cyrl-CS"/>
        </w:rPr>
        <w:t>ulica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Kneza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Miloša</w:t>
      </w:r>
      <w:r w:rsidR="005520DC" w:rsidRPr="00052811">
        <w:rPr>
          <w:lang w:val="sr-Cyrl-CS"/>
        </w:rPr>
        <w:t xml:space="preserve"> 103.</w:t>
      </w:r>
      <w:r w:rsidR="005520DC" w:rsidRPr="00052811">
        <w:rPr>
          <w:lang w:val="sr-Cyrl-RS"/>
        </w:rPr>
        <w:t xml:space="preserve"> </w:t>
      </w:r>
    </w:p>
    <w:p w:rsidR="005520DC" w:rsidRPr="00052811" w:rsidRDefault="007F4612">
      <w:pPr>
        <w:ind w:left="567"/>
        <w:jc w:val="both"/>
        <w:rPr>
          <w:lang w:val="sr-Cyrl-CS"/>
        </w:rPr>
      </w:pPr>
      <w:r>
        <w:rPr>
          <w:lang w:val="sr-Cyrl-RS"/>
        </w:rPr>
        <w:t>Matični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Opštinu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Žabari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: 07162456, </w:t>
      </w:r>
      <w:r>
        <w:rPr>
          <w:lang w:val="sr-Cyrl-RS"/>
        </w:rPr>
        <w:t>poreski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identifikacioni</w:t>
      </w:r>
      <w:r w:rsidR="005520DC" w:rsidRPr="00052811">
        <w:rPr>
          <w:lang w:val="sr-Cyrl-RS"/>
        </w:rPr>
        <w:t xml:space="preserve">  </w:t>
      </w:r>
      <w:r>
        <w:rPr>
          <w:lang w:val="sr-Cyrl-RS"/>
        </w:rPr>
        <w:t>broj</w:t>
      </w:r>
      <w:r w:rsidR="005520DC" w:rsidRPr="00052811">
        <w:rPr>
          <w:lang w:val="sr-Cyrl-RS"/>
        </w:rPr>
        <w:t>:</w:t>
      </w:r>
      <w:r w:rsidR="00425AD5" w:rsidRPr="00052811">
        <w:rPr>
          <w:lang w:val="sr-Cyrl-RS"/>
        </w:rPr>
        <w:t xml:space="preserve"> </w:t>
      </w:r>
      <w:r w:rsidR="005520DC" w:rsidRPr="00052811">
        <w:rPr>
          <w:lang w:val="sr-Cyrl-RS"/>
        </w:rPr>
        <w:t xml:space="preserve">102672556, </w:t>
      </w:r>
      <w:r>
        <w:rPr>
          <w:lang w:val="sr-Cyrl-RS"/>
        </w:rPr>
        <w:t>šifra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delatnosti</w:t>
      </w:r>
      <w:r w:rsidR="005520DC" w:rsidRPr="00052811">
        <w:rPr>
          <w:lang w:val="sr-Cyrl-RS"/>
        </w:rPr>
        <w:t xml:space="preserve"> :</w:t>
      </w:r>
      <w:r w:rsidR="00425AD5" w:rsidRPr="00052811">
        <w:rPr>
          <w:lang w:val="sr-Cyrl-RS"/>
        </w:rPr>
        <w:t xml:space="preserve"> </w:t>
      </w:r>
      <w:r w:rsidR="005520DC" w:rsidRPr="00052811">
        <w:rPr>
          <w:lang w:val="sr-Cyrl-RS"/>
        </w:rPr>
        <w:t xml:space="preserve">8411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JBKJS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budžet</w:t>
      </w:r>
      <w:r w:rsidR="005520DC" w:rsidRPr="00052811">
        <w:rPr>
          <w:lang w:val="sr-Cyrl-RS"/>
        </w:rPr>
        <w:t>: 0816</w:t>
      </w:r>
      <w:r w:rsidR="0039742F" w:rsidRPr="00052811">
        <w:rPr>
          <w:lang w:val="sr-Cyrl-RS"/>
        </w:rPr>
        <w:t xml:space="preserve">7, </w:t>
      </w:r>
      <w:r>
        <w:rPr>
          <w:lang w:val="sr-Cyrl-RS"/>
        </w:rPr>
        <w:t>JBKJS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opštinsku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upravu</w:t>
      </w:r>
      <w:r w:rsidR="0039742F" w:rsidRPr="00052811">
        <w:rPr>
          <w:lang w:val="sr-Cyrl-RS"/>
        </w:rPr>
        <w:t xml:space="preserve">: 08168, </w:t>
      </w:r>
      <w:r>
        <w:rPr>
          <w:lang w:val="sr-Cyrl-RS"/>
        </w:rPr>
        <w:t>JBKJS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SO</w:t>
      </w:r>
      <w:r w:rsidR="0039742F" w:rsidRPr="00052811">
        <w:rPr>
          <w:lang w:val="sr-Cyrl-RS"/>
        </w:rPr>
        <w:t>-</w:t>
      </w:r>
      <w:r>
        <w:rPr>
          <w:lang w:val="sr-Cyrl-RS"/>
        </w:rPr>
        <w:t>e</w:t>
      </w:r>
      <w:r w:rsidR="0039742F" w:rsidRPr="00052811">
        <w:rPr>
          <w:lang w:val="sr-Cyrl-RS"/>
        </w:rPr>
        <w:t xml:space="preserve">: 96355, </w:t>
      </w:r>
      <w:r>
        <w:rPr>
          <w:lang w:val="sr-Cyrl-RS"/>
        </w:rPr>
        <w:t>JBKJS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opštine</w:t>
      </w:r>
      <w:r w:rsidR="0039742F" w:rsidRPr="00052811">
        <w:rPr>
          <w:lang w:val="sr-Cyrl-RS"/>
        </w:rPr>
        <w:t xml:space="preserve">: 96356, </w:t>
      </w:r>
      <w:r>
        <w:rPr>
          <w:lang w:val="sr-Cyrl-RS"/>
        </w:rPr>
        <w:t>JBKJS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opštinsko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veće</w:t>
      </w:r>
      <w:r w:rsidR="0039742F" w:rsidRPr="00052811">
        <w:rPr>
          <w:lang w:val="sr-Cyrl-RS"/>
        </w:rPr>
        <w:t xml:space="preserve">: 96357 </w:t>
      </w:r>
      <w:r>
        <w:rPr>
          <w:lang w:val="sr-Cyrl-RS"/>
        </w:rPr>
        <w:t>i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JBKJS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39742F" w:rsidRPr="00052811">
        <w:rPr>
          <w:lang w:val="sr-Cyrl-RS"/>
        </w:rPr>
        <w:t xml:space="preserve"> </w:t>
      </w:r>
      <w:r>
        <w:rPr>
          <w:lang w:val="sr-Cyrl-RS"/>
        </w:rPr>
        <w:t>Pravobranilaštvo</w:t>
      </w:r>
      <w:r w:rsidR="0039742F" w:rsidRPr="00052811">
        <w:rPr>
          <w:lang w:val="sr-Cyrl-RS"/>
        </w:rPr>
        <w:t>: 96358,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tekući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račun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Uprave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trezor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>:</w:t>
      </w:r>
      <w:r w:rsidR="00425AD5" w:rsidRPr="00052811">
        <w:rPr>
          <w:lang w:val="sr-Cyrl-RS"/>
        </w:rPr>
        <w:t xml:space="preserve"> </w:t>
      </w:r>
      <w:r w:rsidR="005520DC" w:rsidRPr="00052811">
        <w:rPr>
          <w:lang w:val="sr-Cyrl-RS"/>
        </w:rPr>
        <w:t xml:space="preserve">840-65640-21.  </w:t>
      </w:r>
      <w:r w:rsidR="005520DC" w:rsidRPr="00052811">
        <w:rPr>
          <w:lang w:val="sr-Cyrl-CS"/>
        </w:rPr>
        <w:t xml:space="preserve"> </w:t>
      </w:r>
    </w:p>
    <w:p w:rsidR="005520DC" w:rsidRPr="00052811" w:rsidRDefault="005520DC">
      <w:pPr>
        <w:ind w:left="567"/>
        <w:jc w:val="both"/>
        <w:rPr>
          <w:b/>
          <w:lang w:val="sr-Cyrl-RS"/>
        </w:rPr>
      </w:pPr>
      <w:r w:rsidRPr="00052811">
        <w:rPr>
          <w:lang w:val="sr-Cyrl-CS"/>
        </w:rPr>
        <w:t xml:space="preserve">            </w:t>
      </w:r>
      <w:r w:rsidR="007F4612">
        <w:rPr>
          <w:b/>
          <w:lang w:val="sr-Cyrl-CS"/>
        </w:rPr>
        <w:t>Telefon</w:t>
      </w:r>
      <w:r w:rsidRPr="00052811">
        <w:rPr>
          <w:b/>
          <w:lang w:val="sr-Cyrl-CS"/>
        </w:rPr>
        <w:t>: 012</w:t>
      </w:r>
      <w:r w:rsidR="00425AD5" w:rsidRPr="00052811">
        <w:rPr>
          <w:b/>
          <w:lang w:val="sr-Cyrl-CS"/>
        </w:rPr>
        <w:t xml:space="preserve"> </w:t>
      </w:r>
      <w:r w:rsidRPr="00052811">
        <w:rPr>
          <w:b/>
          <w:lang w:val="sr-Cyrl-CS"/>
        </w:rPr>
        <w:t>/</w:t>
      </w:r>
      <w:r w:rsidR="00425AD5" w:rsidRPr="00052811">
        <w:rPr>
          <w:b/>
          <w:lang w:val="sr-Cyrl-CS"/>
        </w:rPr>
        <w:t xml:space="preserve"> </w:t>
      </w:r>
      <w:r w:rsidRPr="00052811">
        <w:rPr>
          <w:b/>
          <w:lang w:val="sr-Cyrl-CS"/>
        </w:rPr>
        <w:t>250</w:t>
      </w:r>
      <w:r w:rsidR="00425AD5" w:rsidRPr="00052811">
        <w:rPr>
          <w:b/>
          <w:lang w:val="sr-Cyrl-CS"/>
        </w:rPr>
        <w:t xml:space="preserve"> </w:t>
      </w:r>
      <w:r w:rsidRPr="00052811">
        <w:rPr>
          <w:b/>
          <w:lang w:val="sr-Cyrl-CS"/>
        </w:rPr>
        <w:t>-</w:t>
      </w:r>
      <w:r w:rsidR="00425AD5" w:rsidRPr="00052811">
        <w:rPr>
          <w:b/>
          <w:lang w:val="sr-Cyrl-CS"/>
        </w:rPr>
        <w:t xml:space="preserve"> </w:t>
      </w:r>
      <w:r w:rsidRPr="00052811">
        <w:rPr>
          <w:b/>
          <w:lang w:val="sr-Cyrl-CS"/>
        </w:rPr>
        <w:t>130</w:t>
      </w:r>
      <w:r w:rsidRPr="00052811">
        <w:rPr>
          <w:b/>
          <w:lang w:val="sr-Cyrl-RS"/>
        </w:rPr>
        <w:t>, 250</w:t>
      </w:r>
      <w:r w:rsidR="00425AD5" w:rsidRPr="00052811">
        <w:rPr>
          <w:b/>
          <w:lang w:val="sr-Cyrl-RS"/>
        </w:rPr>
        <w:t xml:space="preserve"> </w:t>
      </w:r>
      <w:r w:rsidRPr="00052811">
        <w:rPr>
          <w:b/>
          <w:lang w:val="sr-Cyrl-RS"/>
        </w:rPr>
        <w:t>-</w:t>
      </w:r>
      <w:r w:rsidR="00425AD5" w:rsidRPr="00052811">
        <w:rPr>
          <w:b/>
          <w:lang w:val="sr-Cyrl-RS"/>
        </w:rPr>
        <w:t xml:space="preserve"> </w:t>
      </w:r>
      <w:r w:rsidRPr="00052811">
        <w:rPr>
          <w:b/>
          <w:lang w:val="sr-Cyrl-RS"/>
        </w:rPr>
        <w:t>230.</w:t>
      </w:r>
    </w:p>
    <w:p w:rsidR="005520DC" w:rsidRPr="00052811" w:rsidRDefault="005520DC">
      <w:pPr>
        <w:ind w:left="567"/>
        <w:jc w:val="both"/>
        <w:rPr>
          <w:lang w:val="sr-Cyrl-RS"/>
        </w:rPr>
      </w:pPr>
      <w:r w:rsidRPr="00052811">
        <w:rPr>
          <w:b/>
          <w:lang w:val="sr-Cyrl-RS"/>
        </w:rPr>
        <w:t xml:space="preserve">             </w:t>
      </w:r>
      <w:r w:rsidR="007F4612">
        <w:rPr>
          <w:b/>
          <w:lang w:val="sr-Cyrl-RS"/>
        </w:rPr>
        <w:t>Faks</w:t>
      </w:r>
      <w:r w:rsidRPr="00052811">
        <w:rPr>
          <w:b/>
          <w:lang w:val="sr-Cyrl-RS"/>
        </w:rPr>
        <w:t>: 012</w:t>
      </w:r>
      <w:r w:rsidR="00425AD5" w:rsidRPr="00052811">
        <w:rPr>
          <w:b/>
          <w:lang w:val="sr-Cyrl-RS"/>
        </w:rPr>
        <w:t xml:space="preserve"> </w:t>
      </w:r>
      <w:r w:rsidRPr="00052811">
        <w:rPr>
          <w:b/>
          <w:lang w:val="sr-Cyrl-RS"/>
        </w:rPr>
        <w:t>/</w:t>
      </w:r>
      <w:r w:rsidR="00425AD5" w:rsidRPr="00052811">
        <w:rPr>
          <w:b/>
          <w:lang w:val="sr-Cyrl-RS"/>
        </w:rPr>
        <w:t xml:space="preserve"> </w:t>
      </w:r>
      <w:r w:rsidRPr="00052811">
        <w:rPr>
          <w:b/>
          <w:lang w:val="sr-Cyrl-RS"/>
        </w:rPr>
        <w:t>250</w:t>
      </w:r>
      <w:r w:rsidR="00425AD5" w:rsidRPr="00052811">
        <w:rPr>
          <w:b/>
          <w:lang w:val="sr-Cyrl-RS"/>
        </w:rPr>
        <w:t xml:space="preserve"> </w:t>
      </w:r>
      <w:r w:rsidRPr="00052811">
        <w:rPr>
          <w:b/>
          <w:lang w:val="sr-Cyrl-RS"/>
        </w:rPr>
        <w:t>-</w:t>
      </w:r>
      <w:r w:rsidR="00425AD5" w:rsidRPr="00052811">
        <w:rPr>
          <w:b/>
          <w:lang w:val="sr-Cyrl-RS"/>
        </w:rPr>
        <w:t xml:space="preserve"> </w:t>
      </w:r>
      <w:r w:rsidRPr="00052811">
        <w:rPr>
          <w:b/>
          <w:lang w:val="sr-Cyrl-RS"/>
        </w:rPr>
        <w:t>232.</w:t>
      </w:r>
    </w:p>
    <w:p w:rsidR="005520DC" w:rsidRPr="00052811" w:rsidRDefault="005520DC">
      <w:pPr>
        <w:ind w:left="567"/>
        <w:jc w:val="both"/>
        <w:rPr>
          <w:lang w:val="sr-Cyrl-RS"/>
        </w:rPr>
      </w:pPr>
    </w:p>
    <w:p w:rsidR="005520DC" w:rsidRPr="00052811" w:rsidRDefault="007F4612">
      <w:pPr>
        <w:ind w:left="567" w:firstLine="720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Za</w:t>
      </w:r>
      <w:r w:rsidR="0013539C" w:rsidRPr="00052811">
        <w:rPr>
          <w:spacing w:val="-4"/>
          <w:lang w:val="sr-Latn-RS"/>
        </w:rPr>
        <w:t xml:space="preserve"> </w:t>
      </w:r>
      <w:r w:rsidR="005520DC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tačnost</w:t>
      </w:r>
      <w:r w:rsidR="005520DC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podataka</w:t>
      </w:r>
      <w:r w:rsidR="005520DC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koje</w:t>
      </w:r>
      <w:r w:rsidR="005520DC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sadrži</w:t>
      </w:r>
      <w:r w:rsidR="005520DC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Informator</w:t>
      </w:r>
      <w:r w:rsidR="005520DC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odgovoran</w:t>
      </w:r>
      <w:r w:rsidR="005520DC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je</w:t>
      </w:r>
      <w:r w:rsidR="005520DC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dipomirani</w:t>
      </w:r>
      <w:r w:rsidR="00425AD5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pravnik</w:t>
      </w:r>
      <w:r w:rsidR="005520DC" w:rsidRPr="00052811">
        <w:rPr>
          <w:spacing w:val="-4"/>
          <w:lang w:val="sr-Cyrl-CS"/>
        </w:rPr>
        <w:t xml:space="preserve"> </w:t>
      </w:r>
      <w:r w:rsidR="005520DC" w:rsidRPr="00052811">
        <w:rPr>
          <w:spacing w:val="-4"/>
          <w:lang w:val="sr-Cyrl-RS"/>
        </w:rPr>
        <w:t>M</w:t>
      </w:r>
      <w:r>
        <w:rPr>
          <w:spacing w:val="-4"/>
          <w:lang w:val="sr-Cyrl-CS"/>
        </w:rPr>
        <w:t>ilovanović</w:t>
      </w:r>
      <w:r w:rsidR="005520DC" w:rsidRPr="00052811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Nebojša</w:t>
      </w:r>
      <w:r w:rsidR="005520DC" w:rsidRPr="00052811">
        <w:rPr>
          <w:spacing w:val="-4"/>
          <w:lang w:val="sr-Cyrl-RS"/>
        </w:rPr>
        <w:t xml:space="preserve">, </w:t>
      </w:r>
      <w:r>
        <w:rPr>
          <w:spacing w:val="-4"/>
          <w:lang w:val="sr-Cyrl-RS"/>
        </w:rPr>
        <w:t>načelnik</w:t>
      </w:r>
      <w:r w:rsidR="005520DC" w:rsidRPr="00052811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Opštinske</w:t>
      </w:r>
      <w:r w:rsidR="005520DC" w:rsidRPr="00052811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uprave</w:t>
      </w:r>
      <w:r w:rsidR="005520DC" w:rsidRPr="00052811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Opštine</w:t>
      </w:r>
      <w:r w:rsidR="005520DC" w:rsidRPr="00052811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Žabari</w:t>
      </w:r>
      <w:r w:rsidR="005520DC" w:rsidRPr="00052811">
        <w:rPr>
          <w:spacing w:val="-4"/>
          <w:lang w:val="sr-Cyrl-RS"/>
        </w:rPr>
        <w:t xml:space="preserve">. </w:t>
      </w:r>
      <w:r>
        <w:rPr>
          <w:spacing w:val="-4"/>
          <w:lang w:val="sr-Cyrl-RS"/>
        </w:rPr>
        <w:t>Kontakt</w:t>
      </w:r>
      <w:r w:rsidR="005520DC" w:rsidRPr="00052811"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telefon</w:t>
      </w:r>
      <w:r w:rsidR="005520DC" w:rsidRPr="00052811">
        <w:rPr>
          <w:spacing w:val="-4"/>
          <w:lang w:val="sr-Cyrl-RS"/>
        </w:rPr>
        <w:t xml:space="preserve"> 012/250-130, </w:t>
      </w:r>
      <w:r>
        <w:rPr>
          <w:spacing w:val="-4"/>
          <w:lang w:val="sr-Cyrl-RS"/>
        </w:rPr>
        <w:t>lokal</w:t>
      </w:r>
      <w:r w:rsidR="005520DC" w:rsidRPr="00052811">
        <w:rPr>
          <w:spacing w:val="-4"/>
          <w:lang w:val="sr-Cyrl-RS"/>
        </w:rPr>
        <w:t xml:space="preserve"> 1</w:t>
      </w:r>
      <w:r w:rsidR="005520DC" w:rsidRPr="00052811">
        <w:rPr>
          <w:spacing w:val="-4"/>
          <w:lang w:val="sr-Cyrl-CS"/>
        </w:rPr>
        <w:t xml:space="preserve">9 </w:t>
      </w:r>
      <w:r>
        <w:rPr>
          <w:spacing w:val="-4"/>
          <w:lang w:val="sr-Cyrl-CS"/>
        </w:rPr>
        <w:t>i</w:t>
      </w:r>
      <w:r w:rsidR="005520DC" w:rsidRPr="00052811">
        <w:rPr>
          <w:spacing w:val="-4"/>
          <w:lang w:val="sr-Cyrl-CS"/>
        </w:rPr>
        <w:t xml:space="preserve"> 06</w:t>
      </w:r>
      <w:r w:rsidR="005520DC" w:rsidRPr="00052811">
        <w:rPr>
          <w:spacing w:val="-4"/>
          <w:lang w:val="sr-Latn-CS"/>
        </w:rPr>
        <w:t>4</w:t>
      </w:r>
      <w:r w:rsidR="005520DC" w:rsidRPr="00052811">
        <w:rPr>
          <w:spacing w:val="-4"/>
          <w:lang w:val="sr-Cyrl-CS"/>
        </w:rPr>
        <w:t>/</w:t>
      </w:r>
      <w:r w:rsidR="005520DC" w:rsidRPr="00052811">
        <w:rPr>
          <w:spacing w:val="-4"/>
          <w:lang w:val="sr-Latn-CS"/>
        </w:rPr>
        <w:t>81-33-204</w:t>
      </w:r>
      <w:r w:rsidR="005520DC" w:rsidRPr="00052811">
        <w:rPr>
          <w:spacing w:val="-4"/>
          <w:lang w:val="sr-Cyrl-RS"/>
        </w:rPr>
        <w:t>.</w:t>
      </w:r>
    </w:p>
    <w:p w:rsidR="005520DC" w:rsidRPr="00052811" w:rsidRDefault="005520DC">
      <w:pPr>
        <w:ind w:left="567" w:firstLine="720"/>
        <w:jc w:val="both"/>
        <w:rPr>
          <w:spacing w:val="-4"/>
          <w:lang w:val="sr-Cyrl-CS"/>
        </w:rPr>
      </w:pPr>
    </w:p>
    <w:p w:rsidR="005520DC" w:rsidRPr="00052811" w:rsidRDefault="005520DC">
      <w:pPr>
        <w:ind w:left="567"/>
        <w:jc w:val="both"/>
        <w:rPr>
          <w:lang w:val="sr-Cyrl-CS"/>
        </w:rPr>
      </w:pPr>
      <w:r w:rsidRPr="00052811">
        <w:rPr>
          <w:lang w:val="sr-Cyrl-CS"/>
        </w:rPr>
        <w:tab/>
      </w:r>
      <w:r w:rsidRPr="00052811">
        <w:rPr>
          <w:lang w:val="sr-Cyrl-CS"/>
        </w:rPr>
        <w:tab/>
      </w:r>
      <w:r w:rsidR="007F4612">
        <w:rPr>
          <w:lang w:val="sr-Cyrl-CS"/>
        </w:rPr>
        <w:t>Informator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izrađen</w:t>
      </w:r>
      <w:r w:rsidRPr="00052811">
        <w:rPr>
          <w:lang w:val="sr-Cyrl-CS"/>
        </w:rPr>
        <w:t xml:space="preserve"> 28.06.2010. </w:t>
      </w:r>
      <w:r w:rsidR="007F4612">
        <w:rPr>
          <w:lang w:val="sr-Cyrl-CS"/>
        </w:rPr>
        <w:t>godine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objavlјen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na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sajtu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Pr="00052811">
        <w:rPr>
          <w:lang w:val="sr-Latn-CS"/>
        </w:rPr>
        <w:t xml:space="preserve"> </w:t>
      </w:r>
      <w:r w:rsidRPr="00052811">
        <w:rPr>
          <w:b/>
          <w:lang w:val="sr-Latn-CS"/>
        </w:rPr>
        <w:t>www.zabari.org.rs</w:t>
      </w:r>
      <w:r w:rsidRPr="00052811">
        <w:rPr>
          <w:b/>
          <w:lang w:val="sr-Cyrl-CS"/>
        </w:rPr>
        <w:t xml:space="preserve"> 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mejl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adresa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Pr="00052811">
        <w:rPr>
          <w:lang w:val="sr-Cyrl-CS"/>
        </w:rPr>
        <w:t xml:space="preserve"> </w:t>
      </w:r>
      <w:r w:rsidRPr="00052811">
        <w:rPr>
          <w:b/>
          <w:lang w:val="sr-Latn-CS"/>
        </w:rPr>
        <w:t>sozabari</w:t>
      </w:r>
      <w:r w:rsidRPr="00052811">
        <w:rPr>
          <w:b/>
        </w:rPr>
        <w:t>@</w:t>
      </w:r>
      <w:r w:rsidRPr="00052811">
        <w:rPr>
          <w:b/>
          <w:lang w:val="sr-Latn-CS"/>
        </w:rPr>
        <w:t>ptt.</w:t>
      </w:r>
      <w:r w:rsidRPr="00052811">
        <w:rPr>
          <w:b/>
        </w:rPr>
        <w:t>rs</w:t>
      </w:r>
      <w:r w:rsidRPr="00052811">
        <w:t xml:space="preserve">. </w:t>
      </w:r>
      <w:r w:rsidR="007F4612">
        <w:rPr>
          <w:lang w:val="sr-Cyrl-CS"/>
        </w:rPr>
        <w:t>Informator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ažuriran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stanjem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na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dan</w:t>
      </w:r>
      <w:r w:rsidRPr="00052811">
        <w:rPr>
          <w:lang w:val="sr-Cyrl-CS"/>
        </w:rPr>
        <w:t>:</w:t>
      </w:r>
      <w:r w:rsidRPr="00052811">
        <w:rPr>
          <w:lang w:val="sr-Cyrl-RS"/>
        </w:rPr>
        <w:t xml:space="preserve"> </w:t>
      </w:r>
      <w:r w:rsidR="00275E0C">
        <w:rPr>
          <w:lang w:val="sr-Cyrl-RS"/>
        </w:rPr>
        <w:t>1</w:t>
      </w:r>
      <w:r w:rsidR="00520F60">
        <w:rPr>
          <w:lang w:val="sr-Latn-RS"/>
        </w:rPr>
        <w:t>1</w:t>
      </w:r>
      <w:r w:rsidR="00CC5513">
        <w:rPr>
          <w:lang w:val="sr-Cyrl-RS"/>
        </w:rPr>
        <w:t>.</w:t>
      </w:r>
      <w:r w:rsidR="00275E0C">
        <w:rPr>
          <w:lang w:val="sr-Cyrl-RS"/>
        </w:rPr>
        <w:t>03</w:t>
      </w:r>
      <w:r w:rsidRPr="00052811">
        <w:rPr>
          <w:lang w:val="sr-Cyrl-RS"/>
        </w:rPr>
        <w:t>.20</w:t>
      </w:r>
      <w:r w:rsidR="00CC5513">
        <w:rPr>
          <w:lang w:val="sr-Cyrl-RS"/>
        </w:rPr>
        <w:t>2</w:t>
      </w:r>
      <w:r w:rsidR="00275E0C">
        <w:rPr>
          <w:lang w:val="sr-Cyrl-RS"/>
        </w:rPr>
        <w:t>2</w:t>
      </w:r>
      <w:r w:rsidRPr="00052811">
        <w:rPr>
          <w:lang w:val="sr-Cyrl-RS"/>
        </w:rPr>
        <w:t xml:space="preserve">. </w:t>
      </w:r>
      <w:r w:rsidR="007F4612">
        <w:rPr>
          <w:lang w:val="sr-Cyrl-RS"/>
        </w:rPr>
        <w:t>godine</w:t>
      </w:r>
      <w:r w:rsidRPr="00052811">
        <w:rPr>
          <w:lang w:val="sr-Cyrl-RS"/>
        </w:rPr>
        <w:t>.</w:t>
      </w:r>
    </w:p>
    <w:p w:rsidR="005520DC" w:rsidRPr="00052811" w:rsidRDefault="005520DC">
      <w:pPr>
        <w:ind w:left="567"/>
        <w:jc w:val="both"/>
        <w:rPr>
          <w:lang w:val="sr-Cyrl-CS"/>
        </w:rPr>
      </w:pPr>
    </w:p>
    <w:p w:rsidR="005520DC" w:rsidRPr="00052811" w:rsidRDefault="007F4612">
      <w:pPr>
        <w:ind w:left="567" w:firstLine="720"/>
        <w:jc w:val="both"/>
        <w:rPr>
          <w:lang w:val="sr-Cyrl-CS"/>
        </w:rPr>
      </w:pPr>
      <w:r>
        <w:rPr>
          <w:lang w:val="sr-Cyrl-CS"/>
        </w:rPr>
        <w:t>Informator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dostupan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građanima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zainteresovani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ostvare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uvid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javnog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značaja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kojima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raspolaže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Opštinska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uprava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Žabari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web </w:t>
      </w:r>
      <w:r>
        <w:rPr>
          <w:lang w:val="sr-Cyrl-CS"/>
        </w:rPr>
        <w:t>sajtu</w:t>
      </w:r>
      <w:r w:rsidR="005520DC" w:rsidRPr="00052811">
        <w:rPr>
          <w:lang w:val="sr-Cyrl-CS"/>
        </w:rPr>
        <w:t xml:space="preserve"> </w:t>
      </w:r>
      <w:r w:rsidR="005520DC" w:rsidRPr="00052811">
        <w:rPr>
          <w:lang w:val="sr-Latn-CS"/>
        </w:rPr>
        <w:t>,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</w:t>
      </w:r>
      <w:r>
        <w:rPr>
          <w:lang w:val="sr-Cyrl-RS"/>
        </w:rPr>
        <w:t>oglasnoj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tabli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Opštinske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uprave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Žabari</w:t>
      </w:r>
      <w:r w:rsidR="005520DC" w:rsidRPr="00052811">
        <w:rPr>
          <w:lang w:val="sr-Latn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lica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zaduženog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dostupnost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javnog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značaja</w:t>
      </w:r>
      <w:r w:rsidR="005520DC" w:rsidRPr="00052811">
        <w:rPr>
          <w:lang w:val="sr-Cyrl-CS"/>
        </w:rPr>
        <w:t>.</w:t>
      </w:r>
    </w:p>
    <w:p w:rsidR="005520DC" w:rsidRDefault="005520DC">
      <w:pPr>
        <w:ind w:left="567"/>
        <w:jc w:val="both"/>
        <w:rPr>
          <w:lang w:val="sr-Cyrl-CS"/>
        </w:rPr>
      </w:pPr>
    </w:p>
    <w:p w:rsidR="004347B5" w:rsidRPr="00052811" w:rsidRDefault="004347B5">
      <w:pPr>
        <w:ind w:left="567"/>
        <w:jc w:val="both"/>
        <w:rPr>
          <w:lang w:val="sr-Cyrl-CS"/>
        </w:rPr>
      </w:pPr>
    </w:p>
    <w:p w:rsidR="005520DC" w:rsidRPr="00052811" w:rsidRDefault="005520DC">
      <w:pPr>
        <w:jc w:val="center"/>
        <w:rPr>
          <w:b/>
          <w:sz w:val="28"/>
          <w:szCs w:val="28"/>
          <w:lang w:val="sr-Cyrl-CS"/>
        </w:rPr>
      </w:pPr>
    </w:p>
    <w:p w:rsidR="005520DC" w:rsidRPr="00052811" w:rsidRDefault="007F4612" w:rsidP="008C4C5B">
      <w:pPr>
        <w:numPr>
          <w:ilvl w:val="0"/>
          <w:numId w:val="7"/>
        </w:num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SPISAK</w:t>
      </w:r>
      <w:r w:rsidR="005520DC" w:rsidRPr="000528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NAJČEŠĆE</w:t>
      </w:r>
      <w:r w:rsidR="005520DC" w:rsidRPr="000528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TRAŽENIH</w:t>
      </w:r>
      <w:r w:rsidR="005520DC" w:rsidRPr="0005281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INFORMACIJA</w:t>
      </w:r>
    </w:p>
    <w:p w:rsidR="005520DC" w:rsidRPr="00052811" w:rsidRDefault="005520DC">
      <w:pPr>
        <w:jc w:val="center"/>
        <w:rPr>
          <w:b/>
          <w:sz w:val="28"/>
          <w:szCs w:val="28"/>
          <w:lang w:val="sr-Cyrl-RS"/>
        </w:rPr>
      </w:pPr>
    </w:p>
    <w:p w:rsidR="005520DC" w:rsidRPr="00052811" w:rsidRDefault="005520DC">
      <w:pPr>
        <w:ind w:left="567"/>
        <w:jc w:val="both"/>
        <w:rPr>
          <w:lang w:val="sr-Cyrl-CS"/>
        </w:rPr>
      </w:pPr>
      <w:r w:rsidRPr="00052811">
        <w:rPr>
          <w:lang w:val="sr-Cyrl-CS"/>
        </w:rPr>
        <w:tab/>
      </w:r>
      <w:r w:rsidRPr="00052811">
        <w:rPr>
          <w:lang w:val="sr-Cyrl-CS"/>
        </w:rPr>
        <w:tab/>
      </w:r>
      <w:r w:rsidR="007F4612">
        <w:rPr>
          <w:lang w:val="sr-Cyrl-CS"/>
        </w:rPr>
        <w:t>Najčešće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tražene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informacije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od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javnog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značaja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odnose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</w:t>
      </w:r>
      <w:r w:rsidRPr="00052811">
        <w:rPr>
          <w:lang w:val="sr-Latn-CS"/>
        </w:rPr>
        <w:t xml:space="preserve">e </w:t>
      </w:r>
      <w:r w:rsidR="007F4612">
        <w:rPr>
          <w:lang w:val="sr-Cyrl-CS"/>
        </w:rPr>
        <w:t>na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uvid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dokumente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dostavlјanje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kopija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dokumenata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kojim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raspolaže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Opštinska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uprava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Pr="00052811">
        <w:rPr>
          <w:lang w:val="sr-Cyrl-CS"/>
        </w:rPr>
        <w:t xml:space="preserve">,  </w:t>
      </w:r>
      <w:r w:rsidR="007F4612">
        <w:rPr>
          <w:lang w:val="sr-Cyrl-CS"/>
        </w:rPr>
        <w:t>nastala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radu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ili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vezi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radom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Opštinske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uprave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odnose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na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finansiranje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političkih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stranaka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sportskih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organizacija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vladinih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nevladinih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organizacija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o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primanjima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izabranih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postavlјenih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zaposlenih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lica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lokalnoj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samoupravi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o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utrošku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sredstava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za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putne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troškove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dnevnice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reprezentaciju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o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utrošku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budžetskih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sredstava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na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održavanju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kulturnih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sportskih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događaja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o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pružanju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pravne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pomoći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građanima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o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zoohigijeni</w:t>
      </w:r>
      <w:r w:rsidR="004F4139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="004F4139">
        <w:rPr>
          <w:lang w:val="sr-Cyrl-CS"/>
        </w:rPr>
        <w:t xml:space="preserve"> </w:t>
      </w:r>
      <w:r w:rsidR="007F4612">
        <w:rPr>
          <w:lang w:val="sr-Cyrl-CS"/>
        </w:rPr>
        <w:t>broju</w:t>
      </w:r>
      <w:r w:rsidR="004F4139">
        <w:rPr>
          <w:lang w:val="sr-Cyrl-CS"/>
        </w:rPr>
        <w:t xml:space="preserve"> </w:t>
      </w:r>
      <w:r w:rsidR="007F4612">
        <w:rPr>
          <w:lang w:val="sr-Cyrl-CS"/>
        </w:rPr>
        <w:t>ujeda</w:t>
      </w:r>
      <w:r w:rsidR="004F4139">
        <w:rPr>
          <w:lang w:val="sr-Cyrl-CS"/>
        </w:rPr>
        <w:t xml:space="preserve"> </w:t>
      </w:r>
      <w:r w:rsidR="007F4612">
        <w:rPr>
          <w:lang w:val="sr-Cyrl-CS"/>
        </w:rPr>
        <w:t>pasa</w:t>
      </w:r>
      <w:r w:rsidR="004F4139">
        <w:rPr>
          <w:lang w:val="sr-Cyrl-CS"/>
        </w:rPr>
        <w:t xml:space="preserve"> </w:t>
      </w:r>
      <w:r w:rsidR="007F4612">
        <w:rPr>
          <w:lang w:val="sr-Cyrl-CS"/>
        </w:rPr>
        <w:t>lutalica</w:t>
      </w:r>
      <w:r w:rsidR="004F4139">
        <w:rPr>
          <w:lang w:val="sr-Cyrl-CS"/>
        </w:rPr>
        <w:t>,</w:t>
      </w:r>
      <w:r w:rsidR="00425AD5" w:rsidRPr="00052811">
        <w:rPr>
          <w:lang w:val="sr-Cyrl-CS"/>
        </w:rPr>
        <w:t xml:space="preserve"> </w:t>
      </w:r>
      <w:r w:rsidR="007F4612">
        <w:rPr>
          <w:lang w:val="sr-Cyrl-CS"/>
        </w:rPr>
        <w:t>o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zagađivačima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prirode</w:t>
      </w:r>
      <w:r w:rsidRPr="00052811">
        <w:rPr>
          <w:lang w:val="sr-Cyrl-CS"/>
        </w:rPr>
        <w:t>,</w:t>
      </w:r>
      <w:r w:rsidR="00425AD5" w:rsidRPr="00052811">
        <w:rPr>
          <w:lang w:val="sr-Cyrl-CS"/>
        </w:rPr>
        <w:t xml:space="preserve"> </w:t>
      </w:r>
      <w:r w:rsidR="007F4612">
        <w:rPr>
          <w:lang w:val="sr-Cyrl-CS"/>
        </w:rPr>
        <w:t>o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sprovedenim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javnim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nabavkama</w:t>
      </w:r>
      <w:r w:rsidRPr="00052811">
        <w:rPr>
          <w:lang w:val="sr-Cyrl-CS"/>
        </w:rPr>
        <w:t xml:space="preserve">, </w:t>
      </w:r>
      <w:r w:rsidR="007F4612">
        <w:rPr>
          <w:lang w:val="sr-Cyrl-CS"/>
        </w:rPr>
        <w:t>rezultatima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sprovedenih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izbor</w:t>
      </w:r>
      <w:r w:rsidRPr="00052811">
        <w:rPr>
          <w:lang w:val="sr-Cyrl-CS"/>
        </w:rPr>
        <w:t>,</w:t>
      </w:r>
      <w:r w:rsidR="004F4139">
        <w:rPr>
          <w:lang w:val="sr-Cyrl-CS"/>
        </w:rPr>
        <w:t xml:space="preserve"> </w:t>
      </w:r>
      <w:r w:rsidR="007F4612">
        <w:rPr>
          <w:lang w:val="sr-Cyrl-CS"/>
        </w:rPr>
        <w:t>o</w:t>
      </w:r>
      <w:r w:rsidR="00CC5513">
        <w:rPr>
          <w:lang w:val="sr-Cyrl-CS"/>
        </w:rPr>
        <w:t xml:space="preserve"> </w:t>
      </w:r>
      <w:r w:rsidR="007F4612">
        <w:rPr>
          <w:lang w:val="sr-Cyrl-CS"/>
        </w:rPr>
        <w:t>broju</w:t>
      </w:r>
      <w:r w:rsidR="00CC5513">
        <w:rPr>
          <w:lang w:val="sr-Cyrl-CS"/>
        </w:rPr>
        <w:t xml:space="preserve"> </w:t>
      </w:r>
      <w:r w:rsidR="007F4612">
        <w:rPr>
          <w:lang w:val="sr-Cyrl-CS"/>
        </w:rPr>
        <w:t>aktivnih</w:t>
      </w:r>
      <w:r w:rsidR="00CC5513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="00CC5513">
        <w:rPr>
          <w:lang w:val="sr-Cyrl-CS"/>
        </w:rPr>
        <w:t xml:space="preserve"> </w:t>
      </w:r>
      <w:r w:rsidR="007F4612">
        <w:rPr>
          <w:lang w:val="sr-Cyrl-CS"/>
        </w:rPr>
        <w:t>pasivnih</w:t>
      </w:r>
      <w:r w:rsidR="00CC5513">
        <w:rPr>
          <w:lang w:val="sr-Cyrl-CS"/>
        </w:rPr>
        <w:t xml:space="preserve"> </w:t>
      </w:r>
      <w:r w:rsidR="007F4612">
        <w:rPr>
          <w:lang w:val="sr-Cyrl-CS"/>
        </w:rPr>
        <w:t>birača</w:t>
      </w:r>
      <w:r w:rsidR="00CC5513">
        <w:rPr>
          <w:lang w:val="sr-Cyrl-CS"/>
        </w:rPr>
        <w:t xml:space="preserve"> </w:t>
      </w:r>
      <w:r w:rsidR="007F4612">
        <w:rPr>
          <w:lang w:val="sr-Cyrl-CS"/>
        </w:rPr>
        <w:t>na</w:t>
      </w:r>
      <w:r w:rsidR="00CC5513">
        <w:rPr>
          <w:lang w:val="sr-Cyrl-CS"/>
        </w:rPr>
        <w:t xml:space="preserve"> </w:t>
      </w:r>
      <w:r w:rsidR="007F4612">
        <w:rPr>
          <w:lang w:val="sr-Cyrl-CS"/>
        </w:rPr>
        <w:t>teritoriji</w:t>
      </w:r>
      <w:r w:rsidR="00CC5513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CC5513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CC5513">
        <w:rPr>
          <w:lang w:val="sr-Cyrl-CS"/>
        </w:rPr>
        <w:t>,</w:t>
      </w:r>
      <w:r w:rsidRPr="00052811">
        <w:rPr>
          <w:lang w:val="sr-Cyrl-CS"/>
        </w:rPr>
        <w:t xml:space="preserve"> </w:t>
      </w:r>
      <w:r w:rsidR="007F4612">
        <w:rPr>
          <w:lang w:val="sr-Cyrl-RS"/>
        </w:rPr>
        <w:t>ekologiji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i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zaštiti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životne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sredine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a</w:t>
      </w:r>
      <w:r w:rsidR="0086790D">
        <w:rPr>
          <w:lang w:val="sr-Cyrl-RS"/>
        </w:rPr>
        <w:t xml:space="preserve"> </w:t>
      </w:r>
      <w:r w:rsidR="007F4612">
        <w:rPr>
          <w:lang w:val="sr-Cyrl-RS"/>
        </w:rPr>
        <w:t>u</w:t>
      </w:r>
      <w:r w:rsidR="0086790D">
        <w:rPr>
          <w:lang w:val="sr-Cyrl-RS"/>
        </w:rPr>
        <w:t xml:space="preserve"> </w:t>
      </w:r>
      <w:r w:rsidR="007F4612">
        <w:rPr>
          <w:lang w:val="sr-Cyrl-RS"/>
        </w:rPr>
        <w:t>vreme</w:t>
      </w:r>
      <w:r w:rsidR="0086790D">
        <w:rPr>
          <w:lang w:val="sr-Cyrl-RS"/>
        </w:rPr>
        <w:t xml:space="preserve"> </w:t>
      </w:r>
      <w:r w:rsidR="007F4612">
        <w:rPr>
          <w:lang w:val="sr-Cyrl-RS"/>
        </w:rPr>
        <w:t>pandemije</w:t>
      </w:r>
      <w:r w:rsidR="0086790D">
        <w:rPr>
          <w:lang w:val="sr-Cyrl-RS"/>
        </w:rPr>
        <w:t xml:space="preserve"> </w:t>
      </w:r>
      <w:r w:rsidR="007F4612">
        <w:rPr>
          <w:lang w:val="sr-Cyrl-RS"/>
        </w:rPr>
        <w:t>i</w:t>
      </w:r>
      <w:r w:rsidR="0086790D">
        <w:rPr>
          <w:lang w:val="sr-Cyrl-RS"/>
        </w:rPr>
        <w:t xml:space="preserve"> </w:t>
      </w:r>
      <w:r w:rsidR="007F4612">
        <w:rPr>
          <w:lang w:val="sr-Cyrl-RS"/>
        </w:rPr>
        <w:t>podatke</w:t>
      </w:r>
      <w:r w:rsidR="0086790D">
        <w:rPr>
          <w:lang w:val="sr-Cyrl-RS"/>
        </w:rPr>
        <w:t xml:space="preserve"> </w:t>
      </w:r>
      <w:r w:rsidR="007F4612">
        <w:rPr>
          <w:lang w:val="sr-Cyrl-RS"/>
        </w:rPr>
        <w:t>o</w:t>
      </w:r>
      <w:r w:rsidR="0086790D">
        <w:rPr>
          <w:lang w:val="sr-Cyrl-RS"/>
        </w:rPr>
        <w:t xml:space="preserve"> </w:t>
      </w:r>
      <w:r w:rsidR="0086790D">
        <w:rPr>
          <w:lang w:val="sr-Latn-RS"/>
        </w:rPr>
        <w:t>COVID-19</w:t>
      </w:r>
      <w:r w:rsidR="004F4139">
        <w:rPr>
          <w:lang w:val="sr-Cyrl-RS"/>
        </w:rPr>
        <w:t xml:space="preserve">  </w:t>
      </w:r>
      <w:r w:rsidR="007F4612">
        <w:rPr>
          <w:lang w:val="sr-Cyrl-RS"/>
        </w:rPr>
        <w:t>kao</w:t>
      </w:r>
      <w:r w:rsidR="004F4139">
        <w:rPr>
          <w:lang w:val="sr-Cyrl-RS"/>
        </w:rPr>
        <w:t xml:space="preserve">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drugo</w:t>
      </w:r>
      <w:r w:rsidRPr="00052811">
        <w:rPr>
          <w:lang w:val="sr-Cyrl-CS"/>
        </w:rPr>
        <w:t>.</w:t>
      </w:r>
    </w:p>
    <w:p w:rsidR="005520DC" w:rsidRPr="00052811" w:rsidRDefault="005520DC">
      <w:pPr>
        <w:ind w:left="567" w:firstLine="153"/>
        <w:jc w:val="both"/>
        <w:rPr>
          <w:lang w:val="sr-Cyrl-CS"/>
        </w:rPr>
      </w:pPr>
      <w:r w:rsidRPr="00052811">
        <w:rPr>
          <w:lang w:val="sr-Cyrl-CS"/>
        </w:rPr>
        <w:t xml:space="preserve">            </w:t>
      </w:r>
      <w:r w:rsidR="007F4612">
        <w:rPr>
          <w:lang w:val="sr-Cyrl-RS"/>
        </w:rPr>
        <w:t>Informacije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od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javnog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značaja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tražene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su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putem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zahteva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za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pristup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informacijama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sve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češće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elektronskim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putem</w:t>
      </w:r>
      <w:r w:rsidRPr="00052811">
        <w:rPr>
          <w:lang w:val="sr-Cyrl-CS"/>
        </w:rPr>
        <w:t xml:space="preserve"> </w:t>
      </w:r>
    </w:p>
    <w:p w:rsidR="005520DC" w:rsidRPr="00052811" w:rsidRDefault="005520DC">
      <w:pPr>
        <w:ind w:left="567"/>
        <w:rPr>
          <w:lang w:val="sr-Cyrl-CS"/>
        </w:rPr>
      </w:pPr>
    </w:p>
    <w:p w:rsidR="005520DC" w:rsidRPr="00052811" w:rsidRDefault="005520DC">
      <w:pPr>
        <w:ind w:left="567"/>
        <w:rPr>
          <w:lang w:val="sr-Cyrl-CS"/>
        </w:rPr>
      </w:pPr>
    </w:p>
    <w:p w:rsidR="005520DC" w:rsidRPr="00052811" w:rsidRDefault="007F4612" w:rsidP="008C4C5B">
      <w:pPr>
        <w:numPr>
          <w:ilvl w:val="0"/>
          <w:numId w:val="7"/>
        </w:num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OPIS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NADLEŽNOSTI</w:t>
      </w:r>
      <w:r w:rsidR="005520DC" w:rsidRPr="00052811">
        <w:rPr>
          <w:b/>
          <w:sz w:val="28"/>
          <w:szCs w:val="28"/>
          <w:lang w:val="sr-Cyrl-RS"/>
        </w:rPr>
        <w:t xml:space="preserve">,  </w:t>
      </w:r>
      <w:r>
        <w:rPr>
          <w:b/>
          <w:sz w:val="28"/>
          <w:szCs w:val="28"/>
          <w:lang w:val="sr-Cyrl-RS"/>
        </w:rPr>
        <w:t>OBAVEZA</w:t>
      </w:r>
      <w:r w:rsidR="005520DC" w:rsidRPr="00052811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>I</w:t>
      </w:r>
      <w:r w:rsidR="005520DC" w:rsidRPr="00052811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>OVLAŠĆENјA</w:t>
      </w:r>
    </w:p>
    <w:p w:rsidR="005520DC" w:rsidRPr="00052811" w:rsidRDefault="005520DC">
      <w:pPr>
        <w:ind w:left="567"/>
        <w:jc w:val="center"/>
        <w:rPr>
          <w:b/>
          <w:sz w:val="28"/>
          <w:szCs w:val="28"/>
          <w:lang w:val="sr-Cyrl-CS"/>
        </w:rPr>
      </w:pPr>
    </w:p>
    <w:p w:rsidR="005520DC" w:rsidRPr="00052811" w:rsidRDefault="007F4612">
      <w:pPr>
        <w:ind w:left="567" w:firstLine="720"/>
        <w:jc w:val="both"/>
        <w:rPr>
          <w:b/>
          <w:lang w:val="sr-Cyrl-CS"/>
        </w:rPr>
      </w:pPr>
      <w:r>
        <w:rPr>
          <w:lang w:val="sr-Cyrl-RS"/>
        </w:rPr>
        <w:t>Opis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nadležnosti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obaveze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organ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samouprave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ima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nalaze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tačkama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ovog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informatora</w:t>
      </w:r>
      <w:r w:rsidR="005520DC" w:rsidRPr="00052811">
        <w:rPr>
          <w:lang w:val="sr-Cyrl-RS"/>
        </w:rPr>
        <w:t xml:space="preserve">: </w:t>
      </w:r>
      <w:r>
        <w:rPr>
          <w:lang w:val="sr-Cyrl-RS"/>
        </w:rPr>
        <w:t>organizaciona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struktura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Opštinske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uprave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opis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funkcija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starešina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organizaciona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struktura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Opštine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Žabari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Skupština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Opštine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Opštinsko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veće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Opštinska</w:t>
      </w:r>
      <w:r w:rsidR="005520DC" w:rsidRPr="00052811">
        <w:rPr>
          <w:lang w:val="sr-Cyrl-RS"/>
        </w:rPr>
        <w:t xml:space="preserve">  </w:t>
      </w:r>
      <w:r>
        <w:rPr>
          <w:lang w:val="sr-Cyrl-RS"/>
        </w:rPr>
        <w:t>uprava</w:t>
      </w:r>
      <w:r w:rsidR="00CC5513">
        <w:rPr>
          <w:lang w:val="sr-Cyrl-RS"/>
        </w:rPr>
        <w:t xml:space="preserve"> </w:t>
      </w:r>
      <w:r w:rsidR="005520DC" w:rsidRPr="00052811">
        <w:rPr>
          <w:lang w:val="sr-Cyrl-RS"/>
        </w:rPr>
        <w:t xml:space="preserve">.  </w:t>
      </w:r>
    </w:p>
    <w:p w:rsidR="005520DC" w:rsidRPr="00052811" w:rsidRDefault="005520DC">
      <w:pPr>
        <w:ind w:left="567"/>
        <w:jc w:val="both"/>
        <w:rPr>
          <w:b/>
          <w:lang w:val="sr-Cyrl-CS"/>
        </w:rPr>
      </w:pPr>
    </w:p>
    <w:p w:rsidR="005520DC" w:rsidRPr="00052811" w:rsidRDefault="005520DC">
      <w:pPr>
        <w:ind w:left="567"/>
        <w:jc w:val="both"/>
        <w:rPr>
          <w:b/>
          <w:lang w:val="sr-Cyrl-CS"/>
        </w:rPr>
      </w:pPr>
    </w:p>
    <w:p w:rsidR="0082253F" w:rsidRPr="00052811" w:rsidRDefault="007F4612" w:rsidP="008C4C5B">
      <w:pPr>
        <w:numPr>
          <w:ilvl w:val="0"/>
          <w:numId w:val="7"/>
        </w:num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OPIS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POSTUPANјA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OKVIRU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NADLEŽNOSTI</w:t>
      </w:r>
      <w:r w:rsidR="005520DC" w:rsidRPr="00052811">
        <w:rPr>
          <w:b/>
          <w:sz w:val="28"/>
          <w:szCs w:val="28"/>
          <w:lang w:val="sr-Cyrl-RS"/>
        </w:rPr>
        <w:t xml:space="preserve">, </w:t>
      </w:r>
    </w:p>
    <w:p w:rsidR="005520DC" w:rsidRPr="00052811" w:rsidRDefault="007F4612" w:rsidP="0082253F">
      <w:pPr>
        <w:ind w:left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OBAVEZA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OVLAŠĆENјA</w:t>
      </w:r>
    </w:p>
    <w:p w:rsidR="005520DC" w:rsidRPr="00052811" w:rsidRDefault="005520DC">
      <w:pPr>
        <w:ind w:left="567"/>
        <w:jc w:val="center"/>
        <w:rPr>
          <w:b/>
          <w:sz w:val="28"/>
          <w:szCs w:val="28"/>
          <w:lang w:val="sr-Cyrl-CS"/>
        </w:rPr>
      </w:pPr>
    </w:p>
    <w:p w:rsidR="005520DC" w:rsidRPr="00052811" w:rsidRDefault="007F4612">
      <w:pPr>
        <w:ind w:left="567" w:firstLine="720"/>
        <w:jc w:val="both"/>
        <w:rPr>
          <w:lang w:val="sr-Cyrl-RS"/>
        </w:rPr>
      </w:pPr>
      <w:r>
        <w:rPr>
          <w:lang w:val="sr-Cyrl-RS"/>
        </w:rPr>
        <w:t>Obaveze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organa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samouprave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regulisane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lokalnoj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samoupravi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finansiranju</w:t>
      </w:r>
      <w:r w:rsidR="00B9245E">
        <w:rPr>
          <w:lang w:val="sr-Cyrl-RS"/>
        </w:rPr>
        <w:t xml:space="preserve"> </w:t>
      </w:r>
      <w:r>
        <w:rPr>
          <w:lang w:val="sr-Cyrl-RS"/>
        </w:rPr>
        <w:t>lokalnih</w:t>
      </w:r>
      <w:r w:rsidR="00B9245E">
        <w:rPr>
          <w:lang w:val="sr-Cyrl-RS"/>
        </w:rPr>
        <w:t xml:space="preserve"> </w:t>
      </w:r>
      <w:r>
        <w:rPr>
          <w:lang w:val="sr-Cyrl-RS"/>
        </w:rPr>
        <w:t>samouprava</w:t>
      </w:r>
      <w:r w:rsidR="00B9245E">
        <w:rPr>
          <w:lang w:val="sr-Cyrl-RS"/>
        </w:rPr>
        <w:t xml:space="preserve"> </w:t>
      </w:r>
      <w:r>
        <w:rPr>
          <w:lang w:val="sr-Cyrl-RS"/>
        </w:rPr>
        <w:t>i</w:t>
      </w:r>
      <w:r w:rsidR="00B9245E">
        <w:rPr>
          <w:lang w:val="sr-Cyrl-RS"/>
        </w:rPr>
        <w:t xml:space="preserve"> </w:t>
      </w:r>
      <w:r>
        <w:rPr>
          <w:lang w:val="sr-Cyrl-RS"/>
        </w:rPr>
        <w:t>od</w:t>
      </w:r>
      <w:r w:rsidR="00B9245E">
        <w:rPr>
          <w:lang w:val="sr-Cyrl-RS"/>
        </w:rPr>
        <w:t xml:space="preserve"> 01.</w:t>
      </w:r>
      <w:r>
        <w:rPr>
          <w:lang w:val="sr-Cyrl-RS"/>
        </w:rPr>
        <w:t>oktobra</w:t>
      </w:r>
      <w:r w:rsidR="00B9245E">
        <w:rPr>
          <w:lang w:val="sr-Cyrl-RS"/>
        </w:rPr>
        <w:t xml:space="preserve"> 2019.</w:t>
      </w:r>
      <w:r>
        <w:rPr>
          <w:lang w:val="sr-Cyrl-RS"/>
        </w:rPr>
        <w:t>godine</w:t>
      </w:r>
      <w:r w:rsidR="00B9245E">
        <w:rPr>
          <w:lang w:val="sr-Cyrl-RS"/>
        </w:rPr>
        <w:t xml:space="preserve"> </w:t>
      </w:r>
      <w:r>
        <w:rPr>
          <w:lang w:val="sr-Cyrl-RS"/>
        </w:rPr>
        <w:t>Zakonom</w:t>
      </w:r>
      <w:r w:rsidR="00B9245E">
        <w:rPr>
          <w:lang w:val="sr-Cyrl-RS"/>
        </w:rPr>
        <w:t xml:space="preserve"> </w:t>
      </w:r>
      <w:r>
        <w:rPr>
          <w:lang w:val="sr-Cyrl-RS"/>
        </w:rPr>
        <w:t>o</w:t>
      </w:r>
      <w:r w:rsidR="00B9245E">
        <w:rPr>
          <w:lang w:val="sr-Cyrl-RS"/>
        </w:rPr>
        <w:t xml:space="preserve"> </w:t>
      </w:r>
      <w:r>
        <w:rPr>
          <w:lang w:val="sr-Cyrl-RS"/>
        </w:rPr>
        <w:t>besplatnoj</w:t>
      </w:r>
      <w:r w:rsidR="00B9245E">
        <w:rPr>
          <w:lang w:val="sr-Cyrl-RS"/>
        </w:rPr>
        <w:t xml:space="preserve"> </w:t>
      </w:r>
      <w:r>
        <w:rPr>
          <w:lang w:val="sr-Cyrl-RS"/>
        </w:rPr>
        <w:t>pravnoj</w:t>
      </w:r>
      <w:r w:rsidR="00B9245E">
        <w:rPr>
          <w:lang w:val="sr-Cyrl-RS"/>
        </w:rPr>
        <w:t xml:space="preserve"> </w:t>
      </w:r>
      <w:r>
        <w:rPr>
          <w:lang w:val="sr-Cyrl-RS"/>
        </w:rPr>
        <w:t>pomoći</w:t>
      </w:r>
      <w:r w:rsidR="00B9245E">
        <w:rPr>
          <w:lang w:val="sr-Cyrl-RS"/>
        </w:rPr>
        <w:t>.</w:t>
      </w:r>
    </w:p>
    <w:p w:rsidR="005520DC" w:rsidRPr="00052811" w:rsidRDefault="007F4612">
      <w:pPr>
        <w:ind w:left="567" w:firstLine="720"/>
        <w:jc w:val="both"/>
        <w:rPr>
          <w:lang w:val="sr-Cyrl-CS"/>
        </w:rPr>
      </w:pPr>
      <w:r>
        <w:rPr>
          <w:lang w:val="sr-Cyrl-RS"/>
        </w:rPr>
        <w:t>Opštinska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Opštine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Žabari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vrši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obaveze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predviđene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navedenim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zakonima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Jedna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obaveza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</w:t>
      </w:r>
      <w:r>
        <w:rPr>
          <w:lang w:val="sr-Cyrl-CS"/>
        </w:rPr>
        <w:t>a</w:t>
      </w:r>
      <w:r>
        <w:rPr>
          <w:lang w:val="sr-Cyrl-RS"/>
        </w:rPr>
        <w:t>pr</w:t>
      </w:r>
      <w:r>
        <w:rPr>
          <w:lang w:val="sr-Cyrl-CS"/>
        </w:rPr>
        <w:t>imer</w:t>
      </w:r>
      <w:r w:rsidR="005520DC" w:rsidRPr="00052811">
        <w:rPr>
          <w:lang w:val="sr-Cyrl-CS"/>
        </w:rPr>
        <w:t xml:space="preserve"> </w:t>
      </w:r>
      <w:r>
        <w:rPr>
          <w:lang w:val="sr-Cyrl-RS"/>
        </w:rPr>
        <w:t>postupak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otvaranja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javnih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nabavki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uređene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javnim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nabavkama</w:t>
      </w:r>
      <w:r w:rsidR="005520DC" w:rsidRPr="00052811">
        <w:rPr>
          <w:lang w:val="sr-Cyrl-RS"/>
        </w:rPr>
        <w:t>.</w:t>
      </w:r>
    </w:p>
    <w:p w:rsidR="005520DC" w:rsidRPr="00052811" w:rsidRDefault="005520DC">
      <w:pPr>
        <w:ind w:left="567" w:firstLine="720"/>
        <w:jc w:val="both"/>
        <w:rPr>
          <w:lang w:val="sr-Cyrl-CS"/>
        </w:rPr>
      </w:pPr>
    </w:p>
    <w:p w:rsidR="005520DC" w:rsidRPr="00052811" w:rsidRDefault="007F4612" w:rsidP="008C4C5B">
      <w:pPr>
        <w:numPr>
          <w:ilvl w:val="0"/>
          <w:numId w:val="7"/>
        </w:num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NAVOĐENјE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PROPISA</w:t>
      </w:r>
    </w:p>
    <w:p w:rsidR="005520DC" w:rsidRPr="00052811" w:rsidRDefault="005520DC">
      <w:pPr>
        <w:ind w:left="567" w:firstLine="720"/>
        <w:jc w:val="center"/>
        <w:rPr>
          <w:b/>
          <w:sz w:val="28"/>
          <w:szCs w:val="28"/>
          <w:lang w:val="sr-Cyrl-CS"/>
        </w:rPr>
      </w:pPr>
    </w:p>
    <w:p w:rsidR="005520DC" w:rsidRPr="00052811" w:rsidRDefault="007F4612">
      <w:pPr>
        <w:ind w:left="567" w:firstLine="720"/>
        <w:jc w:val="both"/>
        <w:rPr>
          <w:lang w:val="sr-Cyrl-RS"/>
        </w:rPr>
      </w:pP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organa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samuprave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tj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Opštinske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Opštine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Žabari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primenjuju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sledeći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zakoni</w:t>
      </w:r>
      <w:r w:rsidR="005520DC" w:rsidRPr="00052811">
        <w:rPr>
          <w:lang w:val="sr-Cyrl-RS"/>
        </w:rPr>
        <w:t xml:space="preserve">: </w:t>
      </w:r>
      <w:r>
        <w:rPr>
          <w:lang w:val="sr-Cyrl-CS"/>
        </w:rPr>
        <w:t>Zakon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zaposlenima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autonomnim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pokrajinama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jedinicama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lokalne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samouprave</w:t>
      </w:r>
      <w:r w:rsidR="005520DC" w:rsidRPr="00052811">
        <w:rPr>
          <w:lang w:val="sr-Cyrl-C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lokalnoj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samoupravi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finansiranju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samouprava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opštem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upravnom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postupku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javnim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nabavkama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prekršajnom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postupku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slobodnom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pristupu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javnog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značaja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matičnim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knjigama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podataka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ličnosti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planiranju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izgradnji</w:t>
      </w:r>
      <w:r w:rsidR="005520DC" w:rsidRPr="00052811">
        <w:rPr>
          <w:lang w:val="sr-Cyrl-RS"/>
        </w:rPr>
        <w:t>,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Zakon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ozakonjenju</w:t>
      </w:r>
      <w:r w:rsidR="005520DC" w:rsidRPr="00052811">
        <w:rPr>
          <w:lang w:val="sr-Cyrl-CS"/>
        </w:rPr>
        <w:t xml:space="preserve">  </w:t>
      </w:r>
      <w:r>
        <w:rPr>
          <w:lang w:val="sr-Cyrl-CS"/>
        </w:rPr>
        <w:t>objekata</w:t>
      </w:r>
      <w:r w:rsidR="005520DC" w:rsidRPr="00052811">
        <w:rPr>
          <w:lang w:val="sr-Cyrl-CS"/>
        </w:rPr>
        <w:t>,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osnovama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svojinskopravnih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odnosa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prometu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5520DC" w:rsidRPr="00052811">
        <w:rPr>
          <w:lang w:val="sr-Cyrl-RS"/>
        </w:rPr>
        <w:t>,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Zakon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javnom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beležništvu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Zakon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vanparničnom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postupku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Porodični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zakon</w:t>
      </w:r>
      <w:r w:rsidR="005520DC" w:rsidRPr="00052811">
        <w:rPr>
          <w:lang w:val="sr-Cyrl-CS"/>
        </w:rPr>
        <w:t xml:space="preserve">, 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CS"/>
        </w:rPr>
        <w:t>javnoj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svojini</w:t>
      </w:r>
      <w:r w:rsidR="005520DC" w:rsidRPr="00052811">
        <w:rPr>
          <w:lang w:val="sr-Cyrl-RS"/>
        </w:rPr>
        <w:t>,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Zakon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porezu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imovinu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Zakon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porezu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dohodak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građana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Zakon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poreskom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postupku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poreskoj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administraciji</w:t>
      </w:r>
      <w:r w:rsidR="00B9245E">
        <w:rPr>
          <w:lang w:val="sr-Cyrl-CS"/>
        </w:rPr>
        <w:t xml:space="preserve">, </w:t>
      </w:r>
      <w:r>
        <w:rPr>
          <w:lang w:val="sr-Cyrl-CS"/>
        </w:rPr>
        <w:t>Zakon</w:t>
      </w:r>
      <w:r w:rsidR="00B9245E">
        <w:rPr>
          <w:lang w:val="sr-Cyrl-CS"/>
        </w:rPr>
        <w:t xml:space="preserve"> </w:t>
      </w:r>
      <w:r>
        <w:rPr>
          <w:lang w:val="sr-Cyrl-CS"/>
        </w:rPr>
        <w:t>o</w:t>
      </w:r>
      <w:r w:rsidR="00B9245E">
        <w:rPr>
          <w:lang w:val="sr-Cyrl-CS"/>
        </w:rPr>
        <w:t xml:space="preserve"> </w:t>
      </w:r>
      <w:r>
        <w:rPr>
          <w:lang w:val="sr-Cyrl-CS"/>
        </w:rPr>
        <w:t>besplatnoj</w:t>
      </w:r>
      <w:r w:rsidR="00B9245E">
        <w:rPr>
          <w:lang w:val="sr-Cyrl-CS"/>
        </w:rPr>
        <w:t xml:space="preserve"> </w:t>
      </w:r>
      <w:r>
        <w:rPr>
          <w:lang w:val="sr-Cyrl-CS"/>
        </w:rPr>
        <w:t>pravnoj</w:t>
      </w:r>
      <w:r w:rsidR="00B9245E">
        <w:rPr>
          <w:lang w:val="sr-Cyrl-CS"/>
        </w:rPr>
        <w:t xml:space="preserve"> </w:t>
      </w:r>
      <w:r>
        <w:rPr>
          <w:lang w:val="sr-Cyrl-CS"/>
        </w:rPr>
        <w:t>pomoći</w:t>
      </w:r>
      <w:r w:rsidR="00B9245E">
        <w:rPr>
          <w:lang w:val="sr-Cyrl-C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</w:t>
      </w:r>
      <w:r w:rsidR="005520DC" w:rsidRPr="00052811">
        <w:rPr>
          <w:lang w:val="sr-Cyrl-RS"/>
        </w:rPr>
        <w:t xml:space="preserve">. </w:t>
      </w:r>
    </w:p>
    <w:p w:rsidR="00BD0475" w:rsidRPr="00052811" w:rsidRDefault="00BD0475">
      <w:pPr>
        <w:ind w:left="567" w:firstLine="720"/>
        <w:jc w:val="both"/>
        <w:rPr>
          <w:lang w:val="sr-Cyrl-RS"/>
        </w:rPr>
      </w:pPr>
    </w:p>
    <w:p w:rsidR="005520DC" w:rsidRPr="00052811" w:rsidRDefault="007F4612" w:rsidP="008C4C5B">
      <w:pPr>
        <w:numPr>
          <w:ilvl w:val="0"/>
          <w:numId w:val="7"/>
        </w:numPr>
        <w:jc w:val="center"/>
        <w:rPr>
          <w:b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USLUGE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KOJE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SE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PRUŽAJU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ZAINTERESOVANIM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LICIMA</w:t>
      </w:r>
    </w:p>
    <w:p w:rsidR="005520DC" w:rsidRPr="00052811" w:rsidRDefault="005520DC">
      <w:pPr>
        <w:ind w:left="567" w:firstLine="720"/>
        <w:jc w:val="both"/>
        <w:rPr>
          <w:b/>
          <w:lang w:val="sr-Cyrl-RS"/>
        </w:rPr>
      </w:pPr>
    </w:p>
    <w:p w:rsidR="005520DC" w:rsidRPr="00052811" w:rsidRDefault="007F4612">
      <w:pPr>
        <w:ind w:left="567" w:firstLine="720"/>
        <w:jc w:val="both"/>
        <w:rPr>
          <w:lang w:val="sr-Cyrl-CS"/>
        </w:rPr>
      </w:pPr>
      <w:r>
        <w:rPr>
          <w:lang w:val="sr-Cyrl-RS"/>
        </w:rPr>
        <w:t>Odelјenje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privredu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urbanizam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društvene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delatnosti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Opštini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Žabari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vrši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poslove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neposrednom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drugih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propisa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oblasti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urbanizma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privrede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polјoprivrede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stambeno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komunalnih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poslova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boračko</w:t>
      </w:r>
      <w:r w:rsidR="005520DC" w:rsidRPr="00052811">
        <w:rPr>
          <w:lang w:val="sr-Cyrl-RS"/>
        </w:rPr>
        <w:t>-</w:t>
      </w:r>
      <w:r>
        <w:rPr>
          <w:lang w:val="sr-Cyrl-RS"/>
        </w:rPr>
        <w:t>invalidske</w:t>
      </w:r>
      <w:r w:rsidR="00763FD3" w:rsidRPr="00052811">
        <w:rPr>
          <w:lang w:val="sr-Cyrl-RS"/>
        </w:rPr>
        <w:t xml:space="preserve"> </w:t>
      </w:r>
      <w:r>
        <w:rPr>
          <w:lang w:val="sr-Cyrl-RS"/>
        </w:rPr>
        <w:t>zaštite</w:t>
      </w:r>
      <w:r w:rsidR="00763FD3" w:rsidRPr="00052811">
        <w:rPr>
          <w:lang w:val="sr-Cyrl-RS"/>
        </w:rPr>
        <w:t xml:space="preserve">, </w:t>
      </w:r>
      <w:r>
        <w:rPr>
          <w:lang w:val="sr-Cyrl-RS"/>
        </w:rPr>
        <w:t>građanskih</w:t>
      </w:r>
      <w:r w:rsidR="00763FD3" w:rsidRPr="00052811">
        <w:rPr>
          <w:lang w:val="sr-Cyrl-RS"/>
        </w:rPr>
        <w:t xml:space="preserve">  </w:t>
      </w:r>
      <w:r>
        <w:rPr>
          <w:lang w:val="sr-Cyrl-RS"/>
        </w:rPr>
        <w:t>stanja</w:t>
      </w:r>
      <w:r w:rsidR="00763FD3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dečije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zaštite</w:t>
      </w:r>
      <w:r w:rsidR="005520DC" w:rsidRPr="00052811">
        <w:rPr>
          <w:lang w:val="sr-Cyrl-RS"/>
        </w:rPr>
        <w:t>.</w:t>
      </w:r>
    </w:p>
    <w:p w:rsidR="005520DC" w:rsidRPr="00052811" w:rsidRDefault="005520DC">
      <w:pPr>
        <w:ind w:left="567" w:firstLine="720"/>
        <w:jc w:val="both"/>
        <w:rPr>
          <w:lang w:val="sr-Cyrl-CS"/>
        </w:rPr>
      </w:pPr>
    </w:p>
    <w:p w:rsidR="005520DC" w:rsidRPr="00052811" w:rsidRDefault="007F4612">
      <w:pPr>
        <w:ind w:left="567" w:firstLine="720"/>
        <w:jc w:val="both"/>
        <w:rPr>
          <w:lang w:val="sr-Cyrl-CS"/>
        </w:rPr>
      </w:pPr>
      <w:r>
        <w:rPr>
          <w:lang w:val="sr-Cyrl-CS"/>
        </w:rPr>
        <w:t>Trenutno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je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odelјenje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bez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rukovodioca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zbog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odlaska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radnika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penziju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još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uvek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važeće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zabrane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zapošlјavanja</w:t>
      </w:r>
      <w:r w:rsidR="00541A4E" w:rsidRPr="00052811">
        <w:rPr>
          <w:lang w:val="sr-Cyrl-CS"/>
        </w:rPr>
        <w:t>.</w:t>
      </w:r>
    </w:p>
    <w:p w:rsidR="005520DC" w:rsidRPr="00052811" w:rsidRDefault="005520DC">
      <w:pPr>
        <w:ind w:left="567" w:firstLine="720"/>
        <w:jc w:val="both"/>
        <w:rPr>
          <w:lang w:val="sr-Cyrl-CS"/>
        </w:rPr>
      </w:pPr>
    </w:p>
    <w:p w:rsidR="005520DC" w:rsidRPr="00052811" w:rsidRDefault="007F4612">
      <w:pPr>
        <w:ind w:left="567" w:firstLine="720"/>
        <w:jc w:val="both"/>
        <w:rPr>
          <w:lang w:val="sr-Cyrl-CS"/>
        </w:rPr>
      </w:pPr>
      <w:r>
        <w:rPr>
          <w:lang w:val="sr-Cyrl-RS"/>
        </w:rPr>
        <w:t>Zahtev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izdavanje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građevinske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dozvole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može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CS"/>
        </w:rPr>
        <w:t>odseku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objedinjenu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proceduru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 012/250-130</w:t>
      </w:r>
      <w:r w:rsidR="005520DC" w:rsidRPr="00052811">
        <w:rPr>
          <w:lang w:val="sr-Cyrl-CS"/>
        </w:rPr>
        <w:t>,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</w:t>
      </w:r>
      <w:r w:rsidR="005520DC" w:rsidRPr="00052811">
        <w:rPr>
          <w:lang w:val="sr-Cyrl-RS"/>
        </w:rPr>
        <w:t>.</w:t>
      </w:r>
      <w:r w:rsidR="005520DC" w:rsidRPr="00052811">
        <w:rPr>
          <w:lang w:val="sr-Cyrl-CS"/>
        </w:rPr>
        <w:t xml:space="preserve">22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064/81-33-21</w:t>
      </w:r>
      <w:r w:rsidR="004D11A0">
        <w:rPr>
          <w:lang w:val="sr-Latn-RS"/>
        </w:rPr>
        <w:t>7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kancelarija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broj</w:t>
      </w:r>
      <w:r w:rsidR="005520DC" w:rsidRPr="00052811">
        <w:rPr>
          <w:lang w:val="sr-Cyrl-CS"/>
        </w:rPr>
        <w:t xml:space="preserve"> 18</w:t>
      </w:r>
      <w:r w:rsidR="005520DC" w:rsidRPr="00052811">
        <w:rPr>
          <w:lang w:val="sr-Cyrl-RS"/>
        </w:rPr>
        <w:t xml:space="preserve">.  </w:t>
      </w:r>
    </w:p>
    <w:p w:rsidR="005520DC" w:rsidRPr="00052811" w:rsidRDefault="005520DC">
      <w:pPr>
        <w:ind w:left="567"/>
        <w:jc w:val="both"/>
        <w:rPr>
          <w:lang w:val="sr-Cyrl-CS"/>
        </w:rPr>
      </w:pPr>
      <w:r w:rsidRPr="00052811">
        <w:rPr>
          <w:lang w:val="sr-Cyrl-CS"/>
        </w:rPr>
        <w:t xml:space="preserve">         </w:t>
      </w:r>
      <w:r w:rsidR="007F4612">
        <w:rPr>
          <w:lang w:val="sr-Cyrl-CS"/>
        </w:rPr>
        <w:t>Novine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koje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predviđene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kod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primene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objedinjene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procedure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po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Zakonu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planiranju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izgradnji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su</w:t>
      </w:r>
      <w:r w:rsidRPr="00052811">
        <w:rPr>
          <w:lang w:val="sr-Cyrl-CS"/>
        </w:rPr>
        <w:t>:</w:t>
      </w:r>
    </w:p>
    <w:p w:rsidR="005520DC" w:rsidRPr="00052811" w:rsidRDefault="007F4612" w:rsidP="008C4C5B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investitora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izdavanja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lokacijskih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uslova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izdavanja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upotrebne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dozvole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01.</w:t>
      </w:r>
      <w:r>
        <w:rPr>
          <w:lang w:val="sr-Cyrl-CS"/>
        </w:rPr>
        <w:t>januara</w:t>
      </w:r>
      <w:r w:rsidR="005520DC" w:rsidRPr="00052811">
        <w:rPr>
          <w:lang w:val="sr-Cyrl-CS"/>
        </w:rPr>
        <w:t xml:space="preserve"> 2016.</w:t>
      </w:r>
      <w:r>
        <w:rPr>
          <w:lang w:val="sr-Cyrl-CS"/>
        </w:rPr>
        <w:t>godine</w:t>
      </w:r>
      <w:r w:rsidR="005520DC" w:rsidRPr="00052811">
        <w:rPr>
          <w:lang w:val="sr-Cyrl-CS"/>
        </w:rPr>
        <w:t>,</w:t>
      </w:r>
      <w:r>
        <w:rPr>
          <w:lang w:val="sr-Cyrl-CS"/>
        </w:rPr>
        <w:t>razmena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dokumenata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podnesaka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objedinjenoj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proceduri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obavlјa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elektronskim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putem</w:t>
      </w:r>
      <w:r w:rsidR="005520DC" w:rsidRPr="00052811">
        <w:rPr>
          <w:lang w:val="sr-Cyrl-CS"/>
        </w:rPr>
        <w:t xml:space="preserve"> (</w:t>
      </w:r>
      <w:r>
        <w:rPr>
          <w:lang w:val="sr-Cyrl-CS"/>
        </w:rPr>
        <w:t>čl</w:t>
      </w:r>
      <w:r w:rsidR="005520DC" w:rsidRPr="00052811">
        <w:rPr>
          <w:lang w:val="sr-Cyrl-CS"/>
        </w:rPr>
        <w:t xml:space="preserve">.8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8</w:t>
      </w:r>
      <w:r>
        <w:rPr>
          <w:lang w:val="sr-Cyrl-CS"/>
        </w:rPr>
        <w:t>a</w:t>
      </w:r>
      <w:r w:rsidR="005520DC" w:rsidRPr="00052811">
        <w:rPr>
          <w:lang w:val="sr-Cyrl-CS"/>
        </w:rPr>
        <w:t>);</w:t>
      </w:r>
    </w:p>
    <w:p w:rsidR="005520DC" w:rsidRPr="00052811" w:rsidRDefault="007F4612" w:rsidP="008C4C5B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Investitor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postupku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prilaže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samo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dokaze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nadležni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organ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može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pribavi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službenoj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dužnosti</w:t>
      </w:r>
      <w:r w:rsidR="005520DC" w:rsidRPr="00052811">
        <w:rPr>
          <w:lang w:val="sr-Cyrl-CS"/>
        </w:rPr>
        <w:t>;</w:t>
      </w:r>
    </w:p>
    <w:p w:rsidR="005520DC" w:rsidRPr="00052811" w:rsidRDefault="007F4612" w:rsidP="008C4C5B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Građevinska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upotrebna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dozvola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izdaju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roku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5 </w:t>
      </w:r>
      <w:r>
        <w:rPr>
          <w:lang w:val="sr-Cyrl-CS"/>
        </w:rPr>
        <w:t>dana</w:t>
      </w:r>
      <w:r w:rsidR="005520DC" w:rsidRPr="00052811">
        <w:rPr>
          <w:lang w:val="sr-Cyrl-CS"/>
        </w:rPr>
        <w:t xml:space="preserve"> (</w:t>
      </w:r>
      <w:r>
        <w:rPr>
          <w:lang w:val="sr-Cyrl-CS"/>
        </w:rPr>
        <w:t>ukoliko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kompletna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dokumentacija</w:t>
      </w:r>
      <w:r w:rsidR="005520DC" w:rsidRPr="00052811">
        <w:rPr>
          <w:lang w:val="sr-Cyrl-CS"/>
        </w:rPr>
        <w:t xml:space="preserve">)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dostavlјa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investitoru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nadležnom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građevinskom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inspektoru</w:t>
      </w:r>
      <w:r w:rsidR="005520DC" w:rsidRPr="00052811">
        <w:rPr>
          <w:lang w:val="sr-Cyrl-CS"/>
        </w:rPr>
        <w:t xml:space="preserve"> (</w:t>
      </w:r>
      <w:r>
        <w:rPr>
          <w:lang w:val="sr-Cyrl-CS"/>
        </w:rPr>
        <w:t>član</w:t>
      </w:r>
      <w:r w:rsidR="005520DC" w:rsidRPr="00052811">
        <w:rPr>
          <w:lang w:val="sr-Cyrl-CS"/>
        </w:rPr>
        <w:t xml:space="preserve"> 8</w:t>
      </w:r>
      <w:r>
        <w:rPr>
          <w:lang w:val="sr-Cyrl-CS"/>
        </w:rPr>
        <w:t>d</w:t>
      </w:r>
      <w:r w:rsidR="005520DC" w:rsidRPr="00052811">
        <w:rPr>
          <w:lang w:val="sr-Cyrl-CS"/>
        </w:rPr>
        <w:t xml:space="preserve">); </w:t>
      </w:r>
    </w:p>
    <w:p w:rsidR="005520DC" w:rsidRPr="00052811" w:rsidRDefault="007F4612" w:rsidP="008C4C5B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Uvođenje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registra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investitora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sadrži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podatke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fizičkim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pravnim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licima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kao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investitorima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koji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će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biti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dostupan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sedištu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opštine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kao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elektronskom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obliku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putem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interneta</w:t>
      </w:r>
      <w:r w:rsidR="005520DC" w:rsidRPr="00052811">
        <w:rPr>
          <w:lang w:val="sr-Cyrl-CS"/>
        </w:rPr>
        <w:t xml:space="preserve"> ( </w:t>
      </w:r>
      <w:r>
        <w:rPr>
          <w:lang w:val="sr-Cyrl-CS"/>
        </w:rPr>
        <w:t>član</w:t>
      </w:r>
      <w:r w:rsidR="005520DC" w:rsidRPr="00052811">
        <w:rPr>
          <w:lang w:val="sr-Cyrl-CS"/>
        </w:rPr>
        <w:t xml:space="preserve"> 8</w:t>
      </w:r>
      <w:r>
        <w:rPr>
          <w:lang w:val="sr-Cyrl-CS"/>
        </w:rPr>
        <w:t>v</w:t>
      </w:r>
      <w:r w:rsidR="005520DC" w:rsidRPr="00052811">
        <w:rPr>
          <w:lang w:val="sr-Cyrl-CS"/>
        </w:rPr>
        <w:t>);</w:t>
      </w:r>
    </w:p>
    <w:p w:rsidR="005520DC" w:rsidRPr="00052811" w:rsidRDefault="007F4612" w:rsidP="008C4C5B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Obaveza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objavnjivanja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svih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planskih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dokumenata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elektronskom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obliku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njihova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dostupnost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putem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interneta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kao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evidentiranje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centralnom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registru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planskih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dokumenata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vodi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organ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nadležan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poslove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državnog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premera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katastra</w:t>
      </w:r>
      <w:r w:rsidR="005520DC" w:rsidRPr="00052811">
        <w:rPr>
          <w:lang w:val="sr-Cyrl-CS"/>
        </w:rPr>
        <w:t xml:space="preserve"> (</w:t>
      </w:r>
      <w:r>
        <w:rPr>
          <w:lang w:val="sr-Cyrl-CS"/>
        </w:rPr>
        <w:t>član</w:t>
      </w:r>
      <w:r w:rsidR="005520DC" w:rsidRPr="00052811">
        <w:rPr>
          <w:lang w:val="sr-Cyrl-CS"/>
        </w:rPr>
        <w:t xml:space="preserve"> 43);</w:t>
      </w:r>
    </w:p>
    <w:p w:rsidR="005520DC" w:rsidRPr="00052811" w:rsidRDefault="007F4612" w:rsidP="008C4C5B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Formiranje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lokalnog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informacionog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sistema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između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lokalnih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samouprava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resornog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koji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će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omogućiti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dostupnost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svih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dozvola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elektronskoj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formi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sa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obavezom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dostupnosti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ovog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sistema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putem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interneta</w:t>
      </w:r>
      <w:r w:rsidR="005520DC" w:rsidRPr="00052811">
        <w:rPr>
          <w:lang w:val="sr-Cyrl-CS"/>
        </w:rPr>
        <w:t>.</w:t>
      </w:r>
    </w:p>
    <w:p w:rsidR="005520DC" w:rsidRPr="00052811" w:rsidRDefault="005520DC">
      <w:pPr>
        <w:ind w:left="567" w:firstLine="720"/>
        <w:jc w:val="both"/>
        <w:rPr>
          <w:lang w:val="sr-Cyrl-CS"/>
        </w:rPr>
      </w:pPr>
    </w:p>
    <w:p w:rsidR="005520DC" w:rsidRPr="00052811" w:rsidRDefault="007F4612">
      <w:pPr>
        <w:ind w:left="567" w:firstLine="720"/>
        <w:jc w:val="both"/>
        <w:rPr>
          <w:lang w:val="sr-Cyrl-RS"/>
        </w:rPr>
      </w:pP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tiču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izdavanja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rešenja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promeni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namene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polјoprivrednog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zemlјišta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izdavanje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uverenja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zanimanju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1</w:t>
      </w:r>
      <w:r w:rsidR="00541A4E" w:rsidRPr="00052811">
        <w:rPr>
          <w:lang w:val="sr-Cyrl-RS"/>
        </w:rPr>
        <w:t>3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</w:t>
      </w:r>
      <w:r w:rsidR="005520DC" w:rsidRPr="00052811">
        <w:rPr>
          <w:lang w:val="sr-Cyrl-CS"/>
        </w:rPr>
        <w:t>2</w:t>
      </w:r>
      <w:r w:rsidR="00541A4E" w:rsidRPr="00052811">
        <w:rPr>
          <w:lang w:val="sr-Cyrl-CS"/>
        </w:rPr>
        <w:t>4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064/81-33-22</w:t>
      </w:r>
      <w:r w:rsidR="00146F56">
        <w:rPr>
          <w:lang w:val="sr-Cyrl-CS"/>
        </w:rPr>
        <w:t>4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RS"/>
        </w:rPr>
        <w:t>davanj</w:t>
      </w:r>
      <w:r>
        <w:rPr>
          <w:lang w:val="sr-Cyrl-C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zakup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polјoprivrednog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zemlјišta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državnoj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svojini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fonda</w:t>
      </w:r>
      <w:r w:rsidR="00541A4E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41A4E" w:rsidRPr="00052811">
        <w:rPr>
          <w:lang w:val="sr-Cyrl-RS"/>
        </w:rPr>
        <w:t xml:space="preserve"> </w:t>
      </w:r>
      <w:r>
        <w:rPr>
          <w:lang w:val="sr-Cyrl-RS"/>
        </w:rPr>
        <w:t>polјoprivredu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kontakt</w:t>
      </w:r>
      <w:r w:rsidR="00541A4E" w:rsidRPr="00052811">
        <w:rPr>
          <w:lang w:val="sr-Cyrl-RS"/>
        </w:rPr>
        <w:t xml:space="preserve"> 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 012/250-130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</w:t>
      </w:r>
      <w:r w:rsidR="00541A4E" w:rsidRPr="00052811">
        <w:rPr>
          <w:lang w:val="sr-Cyrl-CS"/>
        </w:rPr>
        <w:t>55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kod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Komisije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davanje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zakup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polјoprivrednog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zemlјišta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državnoj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svojini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Predraga</w:t>
      </w:r>
      <w:r w:rsidR="00541A4E" w:rsidRPr="00052811">
        <w:rPr>
          <w:lang w:val="sr-Cyrl-CS"/>
        </w:rPr>
        <w:t xml:space="preserve"> </w:t>
      </w:r>
      <w:r>
        <w:rPr>
          <w:lang w:val="sr-Cyrl-CS"/>
        </w:rPr>
        <w:t>Stajića</w:t>
      </w:r>
      <w:r w:rsidR="005520DC" w:rsidRPr="00052811">
        <w:rPr>
          <w:lang w:val="sr-Cyrl-CS"/>
        </w:rPr>
        <w:t>.</w:t>
      </w:r>
    </w:p>
    <w:p w:rsidR="005520DC" w:rsidRPr="00052811" w:rsidRDefault="005520DC">
      <w:pPr>
        <w:ind w:left="567" w:firstLine="720"/>
        <w:jc w:val="both"/>
        <w:rPr>
          <w:lang w:val="sr-Cyrl-RS"/>
        </w:rPr>
      </w:pPr>
      <w:r w:rsidRPr="00052811">
        <w:rPr>
          <w:lang w:val="sr-Cyrl-RS"/>
        </w:rPr>
        <w:t xml:space="preserve"> </w:t>
      </w:r>
    </w:p>
    <w:p w:rsidR="005520DC" w:rsidRPr="00052811" w:rsidRDefault="007F4612">
      <w:pPr>
        <w:ind w:left="567" w:firstLine="720"/>
        <w:jc w:val="both"/>
        <w:rPr>
          <w:lang w:val="sr-Cyrl-CS"/>
        </w:rPr>
      </w:pPr>
      <w:r>
        <w:rPr>
          <w:lang w:val="sr-Cyrl-RS"/>
        </w:rPr>
        <w:t>Usluge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vezane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društvenu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brigu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deci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dečiji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dodatak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pružaju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šalteru</w:t>
      </w:r>
      <w:r w:rsidR="005520DC" w:rsidRPr="00052811">
        <w:rPr>
          <w:lang w:val="sr-Cyrl-RS"/>
        </w:rPr>
        <w:t xml:space="preserve"> </w:t>
      </w:r>
      <w:r>
        <w:rPr>
          <w:lang w:val="sr-Cyrl-CS"/>
        </w:rPr>
        <w:t>Opštinske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uprave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</w:t>
      </w:r>
      <w:r w:rsidR="005520DC" w:rsidRPr="00052811">
        <w:rPr>
          <w:lang w:val="sr-Cyrl-RS"/>
        </w:rPr>
        <w:t>. 1</w:t>
      </w:r>
      <w:r w:rsidR="005520DC" w:rsidRPr="00052811">
        <w:rPr>
          <w:lang w:val="sr-Cyrl-CS"/>
        </w:rPr>
        <w:t>0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</w:t>
      </w:r>
      <w:r w:rsidR="005520DC" w:rsidRPr="00052811">
        <w:rPr>
          <w:lang w:val="sr-Cyrl-RS"/>
        </w:rPr>
        <w:t xml:space="preserve">.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</w:t>
      </w:r>
      <w:r w:rsidR="005520DC" w:rsidRPr="00052811">
        <w:rPr>
          <w:lang w:val="sr-Cyrl-CS"/>
        </w:rPr>
        <w:t>1</w:t>
      </w:r>
      <w:r w:rsidR="005520DC" w:rsidRPr="00052811">
        <w:rPr>
          <w:lang w:val="sr-Cyrl-RS"/>
        </w:rPr>
        <w:t>3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</w:t>
      </w:r>
      <w:r w:rsidR="00541A4E" w:rsidRPr="00052811">
        <w:rPr>
          <w:lang w:val="sr-Cyrl-CS"/>
        </w:rPr>
        <w:t>269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Radi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ostvarivanja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dečiji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dodatak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kontinuitetu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korisnik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dečijeg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obnavlјa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najranije</w:t>
      </w:r>
      <w:r w:rsidR="005520DC" w:rsidRPr="00052811">
        <w:rPr>
          <w:lang w:val="sr-Cyrl-RS"/>
        </w:rPr>
        <w:t xml:space="preserve"> 30 </w:t>
      </w:r>
      <w:r>
        <w:rPr>
          <w:lang w:val="sr-Cyrl-RS"/>
        </w:rPr>
        <w:t>dana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isteka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važnosti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rešenja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Detalјnije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isto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ovom</w:t>
      </w:r>
      <w:r w:rsidR="005520DC" w:rsidRPr="00052811">
        <w:rPr>
          <w:lang w:val="sr-Cyrl-RS"/>
        </w:rPr>
        <w:t xml:space="preserve">  </w:t>
      </w:r>
      <w:r>
        <w:rPr>
          <w:lang w:val="sr-Cyrl-RS"/>
        </w:rPr>
        <w:t>šalteru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kao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roditelјskom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dodatku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naknadi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zarade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vreme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porodilјskog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odsutstva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odsutstva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deteta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naknadi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zarade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vreme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odsutstva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posebne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deteta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kao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jednokratne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pomoći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rođenje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deteta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daje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opštinska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uprava</w:t>
      </w:r>
      <w:r w:rsidR="005520DC" w:rsidRPr="00052811">
        <w:rPr>
          <w:lang w:val="sr-Cyrl-CS"/>
        </w:rPr>
        <w:t>.</w:t>
      </w:r>
    </w:p>
    <w:p w:rsidR="005520DC" w:rsidRPr="00052811" w:rsidRDefault="005520DC">
      <w:pPr>
        <w:ind w:left="567" w:firstLine="720"/>
        <w:jc w:val="both"/>
        <w:rPr>
          <w:lang w:val="sr-Cyrl-CS"/>
        </w:rPr>
      </w:pPr>
    </w:p>
    <w:p w:rsidR="005520DC" w:rsidRPr="00052811" w:rsidRDefault="007F4612" w:rsidP="00541A4E">
      <w:pPr>
        <w:ind w:left="567" w:firstLine="720"/>
        <w:jc w:val="both"/>
        <w:rPr>
          <w:lang w:val="sr-Cyrl-RS"/>
        </w:rPr>
      </w:pP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usluge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vezane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boračko</w:t>
      </w:r>
      <w:r w:rsidR="005520DC" w:rsidRPr="00052811">
        <w:rPr>
          <w:lang w:val="sr-Cyrl-RS"/>
        </w:rPr>
        <w:t xml:space="preserve">- </w:t>
      </w:r>
      <w:r>
        <w:rPr>
          <w:lang w:val="sr-Cyrl-RS"/>
        </w:rPr>
        <w:t>invalidsku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svojstvo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ratnog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vojnog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osnovu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rane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povrede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ozlede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bolesti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svojstvo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mirnodopskog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vojnog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osnovu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rane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povrede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ozlede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bolesti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povećanje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procenta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vojnog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invaliditeta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porodična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invalidnina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palom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borcu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uvećanje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porodične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invalidnine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porodična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invalidnina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umrlom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vojnom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borački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dodatak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zdravstvena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vojnih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porodičnih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zdravstvena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bračnog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druga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dece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lastRenderedPageBreak/>
        <w:t>vojnog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pravo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ortopedska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druga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pomagala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pravo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putničko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motorno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vozilo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jednokratna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pomoć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osnovu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smrti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vojnog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pravo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besplatnu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povlašćenu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vožnju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naknada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ishranu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smeštaj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vreme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putovanja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boravka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drugom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mestu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pozivu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nadležnog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organa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dodatak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negu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pomoć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ortopedski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dodatak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naknada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vreme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nezaposlenosti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ratnih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vojnih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</w:t>
      </w:r>
      <w:r w:rsidR="005520DC" w:rsidRPr="00052811">
        <w:rPr>
          <w:lang w:val="sr-Cyrl-RS"/>
        </w:rPr>
        <w:t xml:space="preserve"> I-IV </w:t>
      </w:r>
      <w:r>
        <w:rPr>
          <w:lang w:val="sr-Cyrl-RS"/>
        </w:rPr>
        <w:t>grupe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invaliditeta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mesečno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novčano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primanje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osnovu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nezaposlenosti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ratnih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vojnih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</w:t>
      </w:r>
      <w:r w:rsidR="005520DC" w:rsidRPr="00052811">
        <w:rPr>
          <w:lang w:val="sr-Cyrl-RS"/>
        </w:rPr>
        <w:t xml:space="preserve"> V </w:t>
      </w:r>
      <w:r>
        <w:rPr>
          <w:lang w:val="sr-Cyrl-RS"/>
        </w:rPr>
        <w:t>do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invaliditeta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porodični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dodatak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mesečno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novčano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primanje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vojnih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korisnika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porodične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invalidnine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dopunsku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ličnu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porodičnu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invalidninu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svojstva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civilnog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rata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ličnu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invalidninu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pomoć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strane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drugog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lica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civilnog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ortopedski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dodatak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civilnog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zdravstvenu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civilnog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mesečno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novčano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primanje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civilnog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naknadu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pogrebnih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troškova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civilnog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invalida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uvećanje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mesečnog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novčanog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primanja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osnovu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samohranosti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uvećanje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novčanog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mesečnog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primanja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osnovu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samohranosti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uvećanje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novčanog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mesečnog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primanja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osnovu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vezanosti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postelјu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odnosno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dodatak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negu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naknadu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pogrebnih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troškova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pomoć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slučaju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smrti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priznavanje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troškova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smeštaja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ustanovi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socijalne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1</w:t>
      </w:r>
      <w:r w:rsidR="00146F56">
        <w:rPr>
          <w:lang w:val="sr-Cyrl-RS"/>
        </w:rPr>
        <w:t>3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23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</w:t>
      </w:r>
      <w:r w:rsidR="007A26F1">
        <w:rPr>
          <w:lang w:val="sr-Cyrl-CS"/>
        </w:rPr>
        <w:t>69</w:t>
      </w:r>
      <w:r w:rsidR="005520DC" w:rsidRPr="00052811">
        <w:rPr>
          <w:lang w:val="sr-Cyrl-RS"/>
        </w:rPr>
        <w:t>.</w:t>
      </w:r>
    </w:p>
    <w:p w:rsidR="005520DC" w:rsidRPr="00052811" w:rsidRDefault="007F4612">
      <w:pPr>
        <w:ind w:left="567" w:firstLine="709"/>
        <w:jc w:val="both"/>
        <w:rPr>
          <w:lang w:val="sr-Latn-RS"/>
        </w:rPr>
      </w:pPr>
      <w:r>
        <w:rPr>
          <w:lang w:val="sr-Cyrl-RS"/>
        </w:rPr>
        <w:t>Usluge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vezane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građanska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stanja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promena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ličnog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imena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promena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ličnog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imena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maloletnog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deteta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naknadni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upis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matičnu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knjigu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rođenih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nakndni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upis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matičnu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knjigu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umrlih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naknadni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upis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podataka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matičnu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knjigu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ispravka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greške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matičnim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knjigama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ispravka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greške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knjizi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državlјana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promena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prezimena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razvodu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braka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1</w:t>
      </w:r>
      <w:r w:rsidR="001006F8">
        <w:rPr>
          <w:lang w:val="sr-Cyrl-RS"/>
        </w:rPr>
        <w:t>3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</w:t>
      </w:r>
      <w:r w:rsidR="005520DC" w:rsidRPr="00052811">
        <w:rPr>
          <w:lang w:val="sr-Cyrl-CS"/>
        </w:rPr>
        <w:t>2</w:t>
      </w:r>
      <w:r w:rsidR="00541A4E" w:rsidRPr="00052811">
        <w:rPr>
          <w:lang w:val="sr-Cyrl-CS"/>
        </w:rPr>
        <w:t>4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064/81-33-22</w:t>
      </w:r>
      <w:r w:rsidR="00146F56">
        <w:rPr>
          <w:lang w:val="sr-Cyrl-CS"/>
        </w:rPr>
        <w:t>4</w:t>
      </w:r>
      <w:r w:rsidR="005520DC" w:rsidRPr="00052811">
        <w:rPr>
          <w:lang w:val="sr-Cyrl-RS"/>
        </w:rPr>
        <w:t>.</w:t>
      </w:r>
    </w:p>
    <w:p w:rsidR="00D97539" w:rsidRPr="00052811" w:rsidRDefault="00D97539">
      <w:pPr>
        <w:ind w:left="567" w:firstLine="709"/>
        <w:jc w:val="both"/>
        <w:rPr>
          <w:lang w:val="sr-Latn-RS"/>
        </w:rPr>
      </w:pPr>
    </w:p>
    <w:p w:rsidR="005520DC" w:rsidRPr="00052811" w:rsidRDefault="007F4612">
      <w:pPr>
        <w:ind w:left="567" w:firstLine="709"/>
        <w:jc w:val="both"/>
        <w:rPr>
          <w:lang w:val="sr-Cyrl-CS"/>
        </w:rPr>
      </w:pP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usluge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odnose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poslove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kontrole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naplate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javnih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prihoda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kao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kontrola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utvrđivanje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naplatu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izvornih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prihoda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samouprave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CS"/>
        </w:rPr>
        <w:t>Odelјenju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budžet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finansije</w:t>
      </w:r>
      <w:r w:rsidR="005520DC" w:rsidRPr="00052811">
        <w:rPr>
          <w:lang w:val="sr-Cyrl-CS"/>
        </w:rPr>
        <w:t>,</w:t>
      </w:r>
      <w:r>
        <w:rPr>
          <w:lang w:val="sr-Cyrl-RS"/>
        </w:rPr>
        <w:t>odseku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utvrđivanje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naplatu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prihoda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nalazi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ulici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Kneza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Miloša</w:t>
      </w:r>
      <w:r w:rsidR="005520DC" w:rsidRPr="00052811">
        <w:rPr>
          <w:lang w:val="sr-Cyrl-RS"/>
        </w:rPr>
        <w:t xml:space="preserve"> 75-80,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drugom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spratu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012/250-840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064/81-33-214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Odsek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izdaje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sledeća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uverenja</w:t>
      </w:r>
      <w:r w:rsidR="005520DC" w:rsidRPr="00052811">
        <w:rPr>
          <w:lang w:val="sr-Cyrl-RS"/>
        </w:rPr>
        <w:t xml:space="preserve">: </w:t>
      </w:r>
      <w:r>
        <w:rPr>
          <w:lang w:val="sr-Cyrl-RS"/>
        </w:rPr>
        <w:t>uverenje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obveznik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zadužuje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porezom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uverenje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obveznik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zadužuje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porezom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uverenje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izmirene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poreske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obaveze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uverenje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visini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dugovanog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poreza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navedena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uverenja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obveznik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podnosi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tipski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zahtev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može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odseka</w:t>
      </w:r>
      <w:r w:rsidR="005520DC" w:rsidRPr="00052811">
        <w:rPr>
          <w:lang w:val="sr-Cyrl-RS"/>
        </w:rPr>
        <w:t>.</w:t>
      </w:r>
    </w:p>
    <w:p w:rsidR="005520DC" w:rsidRPr="00052811" w:rsidRDefault="007F4612">
      <w:pPr>
        <w:ind w:left="567" w:firstLine="709"/>
        <w:jc w:val="both"/>
        <w:rPr>
          <w:lang w:val="sr-Cyrl-CS"/>
        </w:rPr>
      </w:pPr>
      <w:r>
        <w:rPr>
          <w:lang w:val="sr-Cyrl-CS"/>
        </w:rPr>
        <w:t>Načelnik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odelјenja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diplomirani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ekonomista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Milena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Vasić</w:t>
      </w:r>
      <w:r w:rsidR="005520DC" w:rsidRPr="00052811">
        <w:rPr>
          <w:lang w:val="sr-Cyrl-CS"/>
        </w:rPr>
        <w:t>,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012/250-</w:t>
      </w:r>
      <w:r w:rsidR="005520DC" w:rsidRPr="00052811">
        <w:rPr>
          <w:lang w:val="sr-Cyrl-CS"/>
        </w:rPr>
        <w:t xml:space="preserve">130 </w:t>
      </w:r>
      <w:r>
        <w:rPr>
          <w:lang w:val="sr-Cyrl-CS"/>
        </w:rPr>
        <w:t>lokal</w:t>
      </w:r>
      <w:r w:rsidR="005520DC" w:rsidRPr="00052811">
        <w:rPr>
          <w:lang w:val="sr-Cyrl-CS"/>
        </w:rPr>
        <w:t xml:space="preserve"> 17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064/81-33-205.</w:t>
      </w: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7F4612">
      <w:pPr>
        <w:ind w:left="567" w:firstLine="709"/>
        <w:jc w:val="both"/>
        <w:rPr>
          <w:lang w:val="sr-Cyrl-CS"/>
        </w:rPr>
      </w:pPr>
      <w:r>
        <w:rPr>
          <w:lang w:val="sr-Cyrl-RS"/>
        </w:rPr>
        <w:t>Usluge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neposredno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pružaju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zainteresovanim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fizičkim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licima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odelјenju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upravu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zajedničke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inspekcijske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poslove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gde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vrše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poslovi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neposrednom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drugih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propisa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oblasti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imovinsko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poslova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inspekcijskog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nadzora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matične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službe</w:t>
      </w:r>
      <w:r w:rsidR="005520DC" w:rsidRPr="00052811">
        <w:rPr>
          <w:lang w:val="sr-Cyrl-RS"/>
        </w:rPr>
        <w:t xml:space="preserve">. </w:t>
      </w:r>
    </w:p>
    <w:p w:rsidR="005520DC" w:rsidRPr="00052811" w:rsidRDefault="005520DC">
      <w:pPr>
        <w:ind w:left="567" w:firstLine="709"/>
        <w:jc w:val="both"/>
        <w:rPr>
          <w:lang w:val="sr-Cyrl-CS"/>
        </w:rPr>
      </w:pPr>
    </w:p>
    <w:p w:rsidR="005520DC" w:rsidRPr="00052811" w:rsidRDefault="007F4612">
      <w:pPr>
        <w:ind w:left="567" w:firstLine="709"/>
        <w:jc w:val="both"/>
        <w:rPr>
          <w:lang w:val="sr-Cyrl-CS"/>
        </w:rPr>
      </w:pPr>
      <w:r>
        <w:rPr>
          <w:lang w:val="sr-Cyrl-CS"/>
        </w:rPr>
        <w:t>Odelјenje</w:t>
      </w:r>
      <w:r w:rsidR="00385386">
        <w:rPr>
          <w:lang w:val="sr-Cyrl-CS"/>
        </w:rPr>
        <w:t xml:space="preserve"> </w:t>
      </w:r>
      <w:r>
        <w:rPr>
          <w:lang w:val="sr-Cyrl-CS"/>
        </w:rPr>
        <w:t>je</w:t>
      </w:r>
      <w:r w:rsidR="00385386">
        <w:rPr>
          <w:lang w:val="sr-Cyrl-CS"/>
        </w:rPr>
        <w:t xml:space="preserve"> </w:t>
      </w:r>
      <w:r>
        <w:rPr>
          <w:lang w:val="sr-Cyrl-CS"/>
        </w:rPr>
        <w:t>trenutno</w:t>
      </w:r>
      <w:r w:rsidR="00385386">
        <w:rPr>
          <w:lang w:val="sr-Cyrl-CS"/>
        </w:rPr>
        <w:t xml:space="preserve"> </w:t>
      </w:r>
      <w:r>
        <w:rPr>
          <w:lang w:val="sr-Cyrl-CS"/>
        </w:rPr>
        <w:t>bez</w:t>
      </w:r>
      <w:r w:rsidR="00385386">
        <w:rPr>
          <w:lang w:val="sr-Cyrl-CS"/>
        </w:rPr>
        <w:t xml:space="preserve"> </w:t>
      </w:r>
      <w:r>
        <w:rPr>
          <w:lang w:val="sr-Cyrl-CS"/>
        </w:rPr>
        <w:t>rukovodioca</w:t>
      </w:r>
      <w:r w:rsidR="00385386">
        <w:rPr>
          <w:lang w:val="sr-Cyrl-CS"/>
        </w:rPr>
        <w:t xml:space="preserve"> </w:t>
      </w:r>
      <w:r>
        <w:rPr>
          <w:lang w:val="sr-Cyrl-CS"/>
        </w:rPr>
        <w:t>jer</w:t>
      </w:r>
      <w:r w:rsidR="00385386">
        <w:rPr>
          <w:lang w:val="sr-Cyrl-CS"/>
        </w:rPr>
        <w:t xml:space="preserve"> </w:t>
      </w:r>
      <w:r>
        <w:rPr>
          <w:lang w:val="sr-Cyrl-CS"/>
        </w:rPr>
        <w:t>je</w:t>
      </w:r>
      <w:r w:rsidR="00385386">
        <w:rPr>
          <w:lang w:val="sr-Cyrl-CS"/>
        </w:rPr>
        <w:t xml:space="preserve"> </w:t>
      </w:r>
      <w:r>
        <w:rPr>
          <w:lang w:val="sr-Cyrl-CS"/>
        </w:rPr>
        <w:t>dosadašnji</w:t>
      </w:r>
      <w:r w:rsidR="00385386">
        <w:rPr>
          <w:lang w:val="sr-Cyrl-CS"/>
        </w:rPr>
        <w:t xml:space="preserve"> </w:t>
      </w:r>
      <w:r>
        <w:rPr>
          <w:lang w:val="sr-Cyrl-CS"/>
        </w:rPr>
        <w:t>rukovodilac</w:t>
      </w:r>
      <w:r w:rsidR="00385386">
        <w:rPr>
          <w:lang w:val="sr-Cyrl-CS"/>
        </w:rPr>
        <w:t xml:space="preserve"> </w:t>
      </w:r>
      <w:r>
        <w:rPr>
          <w:lang w:val="sr-Cyrl-CS"/>
        </w:rPr>
        <w:t>na</w:t>
      </w:r>
      <w:r w:rsidR="00385386">
        <w:rPr>
          <w:lang w:val="sr-Cyrl-CS"/>
        </w:rPr>
        <w:t xml:space="preserve"> </w:t>
      </w:r>
      <w:r>
        <w:rPr>
          <w:lang w:val="sr-Cyrl-CS"/>
        </w:rPr>
        <w:t>konkursu</w:t>
      </w:r>
      <w:r w:rsidR="00385386">
        <w:rPr>
          <w:lang w:val="sr-Cyrl-CS"/>
        </w:rPr>
        <w:t xml:space="preserve"> </w:t>
      </w:r>
      <w:r>
        <w:rPr>
          <w:lang w:val="sr-Cyrl-CS"/>
        </w:rPr>
        <w:t>izabran</w:t>
      </w:r>
      <w:r w:rsidR="00385386">
        <w:rPr>
          <w:lang w:val="sr-Cyrl-CS"/>
        </w:rPr>
        <w:t xml:space="preserve"> </w:t>
      </w:r>
      <w:r>
        <w:rPr>
          <w:lang w:val="sr-Cyrl-CS"/>
        </w:rPr>
        <w:t>i</w:t>
      </w:r>
      <w:r w:rsidR="00385386">
        <w:rPr>
          <w:lang w:val="sr-Cyrl-CS"/>
        </w:rPr>
        <w:t xml:space="preserve"> </w:t>
      </w:r>
      <w:r>
        <w:rPr>
          <w:lang w:val="sr-Cyrl-CS"/>
        </w:rPr>
        <w:t>postavlјen</w:t>
      </w:r>
      <w:r w:rsidR="00385386">
        <w:rPr>
          <w:lang w:val="sr-Cyrl-CS"/>
        </w:rPr>
        <w:t xml:space="preserve"> </w:t>
      </w:r>
      <w:r>
        <w:rPr>
          <w:lang w:val="sr-Cyrl-CS"/>
        </w:rPr>
        <w:t>za</w:t>
      </w:r>
      <w:r w:rsidR="00385386">
        <w:rPr>
          <w:lang w:val="sr-Cyrl-CS"/>
        </w:rPr>
        <w:t xml:space="preserve"> </w:t>
      </w:r>
      <w:r>
        <w:rPr>
          <w:lang w:val="sr-Cyrl-CS"/>
        </w:rPr>
        <w:t>zamenika</w:t>
      </w:r>
      <w:r w:rsidR="00385386">
        <w:rPr>
          <w:lang w:val="sr-Cyrl-CS"/>
        </w:rPr>
        <w:t xml:space="preserve"> </w:t>
      </w:r>
      <w:r>
        <w:rPr>
          <w:lang w:val="sr-Cyrl-CS"/>
        </w:rPr>
        <w:t>načelnika</w:t>
      </w:r>
      <w:r w:rsidR="00385386">
        <w:rPr>
          <w:lang w:val="sr-Cyrl-CS"/>
        </w:rPr>
        <w:t xml:space="preserve"> </w:t>
      </w:r>
      <w:r>
        <w:rPr>
          <w:lang w:val="sr-Cyrl-CS"/>
        </w:rPr>
        <w:t>opštinske</w:t>
      </w:r>
      <w:r w:rsidR="00385386">
        <w:rPr>
          <w:lang w:val="sr-Cyrl-CS"/>
        </w:rPr>
        <w:t xml:space="preserve"> </w:t>
      </w:r>
      <w:r>
        <w:rPr>
          <w:lang w:val="sr-Cyrl-CS"/>
        </w:rPr>
        <w:t>uprave</w:t>
      </w:r>
      <w:r w:rsidR="00385386">
        <w:rPr>
          <w:lang w:val="sr-Cyrl-CS"/>
        </w:rPr>
        <w:t>.</w:t>
      </w:r>
    </w:p>
    <w:p w:rsidR="005520DC" w:rsidRPr="00052811" w:rsidRDefault="007F4612" w:rsidP="00541A4E">
      <w:pPr>
        <w:ind w:left="567" w:firstLine="709"/>
        <w:jc w:val="both"/>
        <w:rPr>
          <w:color w:val="FF0000"/>
          <w:lang w:val="sr-Cyrl-CS"/>
        </w:rPr>
      </w:pPr>
      <w:r>
        <w:rPr>
          <w:lang w:val="sr-Cyrl-RS"/>
        </w:rPr>
        <w:t>Usluge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organ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samouprave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neposredno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pruža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zainteresovanim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fizički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pravnim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licima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tiču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biračkog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spiska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šalter</w:t>
      </w:r>
      <w:r w:rsidR="00385386">
        <w:rPr>
          <w:lang w:val="sr-Cyrl-RS"/>
        </w:rPr>
        <w:t xml:space="preserve"> </w:t>
      </w:r>
      <w:r>
        <w:rPr>
          <w:lang w:val="sr-Cyrl-RS"/>
        </w:rPr>
        <w:t>sali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1</w:t>
      </w:r>
      <w:r w:rsidR="00385386">
        <w:rPr>
          <w:lang w:val="sr-Cyrl-RS"/>
        </w:rPr>
        <w:t>3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</w:t>
      </w:r>
      <w:r w:rsidR="00710CE9">
        <w:rPr>
          <w:lang w:val="sr-Cyrl-CS"/>
        </w:rPr>
        <w:t>33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odnose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birački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spisak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upis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birački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spisak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brisanje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biračkog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spiska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izmena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podataka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biračkog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spiska</w:t>
      </w:r>
      <w:r w:rsidR="005520DC" w:rsidRPr="00052811">
        <w:rPr>
          <w:lang w:val="sr-Cyrl-RS"/>
        </w:rPr>
        <w:t>.</w:t>
      </w:r>
    </w:p>
    <w:p w:rsidR="005520DC" w:rsidRPr="00052811" w:rsidRDefault="007F4612">
      <w:pPr>
        <w:ind w:left="567" w:firstLine="709"/>
        <w:jc w:val="both"/>
        <w:rPr>
          <w:lang w:val="sr-Cyrl-CS"/>
        </w:rPr>
      </w:pPr>
      <w:r>
        <w:rPr>
          <w:lang w:val="sr-Cyrl-RS"/>
        </w:rPr>
        <w:t>Inspektor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životne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sredine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vrši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nadzor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primenom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Zakona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životne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sredine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upravlјanju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otpadom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Zakona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zaštiti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buke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drugim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propisima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odlukama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vezanim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njih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Takođe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uvodi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potrebne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mere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ugroženom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području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podnosi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zahteve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pokretanje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lastRenderedPageBreak/>
        <w:t>prekršajnog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postupka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izriče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mandatne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kazne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Detalјnije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1</w:t>
      </w:r>
      <w:r w:rsidR="005520DC" w:rsidRPr="00052811">
        <w:rPr>
          <w:lang w:val="sr-Cyrl-CS"/>
        </w:rPr>
        <w:t>6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</w:t>
      </w:r>
      <w:r w:rsidR="005520DC" w:rsidRPr="00052811">
        <w:rPr>
          <w:lang w:val="sr-Cyrl-CS"/>
        </w:rPr>
        <w:t xml:space="preserve">18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064/81-33-217</w:t>
      </w:r>
      <w:r w:rsidR="005520DC" w:rsidRPr="00052811">
        <w:rPr>
          <w:lang w:val="sr-Cyrl-RS"/>
        </w:rPr>
        <w:t>.</w:t>
      </w:r>
    </w:p>
    <w:p w:rsidR="00710CE9" w:rsidRPr="00052811" w:rsidRDefault="007F4612" w:rsidP="00710CE9">
      <w:pPr>
        <w:ind w:left="567" w:firstLine="153"/>
        <w:jc w:val="both"/>
        <w:rPr>
          <w:lang w:val="sr-Cyrl-RS"/>
        </w:rPr>
      </w:pPr>
      <w:r>
        <w:rPr>
          <w:lang w:val="sr-Cyrl-CS"/>
        </w:rPr>
        <w:t>Komunalni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RS"/>
        </w:rPr>
        <w:t>nspektor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poslovi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planiranja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zaštite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elementarnih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nepogoda</w:t>
      </w:r>
      <w:r w:rsidR="005520DC" w:rsidRPr="00052811">
        <w:rPr>
          <w:lang w:val="sr-Cyrl-CS"/>
        </w:rPr>
        <w:t xml:space="preserve"> </w:t>
      </w:r>
      <w:r>
        <w:rPr>
          <w:lang w:val="sr-Cyrl-RS"/>
        </w:rPr>
        <w:t>vrši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nadzor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primenom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propisa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oblasti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komunalne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delatnosti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strane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preduzeća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ustanova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građana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drugih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pravnih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lica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području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opštine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vrši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nadzor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zakona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trgovini</w:t>
      </w:r>
      <w:r w:rsidR="005520DC" w:rsidRPr="00052811">
        <w:rPr>
          <w:lang w:val="sr-Cyrl-CS"/>
        </w:rPr>
        <w:t xml:space="preserve"> </w:t>
      </w:r>
      <w:r>
        <w:rPr>
          <w:lang w:val="sr-Cyrl-RS"/>
        </w:rPr>
        <w:t>obrađuje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oblasti</w:t>
      </w:r>
      <w:r w:rsidR="005520DC" w:rsidRPr="00052811">
        <w:rPr>
          <w:lang w:val="sr-Cyrl-RS"/>
        </w:rPr>
        <w:t xml:space="preserve">. </w:t>
      </w:r>
      <w:r>
        <w:rPr>
          <w:lang w:val="sr-Cyrl-CS"/>
        </w:rPr>
        <w:t>Sve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potrebne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mogu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se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dobiti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kancelariji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broj</w:t>
      </w:r>
      <w:r w:rsidR="00710CE9" w:rsidRPr="00052811">
        <w:rPr>
          <w:lang w:val="sr-Cyrl-CS"/>
        </w:rPr>
        <w:t xml:space="preserve"> 1</w:t>
      </w:r>
      <w:r w:rsidR="00710CE9">
        <w:rPr>
          <w:lang w:val="sr-Cyrl-CS"/>
        </w:rPr>
        <w:t>6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ili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telefon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broj</w:t>
      </w:r>
      <w:r w:rsidR="00710CE9" w:rsidRPr="00052811">
        <w:rPr>
          <w:lang w:val="sr-Cyrl-CS"/>
        </w:rPr>
        <w:t xml:space="preserve"> 012/250-130 </w:t>
      </w:r>
      <w:r>
        <w:rPr>
          <w:lang w:val="sr-Cyrl-CS"/>
        </w:rPr>
        <w:t>lokal</w:t>
      </w:r>
      <w:r w:rsidR="00710CE9" w:rsidRPr="00052811">
        <w:rPr>
          <w:lang w:val="sr-Cyrl-CS"/>
        </w:rPr>
        <w:t xml:space="preserve"> 2</w:t>
      </w:r>
      <w:r w:rsidR="00710CE9">
        <w:rPr>
          <w:lang w:val="sr-Cyrl-CS"/>
        </w:rPr>
        <w:t>0</w:t>
      </w:r>
      <w:r w:rsidR="00710CE9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710CE9" w:rsidRPr="00052811">
        <w:rPr>
          <w:lang w:val="sr-Cyrl-CS"/>
        </w:rPr>
        <w:t xml:space="preserve"> 064/81-33-2</w:t>
      </w:r>
      <w:r w:rsidR="00710CE9">
        <w:rPr>
          <w:lang w:val="sr-Cyrl-CS"/>
        </w:rPr>
        <w:t>18</w:t>
      </w:r>
      <w:r w:rsidR="00710CE9" w:rsidRPr="00052811">
        <w:rPr>
          <w:lang w:val="sr-Cyrl-CS"/>
        </w:rPr>
        <w:t>.</w:t>
      </w:r>
    </w:p>
    <w:p w:rsidR="005520DC" w:rsidRPr="00052811" w:rsidRDefault="005520DC">
      <w:pPr>
        <w:ind w:left="567" w:firstLine="709"/>
        <w:jc w:val="both"/>
        <w:rPr>
          <w:lang w:val="sr-Cyrl-CS"/>
        </w:rPr>
      </w:pPr>
    </w:p>
    <w:p w:rsidR="005520DC" w:rsidRPr="00052811" w:rsidRDefault="007F4612" w:rsidP="00710CE9">
      <w:pPr>
        <w:ind w:left="567" w:firstLine="153"/>
        <w:jc w:val="both"/>
        <w:rPr>
          <w:lang w:val="sr-Cyrl-RS"/>
        </w:rPr>
      </w:pPr>
      <w:r>
        <w:rPr>
          <w:lang w:val="sr-Cyrl-CS"/>
        </w:rPr>
        <w:t>Poslove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vanrednih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situacija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lokalne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samouprave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obavlјa</w:t>
      </w:r>
      <w:r w:rsidR="00710CE9">
        <w:rPr>
          <w:lang w:val="sr-Cyrl-CS"/>
        </w:rPr>
        <w:t xml:space="preserve"> </w:t>
      </w:r>
      <w:r>
        <w:rPr>
          <w:lang w:val="sr-Cyrl-CS"/>
        </w:rPr>
        <w:t>referent</w:t>
      </w:r>
      <w:r w:rsidR="00710CE9">
        <w:rPr>
          <w:lang w:val="sr-Cyrl-CS"/>
        </w:rPr>
        <w:t xml:space="preserve"> </w:t>
      </w:r>
      <w:r>
        <w:rPr>
          <w:lang w:val="sr-Cyrl-CS"/>
        </w:rPr>
        <w:t>koji</w:t>
      </w:r>
      <w:r w:rsidR="00710CE9">
        <w:rPr>
          <w:lang w:val="sr-Cyrl-CS"/>
        </w:rPr>
        <w:t xml:space="preserve"> </w:t>
      </w:r>
      <w:r>
        <w:rPr>
          <w:lang w:val="sr-Cyrl-CS"/>
        </w:rPr>
        <w:t>koordinira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Opštinskim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štabom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vanredne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situacije</w:t>
      </w:r>
      <w:r w:rsidR="005520DC" w:rsidRPr="00052811">
        <w:rPr>
          <w:lang w:val="sr-Cyrl-CS"/>
        </w:rPr>
        <w:t>.</w:t>
      </w:r>
      <w:r w:rsidR="00710CE9">
        <w:rPr>
          <w:lang w:val="sr-Cyrl-CS"/>
        </w:rPr>
        <w:t xml:space="preserve"> </w:t>
      </w:r>
      <w:r>
        <w:rPr>
          <w:lang w:val="sr-Cyrl-CS"/>
        </w:rPr>
        <w:t>Sve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potrebne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mogu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dobiti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kancelariji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broj</w:t>
      </w:r>
      <w:r w:rsidR="005520DC" w:rsidRPr="00052811">
        <w:rPr>
          <w:lang w:val="sr-Cyrl-CS"/>
        </w:rPr>
        <w:t xml:space="preserve"> 12 </w:t>
      </w:r>
      <w:r>
        <w:rPr>
          <w:lang w:val="sr-Cyrl-CS"/>
        </w:rPr>
        <w:t>ili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telefon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broj</w:t>
      </w:r>
      <w:r w:rsidR="005520DC" w:rsidRPr="00052811">
        <w:rPr>
          <w:lang w:val="sr-Cyrl-CS"/>
        </w:rPr>
        <w:t xml:space="preserve"> 012/250-130 </w:t>
      </w:r>
      <w:r>
        <w:rPr>
          <w:lang w:val="sr-Cyrl-CS"/>
        </w:rPr>
        <w:t>lokal</w:t>
      </w:r>
      <w:r w:rsidR="005520DC" w:rsidRPr="00052811">
        <w:rPr>
          <w:lang w:val="sr-Cyrl-CS"/>
        </w:rPr>
        <w:t xml:space="preserve"> 23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064/81-33-224.</w:t>
      </w:r>
    </w:p>
    <w:p w:rsidR="001006F8" w:rsidRDefault="007F4612">
      <w:pPr>
        <w:ind w:left="567" w:firstLine="709"/>
        <w:jc w:val="both"/>
        <w:rPr>
          <w:lang w:val="sr-Cyrl-CS"/>
        </w:rPr>
      </w:pPr>
      <w:r>
        <w:rPr>
          <w:lang w:val="sr-Cyrl-RS"/>
        </w:rPr>
        <w:t>Detalјnije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vezane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poslove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građevinske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inspekcije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boj</w:t>
      </w:r>
      <w:r w:rsidR="005520DC" w:rsidRPr="00052811">
        <w:rPr>
          <w:lang w:val="sr-Cyrl-RS"/>
        </w:rPr>
        <w:t xml:space="preserve"> </w:t>
      </w:r>
      <w:r w:rsidR="001006F8">
        <w:rPr>
          <w:lang w:val="sr-Cyrl-RS"/>
        </w:rPr>
        <w:t>__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</w:t>
      </w:r>
      <w:r w:rsidR="005520DC" w:rsidRPr="00052811">
        <w:rPr>
          <w:lang w:val="sr-Cyrl-CS"/>
        </w:rPr>
        <w:t xml:space="preserve">18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 w:rsidR="001006F8">
        <w:rPr>
          <w:lang w:val="sr-Cyrl-CS"/>
        </w:rPr>
        <w:t>______________</w:t>
      </w:r>
      <w:r w:rsidR="005520DC" w:rsidRPr="00052811">
        <w:rPr>
          <w:lang w:val="sr-Cyrl-CS"/>
        </w:rPr>
        <w:t>,</w:t>
      </w:r>
      <w:r w:rsidR="005520DC" w:rsidRPr="00052811">
        <w:rPr>
          <w:lang w:val="sr-Cyrl-RS"/>
        </w:rPr>
        <w:t xml:space="preserve"> </w:t>
      </w:r>
      <w:r>
        <w:rPr>
          <w:lang w:val="sr-Cyrl-CS"/>
        </w:rPr>
        <w:t>građevinskom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inspektoru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vrši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nadzor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izvršavanjem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Zakona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planiranju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izgradnji</w:t>
      </w:r>
      <w:r w:rsidR="005520DC" w:rsidRPr="00052811">
        <w:rPr>
          <w:lang w:val="sr-Cyrl-CS"/>
        </w:rPr>
        <w:t>,</w:t>
      </w:r>
      <w:r>
        <w:rPr>
          <w:lang w:val="sr-Cyrl-CS"/>
        </w:rPr>
        <w:t>kao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drugih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propisa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akata</w:t>
      </w:r>
      <w:r w:rsidR="005520DC" w:rsidRPr="00052811">
        <w:rPr>
          <w:lang w:val="sr-Cyrl-CS"/>
        </w:rPr>
        <w:t>,</w:t>
      </w:r>
      <w:r>
        <w:rPr>
          <w:lang w:val="sr-Cyrl-CS"/>
        </w:rPr>
        <w:t>standarda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tehničkoh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normativa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odnose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izgradnju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objekta</w:t>
      </w:r>
      <w:r w:rsidR="005520DC" w:rsidRPr="00052811">
        <w:rPr>
          <w:lang w:val="sr-Cyrl-CS"/>
        </w:rPr>
        <w:t>.</w:t>
      </w:r>
      <w:r w:rsidR="001006F8">
        <w:rPr>
          <w:lang w:val="sr-Cyrl-CS"/>
        </w:rPr>
        <w:t xml:space="preserve"> </w:t>
      </w:r>
      <w:r>
        <w:rPr>
          <w:lang w:val="sr-Cyrl-CS"/>
        </w:rPr>
        <w:t>Trenutno</w:t>
      </w:r>
      <w:r w:rsidR="001006F8">
        <w:rPr>
          <w:lang w:val="sr-Cyrl-CS"/>
        </w:rPr>
        <w:t xml:space="preserve"> </w:t>
      </w:r>
      <w:r>
        <w:rPr>
          <w:lang w:val="sr-Cyrl-CS"/>
        </w:rPr>
        <w:t>opštinska</w:t>
      </w:r>
      <w:r w:rsidR="001006F8">
        <w:rPr>
          <w:lang w:val="sr-Cyrl-CS"/>
        </w:rPr>
        <w:t xml:space="preserve"> </w:t>
      </w:r>
      <w:r>
        <w:rPr>
          <w:lang w:val="sr-Cyrl-CS"/>
        </w:rPr>
        <w:t>uprava</w:t>
      </w:r>
      <w:r w:rsidR="001006F8">
        <w:rPr>
          <w:lang w:val="sr-Cyrl-CS"/>
        </w:rPr>
        <w:t xml:space="preserve"> </w:t>
      </w:r>
      <w:r>
        <w:rPr>
          <w:lang w:val="sr-Cyrl-CS"/>
        </w:rPr>
        <w:t>nema</w:t>
      </w:r>
      <w:r w:rsidR="001006F8">
        <w:rPr>
          <w:lang w:val="sr-Cyrl-CS"/>
        </w:rPr>
        <w:t xml:space="preserve"> </w:t>
      </w:r>
      <w:r>
        <w:rPr>
          <w:lang w:val="sr-Cyrl-CS"/>
        </w:rPr>
        <w:t>građevinskog</w:t>
      </w:r>
      <w:r w:rsidR="001006F8">
        <w:rPr>
          <w:lang w:val="sr-Cyrl-CS"/>
        </w:rPr>
        <w:t xml:space="preserve"> </w:t>
      </w:r>
      <w:r>
        <w:rPr>
          <w:lang w:val="sr-Cyrl-CS"/>
        </w:rPr>
        <w:t>inspektora</w:t>
      </w:r>
      <w:r w:rsidR="001006F8">
        <w:rPr>
          <w:lang w:val="sr-Cyrl-CS"/>
        </w:rPr>
        <w:t xml:space="preserve"> </w:t>
      </w:r>
      <w:r>
        <w:rPr>
          <w:lang w:val="sr-Cyrl-CS"/>
        </w:rPr>
        <w:t>jer</w:t>
      </w:r>
      <w:r w:rsidR="001006F8">
        <w:rPr>
          <w:lang w:val="sr-Cyrl-CS"/>
        </w:rPr>
        <w:t xml:space="preserve"> </w:t>
      </w:r>
      <w:r>
        <w:rPr>
          <w:lang w:val="sr-Cyrl-CS"/>
        </w:rPr>
        <w:t>je</w:t>
      </w:r>
      <w:r w:rsidR="001006F8">
        <w:rPr>
          <w:lang w:val="sr-Cyrl-CS"/>
        </w:rPr>
        <w:t xml:space="preserve"> </w:t>
      </w:r>
      <w:r>
        <w:rPr>
          <w:lang w:val="sr-Cyrl-CS"/>
        </w:rPr>
        <w:t>dosadašnji</w:t>
      </w:r>
      <w:r w:rsidR="001006F8">
        <w:rPr>
          <w:lang w:val="sr-Cyrl-CS"/>
        </w:rPr>
        <w:t xml:space="preserve"> </w:t>
      </w:r>
      <w:r>
        <w:rPr>
          <w:lang w:val="sr-Cyrl-CS"/>
        </w:rPr>
        <w:t>inspektor</w:t>
      </w:r>
      <w:r w:rsidR="001006F8">
        <w:rPr>
          <w:lang w:val="sr-Cyrl-CS"/>
        </w:rPr>
        <w:t xml:space="preserve"> </w:t>
      </w:r>
      <w:r>
        <w:rPr>
          <w:lang w:val="sr-Cyrl-CS"/>
        </w:rPr>
        <w:t>podneo</w:t>
      </w:r>
      <w:r w:rsidR="001006F8">
        <w:rPr>
          <w:lang w:val="sr-Cyrl-CS"/>
        </w:rPr>
        <w:t xml:space="preserve"> </w:t>
      </w:r>
      <w:r>
        <w:rPr>
          <w:lang w:val="sr-Cyrl-CS"/>
        </w:rPr>
        <w:t>zahtev</w:t>
      </w:r>
      <w:r w:rsidR="001006F8">
        <w:rPr>
          <w:lang w:val="sr-Cyrl-CS"/>
        </w:rPr>
        <w:t xml:space="preserve"> </w:t>
      </w:r>
      <w:r>
        <w:rPr>
          <w:lang w:val="sr-Cyrl-CS"/>
        </w:rPr>
        <w:t>za</w:t>
      </w:r>
      <w:r w:rsidR="001006F8">
        <w:rPr>
          <w:lang w:val="sr-Cyrl-CS"/>
        </w:rPr>
        <w:t xml:space="preserve"> </w:t>
      </w:r>
      <w:r>
        <w:rPr>
          <w:lang w:val="sr-Cyrl-CS"/>
        </w:rPr>
        <w:t>prestanak</w:t>
      </w:r>
      <w:r w:rsidR="001006F8">
        <w:rPr>
          <w:lang w:val="sr-Cyrl-CS"/>
        </w:rPr>
        <w:t xml:space="preserve"> </w:t>
      </w:r>
      <w:r>
        <w:rPr>
          <w:lang w:val="sr-Cyrl-CS"/>
        </w:rPr>
        <w:t>radnog</w:t>
      </w:r>
      <w:r w:rsidR="001006F8">
        <w:rPr>
          <w:lang w:val="sr-Cyrl-CS"/>
        </w:rPr>
        <w:t xml:space="preserve"> </w:t>
      </w:r>
      <w:r>
        <w:rPr>
          <w:lang w:val="sr-Cyrl-CS"/>
        </w:rPr>
        <w:t>odnosa</w:t>
      </w:r>
      <w:r w:rsidR="001006F8">
        <w:rPr>
          <w:lang w:val="sr-Cyrl-CS"/>
        </w:rPr>
        <w:t xml:space="preserve"> </w:t>
      </w:r>
      <w:r>
        <w:rPr>
          <w:lang w:val="sr-Cyrl-CS"/>
        </w:rPr>
        <w:t>i</w:t>
      </w:r>
      <w:r w:rsidR="001006F8">
        <w:rPr>
          <w:lang w:val="sr-Cyrl-CS"/>
        </w:rPr>
        <w:t xml:space="preserve"> </w:t>
      </w:r>
      <w:r>
        <w:rPr>
          <w:lang w:val="sr-Cyrl-CS"/>
        </w:rPr>
        <w:t>napustio</w:t>
      </w:r>
      <w:r w:rsidR="001006F8">
        <w:rPr>
          <w:lang w:val="sr-Cyrl-CS"/>
        </w:rPr>
        <w:t xml:space="preserve"> </w:t>
      </w:r>
      <w:r>
        <w:rPr>
          <w:lang w:val="sr-Cyrl-CS"/>
        </w:rPr>
        <w:t>opštinsku</w:t>
      </w:r>
      <w:r w:rsidR="001006F8">
        <w:rPr>
          <w:lang w:val="sr-Cyrl-CS"/>
        </w:rPr>
        <w:t xml:space="preserve"> </w:t>
      </w:r>
      <w:r>
        <w:rPr>
          <w:lang w:val="sr-Cyrl-CS"/>
        </w:rPr>
        <w:t>upravu</w:t>
      </w:r>
      <w:r w:rsidR="001006F8">
        <w:rPr>
          <w:lang w:val="sr-Cyrl-CS"/>
        </w:rPr>
        <w:t>.</w:t>
      </w:r>
    </w:p>
    <w:p w:rsidR="005520DC" w:rsidRPr="00052811" w:rsidRDefault="007F4612" w:rsidP="001006F8">
      <w:pPr>
        <w:ind w:left="567"/>
        <w:jc w:val="both"/>
        <w:rPr>
          <w:lang w:val="sr-Cyrl-CS"/>
        </w:rPr>
      </w:pPr>
      <w:r>
        <w:rPr>
          <w:lang w:val="sr-Cyrl-CS"/>
        </w:rPr>
        <w:t>Postupa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skladu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Zakonom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ozakonjenju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prijavama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opštinskih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komisija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popis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evidenciju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bespravno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sagrađenih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objekata</w:t>
      </w:r>
      <w:r w:rsidR="005520DC" w:rsidRPr="00052811">
        <w:rPr>
          <w:lang w:val="sr-Cyrl-CS"/>
        </w:rPr>
        <w:t>.</w:t>
      </w:r>
    </w:p>
    <w:p w:rsidR="005520DC" w:rsidRPr="00052811" w:rsidRDefault="007F4612">
      <w:pPr>
        <w:ind w:left="567" w:firstLine="709"/>
        <w:jc w:val="both"/>
        <w:rPr>
          <w:lang w:val="sr-Cyrl-CS"/>
        </w:rPr>
      </w:pPr>
      <w:r>
        <w:rPr>
          <w:lang w:val="sr-Cyrl-RS"/>
        </w:rPr>
        <w:t>Pisarnica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nalazi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Opštinskom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uslužnom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centru</w:t>
      </w:r>
      <w:r w:rsidR="005520DC" w:rsidRPr="00052811">
        <w:rPr>
          <w:lang w:val="sr-Cyrl-RS"/>
        </w:rPr>
        <w:t xml:space="preserve">,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kancelariji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1</w:t>
      </w:r>
      <w:r w:rsidR="005520DC" w:rsidRPr="00052811">
        <w:rPr>
          <w:lang w:val="sr-Cyrl-CS"/>
        </w:rPr>
        <w:t>0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13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</w:t>
      </w:r>
      <w:r w:rsidR="001006F8">
        <w:rPr>
          <w:lang w:val="sr-Cyrl-CS"/>
        </w:rPr>
        <w:t>2</w:t>
      </w:r>
      <w:r w:rsidR="005520DC" w:rsidRPr="00052811">
        <w:rPr>
          <w:lang w:val="sr-Cyrl-CS"/>
        </w:rPr>
        <w:t>/</w:t>
      </w:r>
      <w:r w:rsidR="001006F8">
        <w:rPr>
          <w:lang w:val="sr-Cyrl-CS"/>
        </w:rPr>
        <w:t>643-202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Poslovi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pisrnice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prijem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podnesaka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evidentiranje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predmeta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raspoređivanje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dostavlјanje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predmeta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informacija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stanju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rešavanju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predmeta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kretanju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predmeta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ekspedicija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pošte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prijem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arhiviranje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rešenih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predmeta</w:t>
      </w:r>
      <w:r w:rsidR="005520DC" w:rsidRPr="00052811">
        <w:rPr>
          <w:lang w:val="sr-Cyrl-RS"/>
        </w:rPr>
        <w:t xml:space="preserve">.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ovom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šalteru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može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usluga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overa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prepisa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overa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potpisa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rukopisa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overa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punomoćja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dok</w:t>
      </w:r>
      <w:r w:rsidR="005520DC" w:rsidRPr="00052811">
        <w:rPr>
          <w:lang w:val="sr-Cyrl-CS"/>
        </w:rPr>
        <w:t xml:space="preserve">  </w:t>
      </w:r>
      <w:r>
        <w:rPr>
          <w:lang w:val="sr-Cyrl-CS"/>
        </w:rPr>
        <w:t>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bude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imenovan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javni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beležnik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područ</w:t>
      </w:r>
      <w:r w:rsidR="00D302D8" w:rsidRPr="00052811">
        <w:rPr>
          <w:lang w:val="sr-Latn-RS"/>
        </w:rPr>
        <w:t>j</w:t>
      </w:r>
      <w:r>
        <w:rPr>
          <w:lang w:val="sr-Cyrl-CS"/>
        </w:rPr>
        <w:t>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Žabari</w:t>
      </w:r>
      <w:r w:rsidR="005520DC" w:rsidRPr="00052811">
        <w:rPr>
          <w:lang w:val="sr-Cyrl-CS"/>
        </w:rPr>
        <w:t>.</w:t>
      </w:r>
      <w:r w:rsidR="001006F8">
        <w:rPr>
          <w:lang w:val="sr-Cyrl-CS"/>
        </w:rPr>
        <w:t xml:space="preserve"> </w:t>
      </w:r>
      <w:r>
        <w:rPr>
          <w:lang w:val="sr-Cyrl-CS"/>
        </w:rPr>
        <w:t>Opština</w:t>
      </w:r>
      <w:r w:rsidR="001006F8">
        <w:rPr>
          <w:lang w:val="sr-Cyrl-CS"/>
        </w:rPr>
        <w:t xml:space="preserve"> </w:t>
      </w:r>
      <w:r>
        <w:rPr>
          <w:lang w:val="sr-Cyrl-CS"/>
        </w:rPr>
        <w:t>Žabari</w:t>
      </w:r>
      <w:r w:rsidR="001006F8">
        <w:rPr>
          <w:lang w:val="sr-Cyrl-CS"/>
        </w:rPr>
        <w:t xml:space="preserve"> </w:t>
      </w:r>
      <w:r>
        <w:rPr>
          <w:lang w:val="sr-Cyrl-CS"/>
        </w:rPr>
        <w:t>je</w:t>
      </w:r>
      <w:r w:rsidR="001006F8">
        <w:rPr>
          <w:lang w:val="sr-Cyrl-CS"/>
        </w:rPr>
        <w:t xml:space="preserve"> </w:t>
      </w:r>
      <w:r>
        <w:rPr>
          <w:lang w:val="sr-Cyrl-CS"/>
        </w:rPr>
        <w:t>u</w:t>
      </w:r>
      <w:r w:rsidR="001006F8">
        <w:rPr>
          <w:lang w:val="sr-Cyrl-CS"/>
        </w:rPr>
        <w:t xml:space="preserve"> </w:t>
      </w:r>
      <w:r>
        <w:rPr>
          <w:lang w:val="sr-Cyrl-CS"/>
        </w:rPr>
        <w:t>postupku</w:t>
      </w:r>
      <w:r w:rsidR="001006F8">
        <w:rPr>
          <w:lang w:val="sr-Cyrl-CS"/>
        </w:rPr>
        <w:t xml:space="preserve"> </w:t>
      </w:r>
      <w:r>
        <w:rPr>
          <w:lang w:val="sr-Cyrl-CS"/>
        </w:rPr>
        <w:t>uvođenja</w:t>
      </w:r>
      <w:r w:rsidR="001006F8">
        <w:rPr>
          <w:lang w:val="sr-Cyrl-CS"/>
        </w:rPr>
        <w:t xml:space="preserve"> </w:t>
      </w:r>
      <w:r>
        <w:rPr>
          <w:lang w:val="sr-Cyrl-CS"/>
        </w:rPr>
        <w:t>elektronske</w:t>
      </w:r>
      <w:r w:rsidR="001006F8">
        <w:rPr>
          <w:lang w:val="sr-Cyrl-CS"/>
        </w:rPr>
        <w:t xml:space="preserve"> </w:t>
      </w:r>
      <w:r>
        <w:rPr>
          <w:lang w:val="sr-Cyrl-CS"/>
        </w:rPr>
        <w:t>pisarnice</w:t>
      </w:r>
      <w:r w:rsidR="001006F8">
        <w:rPr>
          <w:lang w:val="sr-Cyrl-CS"/>
        </w:rPr>
        <w:t xml:space="preserve">, </w:t>
      </w:r>
      <w:r>
        <w:rPr>
          <w:lang w:val="sr-Cyrl-CS"/>
        </w:rPr>
        <w:t>čeka</w:t>
      </w:r>
      <w:r w:rsidR="001006F8">
        <w:rPr>
          <w:lang w:val="sr-Cyrl-CS"/>
        </w:rPr>
        <w:t xml:space="preserve"> </w:t>
      </w:r>
      <w:r>
        <w:rPr>
          <w:lang w:val="sr-Cyrl-CS"/>
        </w:rPr>
        <w:t>se</w:t>
      </w:r>
      <w:r w:rsidR="001006F8">
        <w:rPr>
          <w:lang w:val="sr-Cyrl-CS"/>
        </w:rPr>
        <w:t xml:space="preserve"> </w:t>
      </w:r>
      <w:r>
        <w:rPr>
          <w:lang w:val="sr-Cyrl-CS"/>
        </w:rPr>
        <w:t>da</w:t>
      </w:r>
      <w:r w:rsidR="001006F8">
        <w:rPr>
          <w:lang w:val="sr-Cyrl-CS"/>
        </w:rPr>
        <w:t xml:space="preserve"> </w:t>
      </w:r>
      <w:r>
        <w:rPr>
          <w:lang w:val="sr-Cyrl-CS"/>
        </w:rPr>
        <w:t>Kancelarija</w:t>
      </w:r>
      <w:r w:rsidR="001006F8">
        <w:rPr>
          <w:lang w:val="sr-Cyrl-CS"/>
        </w:rPr>
        <w:t xml:space="preserve"> </w:t>
      </w:r>
      <w:r>
        <w:rPr>
          <w:lang w:val="sr-Cyrl-CS"/>
        </w:rPr>
        <w:t>za</w:t>
      </w:r>
      <w:r w:rsidR="001006F8">
        <w:rPr>
          <w:lang w:val="sr-Cyrl-CS"/>
        </w:rPr>
        <w:t xml:space="preserve"> </w:t>
      </w:r>
      <w:r>
        <w:rPr>
          <w:lang w:val="sr-Cyrl-CS"/>
        </w:rPr>
        <w:t>informacione</w:t>
      </w:r>
      <w:r w:rsidR="001006F8">
        <w:rPr>
          <w:lang w:val="sr-Cyrl-CS"/>
        </w:rPr>
        <w:t xml:space="preserve"> </w:t>
      </w:r>
      <w:r>
        <w:rPr>
          <w:lang w:val="sr-Cyrl-CS"/>
        </w:rPr>
        <w:t>tehnologije</w:t>
      </w:r>
      <w:r w:rsidR="001006F8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1006F8">
        <w:rPr>
          <w:lang w:val="sr-Cyrl-CS"/>
        </w:rPr>
        <w:t xml:space="preserve"> </w:t>
      </w:r>
      <w:r>
        <w:rPr>
          <w:lang w:val="sr-Cyrl-CS"/>
        </w:rPr>
        <w:t>završi</w:t>
      </w:r>
      <w:r w:rsidR="001006F8">
        <w:rPr>
          <w:lang w:val="sr-Cyrl-CS"/>
        </w:rPr>
        <w:t xml:space="preserve"> </w:t>
      </w:r>
      <w:r>
        <w:rPr>
          <w:lang w:val="sr-Cyrl-CS"/>
        </w:rPr>
        <w:t>program</w:t>
      </w:r>
      <w:r w:rsidR="001006F8">
        <w:rPr>
          <w:lang w:val="sr-Cyrl-CS"/>
        </w:rPr>
        <w:t xml:space="preserve"> </w:t>
      </w:r>
      <w:r>
        <w:rPr>
          <w:lang w:val="sr-Cyrl-CS"/>
        </w:rPr>
        <w:t>za</w:t>
      </w:r>
      <w:r w:rsidR="001006F8">
        <w:rPr>
          <w:lang w:val="sr-Cyrl-CS"/>
        </w:rPr>
        <w:t xml:space="preserve"> </w:t>
      </w:r>
      <w:r>
        <w:rPr>
          <w:lang w:val="sr-Cyrl-CS"/>
        </w:rPr>
        <w:t>vođenje</w:t>
      </w:r>
      <w:r w:rsidR="001006F8">
        <w:rPr>
          <w:lang w:val="sr-Cyrl-CS"/>
        </w:rPr>
        <w:t xml:space="preserve"> </w:t>
      </w:r>
      <w:r>
        <w:rPr>
          <w:lang w:val="sr-Cyrl-CS"/>
        </w:rPr>
        <w:t>pisarnice</w:t>
      </w:r>
      <w:r w:rsidR="001006F8">
        <w:rPr>
          <w:lang w:val="sr-Cyrl-CS"/>
        </w:rPr>
        <w:t>.</w:t>
      </w:r>
    </w:p>
    <w:p w:rsidR="005520DC" w:rsidRDefault="007F4612">
      <w:pPr>
        <w:ind w:left="567" w:firstLine="709"/>
        <w:jc w:val="both"/>
        <w:rPr>
          <w:lang w:val="sr-Cyrl-CS"/>
        </w:rPr>
      </w:pPr>
      <w:r>
        <w:rPr>
          <w:lang w:val="sr-Cyrl-RS"/>
        </w:rPr>
        <w:t>Potvrde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lica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privremenom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inostranstvu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potvrda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izdržavanju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potvrda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dečiji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dodatak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potvrda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životu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izdavanje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uverenja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porodičnom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stanju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izdavanje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uverenja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zajedničkom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domaćinstvu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Opštinskom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uslužnom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centru</w:t>
      </w:r>
      <w:r w:rsidR="005520DC" w:rsidRPr="00052811">
        <w:rPr>
          <w:lang w:val="sr-Cyrl-RS"/>
        </w:rPr>
        <w:t xml:space="preserve">, </w:t>
      </w:r>
      <w:r>
        <w:rPr>
          <w:lang w:val="sr-Cyrl-CS"/>
        </w:rPr>
        <w:t>kancelarija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</w:t>
      </w:r>
      <w:r w:rsidR="005520DC" w:rsidRPr="00052811">
        <w:rPr>
          <w:lang w:val="sr-Cyrl-CS"/>
        </w:rPr>
        <w:t>10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mesnim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kancelarijama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koje</w:t>
      </w:r>
      <w:r w:rsidR="00B9245E">
        <w:rPr>
          <w:lang w:val="sr-Cyrl-CS"/>
        </w:rPr>
        <w:t xml:space="preserve"> </w:t>
      </w:r>
      <w:r>
        <w:rPr>
          <w:lang w:val="sr-Cyrl-CS"/>
        </w:rPr>
        <w:t>rade</w:t>
      </w:r>
      <w:r w:rsidR="00B9245E">
        <w:rPr>
          <w:lang w:val="sr-Cyrl-CS"/>
        </w:rPr>
        <w:t xml:space="preserve"> </w:t>
      </w:r>
      <w:r>
        <w:rPr>
          <w:lang w:val="sr-Cyrl-CS"/>
        </w:rPr>
        <w:t>po</w:t>
      </w:r>
      <w:r w:rsidR="00B9245E">
        <w:rPr>
          <w:lang w:val="sr-Cyrl-CS"/>
        </w:rPr>
        <w:t xml:space="preserve"> </w:t>
      </w:r>
      <w:r>
        <w:rPr>
          <w:lang w:val="sr-Cyrl-CS"/>
        </w:rPr>
        <w:t>sledećem</w:t>
      </w:r>
      <w:r w:rsidR="00B9245E">
        <w:rPr>
          <w:lang w:val="sr-Cyrl-CS"/>
        </w:rPr>
        <w:t xml:space="preserve"> </w:t>
      </w:r>
      <w:r>
        <w:rPr>
          <w:lang w:val="sr-Cyrl-CS"/>
        </w:rPr>
        <w:t>rasporedu</w:t>
      </w:r>
      <w:r w:rsidR="00B9245E">
        <w:rPr>
          <w:lang w:val="sr-Cyrl-CS"/>
        </w:rPr>
        <w:t xml:space="preserve"> </w:t>
      </w:r>
      <w:r>
        <w:rPr>
          <w:lang w:val="sr-Cyrl-CS"/>
        </w:rPr>
        <w:t>uslovlјenom</w:t>
      </w:r>
      <w:r w:rsidR="00B9245E">
        <w:rPr>
          <w:lang w:val="sr-Cyrl-CS"/>
        </w:rPr>
        <w:t xml:space="preserve"> </w:t>
      </w:r>
      <w:r>
        <w:rPr>
          <w:lang w:val="sr-Cyrl-CS"/>
        </w:rPr>
        <w:t>odlaskom</w:t>
      </w:r>
      <w:r w:rsidR="00B9245E">
        <w:rPr>
          <w:lang w:val="sr-Cyrl-CS"/>
        </w:rPr>
        <w:t xml:space="preserve"> </w:t>
      </w:r>
      <w:r>
        <w:rPr>
          <w:lang w:val="sr-Cyrl-CS"/>
        </w:rPr>
        <w:t>radnika</w:t>
      </w:r>
      <w:r w:rsidR="00B9245E">
        <w:rPr>
          <w:lang w:val="sr-Cyrl-CS"/>
        </w:rPr>
        <w:t xml:space="preserve"> (</w:t>
      </w:r>
      <w:r>
        <w:rPr>
          <w:lang w:val="sr-Cyrl-CS"/>
        </w:rPr>
        <w:t>referenata</w:t>
      </w:r>
      <w:r w:rsidR="00B9245E">
        <w:rPr>
          <w:lang w:val="sr-Cyrl-CS"/>
        </w:rPr>
        <w:t xml:space="preserve"> </w:t>
      </w:r>
      <w:r>
        <w:rPr>
          <w:lang w:val="sr-Cyrl-CS"/>
        </w:rPr>
        <w:t>mesnih</w:t>
      </w:r>
      <w:r w:rsidR="00B9245E">
        <w:rPr>
          <w:lang w:val="sr-Cyrl-CS"/>
        </w:rPr>
        <w:t xml:space="preserve"> </w:t>
      </w:r>
      <w:r>
        <w:rPr>
          <w:lang w:val="sr-Cyrl-CS"/>
        </w:rPr>
        <w:t>kancelarija</w:t>
      </w:r>
      <w:r w:rsidR="00B9245E">
        <w:rPr>
          <w:lang w:val="sr-Cyrl-CS"/>
        </w:rPr>
        <w:t xml:space="preserve">) </w:t>
      </w:r>
      <w:r>
        <w:rPr>
          <w:lang w:val="sr-Cyrl-CS"/>
        </w:rPr>
        <w:t>u</w:t>
      </w:r>
      <w:r w:rsidR="00B9245E">
        <w:rPr>
          <w:lang w:val="sr-Cyrl-CS"/>
        </w:rPr>
        <w:t xml:space="preserve"> </w:t>
      </w:r>
      <w:r>
        <w:rPr>
          <w:lang w:val="sr-Cyrl-CS"/>
        </w:rPr>
        <w:t>penziju</w:t>
      </w:r>
      <w:r w:rsidR="00B9245E">
        <w:rPr>
          <w:lang w:val="sr-Cyrl-CS"/>
        </w:rPr>
        <w:t xml:space="preserve"> </w:t>
      </w:r>
      <w:r>
        <w:rPr>
          <w:lang w:val="sr-Cyrl-CS"/>
        </w:rPr>
        <w:t>i</w:t>
      </w:r>
      <w:r w:rsidR="00B9245E">
        <w:rPr>
          <w:lang w:val="sr-Cyrl-CS"/>
        </w:rPr>
        <w:t xml:space="preserve"> </w:t>
      </w:r>
      <w:r>
        <w:rPr>
          <w:lang w:val="sr-Cyrl-CS"/>
        </w:rPr>
        <w:t>još</w:t>
      </w:r>
      <w:r w:rsidR="00B9245E">
        <w:rPr>
          <w:lang w:val="sr-Cyrl-CS"/>
        </w:rPr>
        <w:t xml:space="preserve"> </w:t>
      </w:r>
      <w:r>
        <w:rPr>
          <w:lang w:val="sr-Cyrl-CS"/>
        </w:rPr>
        <w:t>uvek</w:t>
      </w:r>
      <w:r w:rsidR="00B9245E">
        <w:rPr>
          <w:lang w:val="sr-Cyrl-CS"/>
        </w:rPr>
        <w:t xml:space="preserve"> </w:t>
      </w:r>
      <w:r>
        <w:rPr>
          <w:lang w:val="sr-Cyrl-CS"/>
        </w:rPr>
        <w:t>važećoj</w:t>
      </w:r>
      <w:r w:rsidR="00B9245E">
        <w:rPr>
          <w:lang w:val="sr-Cyrl-CS"/>
        </w:rPr>
        <w:t xml:space="preserve"> </w:t>
      </w:r>
      <w:r>
        <w:rPr>
          <w:lang w:val="sr-Cyrl-CS"/>
        </w:rPr>
        <w:t>zabrani</w:t>
      </w:r>
      <w:r w:rsidR="00B9245E">
        <w:rPr>
          <w:lang w:val="sr-Cyrl-CS"/>
        </w:rPr>
        <w:t xml:space="preserve"> </w:t>
      </w:r>
      <w:r>
        <w:rPr>
          <w:lang w:val="sr-Cyrl-CS"/>
        </w:rPr>
        <w:t>prijema</w:t>
      </w:r>
      <w:r w:rsidR="00B9245E">
        <w:rPr>
          <w:lang w:val="sr-Cyrl-CS"/>
        </w:rPr>
        <w:t xml:space="preserve"> </w:t>
      </w:r>
      <w:r>
        <w:rPr>
          <w:lang w:val="sr-Cyrl-CS"/>
        </w:rPr>
        <w:t>u</w:t>
      </w:r>
      <w:r w:rsidR="00B9245E">
        <w:rPr>
          <w:lang w:val="sr-Cyrl-CS"/>
        </w:rPr>
        <w:t xml:space="preserve"> </w:t>
      </w:r>
      <w:r>
        <w:rPr>
          <w:lang w:val="sr-Cyrl-CS"/>
        </w:rPr>
        <w:t>radni</w:t>
      </w:r>
      <w:r w:rsidR="00B9245E">
        <w:rPr>
          <w:lang w:val="sr-Cyrl-CS"/>
        </w:rPr>
        <w:t xml:space="preserve"> </w:t>
      </w:r>
      <w:r>
        <w:rPr>
          <w:lang w:val="sr-Cyrl-CS"/>
        </w:rPr>
        <w:t>osnos</w:t>
      </w:r>
      <w:r w:rsidR="00B9245E">
        <w:rPr>
          <w:lang w:val="sr-Cyrl-CS"/>
        </w:rPr>
        <w:t xml:space="preserve"> </w:t>
      </w:r>
      <w:r>
        <w:rPr>
          <w:lang w:val="sr-Cyrl-CS"/>
        </w:rPr>
        <w:t>novih</w:t>
      </w:r>
      <w:r w:rsidR="00B9245E">
        <w:rPr>
          <w:lang w:val="sr-Cyrl-CS"/>
        </w:rPr>
        <w:t xml:space="preserve"> </w:t>
      </w:r>
      <w:r>
        <w:rPr>
          <w:lang w:val="sr-Cyrl-CS"/>
        </w:rPr>
        <w:t>radnika</w:t>
      </w:r>
      <w:r w:rsidR="00B9245E">
        <w:rPr>
          <w:lang w:val="sr-Cyrl-CS"/>
        </w:rPr>
        <w:t xml:space="preserve"> :</w:t>
      </w:r>
    </w:p>
    <w:p w:rsidR="004661E1" w:rsidRDefault="004661E1">
      <w:pPr>
        <w:ind w:left="567" w:firstLine="709"/>
        <w:jc w:val="both"/>
        <w:rPr>
          <w:lang w:val="sr-Cyrl-CS"/>
        </w:rPr>
      </w:pPr>
    </w:p>
    <w:p w:rsidR="004661E1" w:rsidRDefault="004661E1">
      <w:pPr>
        <w:ind w:left="567" w:firstLine="709"/>
        <w:jc w:val="both"/>
        <w:rPr>
          <w:lang w:val="sr-Cyrl-CS"/>
        </w:rPr>
      </w:pPr>
    </w:p>
    <w:p w:rsidR="004661E1" w:rsidRPr="00052811" w:rsidRDefault="004661E1">
      <w:pPr>
        <w:ind w:left="567" w:firstLine="709"/>
        <w:jc w:val="both"/>
        <w:rPr>
          <w:lang w:val="sr-Cyrl-CS"/>
        </w:rPr>
      </w:pPr>
    </w:p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625"/>
        <w:gridCol w:w="2650"/>
        <w:gridCol w:w="2200"/>
        <w:gridCol w:w="2500"/>
        <w:gridCol w:w="1938"/>
      </w:tblGrid>
      <w:tr w:rsidR="005520DC" w:rsidRPr="00052811" w:rsidTr="00D302D8">
        <w:trPr>
          <w:trHeight w:val="506"/>
        </w:trPr>
        <w:tc>
          <w:tcPr>
            <w:tcW w:w="625" w:type="dxa"/>
            <w:tcBorders>
              <w:top w:val="double" w:sz="1" w:space="0" w:color="000000"/>
              <w:left w:val="double" w:sz="1" w:space="0" w:color="000000"/>
              <w:bottom w:val="double" w:sz="40" w:space="0" w:color="000000"/>
            </w:tcBorders>
            <w:shd w:val="clear" w:color="auto" w:fill="auto"/>
          </w:tcPr>
          <w:p w:rsidR="002A1204" w:rsidRPr="00052811" w:rsidRDefault="002A1204" w:rsidP="00D302D8">
            <w:pPr>
              <w:jc w:val="center"/>
              <w:rPr>
                <w:b/>
                <w:sz w:val="16"/>
                <w:szCs w:val="16"/>
                <w:lang w:val="sr-Latn-RS"/>
              </w:rPr>
            </w:pPr>
          </w:p>
          <w:p w:rsidR="005520DC" w:rsidRPr="00052811" w:rsidRDefault="007F4612" w:rsidP="00D302D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Red</w:t>
            </w:r>
            <w:r w:rsidR="005520DC" w:rsidRPr="00052811">
              <w:rPr>
                <w:b/>
                <w:sz w:val="16"/>
                <w:szCs w:val="16"/>
                <w:lang w:val="sr-Cyrl-CS"/>
              </w:rPr>
              <w:t xml:space="preserve">. </w:t>
            </w:r>
            <w:r>
              <w:rPr>
                <w:b/>
                <w:sz w:val="16"/>
                <w:szCs w:val="16"/>
                <w:lang w:val="sr-Cyrl-CS"/>
              </w:rPr>
              <w:t>broj</w:t>
            </w:r>
          </w:p>
        </w:tc>
        <w:tc>
          <w:tcPr>
            <w:tcW w:w="265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</w:tcPr>
          <w:p w:rsidR="002A1204" w:rsidRPr="00052811" w:rsidRDefault="002A1204" w:rsidP="002A1204">
            <w:pPr>
              <w:jc w:val="center"/>
              <w:rPr>
                <w:b/>
                <w:sz w:val="16"/>
                <w:szCs w:val="16"/>
                <w:lang w:val="sr-Latn-RS"/>
              </w:rPr>
            </w:pPr>
          </w:p>
          <w:p w:rsidR="005520DC" w:rsidRPr="00052811" w:rsidRDefault="007F4612" w:rsidP="002A120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Mesna</w:t>
            </w:r>
            <w:r w:rsidR="002A1204" w:rsidRPr="00052811">
              <w:rPr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kancelarija</w:t>
            </w:r>
          </w:p>
        </w:tc>
        <w:tc>
          <w:tcPr>
            <w:tcW w:w="220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</w:tcPr>
          <w:p w:rsidR="002A1204" w:rsidRPr="00052811" w:rsidRDefault="002A1204" w:rsidP="00D302D8">
            <w:pPr>
              <w:jc w:val="center"/>
              <w:rPr>
                <w:b/>
                <w:sz w:val="16"/>
                <w:szCs w:val="16"/>
                <w:lang w:val="sr-Latn-RS"/>
              </w:rPr>
            </w:pPr>
          </w:p>
          <w:p w:rsidR="005520DC" w:rsidRPr="00052811" w:rsidRDefault="007F4612" w:rsidP="00D302D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Šef</w:t>
            </w:r>
            <w:r w:rsidR="005520DC" w:rsidRPr="0005281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mesne</w:t>
            </w:r>
            <w:r w:rsidR="005520DC" w:rsidRPr="00052811">
              <w:rPr>
                <w:b/>
                <w:sz w:val="16"/>
                <w:szCs w:val="16"/>
                <w:lang w:val="sr-Cyrl-CS"/>
              </w:rPr>
              <w:t xml:space="preserve"> </w:t>
            </w:r>
          </w:p>
          <w:p w:rsidR="005520DC" w:rsidRPr="00052811" w:rsidRDefault="007F4612" w:rsidP="00D302D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kancelarije</w:t>
            </w:r>
          </w:p>
        </w:tc>
        <w:tc>
          <w:tcPr>
            <w:tcW w:w="2500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</w:tcBorders>
            <w:shd w:val="clear" w:color="auto" w:fill="auto"/>
          </w:tcPr>
          <w:p w:rsidR="002A1204" w:rsidRPr="00052811" w:rsidRDefault="002A1204" w:rsidP="00D302D8">
            <w:pPr>
              <w:jc w:val="center"/>
              <w:rPr>
                <w:b/>
                <w:sz w:val="16"/>
                <w:szCs w:val="16"/>
                <w:lang w:val="sr-Latn-RS"/>
              </w:rPr>
            </w:pPr>
          </w:p>
          <w:p w:rsidR="005520DC" w:rsidRPr="00052811" w:rsidRDefault="007F4612" w:rsidP="002A120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Radni</w:t>
            </w:r>
            <w:r w:rsidR="005520DC" w:rsidRPr="0005281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dan</w:t>
            </w:r>
          </w:p>
        </w:tc>
        <w:tc>
          <w:tcPr>
            <w:tcW w:w="1938" w:type="dxa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 w:rsidP="00D302D8">
            <w:pPr>
              <w:jc w:val="center"/>
              <w:rPr>
                <w:b/>
                <w:sz w:val="16"/>
                <w:szCs w:val="16"/>
                <w:lang w:val="sr-Latn-RS"/>
              </w:rPr>
            </w:pPr>
          </w:p>
          <w:p w:rsidR="005520DC" w:rsidRPr="00052811" w:rsidRDefault="007F4612" w:rsidP="00D302D8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Broj</w:t>
            </w:r>
            <w:r w:rsidR="005520DC" w:rsidRPr="0005281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telefona</w:t>
            </w:r>
          </w:p>
        </w:tc>
      </w:tr>
      <w:tr w:rsidR="005520DC" w:rsidRPr="00052811" w:rsidTr="00D302D8">
        <w:tc>
          <w:tcPr>
            <w:tcW w:w="62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5520DC" w:rsidRPr="00052811" w:rsidRDefault="005520D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52811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DC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VITEŽEVO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DC" w:rsidRPr="00052811" w:rsidRDefault="007F4612" w:rsidP="00B9245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BALjOŠEVIĆ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STEVAN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DC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UTORAK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I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ČETVRTAK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5520DC" w:rsidRPr="00052811" w:rsidRDefault="005520DC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</w:t>
            </w:r>
            <w:r w:rsidRPr="00052811">
              <w:rPr>
                <w:b/>
                <w:sz w:val="16"/>
                <w:szCs w:val="16"/>
                <w:lang w:val="sr-Latn-CS"/>
              </w:rPr>
              <w:t>6</w:t>
            </w:r>
            <w:r w:rsidRPr="00052811">
              <w:rPr>
                <w:b/>
                <w:sz w:val="16"/>
                <w:szCs w:val="16"/>
                <w:lang w:val="sr-Cyrl-CS"/>
              </w:rPr>
              <w:t>-926</w:t>
            </w:r>
          </w:p>
        </w:tc>
      </w:tr>
      <w:tr w:rsidR="002A1204" w:rsidRPr="00052811" w:rsidTr="00710CE9">
        <w:tc>
          <w:tcPr>
            <w:tcW w:w="625" w:type="dxa"/>
            <w:tcBorders>
              <w:top w:val="single" w:sz="4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52811">
              <w:rPr>
                <w:b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PORODIN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E" w:rsidRPr="00052811" w:rsidRDefault="00B9245E" w:rsidP="00B9245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52811">
              <w:rPr>
                <w:b/>
                <w:sz w:val="16"/>
                <w:szCs w:val="16"/>
                <w:lang w:val="sr-Cyrl-CS"/>
              </w:rPr>
              <w:t xml:space="preserve"> </w:t>
            </w:r>
            <w:r w:rsidR="007F4612">
              <w:rPr>
                <w:b/>
                <w:sz w:val="16"/>
                <w:szCs w:val="16"/>
                <w:lang w:val="sr-Cyrl-CS"/>
              </w:rPr>
              <w:t>BALjOŠEVIĆ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 w:rsidR="007F4612">
              <w:rPr>
                <w:b/>
                <w:sz w:val="16"/>
                <w:szCs w:val="16"/>
                <w:lang w:val="sr-Cyrl-CS"/>
              </w:rPr>
              <w:t>STEVAN</w:t>
            </w:r>
          </w:p>
          <w:p w:rsidR="002A1204" w:rsidRPr="00052811" w:rsidRDefault="002A1204" w:rsidP="00B9245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204" w:rsidRPr="00052811" w:rsidRDefault="007F4612" w:rsidP="002A120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PONEDELjAK</w:t>
            </w:r>
            <w:r w:rsidR="001006F8">
              <w:rPr>
                <w:b/>
                <w:sz w:val="16"/>
                <w:szCs w:val="16"/>
                <w:lang w:val="sr-Cyrl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SREDA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I</w:t>
            </w:r>
            <w:r w:rsidR="00B9245E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PETAK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256-725</w:t>
            </w:r>
          </w:p>
        </w:tc>
      </w:tr>
      <w:tr w:rsidR="002A1204" w:rsidRPr="00052811" w:rsidTr="00710CE9">
        <w:tc>
          <w:tcPr>
            <w:tcW w:w="625" w:type="dxa"/>
            <w:vMerge w:val="restart"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2A1204">
            <w:pPr>
              <w:snapToGrid w:val="0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2A1204" w:rsidRPr="00052811" w:rsidRDefault="002A120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52811">
              <w:rPr>
                <w:b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SIMIĆEVO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7F4612" w:rsidP="001006F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SLAĐANA</w:t>
            </w:r>
            <w:r w:rsidR="00710CE9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JANKOVIĆ</w:t>
            </w:r>
            <w:r w:rsidR="00710CE9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PONEDELjAK</w:t>
            </w:r>
            <w:r w:rsidR="00710CE9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I</w:t>
            </w:r>
            <w:r w:rsidR="00710CE9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PETAK</w:t>
            </w:r>
          </w:p>
        </w:tc>
        <w:tc>
          <w:tcPr>
            <w:tcW w:w="193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255-150</w:t>
            </w:r>
          </w:p>
        </w:tc>
      </w:tr>
      <w:tr w:rsidR="002A1204" w:rsidRPr="00052811" w:rsidTr="00710CE9">
        <w:tc>
          <w:tcPr>
            <w:tcW w:w="625" w:type="dxa"/>
            <w:vMerge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OREOVICA</w:t>
            </w:r>
          </w:p>
        </w:tc>
        <w:tc>
          <w:tcPr>
            <w:tcW w:w="2200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UTORAK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258-152</w:t>
            </w:r>
          </w:p>
        </w:tc>
      </w:tr>
      <w:tr w:rsidR="00710CE9" w:rsidRPr="00052811" w:rsidTr="00B01D5E">
        <w:trPr>
          <w:trHeight w:val="13"/>
        </w:trPr>
        <w:tc>
          <w:tcPr>
            <w:tcW w:w="625" w:type="dxa"/>
            <w:vMerge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10CE9" w:rsidRPr="00052811" w:rsidRDefault="00710CE9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CE9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SIBNICA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10CE9" w:rsidRPr="00052811" w:rsidRDefault="007F4612" w:rsidP="00710CE9">
            <w:pPr>
              <w:snapToGrid w:val="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Kancelarije</w:t>
            </w:r>
            <w:r w:rsidR="00710CE9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ne</w:t>
            </w:r>
            <w:r w:rsidR="00710CE9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rade</w:t>
            </w:r>
            <w:r w:rsidR="00710CE9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zbog</w:t>
            </w:r>
            <w:r w:rsidR="00710CE9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odlaska</w:t>
            </w:r>
            <w:r w:rsidR="00710CE9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radnika</w:t>
            </w:r>
            <w:r w:rsidR="00710CE9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u</w:t>
            </w:r>
            <w:r w:rsidR="00710CE9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penziju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0CE9" w:rsidRPr="00052811" w:rsidRDefault="00710CE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710CE9" w:rsidRPr="00052811" w:rsidRDefault="00710CE9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258-425</w:t>
            </w:r>
          </w:p>
        </w:tc>
      </w:tr>
      <w:tr w:rsidR="00710CE9" w:rsidRPr="00052811" w:rsidTr="00B01D5E">
        <w:trPr>
          <w:trHeight w:val="175"/>
        </w:trPr>
        <w:tc>
          <w:tcPr>
            <w:tcW w:w="625" w:type="dxa"/>
            <w:vMerge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10CE9" w:rsidRPr="00052811" w:rsidRDefault="00710CE9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9" w:rsidRPr="00052811" w:rsidRDefault="00710C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710CE9" w:rsidRPr="00052811" w:rsidRDefault="00710CE9" w:rsidP="00710CE9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9" w:rsidRDefault="00710CE9" w:rsidP="00710C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10CE9" w:rsidRPr="00052811" w:rsidRDefault="00710C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A1204" w:rsidRPr="00052811">
        <w:tc>
          <w:tcPr>
            <w:tcW w:w="625" w:type="dxa"/>
            <w:vMerge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POLATNA</w:t>
            </w:r>
          </w:p>
        </w:tc>
        <w:tc>
          <w:tcPr>
            <w:tcW w:w="2200" w:type="dxa"/>
            <w:vMerge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B9245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258-166</w:t>
            </w:r>
          </w:p>
        </w:tc>
      </w:tr>
      <w:tr w:rsidR="002A1204" w:rsidRPr="00052811">
        <w:tc>
          <w:tcPr>
            <w:tcW w:w="625" w:type="dxa"/>
            <w:vMerge w:val="restart"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52811">
              <w:rPr>
                <w:b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6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ALEKSANDROVAC</w:t>
            </w:r>
          </w:p>
        </w:tc>
        <w:tc>
          <w:tcPr>
            <w:tcW w:w="2200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RS"/>
              </w:rPr>
              <w:t>SLAĐANA</w:t>
            </w:r>
            <w:r w:rsidR="00710CE9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JANKOVIĆ</w:t>
            </w:r>
            <w:r w:rsidR="00710CE9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VUČKOVIĆ</w:t>
            </w:r>
          </w:p>
        </w:tc>
        <w:tc>
          <w:tcPr>
            <w:tcW w:w="250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SREDA</w:t>
            </w:r>
          </w:p>
        </w:tc>
        <w:tc>
          <w:tcPr>
            <w:tcW w:w="193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254-169</w:t>
            </w:r>
          </w:p>
        </w:tc>
      </w:tr>
      <w:tr w:rsidR="002A1204" w:rsidRPr="00052811">
        <w:tc>
          <w:tcPr>
            <w:tcW w:w="625" w:type="dxa"/>
            <w:vMerge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VLAŠKI</w:t>
            </w:r>
            <w:r w:rsidR="002A1204" w:rsidRPr="00052811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DO</w:t>
            </w:r>
          </w:p>
        </w:tc>
        <w:tc>
          <w:tcPr>
            <w:tcW w:w="2200" w:type="dxa"/>
            <w:vMerge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ČETVRTAK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276-462</w:t>
            </w:r>
          </w:p>
        </w:tc>
      </w:tr>
      <w:tr w:rsidR="002A1204" w:rsidRPr="00052811">
        <w:tc>
          <w:tcPr>
            <w:tcW w:w="625" w:type="dxa"/>
            <w:vMerge w:val="restart"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2A1204">
            <w:pPr>
              <w:snapToGrid w:val="0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2A1204" w:rsidRPr="00052811" w:rsidRDefault="002A120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52811">
              <w:rPr>
                <w:b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26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MIRIJEVO</w:t>
            </w:r>
          </w:p>
        </w:tc>
        <w:tc>
          <w:tcPr>
            <w:tcW w:w="2200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A1204" w:rsidRPr="00052811" w:rsidRDefault="002A1204">
            <w:pPr>
              <w:snapToGrid w:val="0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Kancelarije</w:t>
            </w:r>
            <w:r w:rsidR="002A1204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ne</w:t>
            </w:r>
            <w:r w:rsidR="002A1204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rade</w:t>
            </w:r>
            <w:r w:rsidR="002A1204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zbog</w:t>
            </w:r>
            <w:r w:rsidR="002A1204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odlaska</w:t>
            </w:r>
            <w:r w:rsidR="002A1204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radnika</w:t>
            </w:r>
            <w:r w:rsidR="002A1204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u</w:t>
            </w:r>
            <w:r w:rsidR="002A1204" w:rsidRPr="00052811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penziju</w:t>
            </w:r>
          </w:p>
        </w:tc>
        <w:tc>
          <w:tcPr>
            <w:tcW w:w="2500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2A1204" w:rsidP="00C6194A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052811">
              <w:rPr>
                <w:b/>
                <w:sz w:val="16"/>
                <w:szCs w:val="16"/>
                <w:lang w:val="sr-Cyrl-CS"/>
              </w:rPr>
              <w:t xml:space="preserve"> </w:t>
            </w:r>
            <w:r w:rsidR="00E5158F" w:rsidRPr="00052811">
              <w:rPr>
                <w:b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93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253-119</w:t>
            </w:r>
          </w:p>
        </w:tc>
      </w:tr>
      <w:tr w:rsidR="002A1204" w:rsidRPr="00052811">
        <w:tc>
          <w:tcPr>
            <w:tcW w:w="625" w:type="dxa"/>
            <w:vMerge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SVINјAREVO</w:t>
            </w:r>
          </w:p>
        </w:tc>
        <w:tc>
          <w:tcPr>
            <w:tcW w:w="2200" w:type="dxa"/>
            <w:vMerge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00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snapToGrid w:val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2A1204" w:rsidRPr="00052811" w:rsidTr="00B9245E">
        <w:tc>
          <w:tcPr>
            <w:tcW w:w="625" w:type="dxa"/>
            <w:vMerge/>
            <w:tcBorders>
              <w:top w:val="single" w:sz="20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TIĆEVAC</w:t>
            </w:r>
          </w:p>
        </w:tc>
        <w:tc>
          <w:tcPr>
            <w:tcW w:w="2200" w:type="dxa"/>
            <w:vMerge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1204" w:rsidRPr="00052811" w:rsidRDefault="002A1204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204" w:rsidRPr="00052811" w:rsidRDefault="00E5158F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052811">
              <w:rPr>
                <w:b/>
                <w:sz w:val="16"/>
                <w:szCs w:val="16"/>
                <w:lang w:val="sr-Latn-RS"/>
              </w:rPr>
              <w:t>/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253-163</w:t>
            </w:r>
          </w:p>
        </w:tc>
      </w:tr>
      <w:tr w:rsidR="002A1204" w:rsidRPr="00052811" w:rsidTr="00B9245E">
        <w:tc>
          <w:tcPr>
            <w:tcW w:w="625" w:type="dxa"/>
            <w:vMerge w:val="restart"/>
            <w:tcBorders>
              <w:top w:val="single" w:sz="20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snapToGrid w:val="0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2A1204" w:rsidRPr="00052811" w:rsidRDefault="002A120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52811">
              <w:rPr>
                <w:b/>
                <w:sz w:val="16"/>
                <w:szCs w:val="16"/>
                <w:lang w:val="sr-Latn-CS"/>
              </w:rPr>
              <w:lastRenderedPageBreak/>
              <w:t>6</w:t>
            </w:r>
          </w:p>
        </w:tc>
        <w:tc>
          <w:tcPr>
            <w:tcW w:w="26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Pr="00052811" w:rsidRDefault="007F461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ČETEREŽE</w:t>
            </w:r>
          </w:p>
        </w:tc>
        <w:tc>
          <w:tcPr>
            <w:tcW w:w="2200" w:type="dxa"/>
            <w:tcBorders>
              <w:top w:val="single" w:sz="2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204" w:rsidRPr="00052811" w:rsidRDefault="007F4612" w:rsidP="00B9245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Kancelarija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ne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radi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zbog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lastRenderedPageBreak/>
              <w:t>davanja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otkaza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dosadašnjeg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šefa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MK</w:t>
            </w:r>
          </w:p>
        </w:tc>
        <w:tc>
          <w:tcPr>
            <w:tcW w:w="250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04" w:rsidRDefault="002A1204" w:rsidP="00B9245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006F8" w:rsidRPr="00052811" w:rsidRDefault="001006F8" w:rsidP="00B9245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/</w:t>
            </w:r>
          </w:p>
        </w:tc>
        <w:tc>
          <w:tcPr>
            <w:tcW w:w="193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A1204" w:rsidRPr="00052811" w:rsidRDefault="002A1204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lastRenderedPageBreak/>
              <w:t>250-506</w:t>
            </w:r>
          </w:p>
        </w:tc>
      </w:tr>
      <w:tr w:rsidR="001006F8" w:rsidRPr="00052811" w:rsidTr="003A62DB">
        <w:tc>
          <w:tcPr>
            <w:tcW w:w="625" w:type="dxa"/>
            <w:vMerge/>
            <w:tcBorders>
              <w:top w:val="single" w:sz="20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006F8" w:rsidRPr="00052811" w:rsidRDefault="001006F8" w:rsidP="001006F8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F8" w:rsidRPr="00052811" w:rsidRDefault="007F4612" w:rsidP="001006F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BRZOHODE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6F8" w:rsidRPr="00052811" w:rsidRDefault="007F4612" w:rsidP="001006F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Kancelarija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ne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radi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zbog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davanja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otkaza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dosadašnjeg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šefa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MK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F8" w:rsidRPr="00052811" w:rsidRDefault="001006F8" w:rsidP="001006F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006F8" w:rsidRPr="00052811" w:rsidRDefault="001006F8" w:rsidP="001006F8">
            <w:pPr>
              <w:jc w:val="center"/>
            </w:pPr>
            <w:r w:rsidRPr="00052811">
              <w:rPr>
                <w:b/>
                <w:sz w:val="16"/>
                <w:szCs w:val="16"/>
                <w:lang w:val="sr-Cyrl-CS"/>
              </w:rPr>
              <w:t>259-104</w:t>
            </w:r>
          </w:p>
        </w:tc>
      </w:tr>
      <w:tr w:rsidR="001006F8" w:rsidRPr="00052811" w:rsidTr="007615B3">
        <w:tc>
          <w:tcPr>
            <w:tcW w:w="625" w:type="dxa"/>
            <w:vMerge/>
            <w:tcBorders>
              <w:top w:val="single" w:sz="20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006F8" w:rsidRPr="00052811" w:rsidRDefault="001006F8" w:rsidP="001006F8">
            <w:pPr>
              <w:snapToGrid w:val="0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006F8" w:rsidRPr="00052811" w:rsidRDefault="007F4612" w:rsidP="001006F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KOČETIN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006F8" w:rsidRPr="00052811" w:rsidRDefault="007F4612" w:rsidP="001006F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Kancelarija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ne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radi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zbog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davanja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otkaza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dosadašnjeg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šefa</w:t>
            </w:r>
            <w:r w:rsidR="001006F8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MK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006F8" w:rsidRPr="00052811" w:rsidRDefault="001006F8" w:rsidP="001006F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006F8" w:rsidRPr="00052811" w:rsidRDefault="001006F8" w:rsidP="001006F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052811">
              <w:rPr>
                <w:b/>
                <w:sz w:val="16"/>
                <w:szCs w:val="16"/>
                <w:lang w:val="sr-Cyrl-CS"/>
              </w:rPr>
              <w:t>337-402</w:t>
            </w:r>
          </w:p>
          <w:p w:rsidR="001006F8" w:rsidRPr="00052811" w:rsidRDefault="007F4612" w:rsidP="001006F8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pr</w:t>
            </w:r>
            <w:r w:rsidR="001006F8" w:rsidRPr="00052811">
              <w:rPr>
                <w:b/>
                <w:sz w:val="16"/>
                <w:szCs w:val="16"/>
                <w:lang w:val="sr-Cyrl-CS"/>
              </w:rPr>
              <w:t>.337-536</w:t>
            </w:r>
          </w:p>
        </w:tc>
      </w:tr>
    </w:tbl>
    <w:p w:rsidR="005520DC" w:rsidRPr="00052811" w:rsidRDefault="005520DC">
      <w:pPr>
        <w:ind w:left="567" w:firstLine="709"/>
        <w:jc w:val="both"/>
        <w:rPr>
          <w:lang w:val="sr-Cyrl-CS"/>
        </w:rPr>
      </w:pPr>
    </w:p>
    <w:p w:rsidR="005520DC" w:rsidRPr="00052811" w:rsidRDefault="007F4612">
      <w:pPr>
        <w:ind w:left="567" w:firstLine="709"/>
        <w:jc w:val="both"/>
        <w:rPr>
          <w:lang w:val="sr-Cyrl-RS"/>
        </w:rPr>
      </w:pPr>
      <w:r>
        <w:rPr>
          <w:lang w:val="sr-Cyrl-CS"/>
        </w:rPr>
        <w:t>Radno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vreme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mesnih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kancelarija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promenlјivo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toku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godine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zavisno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vremena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godišnjih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odmora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ukazanih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potreba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obavlјanje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radnih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obaveza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okviru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opštinske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uprave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Žabari</w:t>
      </w:r>
      <w:r w:rsidR="005520DC" w:rsidRPr="00052811">
        <w:rPr>
          <w:lang w:val="sr-Cyrl-CS"/>
        </w:rPr>
        <w:t>.</w:t>
      </w:r>
    </w:p>
    <w:p w:rsidR="005520DC" w:rsidRPr="00052811" w:rsidRDefault="007F4612">
      <w:pPr>
        <w:ind w:left="567" w:firstLine="709"/>
        <w:jc w:val="both"/>
        <w:rPr>
          <w:lang w:val="sr-Cyrl-CS"/>
        </w:rPr>
      </w:pPr>
      <w:r>
        <w:rPr>
          <w:lang w:val="sr-Cyrl-RS"/>
        </w:rPr>
        <w:t>Detalјnije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CS"/>
        </w:rPr>
        <w:t>prijavlјivanju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Nacionalnoj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službi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zapošlјavanje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1</w:t>
      </w:r>
      <w:r w:rsidR="00FB6F17">
        <w:rPr>
          <w:lang w:val="sr-Cyrl-RS"/>
        </w:rPr>
        <w:t>3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kontakt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</w:t>
      </w:r>
      <w:r w:rsidR="005520DC" w:rsidRPr="00052811">
        <w:rPr>
          <w:lang w:val="sr-Cyrl-CS"/>
        </w:rPr>
        <w:t>17</w:t>
      </w:r>
      <w:r w:rsidR="005520DC" w:rsidRPr="00052811">
        <w:rPr>
          <w:lang w:val="sr-Cyrl-RS"/>
        </w:rPr>
        <w:t>.</w:t>
      </w:r>
    </w:p>
    <w:p w:rsidR="005520DC" w:rsidRPr="00052811" w:rsidRDefault="007F4612">
      <w:pPr>
        <w:ind w:left="567" w:firstLine="709"/>
        <w:jc w:val="both"/>
        <w:rPr>
          <w:lang w:val="sr-Cyrl-RS"/>
        </w:rPr>
      </w:pPr>
      <w:r>
        <w:rPr>
          <w:lang w:val="sr-Cyrl-CS"/>
        </w:rPr>
        <w:t>Od</w:t>
      </w:r>
      <w:r w:rsidR="005520DC" w:rsidRPr="00052811">
        <w:rPr>
          <w:lang w:val="sr-Cyrl-CS"/>
        </w:rPr>
        <w:t xml:space="preserve"> 01.01.2015.</w:t>
      </w:r>
      <w:r>
        <w:rPr>
          <w:lang w:val="sr-Cyrl-CS"/>
        </w:rPr>
        <w:t>godine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Opštinskoj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upravi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Žabari</w:t>
      </w:r>
      <w:r w:rsidR="005520DC" w:rsidRPr="00052811">
        <w:rPr>
          <w:lang w:val="sr-Cyrl-CS"/>
        </w:rPr>
        <w:t>,</w:t>
      </w:r>
      <w:r>
        <w:rPr>
          <w:lang w:val="sr-Cyrl-CS"/>
        </w:rPr>
        <w:t>postoji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samo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jedno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matično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područje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Matično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područje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Žabari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sedištem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Žabarima</w:t>
      </w:r>
      <w:r w:rsidR="005520DC" w:rsidRPr="00052811">
        <w:rPr>
          <w:lang w:val="sr-Cyrl-CS"/>
        </w:rPr>
        <w:t xml:space="preserve">. </w:t>
      </w:r>
      <w:r>
        <w:rPr>
          <w:lang w:val="sr-Cyrl-CS"/>
        </w:rPr>
        <w:t>Matična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služba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Opštinske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uprave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jednog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ovlašćenog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matičara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tri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ovlašćena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zamenika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matičara</w:t>
      </w:r>
      <w:r w:rsidR="005520DC" w:rsidRPr="00052811">
        <w:rPr>
          <w:lang w:val="sr-Cyrl-CS"/>
        </w:rPr>
        <w:t>.</w:t>
      </w:r>
    </w:p>
    <w:p w:rsidR="005520DC" w:rsidRPr="00052811" w:rsidRDefault="007F4612">
      <w:pPr>
        <w:ind w:left="567" w:firstLine="709"/>
        <w:jc w:val="both"/>
        <w:rPr>
          <w:b/>
          <w:sz w:val="28"/>
          <w:szCs w:val="28"/>
          <w:lang w:val="sr-Cyrl-CS"/>
        </w:rPr>
      </w:pPr>
      <w:r>
        <w:rPr>
          <w:lang w:val="sr-Cyrl-RS"/>
        </w:rPr>
        <w:t>Usluge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vezane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izvod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iz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matične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knjige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rođenih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venčanih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umrlih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uverenje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državlјanstvu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prijava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rođenja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deteta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prijava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zaklјučenje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braka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zaklјučenje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braka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preko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punomoćnika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izdavanje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uverenja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slobodnom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bračnom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stanju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upis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matičnu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knjigu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umrlih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izdavanje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smrtovnice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mogu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dobiti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CS"/>
        </w:rPr>
        <w:t>Matičnoj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službi</w:t>
      </w:r>
      <w:r w:rsidR="005520DC" w:rsidRPr="00052811">
        <w:rPr>
          <w:lang w:val="sr-Cyrl-RS"/>
        </w:rPr>
        <w:t xml:space="preserve">, </w:t>
      </w:r>
      <w:r>
        <w:rPr>
          <w:lang w:val="sr-Cyrl-CS"/>
        </w:rPr>
        <w:t>kancelarija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broj</w:t>
      </w:r>
      <w:r w:rsidR="005520DC" w:rsidRPr="00052811">
        <w:rPr>
          <w:lang w:val="sr-Cyrl-RS"/>
        </w:rPr>
        <w:t xml:space="preserve"> </w:t>
      </w:r>
      <w:r w:rsidR="005520DC" w:rsidRPr="00052811">
        <w:rPr>
          <w:lang w:val="sr-Cyrl-CS"/>
        </w:rPr>
        <w:t>11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telefon</w:t>
      </w:r>
      <w:r w:rsidR="005520DC" w:rsidRPr="00052811">
        <w:rPr>
          <w:lang w:val="sr-Cyrl-RS"/>
        </w:rPr>
        <w:t xml:space="preserve"> 012/250-130, </w:t>
      </w:r>
      <w:r>
        <w:rPr>
          <w:lang w:val="sr-Cyrl-RS"/>
        </w:rPr>
        <w:t>lokal</w:t>
      </w:r>
      <w:r w:rsidR="005520DC" w:rsidRPr="00052811">
        <w:rPr>
          <w:lang w:val="sr-Cyrl-RS"/>
        </w:rPr>
        <w:t xml:space="preserve"> 13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064/81-33-222.</w:t>
      </w:r>
    </w:p>
    <w:p w:rsidR="005520DC" w:rsidRPr="00052811" w:rsidRDefault="005520DC">
      <w:pPr>
        <w:ind w:left="567" w:firstLine="284"/>
        <w:jc w:val="both"/>
        <w:rPr>
          <w:b/>
          <w:sz w:val="28"/>
          <w:szCs w:val="28"/>
          <w:lang w:val="sr-Cyrl-CS"/>
        </w:rPr>
      </w:pPr>
    </w:p>
    <w:p w:rsidR="005520DC" w:rsidRPr="00052811" w:rsidRDefault="007F4612" w:rsidP="008C4C5B">
      <w:pPr>
        <w:numPr>
          <w:ilvl w:val="0"/>
          <w:numId w:val="7"/>
        </w:numPr>
        <w:jc w:val="center"/>
        <w:rPr>
          <w:b/>
          <w:lang w:val="sr-Cyrl-RS"/>
        </w:rPr>
      </w:pPr>
      <w:r>
        <w:rPr>
          <w:b/>
          <w:sz w:val="28"/>
          <w:szCs w:val="28"/>
          <w:lang w:val="sr-Cyrl-RS"/>
        </w:rPr>
        <w:t>POSTUPAK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RADI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PRUŽANјA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USLUGA</w:t>
      </w:r>
    </w:p>
    <w:p w:rsidR="005520DC" w:rsidRPr="00052811" w:rsidRDefault="005520DC">
      <w:pPr>
        <w:ind w:left="567" w:firstLine="284"/>
        <w:jc w:val="both"/>
        <w:rPr>
          <w:b/>
          <w:lang w:val="sr-Cyrl-RS"/>
        </w:rPr>
      </w:pPr>
    </w:p>
    <w:p w:rsidR="005520DC" w:rsidRPr="00052811" w:rsidRDefault="007F4612">
      <w:pPr>
        <w:ind w:left="567" w:firstLine="284"/>
        <w:jc w:val="both"/>
        <w:rPr>
          <w:lang w:val="sr-Cyrl-CS"/>
        </w:rPr>
      </w:pPr>
      <w:r>
        <w:rPr>
          <w:lang w:val="sr-Cyrl-RS"/>
        </w:rPr>
        <w:t>Postupak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radi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pružanja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usluga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bliže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opisan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prethodnoj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tački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informatora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koja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sadržaju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navedena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kao</w:t>
      </w:r>
      <w:r w:rsidR="005520DC" w:rsidRPr="00052811">
        <w:rPr>
          <w:lang w:val="sr-Cyrl-RS"/>
        </w:rPr>
        <w:t xml:space="preserve">: </w:t>
      </w:r>
      <w:r>
        <w:rPr>
          <w:lang w:val="sr-Cyrl-RS"/>
        </w:rPr>
        <w:t>Usluge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pružaju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zainteresovanim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licima</w:t>
      </w:r>
      <w:r w:rsidR="005520DC" w:rsidRPr="00052811">
        <w:rPr>
          <w:lang w:val="sr-Cyrl-RS"/>
        </w:rPr>
        <w:t>.</w:t>
      </w:r>
    </w:p>
    <w:p w:rsidR="005520DC" w:rsidRPr="00052811" w:rsidRDefault="005520DC">
      <w:pPr>
        <w:ind w:left="567" w:firstLine="284"/>
        <w:jc w:val="both"/>
        <w:rPr>
          <w:lang w:val="sr-Cyrl-CS"/>
        </w:rPr>
      </w:pPr>
    </w:p>
    <w:p w:rsidR="005520DC" w:rsidRPr="00052811" w:rsidRDefault="005520DC">
      <w:pPr>
        <w:ind w:firstLine="720"/>
        <w:jc w:val="both"/>
        <w:rPr>
          <w:lang w:val="sr-Cyrl-CS"/>
        </w:rPr>
      </w:pPr>
    </w:p>
    <w:p w:rsidR="005520DC" w:rsidRPr="00052811" w:rsidRDefault="007F4612" w:rsidP="008C4C5B">
      <w:pPr>
        <w:numPr>
          <w:ilvl w:val="0"/>
          <w:numId w:val="7"/>
        </w:numPr>
        <w:jc w:val="center"/>
        <w:rPr>
          <w:b/>
          <w:lang w:val="sr-Cyrl-RS"/>
        </w:rPr>
      </w:pPr>
      <w:r>
        <w:rPr>
          <w:b/>
          <w:sz w:val="28"/>
          <w:szCs w:val="28"/>
          <w:lang w:val="sr-Cyrl-RS"/>
        </w:rPr>
        <w:t>PREGLED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PODATAKA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PRUŽENIM</w:t>
      </w:r>
      <w:r w:rsidR="005520DC" w:rsidRPr="0005281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USLUGAMA</w:t>
      </w:r>
    </w:p>
    <w:p w:rsidR="005520DC" w:rsidRPr="00052811" w:rsidRDefault="005520DC">
      <w:pPr>
        <w:ind w:left="567" w:firstLine="284"/>
        <w:jc w:val="center"/>
        <w:rPr>
          <w:b/>
          <w:lang w:val="sr-Cyrl-RS"/>
        </w:rPr>
      </w:pPr>
    </w:p>
    <w:p w:rsidR="005520DC" w:rsidRPr="00052811" w:rsidRDefault="007F4612">
      <w:pPr>
        <w:ind w:left="567" w:firstLine="284"/>
        <w:jc w:val="both"/>
        <w:rPr>
          <w:b/>
          <w:lang w:val="sr-Cyrl-CS"/>
        </w:rPr>
      </w:pPr>
      <w:r>
        <w:rPr>
          <w:lang w:val="sr-Cyrl-RS"/>
        </w:rPr>
        <w:t>Umesto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tabelarnog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pregleda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usluga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pruža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organ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lokalne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samouprave</w:t>
      </w:r>
      <w:r w:rsidR="005520DC" w:rsidRPr="00052811">
        <w:rPr>
          <w:lang w:val="sr-Cyrl-RS"/>
        </w:rPr>
        <w:t xml:space="preserve">, </w:t>
      </w:r>
      <w:r>
        <w:rPr>
          <w:lang w:val="sr-Cyrl-RS"/>
        </w:rPr>
        <w:t>bliže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uslugama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opisane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tački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ovog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informatora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pod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nazivom</w:t>
      </w:r>
      <w:r w:rsidR="005520DC" w:rsidRPr="00052811">
        <w:rPr>
          <w:lang w:val="sr-Cyrl-RS"/>
        </w:rPr>
        <w:t xml:space="preserve">: </w:t>
      </w:r>
      <w:r>
        <w:rPr>
          <w:lang w:val="sr-Cyrl-RS"/>
        </w:rPr>
        <w:t>Usluge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koje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se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pružaju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zainteresovanim</w:t>
      </w:r>
      <w:r w:rsidR="005520DC" w:rsidRPr="00052811">
        <w:rPr>
          <w:lang w:val="sr-Cyrl-RS"/>
        </w:rPr>
        <w:t xml:space="preserve"> </w:t>
      </w:r>
      <w:r>
        <w:rPr>
          <w:lang w:val="sr-Cyrl-RS"/>
        </w:rPr>
        <w:t>licima</w:t>
      </w:r>
      <w:r w:rsidR="005520DC" w:rsidRPr="00052811">
        <w:rPr>
          <w:lang w:val="sr-Cyrl-RS"/>
        </w:rPr>
        <w:t xml:space="preserve">. </w:t>
      </w:r>
      <w:r w:rsidR="005520DC" w:rsidRPr="00052811">
        <w:rPr>
          <w:b/>
          <w:lang w:val="sr-Cyrl-RS"/>
        </w:rPr>
        <w:t xml:space="preserve">  </w:t>
      </w:r>
    </w:p>
    <w:p w:rsidR="005520DC" w:rsidRDefault="005520DC">
      <w:pPr>
        <w:ind w:left="567" w:firstLine="284"/>
        <w:jc w:val="both"/>
        <w:rPr>
          <w:b/>
          <w:lang w:val="sr-Cyrl-CS"/>
        </w:rPr>
      </w:pPr>
    </w:p>
    <w:p w:rsidR="00105926" w:rsidRDefault="00105926">
      <w:pPr>
        <w:ind w:left="567" w:firstLine="284"/>
        <w:jc w:val="both"/>
        <w:rPr>
          <w:b/>
          <w:lang w:val="sr-Cyrl-CS"/>
        </w:rPr>
      </w:pPr>
    </w:p>
    <w:p w:rsidR="00105926" w:rsidRDefault="00105926">
      <w:pPr>
        <w:ind w:left="567" w:firstLine="284"/>
        <w:jc w:val="both"/>
        <w:rPr>
          <w:b/>
          <w:lang w:val="sr-Cyrl-CS"/>
        </w:rPr>
      </w:pPr>
    </w:p>
    <w:p w:rsidR="00105926" w:rsidRPr="00052811" w:rsidRDefault="00105926">
      <w:pPr>
        <w:ind w:left="567" w:firstLine="284"/>
        <w:jc w:val="both"/>
        <w:rPr>
          <w:b/>
          <w:lang w:val="sr-Cyrl-CS"/>
        </w:rPr>
      </w:pPr>
    </w:p>
    <w:p w:rsidR="005520DC" w:rsidRPr="00052811" w:rsidRDefault="005520DC">
      <w:pPr>
        <w:ind w:left="567" w:firstLine="284"/>
        <w:jc w:val="both"/>
        <w:rPr>
          <w:lang w:val="sr-Cyrl-RS"/>
        </w:rPr>
      </w:pPr>
    </w:p>
    <w:p w:rsidR="005520DC" w:rsidRPr="00052811" w:rsidRDefault="007F4612" w:rsidP="008C4C5B">
      <w:pPr>
        <w:widowControl w:val="0"/>
        <w:numPr>
          <w:ilvl w:val="0"/>
          <w:numId w:val="7"/>
        </w:numPr>
        <w:autoSpaceDE w:val="0"/>
        <w:jc w:val="center"/>
      </w:pPr>
      <w:r>
        <w:rPr>
          <w:b/>
          <w:bCs/>
          <w:sz w:val="28"/>
          <w:szCs w:val="28"/>
        </w:rPr>
        <w:t>ORGANIZACIONA</w:t>
      </w:r>
      <w:r w:rsidR="005520DC" w:rsidRPr="0005281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STRUKTURA</w:t>
      </w:r>
    </w:p>
    <w:p w:rsidR="005520DC" w:rsidRPr="00052811" w:rsidRDefault="005520DC">
      <w:pPr>
        <w:widowControl w:val="0"/>
        <w:autoSpaceDE w:val="0"/>
        <w:ind w:left="567" w:firstLine="284"/>
      </w:pPr>
    </w:p>
    <w:p w:rsidR="005520DC" w:rsidRPr="00052811" w:rsidRDefault="005520DC">
      <w:pPr>
        <w:widowControl w:val="0"/>
        <w:autoSpaceDE w:val="0"/>
        <w:ind w:left="567" w:firstLine="284"/>
        <w:jc w:val="both"/>
        <w:rPr>
          <w:lang w:val="sr-Cyrl-CS"/>
        </w:rPr>
      </w:pPr>
      <w:r w:rsidRPr="00052811">
        <w:rPr>
          <w:lang w:val="sr-Cyrl-CS"/>
        </w:rPr>
        <w:tab/>
      </w:r>
      <w:r w:rsidR="007F4612">
        <w:t>Organi</w:t>
      </w:r>
      <w:r w:rsidRPr="00052811">
        <w:t xml:space="preserve">  </w:t>
      </w:r>
      <w:r w:rsidR="007F4612">
        <w:t>Opštine</w:t>
      </w:r>
      <w:r w:rsidRPr="00052811">
        <w:t xml:space="preserve">  </w:t>
      </w:r>
      <w:r w:rsidR="007F4612">
        <w:rPr>
          <w:lang w:val="sr-Cyrl-CS"/>
        </w:rPr>
        <w:t>Žabari</w:t>
      </w:r>
      <w:r w:rsidRPr="00052811">
        <w:t xml:space="preserve"> </w:t>
      </w:r>
      <w:r w:rsidR="007F4612">
        <w:t>su</w:t>
      </w:r>
      <w:r w:rsidRPr="00052811">
        <w:t xml:space="preserve">: </w:t>
      </w:r>
      <w:r w:rsidR="007F4612">
        <w:rPr>
          <w:b/>
        </w:rPr>
        <w:t>Predsednik</w:t>
      </w:r>
      <w:r w:rsidRPr="00052811">
        <w:rPr>
          <w:b/>
        </w:rPr>
        <w:t xml:space="preserve"> </w:t>
      </w:r>
      <w:r w:rsidR="007F4612">
        <w:rPr>
          <w:b/>
        </w:rPr>
        <w:t>Opštine</w:t>
      </w:r>
      <w:r w:rsidRPr="00052811">
        <w:rPr>
          <w:b/>
        </w:rPr>
        <w:t xml:space="preserve">, </w:t>
      </w:r>
      <w:r w:rsidR="007F4612">
        <w:rPr>
          <w:b/>
        </w:rPr>
        <w:t>Skupština</w:t>
      </w:r>
      <w:r w:rsidRPr="00052811">
        <w:rPr>
          <w:b/>
        </w:rPr>
        <w:t xml:space="preserve"> </w:t>
      </w:r>
      <w:r w:rsidR="007F4612">
        <w:rPr>
          <w:b/>
        </w:rPr>
        <w:t>Opštine</w:t>
      </w:r>
      <w:r w:rsidRPr="00052811">
        <w:rPr>
          <w:b/>
        </w:rPr>
        <w:t>,</w:t>
      </w:r>
      <w:r w:rsidRPr="00052811">
        <w:rPr>
          <w:lang w:val="sr-Cyrl-CS"/>
        </w:rPr>
        <w:t xml:space="preserve"> </w:t>
      </w:r>
      <w:r w:rsidR="007F4612">
        <w:rPr>
          <w:b/>
          <w:lang w:val="sr-Cyrl-RS"/>
        </w:rPr>
        <w:t>O</w:t>
      </w:r>
      <w:r w:rsidR="007F4612">
        <w:rPr>
          <w:b/>
        </w:rPr>
        <w:t>pštinsko</w:t>
      </w:r>
      <w:r w:rsidRPr="00052811">
        <w:rPr>
          <w:b/>
        </w:rPr>
        <w:t xml:space="preserve"> </w:t>
      </w:r>
      <w:r w:rsidR="007F4612">
        <w:rPr>
          <w:b/>
        </w:rPr>
        <w:t>veće</w:t>
      </w:r>
      <w:r w:rsidRPr="00052811">
        <w:rPr>
          <w:b/>
        </w:rPr>
        <w:t xml:space="preserve"> </w:t>
      </w:r>
      <w:r w:rsidR="007F4612">
        <w:rPr>
          <w:b/>
        </w:rPr>
        <w:t>i</w:t>
      </w:r>
      <w:r w:rsidRPr="00052811">
        <w:rPr>
          <w:b/>
        </w:rPr>
        <w:t xml:space="preserve"> </w:t>
      </w:r>
      <w:r w:rsidR="007F4612">
        <w:rPr>
          <w:b/>
        </w:rPr>
        <w:t>Opštinska</w:t>
      </w:r>
      <w:r w:rsidRPr="00052811">
        <w:rPr>
          <w:b/>
        </w:rPr>
        <w:t xml:space="preserve"> </w:t>
      </w:r>
      <w:r w:rsidR="007F4612">
        <w:rPr>
          <w:b/>
        </w:rPr>
        <w:t>uprava</w:t>
      </w:r>
      <w:r w:rsidRPr="00052811">
        <w:rPr>
          <w:b/>
        </w:rPr>
        <w:t>.</w: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48512" behindDoc="1" locked="0" layoutInCell="1" allowOverlap="1">
                <wp:simplePos x="0" y="0"/>
                <wp:positionH relativeFrom="page">
                  <wp:posOffset>2908935</wp:posOffset>
                </wp:positionH>
                <wp:positionV relativeFrom="page">
                  <wp:posOffset>1381760</wp:posOffset>
                </wp:positionV>
                <wp:extent cx="109855" cy="109855"/>
                <wp:effectExtent l="3810" t="635" r="635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05pt;margin-top:108.8pt;width:8.65pt;height:8.65pt;z-index:-2516679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" stroked="f">
                <v:fill opacity="0"/>
                <v:textbox inset="0,0,0,0">
                  <w:txbxContent>
                    <w:p w:rsidR="007F4612" w:rsidRDefault="007F4612"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49536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ge">
                  <wp:posOffset>1496060</wp:posOffset>
                </wp:positionV>
                <wp:extent cx="2281555" cy="338455"/>
                <wp:effectExtent l="3810" t="635" r="635" b="381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38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8.05pt;margin-top:117.8pt;width:179.65pt;height:26.65pt;z-index:-2516669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" stroked="f">
                <v:fill opacity="0"/>
                <v:textbox inset="0,0,0,0">
                  <w:txbxContent>
                    <w:p w:rsidR="007F4612" w:rsidRDefault="007F4612"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50560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ge">
                  <wp:posOffset>1724660</wp:posOffset>
                </wp:positionV>
                <wp:extent cx="1207770" cy="170815"/>
                <wp:effectExtent l="3810" t="635" r="762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7.05pt;margin-top:135.8pt;width:95.1pt;height:13.45pt;z-index:-2516659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" stroked="f">
                <v:fill opacity="0"/>
                <v:textbox inset="0,0,0,0">
                  <w:txbxContent>
                    <w:p w:rsidR="007F4612" w:rsidRDefault="007F4612"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51584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ge">
                  <wp:posOffset>1381760</wp:posOffset>
                </wp:positionV>
                <wp:extent cx="109855" cy="109855"/>
                <wp:effectExtent l="3810" t="635" r="635" b="381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12.05pt;margin-top:108.8pt;width:8.65pt;height:8.65pt;z-index:-25166489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" stroked="f">
                <v:fill opacity="0"/>
                <v:textbox inset="0,0,0,0">
                  <w:txbxContent>
                    <w:p w:rsidR="007F4612" w:rsidRDefault="007F4612"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52608" behindDoc="1" locked="0" layoutInCell="1" allowOverlap="1">
                <wp:simplePos x="0" y="0"/>
                <wp:positionH relativeFrom="page">
                  <wp:posOffset>4866640</wp:posOffset>
                </wp:positionH>
                <wp:positionV relativeFrom="page">
                  <wp:posOffset>2760345</wp:posOffset>
                </wp:positionV>
                <wp:extent cx="714375" cy="170815"/>
                <wp:effectExtent l="8890" t="7620" r="635" b="254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612" w:rsidRDefault="007F46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83.2pt;margin-top:217.35pt;width:56.25pt;height:13.45pt;z-index:-2516638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" stroked="f">
                <v:fill opacity="0"/>
                <v:textbox inset="0,0,0,0">
                  <w:txbxContent>
                    <w:p w:rsidR="007F4612" w:rsidRDefault="007F4612"/>
                  </w:txbxContent>
                </v:textbox>
                <w10:wrap anchorx="page" anchory="page"/>
              </v:shape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53632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ge">
                  <wp:posOffset>2067560</wp:posOffset>
                </wp:positionV>
                <wp:extent cx="714375" cy="127000"/>
                <wp:effectExtent l="3810" t="635" r="5715" b="571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55.05pt;margin-top:162.8pt;width:56.25pt;height:10pt;z-index:-25166284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" stroked="f">
                <v:fill opacity="0"/>
                <v:textbox inset="0,0,0,0">
                  <w:txbxContent>
                    <w:p w:rsidR="007F4612" w:rsidRDefault="007F4612"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54656" behindDoc="1" locked="0" layoutInCell="1" allowOverlap="1">
                <wp:simplePos x="0" y="0"/>
                <wp:positionH relativeFrom="page">
                  <wp:posOffset>4805680</wp:posOffset>
                </wp:positionH>
                <wp:positionV relativeFrom="page">
                  <wp:posOffset>3131185</wp:posOffset>
                </wp:positionV>
                <wp:extent cx="21590" cy="112395"/>
                <wp:effectExtent l="5080" t="6985" r="1905" b="444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78.4pt;margin-top:246.55pt;width:1.7pt;height:8.85pt;z-index:-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ATjQIAACI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" stroked="f">
                <v:fill opacity="0"/>
                <v:textbox inset="0,0,0,0">
                  <w:txbxContent>
                    <w:p w:rsidR="007F4612" w:rsidRDefault="007F4612"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20DC" w:rsidRPr="00052811" w:rsidRDefault="005520DC">
      <w:pPr>
        <w:ind w:left="567" w:firstLine="284"/>
        <w:jc w:val="both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jc w:val="center"/>
        <w:rPr>
          <w:lang w:val="sr-Latn-CS"/>
        </w:rPr>
      </w:pPr>
      <w:r w:rsidRPr="00052811">
        <w:rPr>
          <w:lang w:val="sr-Latn-CS"/>
        </w:rPr>
        <w:tab/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5080</wp:posOffset>
                </wp:positionV>
                <wp:extent cx="1543050" cy="495300"/>
                <wp:effectExtent l="13970" t="12700" r="5080" b="6350"/>
                <wp:wrapNone/>
                <wp:docPr id="1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ПРЕДСЕДНИК</w:t>
                            </w:r>
                          </w:p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ОПШТИНЕ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left:0;text-align:left;margin-left:27.2pt;margin-top:.4pt;width:121.5pt;height:3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" fillcolor="#cff" strokeweight=".18mm">
                <v:stroke joinstyle="miter" endcap="square"/>
                <v:textbox>
                  <w:txbxContent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ПРЕДСЕДНИК</w:t>
                      </w:r>
                    </w:p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ОПШТИНЕ</w:t>
                      </w:r>
                    </w:p>
                  </w:txbxContent>
                </v:textbox>
              </v:roundrect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1074420</wp:posOffset>
                </wp:positionV>
                <wp:extent cx="1543050" cy="771525"/>
                <wp:effectExtent l="13970" t="5715" r="5080" b="13335"/>
                <wp:wrapNone/>
                <wp:docPr id="13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ЗАМЕНИК</w:t>
                            </w:r>
                          </w:p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ПРЕДСЕДНИКА</w:t>
                            </w:r>
                          </w:p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ОПШТИНЕ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position:absolute;left:0;text-align:left;margin-left:27.2pt;margin-top:84.6pt;width:121.5pt;height:6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" fillcolor="#cff" strokeweight=".18mm">
                <v:stroke joinstyle="miter" endcap="square"/>
                <v:textbox>
                  <w:txbxContent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ЗАМЕНИК</w:t>
                      </w:r>
                    </w:p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ПРЕДСЕДНИКА</w:t>
                      </w:r>
                    </w:p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ОПШТИНЕ</w:t>
                      </w:r>
                    </w:p>
                  </w:txbxContent>
                </v:textbox>
              </v:roundrect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5080</wp:posOffset>
                </wp:positionV>
                <wp:extent cx="1543050" cy="495300"/>
                <wp:effectExtent l="5715" t="12700" r="13335" b="6350"/>
                <wp:wrapNone/>
                <wp:docPr id="1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ОПШТИНСКО</w:t>
                            </w:r>
                          </w:p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ВЕЋЕ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left:0;text-align:left;margin-left:178.05pt;margin-top:.4pt;width:121.5pt;height:3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" fillcolor="#cff" strokeweight=".18mm">
                <v:stroke joinstyle="miter" endcap="square"/>
                <v:textbox>
                  <w:txbxContent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ОПШТИНСКО</w:t>
                      </w:r>
                    </w:p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ВЕЋЕ</w:t>
                      </w:r>
                    </w:p>
                  </w:txbxContent>
                </v:textbox>
              </v:roundrect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9525</wp:posOffset>
                </wp:positionV>
                <wp:extent cx="1543050" cy="495300"/>
                <wp:effectExtent l="13970" t="7620" r="5080" b="11430"/>
                <wp:wrapNone/>
                <wp:docPr id="11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СКУПШТИНА</w:t>
                            </w:r>
                          </w:p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ОПШТИНЕ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6" style="position:absolute;left:0;text-align:left;margin-left:328.7pt;margin-top:.75pt;width:121.5pt;height:3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" fillcolor="#cff" strokeweight=".18mm">
                <v:stroke joinstyle="miter" endcap="square"/>
                <v:textbox>
                  <w:txbxContent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СКУПШТИНА</w:t>
                      </w:r>
                    </w:p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ОПШТИНЕ</w:t>
                      </w:r>
                    </w:p>
                  </w:txbxContent>
                </v:textbox>
              </v:roundrect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1071880</wp:posOffset>
                </wp:positionV>
                <wp:extent cx="1543050" cy="771525"/>
                <wp:effectExtent l="13970" t="12700" r="5080" b="6350"/>
                <wp:wrapNone/>
                <wp:docPr id="10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ЗАМЕНИК</w:t>
                            </w:r>
                          </w:p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ПРЕДСЕДНИКА</w:t>
                            </w:r>
                          </w:p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7" style="position:absolute;left:0;text-align:left;margin-left:328.7pt;margin-top:84.4pt;width:121.5pt;height:6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" fillcolor="#cff" strokeweight=".18mm">
                <v:stroke joinstyle="miter" endcap="square"/>
                <v:textbox>
                  <w:txbxContent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ЗАМЕНИК</w:t>
                      </w:r>
                    </w:p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ПРЕДСЕДНИКА</w:t>
                      </w:r>
                    </w:p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СО</w:t>
                      </w:r>
                    </w:p>
                  </w:txbxContent>
                </v:textbox>
              </v:roundrect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2155190</wp:posOffset>
                </wp:positionV>
                <wp:extent cx="2286000" cy="537845"/>
                <wp:effectExtent l="13970" t="10160" r="5080" b="13970"/>
                <wp:wrapNone/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ОПШТИНСКА УПРАВА</w:t>
                            </w:r>
                          </w:p>
                          <w:p w:rsidR="007F4612" w:rsidRDefault="007F4612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ОПШТИНЕ ЖАБАРИ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8" style="position:absolute;left:0;text-align:left;margin-left:148.7pt;margin-top:169.7pt;width:180pt;height:4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" fillcolor="#cff" strokeweight=".18mm">
                <v:stroke joinstyle="miter" endcap="square"/>
                <v:textbox>
                  <w:txbxContent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ОПШТИНСКА УПРАВА</w:t>
                      </w:r>
                    </w:p>
                    <w:p w:rsidR="007F4612" w:rsidRDefault="007F4612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ОПШТИНЕ ЖАБАРИ</w:t>
                      </w:r>
                    </w:p>
                  </w:txbxContent>
                </v:textbox>
              </v:roundrect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501650</wp:posOffset>
                </wp:positionV>
                <wp:extent cx="5080" cy="573405"/>
                <wp:effectExtent l="56515" t="13970" r="52705" b="22225"/>
                <wp:wrapNone/>
                <wp:docPr id="8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73405"/>
                        </a:xfrm>
                        <a:prstGeom prst="straightConnector1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F2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88.3pt;margin-top:39.5pt;width:.4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" strokeweight=".18mm">
                <v:stroke endarrow="block" joinstyle="miter" endcap="square"/>
              </v:shape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504825</wp:posOffset>
                </wp:positionV>
                <wp:extent cx="6350" cy="573405"/>
                <wp:effectExtent l="60960" t="7620" r="46990" b="19050"/>
                <wp:wrapNone/>
                <wp:docPr id="7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573405"/>
                        </a:xfrm>
                        <a:prstGeom prst="straightConnector1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BD9A" id="Straight Arrow Connector 13" o:spid="_x0000_s1026" type="#_x0000_t32" style="position:absolute;margin-left:389.4pt;margin-top:39.75pt;width:.5pt;height:45.1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" strokeweight=".18mm">
                <v:stroke endarrow="block" joinstyle="miter" endcap="square"/>
              </v:shape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482600</wp:posOffset>
                </wp:positionV>
                <wp:extent cx="1129665" cy="1667510"/>
                <wp:effectExtent l="5080" t="13970" r="55880" b="4254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16675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07AB1" id="AutoShape 20" o:spid="_x0000_s1026" type="#_x0000_t32" style="position:absolute;margin-left:146.5pt;margin-top:38pt;width:88.95pt;height:13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" strokeweight=".26mm">
                <v:stroke endarrow="block" joinstyle="miter" endcap="square"/>
              </v:shape>
            </w:pict>
          </mc:Fallback>
        </mc:AlternateContent>
      </w:r>
      <w:r w:rsidR="00DE369F"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482600</wp:posOffset>
                </wp:positionV>
                <wp:extent cx="1116330" cy="1667510"/>
                <wp:effectExtent l="55880" t="13970" r="8890" b="4254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6330" cy="16675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8D78" id="AutoShape 21" o:spid="_x0000_s1026" type="#_x0000_t32" style="position:absolute;margin-left:242.75pt;margin-top:38pt;width:87.9pt;height:131.3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" strokeweight=".26mm">
                <v:stroke endarrow="block" joinstyle="miter" endcap="square"/>
              </v:shape>
            </w:pict>
          </mc:Fallback>
        </mc:AlternateContent>
      </w:r>
    </w:p>
    <w:p w:rsidR="005520DC" w:rsidRPr="00052811" w:rsidRDefault="005520DC">
      <w:pPr>
        <w:ind w:left="567" w:firstLine="284"/>
        <w:rPr>
          <w:lang w:val="sr-Latn-CS"/>
        </w:rPr>
      </w:pPr>
    </w:p>
    <w:p w:rsidR="005520DC" w:rsidRPr="00052811" w:rsidRDefault="00DE369F">
      <w:pPr>
        <w:ind w:left="567" w:firstLine="284"/>
        <w:rPr>
          <w:lang w:val="sr-Cyrl-CS"/>
        </w:rPr>
      </w:pPr>
      <w:r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132080</wp:posOffset>
                </wp:positionV>
                <wp:extent cx="5080" cy="1652270"/>
                <wp:effectExtent l="55880" t="13970" r="53340" b="19685"/>
                <wp:wrapNone/>
                <wp:docPr id="4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652270"/>
                        </a:xfrm>
                        <a:prstGeom prst="straightConnector1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BDAD" id="Straight Arrow Connector 15" o:spid="_x0000_s1026" type="#_x0000_t32" style="position:absolute;margin-left:242.75pt;margin-top:10.4pt;width:.4pt;height:13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" strokeweight=".18mm">
                <v:stroke endarrow="block" joinstyle="miter" endcap="square"/>
              </v:shape>
            </w:pict>
          </mc:Fallback>
        </mc:AlternateContent>
      </w: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rPr>
          <w:lang w:val="sr-Cyrl-CS"/>
        </w:rPr>
      </w:pPr>
    </w:p>
    <w:p w:rsidR="005520DC" w:rsidRPr="00052811" w:rsidRDefault="005520DC">
      <w:pPr>
        <w:ind w:left="567" w:firstLine="284"/>
        <w:jc w:val="both"/>
        <w:rPr>
          <w:lang w:val="sr-Cyrl-CS"/>
        </w:rPr>
      </w:pPr>
      <w:r w:rsidRPr="00052811">
        <w:rPr>
          <w:lang w:val="sr-Cyrl-CS"/>
        </w:rPr>
        <w:tab/>
      </w:r>
    </w:p>
    <w:p w:rsidR="005520DC" w:rsidRPr="00052811" w:rsidRDefault="007F4612">
      <w:pPr>
        <w:ind w:left="567" w:firstLine="284"/>
        <w:jc w:val="both"/>
        <w:rPr>
          <w:lang w:val="sr-Latn-CS"/>
        </w:rPr>
      </w:pPr>
      <w:r>
        <w:rPr>
          <w:lang w:val="sr-Cyrl-CS"/>
        </w:rPr>
        <w:t>Skupština</w:t>
      </w:r>
      <w:r w:rsidR="005520DC" w:rsidRPr="00052811">
        <w:rPr>
          <w:lang w:val="sr-Cyrl-CS"/>
        </w:rPr>
        <w:t xml:space="preserve"> </w:t>
      </w:r>
      <w:r>
        <w:rPr>
          <w:lang w:val="sr-Cyrl-RS"/>
        </w:rPr>
        <w:t>O</w:t>
      </w:r>
      <w:r>
        <w:rPr>
          <w:lang w:val="sr-Cyrl-CS"/>
        </w:rPr>
        <w:t>pštine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obrazuje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savete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komisije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kao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stalna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radna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tela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radi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rešavanja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pojedinih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pitanja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njene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5520DC" w:rsidRPr="00052811">
        <w:rPr>
          <w:lang w:val="sr-Cyrl-CS"/>
        </w:rPr>
        <w:t>.</w:t>
      </w:r>
    </w:p>
    <w:p w:rsidR="005520DC" w:rsidRPr="00052811" w:rsidRDefault="005520DC">
      <w:pPr>
        <w:tabs>
          <w:tab w:val="left" w:pos="0"/>
        </w:tabs>
        <w:ind w:left="567" w:firstLine="284"/>
        <w:rPr>
          <w:lang w:val="sr-Latn-CS"/>
        </w:rPr>
      </w:pPr>
    </w:p>
    <w:p w:rsidR="005520DC" w:rsidRPr="00052811" w:rsidRDefault="007F4612">
      <w:pPr>
        <w:ind w:left="567" w:firstLine="284"/>
        <w:jc w:val="both"/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Skupština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RS"/>
        </w:rPr>
        <w:t>O</w:t>
      </w:r>
      <w:r>
        <w:rPr>
          <w:b/>
          <w:lang w:val="sr-Cyrl-CS"/>
        </w:rPr>
        <w:t>pštine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ima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sledeća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radna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tela</w:t>
      </w:r>
      <w:r w:rsidR="005520DC" w:rsidRPr="00052811">
        <w:rPr>
          <w:lang w:val="sr-Cyrl-CS"/>
        </w:rPr>
        <w:t xml:space="preserve">: </w:t>
      </w:r>
      <w:r>
        <w:rPr>
          <w:lang w:val="sr-Cyrl-CS"/>
        </w:rPr>
        <w:t>savet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budžet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finansije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Opštine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savet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urbanizam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stambeno</w:t>
      </w:r>
      <w:r w:rsidR="005520DC" w:rsidRPr="00052811">
        <w:rPr>
          <w:lang w:val="sr-Cyrl-CS"/>
        </w:rPr>
        <w:t xml:space="preserve"> –</w:t>
      </w:r>
      <w:r>
        <w:rPr>
          <w:lang w:val="sr-Cyrl-CS"/>
        </w:rPr>
        <w:t>komunalne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delatnosti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zaštitu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životne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sredine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savet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privredno</w:t>
      </w:r>
      <w:r w:rsidR="005520DC" w:rsidRPr="00052811">
        <w:rPr>
          <w:lang w:val="sr-Cyrl-CS"/>
        </w:rPr>
        <w:t>-</w:t>
      </w:r>
      <w:r>
        <w:rPr>
          <w:lang w:val="sr-Cyrl-CS"/>
        </w:rPr>
        <w:t>ekonomski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razvoj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opštine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savet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polјoprivredu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savet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omladinu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obrazovanje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sport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kulturu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savet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socijalna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pitanja</w:t>
      </w:r>
      <w:r w:rsidR="005520DC" w:rsidRPr="00052811">
        <w:rPr>
          <w:lang w:val="sr-Cyrl-CS"/>
        </w:rPr>
        <w:t xml:space="preserve">. </w:t>
      </w:r>
      <w:r>
        <w:rPr>
          <w:lang w:val="sr-Cyrl-CS"/>
        </w:rPr>
        <w:t>Skupština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ima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radna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tela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to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komisiju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statuarna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pitanja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organizaciju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normativna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akta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20DC" w:rsidRPr="00052811">
        <w:rPr>
          <w:lang w:val="sr-Cyrl-CS"/>
        </w:rPr>
        <w:t xml:space="preserve"> </w:t>
      </w:r>
      <w:r>
        <w:rPr>
          <w:lang w:val="sr-Cyrl-RS"/>
        </w:rPr>
        <w:t>O</w:t>
      </w:r>
      <w:r>
        <w:rPr>
          <w:lang w:val="sr-Cyrl-CS"/>
        </w:rPr>
        <w:t>pštine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komisiju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kadrovska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administrtivna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pitanja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radne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odnose</w:t>
      </w:r>
      <w:r w:rsidR="005520DC" w:rsidRPr="00052811">
        <w:rPr>
          <w:lang w:val="sr-Cyrl-CS"/>
        </w:rPr>
        <w:t xml:space="preserve">, </w:t>
      </w:r>
      <w:r>
        <w:rPr>
          <w:lang w:val="sr-Cyrl-CS"/>
        </w:rPr>
        <w:t>mandatno</w:t>
      </w:r>
      <w:r w:rsidR="005520DC" w:rsidRPr="00052811">
        <w:rPr>
          <w:lang w:val="sr-Cyrl-CS"/>
        </w:rPr>
        <w:t>-</w:t>
      </w:r>
      <w:r>
        <w:rPr>
          <w:lang w:val="sr-Cyrl-CS"/>
        </w:rPr>
        <w:t>imunitetsku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komisiju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komisiju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predstavke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žalbe</w:t>
      </w:r>
      <w:r w:rsidR="005520DC" w:rsidRPr="00052811">
        <w:rPr>
          <w:lang w:val="sr-Cyrl-CS"/>
        </w:rPr>
        <w:t xml:space="preserve">.   </w:t>
      </w:r>
    </w:p>
    <w:p w:rsidR="005520DC" w:rsidRPr="00052811" w:rsidRDefault="005520DC">
      <w:pPr>
        <w:ind w:left="567" w:firstLine="284"/>
        <w:jc w:val="center"/>
        <w:rPr>
          <w:b/>
          <w:sz w:val="28"/>
          <w:szCs w:val="28"/>
          <w:lang w:val="sr-Cyrl-CS"/>
        </w:rPr>
      </w:pPr>
    </w:p>
    <w:p w:rsidR="005520DC" w:rsidRPr="00052811" w:rsidRDefault="005520DC">
      <w:pPr>
        <w:jc w:val="center"/>
        <w:rPr>
          <w:b/>
          <w:sz w:val="28"/>
          <w:szCs w:val="28"/>
          <w:lang w:val="sr-Cyrl-CS"/>
        </w:rPr>
      </w:pPr>
    </w:p>
    <w:p w:rsidR="005520DC" w:rsidRPr="00052811" w:rsidRDefault="005520DC">
      <w:pPr>
        <w:jc w:val="center"/>
        <w:rPr>
          <w:b/>
          <w:sz w:val="28"/>
          <w:szCs w:val="28"/>
          <w:lang w:val="sr-Cyrl-CS"/>
        </w:rPr>
      </w:pPr>
    </w:p>
    <w:p w:rsidR="005520DC" w:rsidRPr="00052811" w:rsidRDefault="00CA3348" w:rsidP="008C4C5B">
      <w:pPr>
        <w:numPr>
          <w:ilvl w:val="0"/>
          <w:numId w:val="7"/>
        </w:numPr>
        <w:jc w:val="center"/>
      </w:pPr>
      <w:r>
        <w:rPr>
          <w:b/>
          <w:sz w:val="28"/>
          <w:szCs w:val="28"/>
          <w:lang w:val="sr-Cyrl-CS"/>
        </w:rPr>
        <w:t xml:space="preserve">   </w:t>
      </w:r>
      <w:r w:rsidR="007F4612">
        <w:rPr>
          <w:b/>
          <w:sz w:val="28"/>
          <w:szCs w:val="28"/>
          <w:lang w:val="sr-Cyrl-CS"/>
        </w:rPr>
        <w:t>PREDSEDNIK</w:t>
      </w:r>
      <w:r w:rsidR="005520DC" w:rsidRPr="00052811">
        <w:rPr>
          <w:b/>
          <w:sz w:val="28"/>
          <w:szCs w:val="28"/>
          <w:lang w:val="sr-Cyrl-CS"/>
        </w:rPr>
        <w:t xml:space="preserve"> </w:t>
      </w:r>
      <w:r w:rsidR="007F4612">
        <w:rPr>
          <w:b/>
          <w:sz w:val="28"/>
          <w:szCs w:val="28"/>
          <w:lang w:val="sr-Cyrl-CS"/>
        </w:rPr>
        <w:t>OPŠTINE</w:t>
      </w:r>
      <w:r w:rsidR="005520DC" w:rsidRPr="00052811">
        <w:rPr>
          <w:b/>
          <w:sz w:val="28"/>
          <w:szCs w:val="28"/>
          <w:lang w:val="sr-Cyrl-CS"/>
        </w:rPr>
        <w:t xml:space="preserve"> </w:t>
      </w:r>
      <w:r w:rsidR="007F4612">
        <w:rPr>
          <w:b/>
          <w:sz w:val="28"/>
          <w:szCs w:val="28"/>
          <w:lang w:val="sr-Cyrl-CS"/>
        </w:rPr>
        <w:t>ŽABARI</w:t>
      </w:r>
    </w:p>
    <w:p w:rsidR="005520DC" w:rsidRPr="00052811" w:rsidRDefault="00DE369F">
      <w:pPr>
        <w:widowControl w:val="0"/>
        <w:autoSpaceDE w:val="0"/>
        <w:jc w:val="center"/>
        <w:rPr>
          <w:b/>
          <w:bCs/>
        </w:rPr>
      </w:pPr>
      <w:r w:rsidRPr="00052811"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55680" behindDoc="1" locked="0" layoutInCell="1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10160</wp:posOffset>
                </wp:positionV>
                <wp:extent cx="224155" cy="109855"/>
                <wp:effectExtent l="3810" t="635" r="635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612" w:rsidRDefault="007F4612"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193.05pt;margin-top:.8pt;width:17.65pt;height:8.65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" stroked="f">
                <v:fill opacity="0"/>
                <v:textbox inset="0,0,0,0">
                  <w:txbxContent>
                    <w:p w:rsidR="007F4612" w:rsidRDefault="007F4612"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0DC" w:rsidRPr="00052811">
        <w:rPr>
          <w:b/>
          <w:bCs/>
          <w:sz w:val="28"/>
          <w:szCs w:val="28"/>
          <w:lang w:val="sr-Cyrl-CS"/>
        </w:rPr>
        <w:t xml:space="preserve">  </w:t>
      </w:r>
    </w:p>
    <w:p w:rsidR="005520DC" w:rsidRPr="00052811" w:rsidRDefault="007F4612" w:rsidP="003678C3">
      <w:pPr>
        <w:widowControl w:val="0"/>
        <w:autoSpaceDE w:val="0"/>
        <w:ind w:left="426" w:firstLine="360"/>
        <w:jc w:val="both"/>
      </w:pPr>
      <w:r>
        <w:rPr>
          <w:bCs/>
          <w:lang w:val="sr-Cyrl-RS"/>
        </w:rPr>
        <w:t>Rešenjem</w:t>
      </w:r>
      <w:r w:rsidR="003678C3" w:rsidRPr="003678C3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3678C3" w:rsidRPr="003678C3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3678C3" w:rsidRPr="003678C3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3678C3" w:rsidRPr="003678C3">
        <w:rPr>
          <w:bCs/>
          <w:lang w:val="sr-Cyrl-RS"/>
        </w:rPr>
        <w:t>,</w:t>
      </w:r>
      <w:r>
        <w:rPr>
          <w:bCs/>
          <w:lang w:val="sr-Cyrl-RS"/>
        </w:rPr>
        <w:t>broj</w:t>
      </w:r>
      <w:r w:rsidR="003678C3" w:rsidRPr="003678C3">
        <w:rPr>
          <w:bCs/>
          <w:lang w:val="sr-Cyrl-RS"/>
        </w:rPr>
        <w:t xml:space="preserve">:020-46/20-01 </w:t>
      </w:r>
      <w:r>
        <w:rPr>
          <w:bCs/>
          <w:lang w:val="sr-Cyrl-RS"/>
        </w:rPr>
        <w:t>od</w:t>
      </w:r>
      <w:r w:rsidR="003678C3" w:rsidRPr="003678C3">
        <w:rPr>
          <w:bCs/>
          <w:lang w:val="sr-Cyrl-RS"/>
        </w:rPr>
        <w:t xml:space="preserve"> 20.08.2020.</w:t>
      </w:r>
      <w:r>
        <w:rPr>
          <w:bCs/>
          <w:lang w:val="sr-Cyrl-RS"/>
        </w:rPr>
        <w:t>god</w:t>
      </w:r>
      <w:r w:rsidR="003678C3" w:rsidRPr="003678C3">
        <w:rPr>
          <w:bCs/>
          <w:lang w:val="sr-Cyrl-RS"/>
        </w:rPr>
        <w:t>. (''</w:t>
      </w:r>
      <w:r>
        <w:rPr>
          <w:bCs/>
          <w:lang w:val="sr-Cyrl-RS"/>
        </w:rPr>
        <w:t>Sl</w:t>
      </w:r>
      <w:r w:rsidR="003678C3" w:rsidRPr="003678C3">
        <w:rPr>
          <w:bCs/>
          <w:lang w:val="sr-Cyrl-RS"/>
        </w:rPr>
        <w:t>.</w:t>
      </w:r>
      <w:r>
        <w:rPr>
          <w:bCs/>
          <w:lang w:val="sr-Cyrl-RS"/>
        </w:rPr>
        <w:t>glasnik</w:t>
      </w:r>
      <w:r w:rsidR="003678C3" w:rsidRPr="003678C3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3678C3" w:rsidRPr="003678C3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3678C3" w:rsidRPr="003678C3">
        <w:rPr>
          <w:bCs/>
          <w:lang w:val="sr-Cyrl-RS"/>
        </w:rPr>
        <w:t>'',</w:t>
      </w:r>
      <w:r>
        <w:rPr>
          <w:bCs/>
          <w:lang w:val="sr-Cyrl-RS"/>
        </w:rPr>
        <w:t>br</w:t>
      </w:r>
      <w:r w:rsidR="003678C3" w:rsidRPr="003678C3">
        <w:rPr>
          <w:bCs/>
          <w:lang w:val="sr-Cyrl-RS"/>
        </w:rPr>
        <w:t xml:space="preserve">.13/20) </w:t>
      </w:r>
      <w:r>
        <w:rPr>
          <w:bCs/>
          <w:lang w:val="sr-Cyrl-RS"/>
        </w:rPr>
        <w:t>za</w:t>
      </w:r>
      <w:r w:rsidR="003678C3" w:rsidRPr="003678C3">
        <w:rPr>
          <w:bCs/>
          <w:lang w:val="sr-Cyrl-RS"/>
        </w:rPr>
        <w:t xml:space="preserve"> </w:t>
      </w:r>
      <w:r>
        <w:rPr>
          <w:b/>
          <w:bCs/>
        </w:rPr>
        <w:t>Predsednik</w:t>
      </w:r>
      <w:r w:rsidR="005520DC" w:rsidRPr="003678C3">
        <w:rPr>
          <w:b/>
        </w:rPr>
        <w:t xml:space="preserve"> </w:t>
      </w:r>
      <w:r>
        <w:rPr>
          <w:b/>
        </w:rPr>
        <w:t>O</w:t>
      </w:r>
      <w:r>
        <w:rPr>
          <w:b/>
          <w:bCs/>
        </w:rPr>
        <w:t>pštine</w:t>
      </w:r>
      <w:r w:rsidR="005520DC" w:rsidRPr="003678C3">
        <w:rPr>
          <w:b/>
        </w:rPr>
        <w:t xml:space="preserve"> </w:t>
      </w:r>
      <w:r>
        <w:rPr>
          <w:b/>
          <w:lang w:val="sr-Cyrl-CS"/>
        </w:rPr>
        <w:t>Žabari</w:t>
      </w:r>
      <w:r w:rsidR="003678C3" w:rsidRPr="003678C3">
        <w:rPr>
          <w:b/>
          <w:lang w:val="sr-Cyrl-CS"/>
        </w:rPr>
        <w:t xml:space="preserve"> </w:t>
      </w:r>
      <w:r>
        <w:rPr>
          <w:b/>
          <w:lang w:val="sr-Cyrl-CS"/>
        </w:rPr>
        <w:t>izabran</w:t>
      </w:r>
      <w:r w:rsidR="005520DC" w:rsidRPr="003678C3">
        <w:rPr>
          <w:b/>
        </w:rPr>
        <w:t xml:space="preserve"> </w:t>
      </w:r>
      <w:r>
        <w:rPr>
          <w:b/>
          <w:bCs/>
        </w:rPr>
        <w:t>je</w:t>
      </w:r>
      <w:r w:rsidR="005520DC" w:rsidRPr="003678C3">
        <w:rPr>
          <w:b/>
        </w:rPr>
        <w:t xml:space="preserve"> </w:t>
      </w:r>
      <w:r>
        <w:rPr>
          <w:b/>
          <w:lang w:val="sr-Cyrl-CS"/>
        </w:rPr>
        <w:t>Jovan</w:t>
      </w:r>
      <w:r w:rsidR="005520DC" w:rsidRPr="003678C3">
        <w:rPr>
          <w:b/>
          <w:lang w:val="sr-Cyrl-CS"/>
        </w:rPr>
        <w:t xml:space="preserve"> </w:t>
      </w:r>
      <w:r>
        <w:rPr>
          <w:b/>
          <w:lang w:val="sr-Cyrl-CS"/>
        </w:rPr>
        <w:t>Lukić</w:t>
      </w:r>
      <w:r w:rsidR="003678C3">
        <w:rPr>
          <w:b/>
          <w:lang w:val="sr-Cyrl-CS"/>
        </w:rPr>
        <w:t xml:space="preserve"> </w:t>
      </w:r>
      <w:r>
        <w:rPr>
          <w:lang w:val="sr-Cyrl-CS"/>
        </w:rPr>
        <w:t>iz</w:t>
      </w:r>
      <w:r w:rsidR="003678C3">
        <w:rPr>
          <w:lang w:val="sr-Cyrl-CS"/>
        </w:rPr>
        <w:t xml:space="preserve"> </w:t>
      </w:r>
      <w:r>
        <w:rPr>
          <w:lang w:val="sr-Cyrl-CS"/>
        </w:rPr>
        <w:t>Vlaškog</w:t>
      </w:r>
      <w:r w:rsidR="003678C3">
        <w:rPr>
          <w:lang w:val="sr-Cyrl-CS"/>
        </w:rPr>
        <w:t xml:space="preserve"> </w:t>
      </w:r>
      <w:r>
        <w:rPr>
          <w:lang w:val="sr-Cyrl-CS"/>
        </w:rPr>
        <w:t>Dola</w:t>
      </w:r>
      <w:r w:rsidR="003678C3">
        <w:rPr>
          <w:lang w:val="sr-Cyrl-CS"/>
        </w:rPr>
        <w:t xml:space="preserve">, </w:t>
      </w:r>
      <w:r>
        <w:rPr>
          <w:lang w:val="sr-Cyrl-CS"/>
        </w:rPr>
        <w:t>kancelarija</w:t>
      </w:r>
      <w:r w:rsidR="003678C3">
        <w:rPr>
          <w:lang w:val="sr-Cyrl-CS"/>
        </w:rPr>
        <w:t xml:space="preserve"> </w:t>
      </w:r>
      <w:r>
        <w:rPr>
          <w:lang w:val="sr-Cyrl-CS"/>
        </w:rPr>
        <w:t>broj</w:t>
      </w:r>
      <w:r w:rsidR="003678C3">
        <w:rPr>
          <w:lang w:val="sr-Cyrl-CS"/>
        </w:rPr>
        <w:t xml:space="preserve"> 1, </w:t>
      </w:r>
      <w:r>
        <w:rPr>
          <w:b/>
          <w:lang w:val="sr-Cyrl-CS"/>
        </w:rPr>
        <w:t>Telefon</w:t>
      </w:r>
      <w:r w:rsidR="005520DC" w:rsidRPr="00052811">
        <w:rPr>
          <w:b/>
          <w:lang w:val="sr-Cyrl-CS"/>
        </w:rPr>
        <w:t xml:space="preserve">: 012/250-130; </w:t>
      </w:r>
      <w:r w:rsidR="005520DC" w:rsidRPr="00052811">
        <w:rPr>
          <w:b/>
          <w:lang w:val="sr-Cyrl-RS"/>
        </w:rPr>
        <w:t>064/81-33-220</w:t>
      </w:r>
    </w:p>
    <w:p w:rsidR="005520DC" w:rsidRPr="00052811" w:rsidRDefault="005520DC">
      <w:pPr>
        <w:widowControl w:val="0"/>
        <w:autoSpaceDE w:val="0"/>
        <w:jc w:val="center"/>
        <w:rPr>
          <w:lang w:val="sr-Cyrl-CS"/>
        </w:rPr>
      </w:pPr>
      <w:r w:rsidRPr="00052811">
        <w:t xml:space="preserve">  </w:t>
      </w:r>
      <w:r w:rsidRPr="00052811">
        <w:rPr>
          <w:b/>
          <w:bCs/>
          <w:lang w:val="sr-Cyrl-CS"/>
        </w:rPr>
        <w:t xml:space="preserve"> </w:t>
      </w:r>
    </w:p>
    <w:p w:rsidR="005520DC" w:rsidRPr="00052811" w:rsidRDefault="005520DC">
      <w:pPr>
        <w:ind w:firstLine="1080"/>
        <w:jc w:val="both"/>
        <w:rPr>
          <w:lang w:val="sr-Cyrl-CS"/>
        </w:rPr>
      </w:pPr>
    </w:p>
    <w:p w:rsidR="005520DC" w:rsidRPr="00052811" w:rsidRDefault="007F4612">
      <w:pPr>
        <w:ind w:firstLine="720"/>
        <w:rPr>
          <w:lang w:val="sr-Cyrl-CS"/>
        </w:rPr>
      </w:pPr>
      <w:r>
        <w:rPr>
          <w:lang w:val="sr-Cyrl-CS"/>
        </w:rPr>
        <w:t>Izvršnu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funkciju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vrši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predsednik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Opštine</w:t>
      </w:r>
      <w:r w:rsidR="005520DC" w:rsidRPr="00052811">
        <w:rPr>
          <w:lang w:val="sr-Cyrl-CS"/>
        </w:rPr>
        <w:t xml:space="preserve">. </w:t>
      </w:r>
    </w:p>
    <w:p w:rsidR="005520DC" w:rsidRPr="00052811" w:rsidRDefault="005520DC">
      <w:pPr>
        <w:rPr>
          <w:lang w:val="sr-Cyrl-CS"/>
        </w:rPr>
      </w:pPr>
    </w:p>
    <w:p w:rsidR="005520DC" w:rsidRPr="00052811" w:rsidRDefault="005520DC">
      <w:pPr>
        <w:rPr>
          <w:sz w:val="16"/>
          <w:szCs w:val="16"/>
          <w:lang w:val="sr-Cyrl-CS"/>
        </w:rPr>
      </w:pPr>
      <w:r w:rsidRPr="00052811">
        <w:rPr>
          <w:lang w:val="sr-Cyrl-CS"/>
        </w:rPr>
        <w:tab/>
      </w:r>
      <w:r w:rsidR="007F4612">
        <w:rPr>
          <w:b/>
          <w:u w:val="single"/>
          <w:lang w:val="sr-Cyrl-CS"/>
        </w:rPr>
        <w:t>Predsednik</w:t>
      </w:r>
      <w:r w:rsidRPr="00052811">
        <w:rPr>
          <w:b/>
          <w:u w:val="single"/>
          <w:lang w:val="sr-Cyrl-CS"/>
        </w:rPr>
        <w:t xml:space="preserve"> </w:t>
      </w:r>
      <w:r w:rsidR="007F4612">
        <w:rPr>
          <w:b/>
          <w:u w:val="single"/>
          <w:lang w:val="sr-Cyrl-RS"/>
        </w:rPr>
        <w:t>O</w:t>
      </w:r>
      <w:r w:rsidR="007F4612">
        <w:rPr>
          <w:b/>
          <w:u w:val="single"/>
          <w:lang w:val="sr-Cyrl-CS"/>
        </w:rPr>
        <w:t>pštine</w:t>
      </w:r>
      <w:r w:rsidRPr="00052811">
        <w:rPr>
          <w:b/>
          <w:u w:val="single"/>
          <w:lang w:val="sr-Cyrl-CS"/>
        </w:rPr>
        <w:t>:</w:t>
      </w:r>
    </w:p>
    <w:p w:rsidR="005520DC" w:rsidRPr="00052811" w:rsidRDefault="005520DC">
      <w:pPr>
        <w:rPr>
          <w:sz w:val="16"/>
          <w:szCs w:val="16"/>
          <w:lang w:val="sr-Cyrl-CS"/>
        </w:rPr>
      </w:pP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Cyrl-CS"/>
        </w:rPr>
        <w:t>predstavlјa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zastupa</w:t>
      </w:r>
      <w:r w:rsidR="00CA3348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pštinu</w:t>
      </w:r>
      <w:r w:rsidR="00CA3348" w:rsidRPr="00BE0E4F">
        <w:rPr>
          <w:lang w:val="sr-Cyrl-CS"/>
        </w:rPr>
        <w:t>;</w:t>
      </w: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Cyrl-CS"/>
        </w:rPr>
        <w:t>predlaže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način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rešavanja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pitanja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kojima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odlučuje</w:t>
      </w:r>
      <w:r w:rsidR="00CA3348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opštine</w:t>
      </w:r>
      <w:r w:rsidR="00CA3348" w:rsidRPr="00BE0E4F">
        <w:rPr>
          <w:lang w:val="sr-Cyrl-CS"/>
        </w:rPr>
        <w:t>;</w:t>
      </w:r>
    </w:p>
    <w:p w:rsidR="00CA3348" w:rsidRPr="00D12CF0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Cyrl-CS"/>
        </w:rPr>
        <w:t>naredbodavac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izvršenje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budžeta</w:t>
      </w:r>
      <w:r w:rsidR="00CA3348" w:rsidRPr="00BE0E4F">
        <w:rPr>
          <w:lang w:val="sr-Cyrl-CS"/>
        </w:rPr>
        <w:t>;</w:t>
      </w: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Latn-CS"/>
        </w:rPr>
        <w:t>osniva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opštinsku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službu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za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inspekciju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korišćenja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budžetskih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sredstava</w:t>
      </w:r>
      <w:r w:rsidR="00CA3348" w:rsidRPr="00BE0E4F">
        <w:t xml:space="preserve"> </w:t>
      </w:r>
      <w:r>
        <w:rPr>
          <w:lang w:val="sr-Cyrl-CS"/>
        </w:rPr>
        <w:t>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službu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internu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reviziju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CA3348" w:rsidRPr="00BE0E4F">
        <w:rPr>
          <w:lang w:val="sr-Latn-CS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osniva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budžetski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fond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utvrđuje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korišćenja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budžetskog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fonda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>;</w:t>
      </w: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Latn-CS"/>
        </w:rPr>
        <w:t>daje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saglasnost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opšte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akte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kojima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uređuju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broj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struktura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zaposlenih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ustanovama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koje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finansiraju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iz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budžeta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Opštine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broj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strukturu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zaposlenih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drugih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lica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koja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angažuju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ostvarivanju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programa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ili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dela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programa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korisnika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budžeta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Opštine</w:t>
      </w:r>
      <w:r w:rsidR="00CA3348" w:rsidRPr="00BE0E4F">
        <w:rPr>
          <w:lang w:val="sr-Latn-CS"/>
        </w:rPr>
        <w:t>;</w:t>
      </w:r>
    </w:p>
    <w:p w:rsidR="00CA3348" w:rsidRPr="00BE0E4F" w:rsidRDefault="00CA3348" w:rsidP="00CA3348">
      <w:pPr>
        <w:ind w:left="720"/>
        <w:jc w:val="both"/>
        <w:rPr>
          <w:lang w:val="sr-Cyrl-CS"/>
        </w:rPr>
      </w:pP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Cyrl-CS"/>
        </w:rPr>
        <w:t>usmerava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usklađuje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rad</w:t>
      </w:r>
      <w:r w:rsidR="00CA3348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pštinske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uprave</w:t>
      </w:r>
      <w:r w:rsidR="00CA3348" w:rsidRPr="00BE0E4F">
        <w:rPr>
          <w:lang w:val="sr-Cyrl-CS"/>
        </w:rPr>
        <w:t>;</w:t>
      </w:r>
    </w:p>
    <w:p w:rsidR="00CA3348" w:rsidRPr="00BE0E4F" w:rsidRDefault="007F4612" w:rsidP="00CA3348">
      <w:pPr>
        <w:pStyle w:val="Tekstkomentar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sr-Cyrl-CS"/>
        </w:rPr>
        <w:t>predstavlјa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Opštinsko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veće</w:t>
      </w:r>
      <w:r w:rsidR="00CA3348" w:rsidRPr="00BE0E4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saziva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vodi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njegove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CA3348" w:rsidRPr="00BE0E4F">
        <w:rPr>
          <w:sz w:val="24"/>
          <w:szCs w:val="24"/>
          <w:lang w:val="sr-Cyrl-CS"/>
        </w:rPr>
        <w:t>;</w:t>
      </w: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donosi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pojedinačne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akte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koje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ovlašćen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CA3348" w:rsidRPr="00BE0E4F">
        <w:rPr>
          <w:lang w:val="sr-Cyrl-CS"/>
        </w:rPr>
        <w:t xml:space="preserve">, </w:t>
      </w:r>
      <w:r>
        <w:rPr>
          <w:lang w:val="sr-Cyrl-CS"/>
        </w:rPr>
        <w:t>ovim</w:t>
      </w:r>
      <w:r w:rsidR="00CA3348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tatutom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ili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odlukom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CA3348" w:rsidRPr="00BE0E4F">
        <w:rPr>
          <w:lang w:val="sr-Cyrl-CS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donosi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rešenje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davanju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zakup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građevinskog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zemlјišta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javnoj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svojini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Opštine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skladu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zakonom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drugim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propisima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programom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korišćenja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građevinskog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zemlјišta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odlučuje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</w:t>
      </w:r>
      <w:r w:rsidR="00CA3348" w:rsidRPr="00BE0E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korišćenje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nepokretnosti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javnoj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svojini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CA3348" w:rsidRPr="00BE0E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propisom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CA3348" w:rsidRPr="00BE0E4F">
        <w:rPr>
          <w:rFonts w:ascii="Times New Roman" w:hAnsi="Times New Roman"/>
          <w:sz w:val="24"/>
          <w:szCs w:val="24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odlučuje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pribavlјanju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raspolaganju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pokretnim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stvarima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javnoj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svojini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CA3348" w:rsidRPr="00BE0E4F">
        <w:rPr>
          <w:rFonts w:ascii="Times New Roman" w:hAnsi="Times New Roman"/>
          <w:sz w:val="24"/>
          <w:szCs w:val="24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prethodnu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nosiocima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stvarima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javnoj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svojini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CA3348" w:rsidRPr="00BE0E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mesnim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zajednicama</w:t>
      </w:r>
      <w:r w:rsidR="00CA3348" w:rsidRPr="00BE0E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ustanovama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drugim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organizacijama</w:t>
      </w:r>
      <w:r w:rsidR="00CA3348" w:rsidRPr="00BE0E4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davanje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zakup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tih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stvari</w:t>
      </w:r>
      <w:r w:rsidR="00CA3348" w:rsidRPr="00BE0E4F">
        <w:rPr>
          <w:rFonts w:ascii="Times New Roman" w:hAnsi="Times New Roman"/>
          <w:sz w:val="24"/>
          <w:szCs w:val="24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vrši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raspored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službenih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zgrada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poslovnih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prostorija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A3348" w:rsidRPr="00BE0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javnoj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svojini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CA3348" w:rsidRPr="00BE0E4F">
        <w:rPr>
          <w:rFonts w:ascii="Times New Roman" w:hAnsi="Times New Roman"/>
          <w:sz w:val="24"/>
          <w:szCs w:val="24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zaklјučuje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ugovore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CA3348" w:rsidRPr="00BE0E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ovlašćenja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A3348" w:rsidRPr="00BE0E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statuta</w:t>
      </w:r>
      <w:r w:rsidR="00CA3348" w:rsidRPr="00BE0E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odluka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CA3348" w:rsidRPr="00BE0E4F">
        <w:rPr>
          <w:rFonts w:ascii="Times New Roman" w:hAnsi="Times New Roman"/>
          <w:sz w:val="24"/>
          <w:szCs w:val="24"/>
        </w:rPr>
        <w:t>;</w:t>
      </w: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Cyrl-CS"/>
        </w:rPr>
        <w:t>u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ime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zaklјučuje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kolektivne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ugovore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organe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preduzeća</w:t>
      </w:r>
      <w:r w:rsidR="00CA3348" w:rsidRPr="00BE0E4F">
        <w:rPr>
          <w:lang w:val="sr-Cyrl-CS"/>
        </w:rPr>
        <w:t xml:space="preserve">, </w:t>
      </w:r>
      <w:r>
        <w:rPr>
          <w:lang w:val="sr-Cyrl-CS"/>
        </w:rPr>
        <w:t>ustanove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javne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službe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čiji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osnivač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Opština</w:t>
      </w:r>
      <w:r w:rsidR="00CA3348" w:rsidRPr="00BE0E4F">
        <w:rPr>
          <w:lang w:val="sr-Cyrl-CS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odlučuje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organizovanju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javnih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radova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zaklјučuje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donaciji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fizičkog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pravnog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komandant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Opštinskog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štaba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vanredne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položaju</w:t>
      </w:r>
      <w:r w:rsidR="00CA3348" w:rsidRPr="00BE0E4F">
        <w:rPr>
          <w:rFonts w:ascii="Times New Roman" w:hAnsi="Times New Roman"/>
          <w:sz w:val="24"/>
          <w:szCs w:val="24"/>
        </w:rPr>
        <w:t>,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proglašenju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ukidanju</w:t>
      </w:r>
      <w:r w:rsidR="00CA3348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vanredne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Opštinskog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štaba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vanredne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situacije</w:t>
      </w:r>
      <w:r w:rsidR="00CA3348" w:rsidRPr="00BE0E4F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donosi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proglašenju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žalosti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>;</w:t>
      </w:r>
    </w:p>
    <w:p w:rsidR="00CA3348" w:rsidRPr="00BE0E4F" w:rsidRDefault="007F4612" w:rsidP="00CA3348">
      <w:pPr>
        <w:pStyle w:val="Pasussalistom"/>
        <w:numPr>
          <w:ilvl w:val="0"/>
          <w:numId w:val="8"/>
        </w:numPr>
        <w:spacing w:before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usvaja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izveštaje</w:t>
      </w:r>
      <w:r w:rsidR="00CA33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izvršenju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dostavlјa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ih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opštine</w:t>
      </w:r>
      <w:r w:rsidR="00CA3348" w:rsidRPr="00BE0E4F">
        <w:rPr>
          <w:rFonts w:ascii="Times New Roman" w:hAnsi="Times New Roman"/>
          <w:sz w:val="24"/>
          <w:szCs w:val="24"/>
          <w:lang w:val="sr-Cyrl-CS"/>
        </w:rPr>
        <w:t>;</w:t>
      </w: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Latn-CS"/>
        </w:rPr>
        <w:t>informiše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javnost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svom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radu</w:t>
      </w:r>
      <w:r w:rsidR="00CA3348" w:rsidRPr="00BE0E4F">
        <w:rPr>
          <w:lang w:val="sr-Latn-CS"/>
        </w:rPr>
        <w:t>;</w:t>
      </w: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Latn-CS"/>
        </w:rPr>
        <w:t>podnosi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žalbu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Ustavnom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sudu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Republike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Srbije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ako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pojedinačnim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aktom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ili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radnjom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državnog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organa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ili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organa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Opštine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onemogućava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vršenje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nadležnosti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Opštine</w:t>
      </w:r>
      <w:r w:rsidR="00CA3348" w:rsidRPr="00BE0E4F">
        <w:rPr>
          <w:lang w:val="sr-Latn-CS"/>
        </w:rPr>
        <w:t>;</w:t>
      </w: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Latn-CS"/>
        </w:rPr>
        <w:t>obrazuje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stručna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savetodavna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radna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tela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za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pojedine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poslove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iz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svoje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nadležnosti</w:t>
      </w:r>
      <w:r w:rsidR="00CA3348" w:rsidRPr="00BE0E4F">
        <w:rPr>
          <w:lang w:val="sr-Latn-CS"/>
        </w:rPr>
        <w:t>;</w:t>
      </w:r>
    </w:p>
    <w:p w:rsidR="00CA3348" w:rsidRPr="00BE0E4F" w:rsidRDefault="007F4612" w:rsidP="00CA3348">
      <w:pPr>
        <w:pStyle w:val="Tekstkomentar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sr-Cyrl-CS"/>
        </w:rPr>
        <w:t>postavlјa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razrešava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pomoćnike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CA3348" w:rsidRPr="00BE0E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opštine</w:t>
      </w:r>
      <w:r w:rsidR="00CA3348" w:rsidRPr="00BE0E4F">
        <w:rPr>
          <w:sz w:val="24"/>
          <w:szCs w:val="24"/>
          <w:lang w:val="sr-Cyrl-CS"/>
        </w:rPr>
        <w:t>;</w:t>
      </w:r>
    </w:p>
    <w:p w:rsidR="00CA3348" w:rsidRPr="00BE0E4F" w:rsidRDefault="00CA3348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 w:rsidRPr="00BE0E4F">
        <w:rPr>
          <w:lang w:val="sr-Cyrl-CS"/>
        </w:rPr>
        <w:t xml:space="preserve"> </w:t>
      </w:r>
      <w:r w:rsidR="007F4612">
        <w:rPr>
          <w:lang w:val="sr-Cyrl-CS"/>
        </w:rPr>
        <w:t>donosi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akta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iz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nadležnosti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Skupštine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slučaju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ratnog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stanja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ili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elementarnih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nepogoda</w:t>
      </w:r>
      <w:r w:rsidRPr="00BE0E4F">
        <w:rPr>
          <w:lang w:val="sr-Cyrl-CS"/>
        </w:rPr>
        <w:t xml:space="preserve">, </w:t>
      </w:r>
      <w:r w:rsidR="007F4612">
        <w:rPr>
          <w:lang w:val="sr-Cyrl-CS"/>
        </w:rPr>
        <w:t>s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tim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što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dužan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da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ih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podnese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na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potvrdu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Skupštini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čim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ona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bude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mogućnosti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da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sasatane</w:t>
      </w:r>
      <w:r w:rsidRPr="00BE0E4F">
        <w:rPr>
          <w:lang w:val="sr-Cyrl-CS"/>
        </w:rPr>
        <w:t>;</w:t>
      </w:r>
    </w:p>
    <w:p w:rsidR="00CA3348" w:rsidRPr="00BE0E4F" w:rsidRDefault="007F4612" w:rsidP="00CA3348">
      <w:pPr>
        <w:numPr>
          <w:ilvl w:val="0"/>
          <w:numId w:val="8"/>
        </w:numPr>
        <w:suppressAutoHyphens w:val="0"/>
        <w:jc w:val="both"/>
        <w:rPr>
          <w:lang w:val="sr-Cyrl-CS"/>
        </w:rPr>
      </w:pPr>
      <w:r>
        <w:rPr>
          <w:lang w:val="sr-Cyrl-CS"/>
        </w:rPr>
        <w:t>vrši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poslove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utvrđene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ovim</w:t>
      </w:r>
      <w:r w:rsidR="00CA3348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tatutom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drugim</w:t>
      </w:r>
      <w:r w:rsidR="00CA3348" w:rsidRPr="00BE0E4F">
        <w:rPr>
          <w:lang w:val="sr-Cyrl-CS"/>
        </w:rPr>
        <w:t xml:space="preserve"> </w:t>
      </w:r>
      <w:r>
        <w:rPr>
          <w:lang w:val="sr-Cyrl-CS"/>
        </w:rPr>
        <w:t>aktima</w:t>
      </w:r>
      <w:r w:rsidR="00CA3348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CA3348" w:rsidRPr="00BE0E4F">
        <w:rPr>
          <w:lang w:val="sr-Cyrl-CS"/>
        </w:rPr>
        <w:t>.</w:t>
      </w:r>
    </w:p>
    <w:p w:rsidR="00CA3348" w:rsidRPr="00BE0E4F" w:rsidRDefault="00CA3348" w:rsidP="00CA3348">
      <w:pPr>
        <w:jc w:val="both"/>
        <w:rPr>
          <w:lang w:val="sr-Latn-CS"/>
        </w:rPr>
      </w:pPr>
    </w:p>
    <w:p w:rsidR="00CA3348" w:rsidRDefault="007F4612" w:rsidP="00105926">
      <w:pPr>
        <w:ind w:firstLine="360"/>
        <w:jc w:val="both"/>
      </w:pPr>
      <w:r>
        <w:rPr>
          <w:lang w:val="sr-Latn-CS"/>
        </w:rPr>
        <w:t>Predsednik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Opštine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je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odgovoran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za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blagovremeno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dostavlјanje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podataka</w:t>
      </w:r>
      <w:r w:rsidR="00CA3348" w:rsidRPr="00BE0E4F">
        <w:rPr>
          <w:lang w:val="sr-Latn-CS"/>
        </w:rPr>
        <w:t xml:space="preserve">, </w:t>
      </w:r>
      <w:r>
        <w:rPr>
          <w:lang w:val="sr-Latn-CS"/>
        </w:rPr>
        <w:t>spisa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isprava</w:t>
      </w:r>
      <w:r w:rsidR="00CA3348" w:rsidRPr="00BE0E4F">
        <w:rPr>
          <w:lang w:val="sr-Latn-CS"/>
        </w:rPr>
        <w:t xml:space="preserve">, </w:t>
      </w:r>
      <w:r>
        <w:rPr>
          <w:lang w:val="sr-Latn-CS"/>
        </w:rPr>
        <w:t>kada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to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zahteva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nadležni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organ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Republike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koji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vrši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nadzor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nad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radom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aktima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izvršnih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organa</w:t>
      </w:r>
      <w:r w:rsidR="00CA3348" w:rsidRPr="00BE0E4F">
        <w:rPr>
          <w:lang w:val="sr-Latn-CS"/>
        </w:rPr>
        <w:t xml:space="preserve"> </w:t>
      </w:r>
      <w:r>
        <w:rPr>
          <w:lang w:val="sr-Latn-CS"/>
        </w:rPr>
        <w:t>Opštine</w:t>
      </w:r>
      <w:r w:rsidR="00CA3348" w:rsidRPr="00BE0E4F">
        <w:t>.</w:t>
      </w:r>
    </w:p>
    <w:p w:rsidR="0029272F" w:rsidRPr="005709E0" w:rsidRDefault="0029272F" w:rsidP="006B455D">
      <w:pPr>
        <w:jc w:val="both"/>
        <w:rPr>
          <w:lang w:val="sr-Latn-RS"/>
        </w:rPr>
      </w:pPr>
    </w:p>
    <w:p w:rsidR="005520DC" w:rsidRDefault="007F4612" w:rsidP="00105926">
      <w:pPr>
        <w:ind w:firstLine="360"/>
        <w:jc w:val="both"/>
      </w:pPr>
      <w:r>
        <w:t>Predsednik</w:t>
      </w:r>
      <w:r w:rsidR="005520DC" w:rsidRPr="00052811">
        <w:t xml:space="preserve"> </w:t>
      </w:r>
      <w:r>
        <w:t>Opštine</w:t>
      </w:r>
      <w:r w:rsidR="005520DC" w:rsidRPr="00052811">
        <w:t xml:space="preserve"> </w:t>
      </w:r>
      <w:r>
        <w:t>ima</w:t>
      </w:r>
      <w:r w:rsidR="005520DC" w:rsidRPr="00052811">
        <w:t xml:space="preserve"> </w:t>
      </w:r>
      <w:r>
        <w:t>zamenika</w:t>
      </w:r>
      <w:r w:rsidR="005520DC" w:rsidRPr="00052811">
        <w:t xml:space="preserve"> </w:t>
      </w:r>
      <w:r>
        <w:t>koji</w:t>
      </w:r>
      <w:r w:rsidR="005520DC" w:rsidRPr="00052811">
        <w:t xml:space="preserve"> </w:t>
      </w:r>
      <w:r>
        <w:t>ga</w:t>
      </w:r>
      <w:r w:rsidR="005520DC" w:rsidRPr="00052811">
        <w:t xml:space="preserve"> </w:t>
      </w:r>
      <w:r>
        <w:t>zamenjuje</w:t>
      </w:r>
      <w:r w:rsidR="00105926">
        <w:t xml:space="preserve"> </w:t>
      </w:r>
      <w:r>
        <w:t>u</w:t>
      </w:r>
      <w:r w:rsidR="00105926">
        <w:t xml:space="preserve"> </w:t>
      </w:r>
      <w:r>
        <w:t>slučaju</w:t>
      </w:r>
      <w:r w:rsidR="00105926">
        <w:t xml:space="preserve"> </w:t>
      </w:r>
      <w:r>
        <w:t>njegove</w:t>
      </w:r>
      <w:r w:rsidR="00105926">
        <w:t xml:space="preserve"> </w:t>
      </w:r>
      <w:r>
        <w:t>odsutnosti</w:t>
      </w:r>
      <w:r w:rsidR="00105926">
        <w:t xml:space="preserve"> </w:t>
      </w:r>
      <w:r>
        <w:t>i</w:t>
      </w:r>
      <w:r w:rsidR="00105926">
        <w:t xml:space="preserve"> </w:t>
      </w:r>
      <w:r>
        <w:t>sprečenosti</w:t>
      </w:r>
      <w:r w:rsidR="005520DC" w:rsidRPr="00052811">
        <w:t xml:space="preserve"> </w:t>
      </w:r>
      <w:r>
        <w:t>da</w:t>
      </w:r>
      <w:r w:rsidR="005520DC" w:rsidRPr="00052811">
        <w:t xml:space="preserve"> </w:t>
      </w:r>
      <w:r>
        <w:t>obavlјa</w:t>
      </w:r>
      <w:r w:rsidR="005520DC" w:rsidRPr="00052811">
        <w:t xml:space="preserve"> </w:t>
      </w:r>
      <w:r>
        <w:t>svoju</w:t>
      </w:r>
      <w:r w:rsidR="005520DC" w:rsidRPr="00052811">
        <w:t xml:space="preserve"> </w:t>
      </w:r>
      <w:r>
        <w:t>dužnost</w:t>
      </w:r>
      <w:r w:rsidR="005520DC" w:rsidRPr="00052811">
        <w:t>.</w:t>
      </w:r>
    </w:p>
    <w:p w:rsidR="004661E1" w:rsidRPr="004661E1" w:rsidRDefault="004661E1" w:rsidP="00105926">
      <w:pPr>
        <w:ind w:firstLine="360"/>
        <w:jc w:val="both"/>
        <w:rPr>
          <w:lang w:val="sr-Cyrl-RS"/>
        </w:rPr>
      </w:pPr>
    </w:p>
    <w:p w:rsidR="005520DC" w:rsidRPr="00052811" w:rsidRDefault="005520DC">
      <w:pPr>
        <w:ind w:left="567" w:firstLine="709"/>
        <w:jc w:val="both"/>
        <w:rPr>
          <w:b/>
          <w:bCs/>
        </w:rPr>
      </w:pPr>
    </w:p>
    <w:p w:rsidR="005520DC" w:rsidRPr="00052811" w:rsidRDefault="001C68DE" w:rsidP="001C68DE">
      <w:pPr>
        <w:widowControl w:val="0"/>
        <w:autoSpaceDE w:val="0"/>
        <w:ind w:left="360"/>
        <w:jc w:val="both"/>
        <w:rPr>
          <w:b/>
          <w:lang w:val="sr-Cyrl-CS"/>
        </w:rPr>
      </w:pPr>
      <w:r w:rsidRPr="00C933C1">
        <w:rPr>
          <w:b/>
          <w:bCs/>
          <w:sz w:val="28"/>
          <w:szCs w:val="28"/>
          <w:lang w:val="sr-Cyrl-RS"/>
        </w:rPr>
        <w:t>10.1</w:t>
      </w:r>
      <w:r>
        <w:rPr>
          <w:bCs/>
          <w:lang w:val="sr-Cyrl-RS"/>
        </w:rPr>
        <w:t xml:space="preserve">  </w:t>
      </w:r>
      <w:r w:rsidR="007F4612">
        <w:rPr>
          <w:bCs/>
          <w:lang w:val="sr-Cyrl-RS"/>
        </w:rPr>
        <w:t>Rešenjem</w:t>
      </w:r>
      <w:r w:rsidRPr="003678C3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Skupštine</w:t>
      </w:r>
      <w:r w:rsidRPr="003678C3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opštine</w:t>
      </w:r>
      <w:r w:rsidRPr="003678C3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Žabari</w:t>
      </w:r>
      <w:r w:rsidRPr="003678C3">
        <w:rPr>
          <w:bCs/>
          <w:lang w:val="sr-Cyrl-RS"/>
        </w:rPr>
        <w:t>,</w:t>
      </w:r>
      <w:r w:rsidR="007F4612">
        <w:rPr>
          <w:bCs/>
          <w:lang w:val="sr-Cyrl-RS"/>
        </w:rPr>
        <w:t>broj</w:t>
      </w:r>
      <w:r w:rsidRPr="003678C3">
        <w:rPr>
          <w:bCs/>
          <w:lang w:val="sr-Cyrl-RS"/>
        </w:rPr>
        <w:t>:020-4</w:t>
      </w:r>
      <w:r>
        <w:rPr>
          <w:bCs/>
          <w:lang w:val="sr-Cyrl-RS"/>
        </w:rPr>
        <w:t>7</w:t>
      </w:r>
      <w:r w:rsidRPr="003678C3">
        <w:rPr>
          <w:bCs/>
          <w:lang w:val="sr-Cyrl-RS"/>
        </w:rPr>
        <w:t xml:space="preserve">/20-01 </w:t>
      </w:r>
      <w:r w:rsidR="007F4612">
        <w:rPr>
          <w:bCs/>
          <w:lang w:val="sr-Cyrl-RS"/>
        </w:rPr>
        <w:t>od</w:t>
      </w:r>
      <w:r w:rsidRPr="003678C3">
        <w:rPr>
          <w:bCs/>
          <w:lang w:val="sr-Cyrl-RS"/>
        </w:rPr>
        <w:t xml:space="preserve"> 20.08.2020.</w:t>
      </w:r>
      <w:r w:rsidR="007F4612">
        <w:rPr>
          <w:bCs/>
          <w:lang w:val="sr-Cyrl-RS"/>
        </w:rPr>
        <w:t>god</w:t>
      </w:r>
      <w:r w:rsidRPr="003678C3">
        <w:rPr>
          <w:bCs/>
          <w:lang w:val="sr-Cyrl-RS"/>
        </w:rPr>
        <w:t>. (''</w:t>
      </w:r>
      <w:r w:rsidR="007F4612">
        <w:rPr>
          <w:bCs/>
          <w:lang w:val="sr-Cyrl-RS"/>
        </w:rPr>
        <w:t>Sl</w:t>
      </w:r>
      <w:r w:rsidRPr="003678C3">
        <w:rPr>
          <w:bCs/>
          <w:lang w:val="sr-Cyrl-RS"/>
        </w:rPr>
        <w:t>.</w:t>
      </w:r>
      <w:r w:rsidR="007F4612">
        <w:rPr>
          <w:bCs/>
          <w:lang w:val="sr-Cyrl-RS"/>
        </w:rPr>
        <w:t>glasnik</w:t>
      </w:r>
      <w:r w:rsidRPr="003678C3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opštine</w:t>
      </w:r>
      <w:r w:rsidRPr="003678C3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Žabari</w:t>
      </w:r>
      <w:r w:rsidRPr="003678C3">
        <w:rPr>
          <w:bCs/>
          <w:lang w:val="sr-Cyrl-RS"/>
        </w:rPr>
        <w:t>'',</w:t>
      </w:r>
      <w:r w:rsidR="007F4612">
        <w:rPr>
          <w:bCs/>
          <w:lang w:val="sr-Cyrl-RS"/>
        </w:rPr>
        <w:t>br</w:t>
      </w:r>
      <w:r w:rsidRPr="003678C3">
        <w:rPr>
          <w:bCs/>
          <w:lang w:val="sr-Cyrl-RS"/>
        </w:rPr>
        <w:t xml:space="preserve">.13/20) </w:t>
      </w:r>
      <w:r w:rsidR="007F4612">
        <w:rPr>
          <w:bCs/>
          <w:lang w:val="sr-Cyrl-RS"/>
        </w:rPr>
        <w:t>za</w:t>
      </w:r>
      <w:r w:rsidRPr="003678C3">
        <w:rPr>
          <w:bCs/>
          <w:lang w:val="sr-Cyrl-RS"/>
        </w:rPr>
        <w:t xml:space="preserve"> </w:t>
      </w:r>
      <w:r w:rsidR="007F4612">
        <w:rPr>
          <w:b/>
          <w:bCs/>
        </w:rPr>
        <w:t>Zamenik</w:t>
      </w:r>
      <w:r w:rsidR="005520DC" w:rsidRPr="00052811">
        <w:rPr>
          <w:b/>
        </w:rPr>
        <w:t xml:space="preserve"> </w:t>
      </w:r>
      <w:r w:rsidR="007F4612">
        <w:rPr>
          <w:b/>
          <w:bCs/>
        </w:rPr>
        <w:t>Predsednika</w:t>
      </w:r>
      <w:r w:rsidR="005520DC" w:rsidRPr="00052811">
        <w:rPr>
          <w:b/>
        </w:rPr>
        <w:t xml:space="preserve"> </w:t>
      </w:r>
      <w:r w:rsidR="007F4612">
        <w:rPr>
          <w:b/>
        </w:rPr>
        <w:t>O</w:t>
      </w:r>
      <w:r w:rsidR="007F4612">
        <w:rPr>
          <w:b/>
          <w:bCs/>
        </w:rPr>
        <w:t>pštine</w:t>
      </w:r>
      <w:r w:rsidR="005520DC" w:rsidRPr="00052811">
        <w:rPr>
          <w:b/>
        </w:rPr>
        <w:t xml:space="preserve"> </w:t>
      </w:r>
      <w:r w:rsidR="007F4612">
        <w:rPr>
          <w:b/>
          <w:lang w:val="sr-Cyrl-CS"/>
        </w:rPr>
        <w:t>Žabari</w:t>
      </w:r>
      <w:r>
        <w:rPr>
          <w:b/>
          <w:lang w:val="sr-Cyrl-CS"/>
        </w:rPr>
        <w:t xml:space="preserve"> </w:t>
      </w:r>
      <w:r w:rsidR="007F4612">
        <w:rPr>
          <w:b/>
          <w:lang w:val="sr-Cyrl-CS"/>
        </w:rPr>
        <w:t>izabran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je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Igor</w:t>
      </w:r>
      <w:r w:rsidR="00710CE9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Čolić</w:t>
      </w:r>
      <w:r>
        <w:rPr>
          <w:b/>
          <w:lang w:val="sr-Cyrl-CS"/>
        </w:rPr>
        <w:t xml:space="preserve"> </w:t>
      </w:r>
      <w:r w:rsidR="007F4612">
        <w:rPr>
          <w:lang w:val="sr-Cyrl-CS"/>
        </w:rPr>
        <w:t>iz</w:t>
      </w:r>
      <w:r>
        <w:rPr>
          <w:lang w:val="sr-Cyrl-CS"/>
        </w:rPr>
        <w:t xml:space="preserve"> </w:t>
      </w:r>
      <w:r w:rsidR="007F4612">
        <w:rPr>
          <w:lang w:val="sr-Cyrl-CS"/>
        </w:rPr>
        <w:t>Aleksandrovca</w:t>
      </w:r>
      <w:r>
        <w:rPr>
          <w:lang w:val="sr-Cyrl-CS"/>
        </w:rPr>
        <w:t xml:space="preserve">. </w:t>
      </w:r>
      <w:r w:rsidR="007F4612">
        <w:rPr>
          <w:lang w:val="sr-Cyrl-CS"/>
        </w:rPr>
        <w:t>Kancelarija</w:t>
      </w:r>
      <w:r>
        <w:rPr>
          <w:lang w:val="sr-Cyrl-CS"/>
        </w:rPr>
        <w:t xml:space="preserve"> </w:t>
      </w:r>
      <w:r w:rsidR="007F4612">
        <w:rPr>
          <w:lang w:val="sr-Cyrl-CS"/>
        </w:rPr>
        <w:t>broj</w:t>
      </w:r>
      <w:r>
        <w:rPr>
          <w:lang w:val="sr-Cyrl-CS"/>
        </w:rPr>
        <w:t xml:space="preserve"> 5, </w:t>
      </w:r>
      <w:r w:rsidR="007F4612">
        <w:rPr>
          <w:b/>
          <w:bCs/>
        </w:rPr>
        <w:t>Telefon</w:t>
      </w:r>
      <w:r w:rsidR="005520DC" w:rsidRPr="00052811">
        <w:t xml:space="preserve"> </w:t>
      </w:r>
      <w:r w:rsidR="005520DC" w:rsidRPr="00052811">
        <w:rPr>
          <w:b/>
        </w:rPr>
        <w:t>0</w:t>
      </w:r>
      <w:r w:rsidR="005520DC" w:rsidRPr="00052811">
        <w:rPr>
          <w:b/>
          <w:lang w:val="sr-Cyrl-CS"/>
        </w:rPr>
        <w:t>12/250-130</w:t>
      </w:r>
      <w:r w:rsidR="005520DC" w:rsidRPr="00052811">
        <w:rPr>
          <w:b/>
          <w:lang w:val="sr-Latn-CS"/>
        </w:rPr>
        <w:t>,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lokal</w:t>
      </w:r>
      <w:r w:rsidR="005520DC" w:rsidRPr="00052811">
        <w:rPr>
          <w:b/>
          <w:lang w:val="sr-Cyrl-CS"/>
        </w:rPr>
        <w:t xml:space="preserve"> 14; </w:t>
      </w:r>
      <w:r w:rsidR="005520DC" w:rsidRPr="00052811">
        <w:rPr>
          <w:b/>
          <w:lang w:val="sr-Cyrl-RS"/>
        </w:rPr>
        <w:t>064/81-33-202</w:t>
      </w:r>
      <w:r>
        <w:rPr>
          <w:b/>
          <w:lang w:val="sr-Cyrl-RS"/>
        </w:rPr>
        <w:t>.</w:t>
      </w:r>
    </w:p>
    <w:p w:rsidR="005520DC" w:rsidRPr="00052811" w:rsidRDefault="005520DC">
      <w:pPr>
        <w:ind w:left="567" w:firstLine="709"/>
        <w:jc w:val="both"/>
        <w:rPr>
          <w:b/>
          <w:lang w:val="sr-Cyrl-CS"/>
        </w:rPr>
      </w:pPr>
    </w:p>
    <w:p w:rsidR="00FB6F17" w:rsidRDefault="005520DC" w:rsidP="00FB6F17">
      <w:pPr>
        <w:tabs>
          <w:tab w:val="left" w:pos="0"/>
        </w:tabs>
        <w:jc w:val="both"/>
        <w:rPr>
          <w:bCs/>
          <w:lang w:val="sr-Cyrl-CS"/>
        </w:rPr>
      </w:pPr>
      <w:r w:rsidRPr="00052811">
        <w:rPr>
          <w:lang w:val="sr-Cyrl-CS"/>
        </w:rPr>
        <w:tab/>
      </w:r>
      <w:r w:rsidR="007F4612">
        <w:t>Predsednik</w:t>
      </w:r>
      <w:r w:rsidRPr="00052811">
        <w:t xml:space="preserve"> </w:t>
      </w:r>
      <w:r w:rsidR="007F4612">
        <w:t>Opštine</w:t>
      </w:r>
      <w:r w:rsidRPr="00052811">
        <w:t xml:space="preserve"> </w:t>
      </w:r>
      <w:r w:rsidR="007F4612">
        <w:t>ima</w:t>
      </w:r>
      <w:r w:rsidRPr="00052811">
        <w:t xml:space="preserve"> </w:t>
      </w:r>
      <w:r w:rsidR="007F4612">
        <w:rPr>
          <w:lang w:val="sr-Cyrl-CS"/>
        </w:rPr>
        <w:t>dva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pomoćnika</w:t>
      </w:r>
      <w:r w:rsidRPr="00052811">
        <w:rPr>
          <w:lang w:val="sr-Cyrl-CS"/>
        </w:rPr>
        <w:t xml:space="preserve"> </w:t>
      </w:r>
      <w:r w:rsidRPr="00052811">
        <w:t xml:space="preserve"> </w:t>
      </w:r>
      <w:r w:rsidR="007F4612">
        <w:t>koji</w:t>
      </w:r>
      <w:r w:rsidRPr="00052811">
        <w:t xml:space="preserve"> </w:t>
      </w:r>
      <w:r w:rsidR="007F4612">
        <w:rPr>
          <w:lang w:val="sr-Cyrl-CS"/>
        </w:rPr>
        <w:t>mu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pomažu</w:t>
      </w:r>
      <w:r w:rsidRPr="00052811">
        <w:rPr>
          <w:lang w:val="sr-Cyrl-CS"/>
        </w:rPr>
        <w:t xml:space="preserve"> </w:t>
      </w:r>
      <w:r w:rsidRPr="00052811">
        <w:t xml:space="preserve"> </w:t>
      </w:r>
      <w:r w:rsidR="007F4612">
        <w:t>u</w:t>
      </w:r>
      <w:r w:rsidRPr="00052811">
        <w:t xml:space="preserve"> </w:t>
      </w:r>
      <w:r w:rsidR="007F4612">
        <w:rPr>
          <w:lang w:val="sr-Cyrl-CS"/>
        </w:rPr>
        <w:t>poslovima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iz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svojih</w:t>
      </w:r>
      <w:r w:rsidR="00FB6F17">
        <w:rPr>
          <w:lang w:val="sr-Cyrl-CS"/>
        </w:rPr>
        <w:t xml:space="preserve"> </w:t>
      </w:r>
      <w:r w:rsidR="007F4612">
        <w:rPr>
          <w:lang w:val="sr-Cyrl-CS"/>
        </w:rPr>
        <w:t>nadle</w:t>
      </w:r>
      <w:r w:rsidR="00FB6F17">
        <w:rPr>
          <w:lang w:val="sr-Cyrl-CS"/>
        </w:rPr>
        <w:t xml:space="preserve"> – </w:t>
      </w:r>
      <w:r w:rsidR="007F4612">
        <w:rPr>
          <w:lang w:val="sr-Cyrl-CS"/>
        </w:rPr>
        <w:t>žnosti</w:t>
      </w:r>
      <w:r w:rsidRPr="00052811">
        <w:rPr>
          <w:lang w:val="sr-Cyrl-CS"/>
        </w:rPr>
        <w:t xml:space="preserve"> </w:t>
      </w:r>
      <w:r w:rsidRPr="00052811">
        <w:t>.</w:t>
      </w:r>
      <w:r w:rsidR="0029272F" w:rsidRPr="00052811">
        <w:rPr>
          <w:lang w:val="sr-Cyrl-RS"/>
        </w:rPr>
        <w:t xml:space="preserve"> </w:t>
      </w:r>
      <w:r w:rsidR="007F4612">
        <w:rPr>
          <w:bCs/>
          <w:lang w:val="sr-Cyrl-CS"/>
        </w:rPr>
        <w:t>Predsednik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posebnim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aktom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odlučuje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pravima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obavezama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pomoćnika</w:t>
      </w:r>
      <w:r w:rsidRPr="00052811">
        <w:rPr>
          <w:bCs/>
          <w:lang w:val="sr-Cyrl-CS"/>
        </w:rPr>
        <w:t>.</w:t>
      </w:r>
    </w:p>
    <w:p w:rsidR="005520DC" w:rsidRPr="00052811" w:rsidRDefault="00FB6F17" w:rsidP="00FB6F17">
      <w:pPr>
        <w:tabs>
          <w:tab w:val="left" w:pos="0"/>
        </w:tabs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svim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drugim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pitanjima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kojima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posebnim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aktom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bude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odlučio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predesednik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="005520DC"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odlučivaće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načelnik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opštinske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uprave</w:t>
      </w:r>
      <w:r w:rsidR="005520DC" w:rsidRPr="00052811">
        <w:rPr>
          <w:bCs/>
          <w:lang w:val="sr-Cyrl-CS"/>
        </w:rPr>
        <w:t>.</w:t>
      </w:r>
    </w:p>
    <w:p w:rsidR="005520DC" w:rsidRPr="00052811" w:rsidRDefault="007270B4" w:rsidP="00FB6F17">
      <w:pPr>
        <w:widowControl w:val="0"/>
        <w:autoSpaceDE w:val="0"/>
        <w:jc w:val="both"/>
        <w:rPr>
          <w:bCs/>
          <w:lang w:val="sr-Cyrl-CS"/>
        </w:rPr>
      </w:pPr>
      <w:r w:rsidRPr="00052811">
        <w:rPr>
          <w:bCs/>
          <w:lang w:val="sr-Cyrl-CS"/>
        </w:rPr>
        <w:t xml:space="preserve">    </w:t>
      </w:r>
      <w:r w:rsidR="007F4612">
        <w:rPr>
          <w:bCs/>
          <w:lang w:val="sr-Cyrl-CS"/>
        </w:rPr>
        <w:t>Organizacione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poslove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rad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pomoćnika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predsednika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obavlјaju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osnovne</w:t>
      </w:r>
      <w:r w:rsidR="005520DC" w:rsidRPr="00052811">
        <w:rPr>
          <w:bCs/>
          <w:lang w:val="sr-Cyrl-CS"/>
        </w:rPr>
        <w:t xml:space="preserve"> </w:t>
      </w:r>
      <w:r w:rsidRPr="00052811">
        <w:rPr>
          <w:bCs/>
          <w:lang w:val="sr-Cyrl-CS"/>
        </w:rPr>
        <w:t xml:space="preserve">   </w:t>
      </w:r>
      <w:r w:rsidR="007F4612">
        <w:rPr>
          <w:bCs/>
          <w:lang w:val="sr-Cyrl-CS"/>
        </w:rPr>
        <w:t>organizacione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jedinice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Opštinske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uprave</w:t>
      </w:r>
      <w:r w:rsidR="005520DC"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zavisno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oblasti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kojoj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su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angažovani</w:t>
      </w:r>
      <w:r w:rsidR="005520DC" w:rsidRPr="00052811">
        <w:rPr>
          <w:bCs/>
          <w:lang w:val="sr-Cyrl-CS"/>
        </w:rPr>
        <w:t>.</w:t>
      </w:r>
    </w:p>
    <w:p w:rsidR="005520DC" w:rsidRPr="00052811" w:rsidRDefault="005520DC">
      <w:pPr>
        <w:widowControl w:val="0"/>
        <w:autoSpaceDE w:val="0"/>
        <w:jc w:val="both"/>
        <w:rPr>
          <w:bCs/>
          <w:lang w:val="sr-Cyrl-CS"/>
        </w:rPr>
      </w:pPr>
      <w:r w:rsidRPr="00052811">
        <w:rPr>
          <w:bCs/>
          <w:lang w:val="sr-Cyrl-CS"/>
        </w:rPr>
        <w:tab/>
      </w:r>
    </w:p>
    <w:p w:rsidR="005520DC" w:rsidRPr="00052811" w:rsidRDefault="005520DC" w:rsidP="00E5158F">
      <w:pPr>
        <w:widowControl w:val="0"/>
        <w:autoSpaceDE w:val="0"/>
        <w:jc w:val="both"/>
        <w:rPr>
          <w:bCs/>
          <w:lang w:val="sr-Cyrl-CS"/>
        </w:rPr>
      </w:pPr>
      <w:r w:rsidRPr="00052811">
        <w:rPr>
          <w:bCs/>
          <w:lang w:val="sr-Cyrl-CS"/>
        </w:rPr>
        <w:tab/>
      </w:r>
    </w:p>
    <w:p w:rsidR="00142988" w:rsidRPr="00052811" w:rsidRDefault="00142988">
      <w:pPr>
        <w:widowControl w:val="0"/>
        <w:autoSpaceDE w:val="0"/>
        <w:ind w:left="567" w:firstLine="1080"/>
        <w:jc w:val="both"/>
        <w:rPr>
          <w:bCs/>
          <w:lang w:val="sr-Cyrl-CS"/>
        </w:rPr>
      </w:pPr>
    </w:p>
    <w:p w:rsidR="005520DC" w:rsidRPr="00052811" w:rsidRDefault="003E06A9" w:rsidP="00FB66F5">
      <w:pPr>
        <w:widowControl w:val="0"/>
        <w:numPr>
          <w:ilvl w:val="1"/>
          <w:numId w:val="22"/>
        </w:numPr>
        <w:autoSpaceDE w:val="0"/>
        <w:ind w:left="1701" w:firstLine="567"/>
        <w:jc w:val="both"/>
        <w:rPr>
          <w:b/>
          <w:bCs/>
          <w:lang w:val="sr-Latn-RS"/>
        </w:rPr>
      </w:pPr>
      <w:r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POMOĆNICI</w:t>
      </w:r>
      <w:r w:rsidR="00142988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PREDSEDNIKA</w:t>
      </w:r>
      <w:r w:rsidR="00142988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OPŠTINE</w:t>
      </w:r>
      <w:r w:rsidR="00142988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ŽABARI</w:t>
      </w:r>
    </w:p>
    <w:p w:rsidR="00142988" w:rsidRPr="00052811" w:rsidRDefault="00142988" w:rsidP="00142988">
      <w:pPr>
        <w:widowControl w:val="0"/>
        <w:autoSpaceDE w:val="0"/>
        <w:ind w:left="1996"/>
        <w:rPr>
          <w:b/>
          <w:bCs/>
          <w:lang w:val="sr-Latn-RS"/>
        </w:rPr>
      </w:pPr>
    </w:p>
    <w:p w:rsidR="005520DC" w:rsidRPr="00052811" w:rsidRDefault="007F4612" w:rsidP="0029272F">
      <w:pPr>
        <w:ind w:left="567"/>
        <w:jc w:val="both"/>
        <w:rPr>
          <w:b/>
        </w:rPr>
      </w:pPr>
      <w:r>
        <w:rPr>
          <w:b/>
          <w:bCs/>
          <w:lang w:val="sr-Cyrl-CS"/>
        </w:rPr>
        <w:t>Pomoćnik</w:t>
      </w:r>
      <w:r w:rsidR="005520DC" w:rsidRPr="00052811">
        <w:rPr>
          <w:b/>
        </w:rPr>
        <w:t xml:space="preserve"> </w:t>
      </w:r>
      <w:r>
        <w:rPr>
          <w:b/>
          <w:bCs/>
        </w:rPr>
        <w:t>Predsednika</w:t>
      </w:r>
      <w:r w:rsidR="005520DC" w:rsidRPr="00052811">
        <w:rPr>
          <w:b/>
        </w:rPr>
        <w:t xml:space="preserve"> </w:t>
      </w:r>
      <w:r>
        <w:rPr>
          <w:b/>
        </w:rPr>
        <w:t>O</w:t>
      </w:r>
      <w:r>
        <w:rPr>
          <w:b/>
          <w:bCs/>
        </w:rPr>
        <w:t>pštine</w:t>
      </w:r>
      <w:r w:rsidR="005520DC" w:rsidRPr="00052811">
        <w:rPr>
          <w:b/>
        </w:rPr>
        <w:t xml:space="preserve"> </w:t>
      </w:r>
      <w:r>
        <w:rPr>
          <w:b/>
          <w:lang w:val="sr-Cyrl-CS"/>
        </w:rPr>
        <w:t>Žabari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oblast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infrastrukture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razvoja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mesnih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zajednica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RS"/>
        </w:rPr>
        <w:t>Predrag</w:t>
      </w:r>
      <w:r w:rsidR="00AF1612">
        <w:rPr>
          <w:b/>
          <w:lang w:val="sr-Cyrl-RS"/>
        </w:rPr>
        <w:t xml:space="preserve"> </w:t>
      </w:r>
      <w:r>
        <w:rPr>
          <w:b/>
          <w:lang w:val="sr-Cyrl-RS"/>
        </w:rPr>
        <w:t>Tasić</w:t>
      </w:r>
      <w:r w:rsidR="005520DC" w:rsidRPr="00052811">
        <w:rPr>
          <w:b/>
          <w:lang w:val="sr-Cyrl-CS"/>
        </w:rPr>
        <w:t>.</w:t>
      </w:r>
      <w:r w:rsidR="005520DC" w:rsidRPr="00052811">
        <w:t xml:space="preserve"> </w:t>
      </w:r>
      <w:r>
        <w:rPr>
          <w:b/>
          <w:bCs/>
        </w:rPr>
        <w:t>Telefon</w:t>
      </w:r>
      <w:r w:rsidR="005520DC" w:rsidRPr="00052811">
        <w:t xml:space="preserve"> </w:t>
      </w:r>
      <w:r w:rsidR="005520DC" w:rsidRPr="00052811">
        <w:rPr>
          <w:b/>
        </w:rPr>
        <w:t>0</w:t>
      </w:r>
      <w:r w:rsidR="005520DC" w:rsidRPr="00052811">
        <w:rPr>
          <w:b/>
          <w:lang w:val="sr-Cyrl-CS"/>
        </w:rPr>
        <w:t xml:space="preserve">12/250-130; </w:t>
      </w:r>
      <w:r w:rsidR="00AF1612">
        <w:rPr>
          <w:b/>
          <w:lang w:val="sr-Cyrl-RS"/>
        </w:rPr>
        <w:t>064/81-33-266</w:t>
      </w:r>
      <w:r w:rsidR="005520DC" w:rsidRPr="00052811">
        <w:rPr>
          <w:b/>
          <w:lang w:val="sr-Latn-RS"/>
        </w:rPr>
        <w:t>.</w:t>
      </w:r>
    </w:p>
    <w:p w:rsidR="005520DC" w:rsidRPr="00052811" w:rsidRDefault="007F4612" w:rsidP="007270B4">
      <w:pPr>
        <w:pStyle w:val="NoSpacing1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poslova</w:t>
      </w:r>
      <w:r w:rsidR="005520DC" w:rsidRPr="00052811">
        <w:rPr>
          <w:rFonts w:ascii="Times New Roman" w:hAnsi="Times New Roman"/>
          <w:b/>
          <w:sz w:val="24"/>
          <w:szCs w:val="24"/>
        </w:rPr>
        <w:t>: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Pomaže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zajednica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Posebno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angažuje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predlaganju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realizaciji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putne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vodovodne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kanalizacione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uputstvima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Ostvaruje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prezentaciji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mesne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infrastrukturu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JP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Putevi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institucija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Neposredno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ostvaruje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Mesnim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zajednicama</w:t>
      </w:r>
      <w:r w:rsidR="005520DC" w:rsidRPr="000528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520DC" w:rsidRPr="000528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</w:rPr>
        <w:t>rugim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institucijama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raspolažu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podacima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neophodnim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realizaciju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zajednica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Prati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sporta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kulture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prosvete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seoskim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mesnim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zajednicama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Vrši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nalogu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5520DC" w:rsidRPr="00052811">
        <w:rPr>
          <w:rFonts w:ascii="Times New Roman" w:hAnsi="Times New Roman"/>
          <w:sz w:val="24"/>
          <w:szCs w:val="24"/>
        </w:rPr>
        <w:t>.</w:t>
      </w:r>
    </w:p>
    <w:p w:rsidR="005520DC" w:rsidRPr="00052811" w:rsidRDefault="007F4612" w:rsidP="007270B4">
      <w:pPr>
        <w:pStyle w:val="NoSpacing1"/>
        <w:ind w:left="284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Uslovi</w:t>
      </w:r>
      <w:r w:rsidR="005520DC" w:rsidRPr="00052811">
        <w:rPr>
          <w:rFonts w:ascii="Times New Roman" w:hAnsi="Times New Roman"/>
          <w:b/>
          <w:sz w:val="24"/>
          <w:szCs w:val="24"/>
        </w:rPr>
        <w:t>: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Srednj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a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stručn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a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sprem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a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društvenog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tehničkog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smera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,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poznavanje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računaru</w:t>
      </w:r>
      <w:r w:rsidR="005520DC" w:rsidRPr="00052811">
        <w:rPr>
          <w:rFonts w:ascii="Times New Roman" w:hAnsi="Times New Roman"/>
          <w:sz w:val="24"/>
          <w:szCs w:val="24"/>
        </w:rPr>
        <w:t xml:space="preserve"> (MS Office </w:t>
      </w:r>
      <w:r>
        <w:rPr>
          <w:rFonts w:ascii="Times New Roman" w:hAnsi="Times New Roman"/>
          <w:sz w:val="24"/>
          <w:szCs w:val="24"/>
        </w:rPr>
        <w:t>paket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5520DC" w:rsidRPr="00052811">
        <w:rPr>
          <w:rFonts w:ascii="Times New Roman" w:hAnsi="Times New Roman"/>
          <w:sz w:val="24"/>
          <w:szCs w:val="24"/>
          <w:lang w:val="sr-Cyrl-RS"/>
        </w:rPr>
        <w:t>).</w:t>
      </w:r>
    </w:p>
    <w:p w:rsidR="005520DC" w:rsidRPr="00052811" w:rsidRDefault="005520DC">
      <w:pPr>
        <w:ind w:left="567" w:firstLine="709"/>
        <w:jc w:val="both"/>
        <w:rPr>
          <w:lang w:val="sr-Cyrl-RS"/>
        </w:rPr>
      </w:pPr>
    </w:p>
    <w:p w:rsidR="005520DC" w:rsidRPr="00052811" w:rsidRDefault="005520DC">
      <w:pPr>
        <w:pStyle w:val="NoSpacing1"/>
        <w:rPr>
          <w:rFonts w:ascii="Times New Roman" w:hAnsi="Times New Roman"/>
        </w:rPr>
      </w:pPr>
    </w:p>
    <w:p w:rsidR="005520DC" w:rsidRPr="00052811" w:rsidRDefault="007F4612" w:rsidP="0029272F">
      <w:pPr>
        <w:ind w:left="567"/>
        <w:jc w:val="both"/>
        <w:rPr>
          <w:b/>
        </w:rPr>
      </w:pPr>
      <w:r>
        <w:rPr>
          <w:b/>
          <w:bCs/>
          <w:lang w:val="sr-Cyrl-CS"/>
        </w:rPr>
        <w:t>Pomoćnik</w:t>
      </w:r>
      <w:r w:rsidR="005520DC" w:rsidRPr="00052811">
        <w:rPr>
          <w:b/>
        </w:rPr>
        <w:t xml:space="preserve"> </w:t>
      </w:r>
      <w:r>
        <w:rPr>
          <w:b/>
          <w:bCs/>
        </w:rPr>
        <w:t>Predsednika</w:t>
      </w:r>
      <w:r w:rsidR="005520DC" w:rsidRPr="00052811">
        <w:rPr>
          <w:b/>
        </w:rPr>
        <w:t xml:space="preserve"> </w:t>
      </w:r>
      <w:r>
        <w:rPr>
          <w:b/>
        </w:rPr>
        <w:t>O</w:t>
      </w:r>
      <w:r>
        <w:rPr>
          <w:b/>
          <w:bCs/>
        </w:rPr>
        <w:t>pštine</w:t>
      </w:r>
      <w:r w:rsidR="005520DC" w:rsidRPr="00052811">
        <w:rPr>
          <w:b/>
        </w:rPr>
        <w:t xml:space="preserve"> </w:t>
      </w:r>
      <w:r>
        <w:rPr>
          <w:b/>
          <w:lang w:val="sr-Cyrl-CS"/>
        </w:rPr>
        <w:t>Žabari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5520DC" w:rsidRPr="00052811">
        <w:rPr>
          <w:b/>
          <w:lang w:val="sr-Cyrl-CS"/>
        </w:rPr>
        <w:t xml:space="preserve">  </w:t>
      </w:r>
      <w:r>
        <w:rPr>
          <w:b/>
          <w:lang w:val="sr-Cyrl-CS"/>
        </w:rPr>
        <w:t>privredu</w:t>
      </w:r>
      <w:r w:rsidR="00AF1612">
        <w:rPr>
          <w:b/>
          <w:lang w:val="sr-Cyrl-CS"/>
        </w:rPr>
        <w:t>,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polјoprivredu</w:t>
      </w:r>
      <w:r w:rsidR="00AF1612">
        <w:rPr>
          <w:b/>
          <w:lang w:val="sr-Cyrl-CS"/>
        </w:rPr>
        <w:t>,</w:t>
      </w:r>
      <w:r>
        <w:rPr>
          <w:b/>
          <w:lang w:val="sr-Cyrl-CS"/>
        </w:rPr>
        <w:t>evropske</w:t>
      </w:r>
      <w:r w:rsidR="00AF1612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AF161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AF1612">
        <w:rPr>
          <w:b/>
          <w:lang w:val="sr-Cyrl-CS"/>
        </w:rPr>
        <w:t xml:space="preserve"> </w:t>
      </w:r>
      <w:r>
        <w:rPr>
          <w:b/>
          <w:lang w:val="sr-Cyrl-CS"/>
        </w:rPr>
        <w:t>međunarodnu</w:t>
      </w:r>
      <w:r w:rsidR="00AF1612">
        <w:rPr>
          <w:b/>
          <w:lang w:val="sr-Cyrl-CS"/>
        </w:rPr>
        <w:t xml:space="preserve"> </w:t>
      </w:r>
      <w:r>
        <w:rPr>
          <w:b/>
          <w:lang w:val="sr-Cyrl-CS"/>
        </w:rPr>
        <w:t>saradnju</w:t>
      </w:r>
      <w:r w:rsidR="00AF1612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AF1612">
        <w:rPr>
          <w:b/>
          <w:lang w:val="sr-Cyrl-CS"/>
        </w:rPr>
        <w:t xml:space="preserve"> </w:t>
      </w:r>
      <w:r>
        <w:rPr>
          <w:b/>
          <w:lang w:val="sr-Cyrl-CS"/>
        </w:rPr>
        <w:t>Stajić</w:t>
      </w:r>
      <w:r w:rsidR="00AF1612">
        <w:rPr>
          <w:b/>
          <w:lang w:val="sr-Cyrl-CS"/>
        </w:rPr>
        <w:t xml:space="preserve"> </w:t>
      </w:r>
      <w:r>
        <w:rPr>
          <w:b/>
          <w:lang w:val="sr-Cyrl-CS"/>
        </w:rPr>
        <w:t>Predrag</w:t>
      </w:r>
      <w:r w:rsidR="005709E0">
        <w:rPr>
          <w:b/>
          <w:lang w:val="sr-Cyrl-CS"/>
        </w:rPr>
        <w:t>.</w:t>
      </w:r>
      <w:r w:rsidR="005520DC" w:rsidRPr="00052811">
        <w:t xml:space="preserve"> </w:t>
      </w:r>
      <w:r>
        <w:rPr>
          <w:b/>
          <w:bCs/>
        </w:rPr>
        <w:t>Telefon</w:t>
      </w:r>
      <w:r w:rsidR="005520DC" w:rsidRPr="00052811">
        <w:t xml:space="preserve"> </w:t>
      </w:r>
      <w:r w:rsidR="005520DC" w:rsidRPr="00052811">
        <w:rPr>
          <w:b/>
        </w:rPr>
        <w:t>0</w:t>
      </w:r>
      <w:r w:rsidR="005520DC" w:rsidRPr="00052811">
        <w:rPr>
          <w:b/>
          <w:lang w:val="sr-Cyrl-CS"/>
        </w:rPr>
        <w:t xml:space="preserve">12/250-130; </w:t>
      </w:r>
    </w:p>
    <w:p w:rsidR="00AF1612" w:rsidRDefault="007F4612" w:rsidP="007270B4">
      <w:pPr>
        <w:pStyle w:val="NoSpacing1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Opis</w:t>
      </w:r>
      <w:r w:rsidR="005520DC" w:rsidRPr="000528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poslova</w:t>
      </w:r>
      <w:r w:rsidR="005520DC" w:rsidRPr="00052811">
        <w:rPr>
          <w:rFonts w:ascii="Times New Roman" w:hAnsi="Times New Roman"/>
          <w:b/>
          <w:sz w:val="24"/>
          <w:szCs w:val="24"/>
        </w:rPr>
        <w:t>: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Pomaže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privrede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male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polјoprivrede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Pokreće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inicijative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predlaže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projekte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sačinjava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mišlјenja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polјoprivrede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Stara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sajmova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izložbi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promociji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privatnog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preduzetništva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polјoprivrednih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proizvoda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stara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predavanja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pomaže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registracije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polјoprivrednih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gazdinstava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Prati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realizaciju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polјoprivrede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Stara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edukaciji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polјoprivrednih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proizvođača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ostvaruje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stručnim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službama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Zavoda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polјoprivredu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specijalizovanim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preduzetnicima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privrednom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komorom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preduzetnika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udruženjima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polјoprivrede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Ostvaruje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Nacionalnom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službom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zapošlјavanje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poslodavcima</w:t>
      </w:r>
      <w:r w:rsidR="005520DC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razmatra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otvaranje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upošlјavanje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nezaposlenih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Prati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ministarstava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angažuje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obezbeđivanju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novčanih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investicija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opštinu</w:t>
      </w:r>
      <w:r w:rsidR="005520DC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Pomaže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predsedniku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evropskih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integracija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saradnje</w:t>
      </w:r>
      <w:r w:rsidR="00AF1612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Angažuje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predlaganju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realizaciji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regionalne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saradnje</w:t>
      </w:r>
      <w:r w:rsidR="00AF1612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Ostvaruje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međunarodnim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organizacijama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agencijama</w:t>
      </w:r>
      <w:r w:rsidR="00AF1612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vladinim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nevladinim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organizacijama</w:t>
      </w:r>
      <w:r w:rsidR="00AF1612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Stara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prihvatanju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evropskih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standarda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svim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oblastima</w:t>
      </w:r>
      <w:r w:rsidR="00AF1612" w:rsidRPr="0005281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iz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nadležnosti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AF1612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Posebno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prati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lјudskih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manjinskih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AF1612" w:rsidRPr="000528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Ostvaruje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kontakte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građanima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privremenom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inostranstvu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njihovim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udruženjima</w:t>
      </w:r>
      <w:r w:rsidR="00AF1612" w:rsidRPr="000528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nadležnim</w:t>
      </w:r>
      <w:r w:rsidR="00AF1612" w:rsidRPr="000528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Ministarstvom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dijasporu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drugim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nadležnim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institucijama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1612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AF1612" w:rsidRPr="00052811">
        <w:rPr>
          <w:rFonts w:ascii="Times New Roman" w:hAnsi="Times New Roman"/>
          <w:sz w:val="24"/>
          <w:szCs w:val="24"/>
        </w:rPr>
        <w:t>.</w:t>
      </w:r>
    </w:p>
    <w:p w:rsidR="005520DC" w:rsidRPr="00052811" w:rsidRDefault="007F4612" w:rsidP="007270B4">
      <w:pPr>
        <w:pStyle w:val="NoSpacing1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Vrši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nalogu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5520DC" w:rsidRPr="00052811">
        <w:rPr>
          <w:rFonts w:ascii="Times New Roman" w:hAnsi="Times New Roman"/>
          <w:sz w:val="24"/>
          <w:szCs w:val="24"/>
        </w:rPr>
        <w:t>.</w:t>
      </w:r>
    </w:p>
    <w:p w:rsidR="005520DC" w:rsidRPr="00052811" w:rsidRDefault="007F4612" w:rsidP="007270B4">
      <w:pPr>
        <w:pStyle w:val="NoSpacing1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Uslovi</w:t>
      </w:r>
      <w:r w:rsidR="005520DC" w:rsidRPr="00052811">
        <w:rPr>
          <w:rFonts w:ascii="Times New Roman" w:hAnsi="Times New Roman"/>
          <w:b/>
          <w:sz w:val="24"/>
          <w:szCs w:val="24"/>
        </w:rPr>
        <w:t>: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Srednj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a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stručn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a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sprem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a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društvenog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ili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tehničkog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smera</w:t>
      </w:r>
      <w:r w:rsidR="005520DC" w:rsidRPr="000528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,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poznavanje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računaru</w:t>
      </w:r>
      <w:r w:rsidR="005520DC" w:rsidRPr="00052811">
        <w:rPr>
          <w:rFonts w:ascii="Times New Roman" w:hAnsi="Times New Roman"/>
          <w:sz w:val="24"/>
          <w:szCs w:val="24"/>
        </w:rPr>
        <w:t xml:space="preserve"> (MS Office </w:t>
      </w:r>
      <w:r>
        <w:rPr>
          <w:rFonts w:ascii="Times New Roman" w:hAnsi="Times New Roman"/>
          <w:sz w:val="24"/>
          <w:szCs w:val="24"/>
        </w:rPr>
        <w:t>paket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520DC" w:rsidRPr="00052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internet</w:t>
      </w:r>
      <w:r w:rsidR="005520DC" w:rsidRPr="00052811">
        <w:rPr>
          <w:rFonts w:ascii="Times New Roman" w:hAnsi="Times New Roman"/>
          <w:sz w:val="24"/>
          <w:szCs w:val="24"/>
          <w:lang w:val="sr-Cyrl-RS"/>
        </w:rPr>
        <w:t>).</w:t>
      </w:r>
    </w:p>
    <w:p w:rsidR="005520DC" w:rsidRPr="00052811" w:rsidRDefault="005520DC">
      <w:pPr>
        <w:ind w:left="567" w:firstLine="709"/>
        <w:jc w:val="both"/>
      </w:pPr>
    </w:p>
    <w:p w:rsidR="005520DC" w:rsidRPr="005709E0" w:rsidRDefault="007F4612">
      <w:pPr>
        <w:ind w:left="567" w:firstLine="709"/>
        <w:jc w:val="both"/>
        <w:rPr>
          <w:lang w:val="sr-Cyrl-RS"/>
        </w:rPr>
      </w:pPr>
      <w:r>
        <w:t>Ovlašćenja</w:t>
      </w:r>
      <w:r w:rsidR="005520DC" w:rsidRPr="00052811">
        <w:t xml:space="preserve"> </w:t>
      </w:r>
      <w:r>
        <w:t>i</w:t>
      </w:r>
      <w:r w:rsidR="005520DC" w:rsidRPr="00052811">
        <w:t xml:space="preserve"> </w:t>
      </w:r>
      <w:r>
        <w:t>obaveze</w:t>
      </w:r>
      <w:r w:rsidR="005520DC" w:rsidRPr="00052811">
        <w:t xml:space="preserve"> </w:t>
      </w:r>
      <w:r>
        <w:t>Predsednika</w:t>
      </w:r>
      <w:r w:rsidR="005520DC" w:rsidRPr="00052811">
        <w:t xml:space="preserve"> </w:t>
      </w:r>
      <w:r>
        <w:t>opštine</w:t>
      </w:r>
      <w:r w:rsidR="005520DC" w:rsidRPr="00052811">
        <w:t xml:space="preserve"> </w:t>
      </w:r>
      <w:r>
        <w:t>regulisana</w:t>
      </w:r>
      <w:r w:rsidR="005520DC" w:rsidRPr="00052811">
        <w:t xml:space="preserve"> </w:t>
      </w:r>
      <w:r>
        <w:t>su</w:t>
      </w:r>
      <w:r w:rsidR="005520DC" w:rsidRPr="00052811">
        <w:t xml:space="preserve"> </w:t>
      </w:r>
      <w:r>
        <w:t>Zakonom</w:t>
      </w:r>
      <w:r w:rsidR="005520DC" w:rsidRPr="00052811">
        <w:t xml:space="preserve"> </w:t>
      </w:r>
      <w:r>
        <w:t>o</w:t>
      </w:r>
      <w:r w:rsidR="005520DC" w:rsidRPr="00052811">
        <w:t xml:space="preserve"> </w:t>
      </w:r>
      <w:r>
        <w:t>lokalnoj</w:t>
      </w:r>
      <w:r w:rsidR="005520DC" w:rsidRPr="00052811">
        <w:t xml:space="preserve"> </w:t>
      </w:r>
      <w:r>
        <w:t>samoupravi</w:t>
      </w:r>
      <w:r w:rsidR="005520DC" w:rsidRPr="00052811">
        <w:t xml:space="preserve"> (</w:t>
      </w:r>
      <w:r>
        <w:t>Službeni</w:t>
      </w:r>
      <w:r w:rsidR="005709E0">
        <w:t xml:space="preserve"> </w:t>
      </w:r>
      <w:r>
        <w:t>glasnik</w:t>
      </w:r>
      <w:r w:rsidR="005709E0">
        <w:t xml:space="preserve"> </w:t>
      </w:r>
      <w:r>
        <w:t>RS</w:t>
      </w:r>
      <w:r w:rsidR="005709E0">
        <w:t xml:space="preserve"> </w:t>
      </w:r>
      <w:r>
        <w:t>broj</w:t>
      </w:r>
      <w:r w:rsidR="005709E0">
        <w:t xml:space="preserve"> 129/07)</w:t>
      </w:r>
      <w:r w:rsidR="005709E0">
        <w:rPr>
          <w:lang w:val="sr-Cyrl-RS"/>
        </w:rPr>
        <w:t xml:space="preserve"> </w:t>
      </w:r>
      <w:r>
        <w:rPr>
          <w:lang w:val="sr-Cyrl-RS"/>
        </w:rPr>
        <w:t>i</w:t>
      </w:r>
      <w:r w:rsidR="005709E0">
        <w:rPr>
          <w:lang w:val="sr-Cyrl-RS"/>
        </w:rPr>
        <w:t xml:space="preserve"> </w:t>
      </w:r>
      <w:r>
        <w:rPr>
          <w:lang w:val="sr-Cyrl-RS"/>
        </w:rPr>
        <w:t>Statutom</w:t>
      </w:r>
      <w:r w:rsidR="005709E0">
        <w:rPr>
          <w:lang w:val="sr-Cyrl-RS"/>
        </w:rPr>
        <w:t xml:space="preserve"> </w:t>
      </w:r>
      <w:r>
        <w:rPr>
          <w:lang w:val="sr-Cyrl-RS"/>
        </w:rPr>
        <w:t>opštine</w:t>
      </w:r>
      <w:r w:rsidR="005709E0">
        <w:rPr>
          <w:lang w:val="sr-Cyrl-RS"/>
        </w:rPr>
        <w:t xml:space="preserve"> </w:t>
      </w:r>
      <w:r>
        <w:rPr>
          <w:lang w:val="sr-Cyrl-RS"/>
        </w:rPr>
        <w:t>Žabari</w:t>
      </w:r>
      <w:r w:rsidR="005709E0">
        <w:rPr>
          <w:lang w:val="sr-Cyrl-RS"/>
        </w:rPr>
        <w:t xml:space="preserve"> (''</w:t>
      </w:r>
      <w:r>
        <w:rPr>
          <w:lang w:val="sr-Cyrl-RS"/>
        </w:rPr>
        <w:t>Službeni</w:t>
      </w:r>
      <w:r w:rsidR="005709E0">
        <w:rPr>
          <w:lang w:val="sr-Cyrl-RS"/>
        </w:rPr>
        <w:t xml:space="preserve"> </w:t>
      </w:r>
      <w:r>
        <w:rPr>
          <w:lang w:val="sr-Cyrl-RS"/>
        </w:rPr>
        <w:t>glasnik</w:t>
      </w:r>
      <w:r w:rsidR="005709E0">
        <w:rPr>
          <w:lang w:val="sr-Cyrl-RS"/>
        </w:rPr>
        <w:t xml:space="preserve"> </w:t>
      </w:r>
      <w:r>
        <w:rPr>
          <w:lang w:val="sr-Cyrl-RS"/>
        </w:rPr>
        <w:t>opštine</w:t>
      </w:r>
      <w:r w:rsidR="005709E0">
        <w:rPr>
          <w:lang w:val="sr-Cyrl-RS"/>
        </w:rPr>
        <w:t xml:space="preserve"> </w:t>
      </w:r>
      <w:r>
        <w:rPr>
          <w:lang w:val="sr-Cyrl-RS"/>
        </w:rPr>
        <w:t>Žabari</w:t>
      </w:r>
      <w:r w:rsidR="005709E0">
        <w:rPr>
          <w:lang w:val="sr-Cyrl-RS"/>
        </w:rPr>
        <w:t>'',</w:t>
      </w:r>
      <w:r>
        <w:rPr>
          <w:lang w:val="sr-Cyrl-RS"/>
        </w:rPr>
        <w:t>br</w:t>
      </w:r>
      <w:r w:rsidR="005709E0">
        <w:rPr>
          <w:lang w:val="sr-Cyrl-RS"/>
        </w:rPr>
        <w:t>.1/2019).</w:t>
      </w:r>
    </w:p>
    <w:p w:rsidR="00E5158F" w:rsidRPr="00052811" w:rsidRDefault="00E5158F" w:rsidP="00E5158F">
      <w:pPr>
        <w:ind w:left="567" w:firstLine="709"/>
        <w:jc w:val="center"/>
        <w:rPr>
          <w:b/>
          <w:lang w:val="sr-Latn-RS"/>
        </w:rPr>
      </w:pPr>
    </w:p>
    <w:p w:rsidR="00E5158F" w:rsidRPr="00052811" w:rsidRDefault="00C933C1" w:rsidP="00C933C1">
      <w:pPr>
        <w:ind w:left="1276"/>
        <w:jc w:val="center"/>
        <w:rPr>
          <w:b/>
          <w:lang w:val="sr-Cyrl-RS"/>
        </w:rPr>
      </w:pPr>
      <w:r w:rsidRPr="00C933C1">
        <w:rPr>
          <w:b/>
          <w:sz w:val="28"/>
          <w:szCs w:val="28"/>
          <w:lang w:val="sr-Latn-RS"/>
        </w:rPr>
        <w:t>10.3</w:t>
      </w:r>
      <w:r w:rsidR="003E06A9">
        <w:rPr>
          <w:b/>
          <w:lang w:val="sr-Cyrl-RS"/>
        </w:rPr>
        <w:t xml:space="preserve">  </w:t>
      </w:r>
      <w:r w:rsidR="007F4612">
        <w:rPr>
          <w:b/>
          <w:lang w:val="sr-Cyrl-RS"/>
        </w:rPr>
        <w:t>OPŠTINSKI</w:t>
      </w:r>
      <w:r w:rsidR="00CD6DFC" w:rsidRPr="00052811">
        <w:rPr>
          <w:b/>
          <w:lang w:val="sr-Cyrl-RS"/>
        </w:rPr>
        <w:t xml:space="preserve"> </w:t>
      </w:r>
      <w:r w:rsidR="007F4612">
        <w:rPr>
          <w:b/>
          <w:lang w:val="sr-Cyrl-RS"/>
        </w:rPr>
        <w:t>PRAVOBRANILAC</w:t>
      </w:r>
      <w:r w:rsidR="00CD6DFC" w:rsidRPr="00052811">
        <w:rPr>
          <w:b/>
          <w:lang w:val="sr-Cyrl-RS"/>
        </w:rPr>
        <w:t xml:space="preserve"> </w:t>
      </w:r>
    </w:p>
    <w:p w:rsidR="00CD6DFC" w:rsidRPr="00052811" w:rsidRDefault="00CD6DFC" w:rsidP="00CD6DFC">
      <w:pPr>
        <w:widowControl w:val="0"/>
        <w:autoSpaceDE w:val="0"/>
        <w:ind w:left="426"/>
        <w:jc w:val="both"/>
        <w:rPr>
          <w:bCs/>
          <w:lang w:val="sr-Cyrl-CS"/>
        </w:rPr>
      </w:pPr>
    </w:p>
    <w:p w:rsidR="00CD6DFC" w:rsidRPr="00052811" w:rsidRDefault="00CD6DFC" w:rsidP="00CD6DFC">
      <w:pPr>
        <w:widowControl w:val="0"/>
        <w:autoSpaceDE w:val="0"/>
        <w:ind w:left="284" w:firstLine="436"/>
        <w:jc w:val="both"/>
        <w:rPr>
          <w:bCs/>
          <w:lang w:val="sr-Cyrl-CS"/>
        </w:rPr>
      </w:pPr>
      <w:r w:rsidRPr="00052811">
        <w:rPr>
          <w:bCs/>
          <w:lang w:val="sr-Cyrl-CS"/>
        </w:rPr>
        <w:t xml:space="preserve">    </w:t>
      </w:r>
      <w:r w:rsidR="007F4612">
        <w:rPr>
          <w:bCs/>
          <w:lang w:val="sr-Cyrl-CS"/>
        </w:rPr>
        <w:t>Rešenjem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Opštinskog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veća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Žabari</w:t>
      </w:r>
      <w:r w:rsidRPr="00052811">
        <w:rPr>
          <w:bCs/>
          <w:lang w:val="sr-Cyrl-CS"/>
        </w:rPr>
        <w:t>,</w:t>
      </w:r>
      <w:r w:rsidR="007F4612">
        <w:rPr>
          <w:bCs/>
          <w:lang w:val="sr-Cyrl-CS"/>
        </w:rPr>
        <w:t>broj</w:t>
      </w:r>
      <w:r w:rsidRPr="00052811">
        <w:rPr>
          <w:bCs/>
          <w:lang w:val="sr-Cyrl-CS"/>
        </w:rPr>
        <w:t xml:space="preserve"> 112-</w:t>
      </w:r>
      <w:r w:rsidR="00403C55">
        <w:rPr>
          <w:bCs/>
          <w:lang w:val="sr-Cyrl-CS"/>
        </w:rPr>
        <w:t>8</w:t>
      </w:r>
      <w:r w:rsidRPr="00052811">
        <w:rPr>
          <w:bCs/>
          <w:lang w:val="sr-Cyrl-CS"/>
        </w:rPr>
        <w:t>/20</w:t>
      </w:r>
      <w:r w:rsidR="00403C55">
        <w:rPr>
          <w:bCs/>
          <w:lang w:val="sr-Cyrl-CS"/>
        </w:rPr>
        <w:t>20</w:t>
      </w:r>
      <w:r w:rsidRPr="00052811">
        <w:rPr>
          <w:bCs/>
          <w:lang w:val="sr-Cyrl-CS"/>
        </w:rPr>
        <w:t xml:space="preserve">-01 </w:t>
      </w:r>
      <w:r w:rsidR="007F4612">
        <w:rPr>
          <w:bCs/>
          <w:lang w:val="sr-Cyrl-CS"/>
        </w:rPr>
        <w:t>od</w:t>
      </w:r>
      <w:r w:rsidRPr="00052811">
        <w:rPr>
          <w:bCs/>
          <w:lang w:val="sr-Cyrl-CS"/>
        </w:rPr>
        <w:t xml:space="preserve">  1</w:t>
      </w:r>
      <w:r w:rsidR="00403C55">
        <w:rPr>
          <w:bCs/>
          <w:lang w:val="sr-Cyrl-CS"/>
        </w:rPr>
        <w:t>2</w:t>
      </w:r>
      <w:r w:rsidRPr="00052811">
        <w:rPr>
          <w:bCs/>
          <w:lang w:val="sr-Cyrl-CS"/>
        </w:rPr>
        <w:t>.02.20</w:t>
      </w:r>
      <w:r w:rsidR="00403C55">
        <w:rPr>
          <w:bCs/>
          <w:lang w:val="sr-Cyrl-CS"/>
        </w:rPr>
        <w:t>20</w:t>
      </w:r>
      <w:r w:rsidRPr="00052811">
        <w:rPr>
          <w:bCs/>
          <w:lang w:val="sr-Cyrl-CS"/>
        </w:rPr>
        <w:t xml:space="preserve">. </w:t>
      </w:r>
      <w:r w:rsidR="007F4612">
        <w:rPr>
          <w:bCs/>
          <w:lang w:val="sr-Cyrl-CS"/>
        </w:rPr>
        <w:t>godine</w:t>
      </w:r>
      <w:r w:rsidRPr="00052811">
        <w:rPr>
          <w:bCs/>
          <w:lang w:val="sr-Cyrl-CS"/>
        </w:rPr>
        <w:t xml:space="preserve"> (''</w:t>
      </w:r>
      <w:r w:rsidR="007F4612">
        <w:rPr>
          <w:bCs/>
          <w:lang w:val="sr-Cyrl-CS"/>
        </w:rPr>
        <w:t>Službeni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lastRenderedPageBreak/>
        <w:t>glasnik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Žabari</w:t>
      </w:r>
      <w:r w:rsidRPr="00052811">
        <w:rPr>
          <w:bCs/>
          <w:lang w:val="sr-Cyrl-CS"/>
        </w:rPr>
        <w:t>'',</w:t>
      </w:r>
      <w:r w:rsidR="007F4612">
        <w:rPr>
          <w:bCs/>
          <w:lang w:val="sr-Cyrl-CS"/>
        </w:rPr>
        <w:t>br</w:t>
      </w:r>
      <w:r w:rsidRPr="00052811">
        <w:rPr>
          <w:bCs/>
          <w:lang w:val="sr-Cyrl-CS"/>
        </w:rPr>
        <w:t>.1/20</w:t>
      </w:r>
      <w:r w:rsidR="00403C55">
        <w:rPr>
          <w:bCs/>
          <w:lang w:val="sr-Cyrl-CS"/>
        </w:rPr>
        <w:t>20</w:t>
      </w:r>
      <w:r w:rsidRPr="00052811">
        <w:rPr>
          <w:bCs/>
          <w:lang w:val="sr-Cyrl-CS"/>
        </w:rPr>
        <w:t xml:space="preserve">) </w:t>
      </w:r>
      <w:r w:rsidR="007F4612">
        <w:rPr>
          <w:bCs/>
          <w:lang w:val="sr-Cyrl-CS"/>
        </w:rPr>
        <w:t>za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opštinskog</w:t>
      </w:r>
      <w:r w:rsidRPr="00052811">
        <w:rPr>
          <w:bCs/>
          <w:lang w:val="sr-Cyrl-CS"/>
        </w:rPr>
        <w:t xml:space="preserve">  </w:t>
      </w:r>
      <w:r w:rsidR="007F4612">
        <w:rPr>
          <w:bCs/>
          <w:lang w:val="sr-Cyrl-CS"/>
        </w:rPr>
        <w:t>pravobranioca</w:t>
      </w:r>
      <w:r w:rsidRPr="00052811">
        <w:rPr>
          <w:bCs/>
          <w:lang w:val="sr-Cyrl-CS"/>
        </w:rPr>
        <w:t xml:space="preserve">    </w:t>
      </w:r>
      <w:r w:rsidR="007F4612">
        <w:rPr>
          <w:bCs/>
          <w:lang w:val="sr-Cyrl-CS"/>
        </w:rPr>
        <w:t>postavlјen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dipl</w:t>
      </w:r>
      <w:r w:rsidRPr="00052811">
        <w:rPr>
          <w:bCs/>
          <w:lang w:val="sr-Cyrl-CS"/>
        </w:rPr>
        <w:t xml:space="preserve">. </w:t>
      </w:r>
      <w:r w:rsidR="007F4612">
        <w:rPr>
          <w:bCs/>
          <w:lang w:val="sr-Cyrl-CS"/>
        </w:rPr>
        <w:t>pravnik</w:t>
      </w:r>
      <w:r w:rsidRPr="00052811">
        <w:rPr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Bojan</w:t>
      </w:r>
      <w:r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Petrović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iz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Beograda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boravištem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Pr="00052811">
        <w:rPr>
          <w:bCs/>
          <w:lang w:val="sr-Cyrl-CS"/>
        </w:rPr>
        <w:t xml:space="preserve">  </w:t>
      </w:r>
      <w:r w:rsidR="007F4612">
        <w:rPr>
          <w:bCs/>
          <w:lang w:val="sr-Cyrl-CS"/>
        </w:rPr>
        <w:t>Smederevskoj</w:t>
      </w:r>
      <w:r w:rsidRPr="00052811">
        <w:rPr>
          <w:bCs/>
          <w:lang w:val="sr-Cyrl-CS"/>
        </w:rPr>
        <w:t xml:space="preserve">     </w:t>
      </w:r>
      <w:r w:rsidR="007F4612">
        <w:rPr>
          <w:bCs/>
          <w:lang w:val="sr-Cyrl-CS"/>
        </w:rPr>
        <w:t>Palanci</w:t>
      </w:r>
      <w:r w:rsidRPr="00052811">
        <w:rPr>
          <w:bCs/>
          <w:lang w:val="sr-Cyrl-CS"/>
        </w:rPr>
        <w:t xml:space="preserve">. </w:t>
      </w:r>
      <w:r w:rsidR="007F4612">
        <w:rPr>
          <w:bCs/>
          <w:lang w:val="sr-Cyrl-CS"/>
        </w:rPr>
        <w:t>Kontakt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telefon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broj</w:t>
      </w:r>
      <w:r w:rsidRPr="00052811">
        <w:rPr>
          <w:bCs/>
          <w:lang w:val="sr-Cyrl-CS"/>
        </w:rPr>
        <w:t xml:space="preserve"> 064 /81-33-216.</w:t>
      </w:r>
    </w:p>
    <w:p w:rsidR="00CD6DFC" w:rsidRPr="00052811" w:rsidRDefault="00CD6DFC" w:rsidP="00CD6DFC">
      <w:pPr>
        <w:ind w:left="1276"/>
        <w:rPr>
          <w:b/>
          <w:lang w:val="sr-Cyrl-RS"/>
        </w:rPr>
      </w:pPr>
    </w:p>
    <w:p w:rsidR="005520DC" w:rsidRDefault="005520DC">
      <w:pPr>
        <w:tabs>
          <w:tab w:val="left" w:pos="0"/>
        </w:tabs>
        <w:ind w:left="567"/>
        <w:rPr>
          <w:lang w:val="sr-Cyrl-CS"/>
        </w:rPr>
      </w:pPr>
      <w:r w:rsidRPr="00052811">
        <w:rPr>
          <w:lang w:val="sr-Cyrl-CS"/>
        </w:rPr>
        <w:tab/>
      </w:r>
      <w:r w:rsidRPr="00052811">
        <w:rPr>
          <w:lang w:val="sr-Cyrl-CS"/>
        </w:rPr>
        <w:tab/>
      </w:r>
    </w:p>
    <w:p w:rsidR="00AF1612" w:rsidRDefault="00AF1612">
      <w:pPr>
        <w:tabs>
          <w:tab w:val="left" w:pos="0"/>
        </w:tabs>
        <w:ind w:left="567"/>
        <w:rPr>
          <w:lang w:val="sr-Cyrl-CS"/>
        </w:rPr>
      </w:pPr>
    </w:p>
    <w:p w:rsidR="00AF1612" w:rsidRPr="00052811" w:rsidRDefault="00AF1612">
      <w:pPr>
        <w:tabs>
          <w:tab w:val="left" w:pos="0"/>
        </w:tabs>
        <w:ind w:left="567"/>
        <w:rPr>
          <w:b/>
          <w:bCs/>
          <w:sz w:val="28"/>
          <w:szCs w:val="28"/>
          <w:lang w:val="sr-Cyrl-CS"/>
        </w:rPr>
      </w:pPr>
    </w:p>
    <w:p w:rsidR="005520DC" w:rsidRPr="00052811" w:rsidRDefault="00142988" w:rsidP="00142988">
      <w:pPr>
        <w:widowControl w:val="0"/>
        <w:tabs>
          <w:tab w:val="center" w:pos="4252"/>
        </w:tabs>
        <w:autoSpaceDE w:val="0"/>
        <w:ind w:left="720"/>
        <w:jc w:val="center"/>
        <w:rPr>
          <w:b/>
          <w:bCs/>
          <w:lang w:val="sr-Cyrl-RS"/>
        </w:rPr>
      </w:pPr>
      <w:r w:rsidRPr="00052811">
        <w:rPr>
          <w:b/>
          <w:bCs/>
          <w:sz w:val="28"/>
          <w:szCs w:val="28"/>
          <w:lang w:val="sr-Cyrl-CS"/>
        </w:rPr>
        <w:t>11.</w:t>
      </w:r>
      <w:r w:rsidR="007F4612">
        <w:rPr>
          <w:b/>
          <w:bCs/>
          <w:sz w:val="28"/>
          <w:szCs w:val="28"/>
          <w:lang w:val="sr-Cyrl-CS"/>
        </w:rPr>
        <w:t>SKUPŠTINA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OPŠTINE</w:t>
      </w:r>
    </w:p>
    <w:p w:rsidR="005520DC" w:rsidRPr="00052811" w:rsidRDefault="005520DC">
      <w:pPr>
        <w:widowControl w:val="0"/>
        <w:autoSpaceDE w:val="0"/>
        <w:ind w:left="567"/>
        <w:jc w:val="center"/>
        <w:rPr>
          <w:b/>
          <w:bCs/>
          <w:lang w:val="sr-Cyrl-RS"/>
        </w:rPr>
      </w:pPr>
    </w:p>
    <w:p w:rsidR="005520DC" w:rsidRPr="00052811" w:rsidRDefault="005520DC" w:rsidP="00D4155D">
      <w:pPr>
        <w:widowControl w:val="0"/>
        <w:autoSpaceDE w:val="0"/>
        <w:ind w:left="284"/>
        <w:jc w:val="both"/>
        <w:rPr>
          <w:lang w:val="sr-Cyrl-CS"/>
        </w:rPr>
      </w:pPr>
      <w:r w:rsidRPr="00052811">
        <w:rPr>
          <w:lang w:val="sr-Cyrl-CS"/>
        </w:rPr>
        <w:tab/>
      </w:r>
      <w:r w:rsidR="007F4612">
        <w:t>Skupština</w:t>
      </w:r>
      <w:r w:rsidRPr="00052811">
        <w:t xml:space="preserve"> </w:t>
      </w:r>
      <w:r w:rsidR="007F4612">
        <w:t>Opštine</w:t>
      </w:r>
      <w:r w:rsidRPr="00052811">
        <w:t xml:space="preserve"> </w:t>
      </w:r>
      <w:r w:rsidR="007F4612">
        <w:t>je</w:t>
      </w:r>
      <w:r w:rsidRPr="00052811">
        <w:t xml:space="preserve"> </w:t>
      </w:r>
      <w:r w:rsidR="007F4612">
        <w:t>najviši</w:t>
      </w:r>
      <w:r w:rsidRPr="00052811">
        <w:t xml:space="preserve"> </w:t>
      </w:r>
      <w:r w:rsidR="007F4612">
        <w:t>organ</w:t>
      </w:r>
      <w:r w:rsidRPr="00052811">
        <w:t xml:space="preserve"> </w:t>
      </w:r>
      <w:r w:rsidR="007F4612">
        <w:t>Opštine</w:t>
      </w:r>
      <w:r w:rsidRPr="00052811">
        <w:t xml:space="preserve"> </w:t>
      </w:r>
      <w:r w:rsidR="007F4612">
        <w:t>koji</w:t>
      </w:r>
      <w:r w:rsidRPr="00052811">
        <w:t xml:space="preserve"> </w:t>
      </w:r>
      <w:r w:rsidR="007F4612">
        <w:t>vrši</w:t>
      </w:r>
      <w:r w:rsidRPr="00052811">
        <w:t xml:space="preserve"> </w:t>
      </w:r>
      <w:r w:rsidR="007F4612">
        <w:t>osnovne</w:t>
      </w:r>
      <w:r w:rsidRPr="00052811">
        <w:t xml:space="preserve"> </w:t>
      </w:r>
      <w:r w:rsidR="007F4612">
        <w:t>funkcije</w:t>
      </w:r>
      <w:r w:rsidRPr="00052811">
        <w:t xml:space="preserve"> </w:t>
      </w:r>
      <w:r w:rsidR="007F4612">
        <w:t>lokalne</w:t>
      </w:r>
      <w:r w:rsidRPr="00052811">
        <w:t xml:space="preserve"> </w:t>
      </w:r>
      <w:r w:rsidR="007F4612">
        <w:t>vlasti</w:t>
      </w:r>
      <w:r w:rsidRPr="00052811">
        <w:t xml:space="preserve">, </w:t>
      </w:r>
      <w:r w:rsidR="007F4612">
        <w:t>utvrđene</w:t>
      </w:r>
      <w:r w:rsidRPr="00052811">
        <w:t xml:space="preserve"> </w:t>
      </w:r>
      <w:r w:rsidR="007F4612">
        <w:t>Ustavom</w:t>
      </w:r>
      <w:r w:rsidRPr="00052811">
        <w:t xml:space="preserve">, </w:t>
      </w:r>
      <w:r w:rsidR="007F4612">
        <w:t>zakonom</w:t>
      </w:r>
      <w:r w:rsidRPr="00052811">
        <w:t xml:space="preserve"> </w:t>
      </w:r>
      <w:r w:rsidR="007F4612">
        <w:t>i</w:t>
      </w:r>
      <w:r w:rsidRPr="00052811">
        <w:t xml:space="preserve"> </w:t>
      </w:r>
      <w:r w:rsidR="007F4612">
        <w:t>statutom</w:t>
      </w:r>
      <w:r w:rsidRPr="00052811">
        <w:t>.</w:t>
      </w:r>
    </w:p>
    <w:p w:rsidR="005520DC" w:rsidRPr="00052811" w:rsidRDefault="007F4612" w:rsidP="00D4155D">
      <w:pPr>
        <w:widowControl w:val="0"/>
        <w:autoSpaceDE w:val="0"/>
        <w:ind w:left="284"/>
        <w:jc w:val="both"/>
        <w:rPr>
          <w:lang w:val="sr-Cyrl-CS"/>
        </w:rPr>
      </w:pPr>
      <w:r>
        <w:t>Skupštinu</w:t>
      </w:r>
      <w:r w:rsidR="005520DC" w:rsidRPr="00052811">
        <w:t xml:space="preserve"> </w:t>
      </w:r>
      <w:r>
        <w:t>Opštine</w:t>
      </w:r>
      <w:r w:rsidR="005520DC" w:rsidRPr="00052811">
        <w:t xml:space="preserve"> </w:t>
      </w:r>
      <w:r>
        <w:t>čine</w:t>
      </w:r>
      <w:r w:rsidR="005520DC" w:rsidRPr="00052811">
        <w:t xml:space="preserve"> </w:t>
      </w:r>
      <w:r>
        <w:t>odbornici</w:t>
      </w:r>
      <w:r w:rsidR="005520DC" w:rsidRPr="00052811">
        <w:t xml:space="preserve">, </w:t>
      </w:r>
      <w:r>
        <w:t>koje</w:t>
      </w:r>
      <w:r w:rsidR="005520DC" w:rsidRPr="00052811">
        <w:t xml:space="preserve"> </w:t>
      </w:r>
      <w:r>
        <w:t>biraju</w:t>
      </w:r>
      <w:r w:rsidR="005520DC" w:rsidRPr="00052811">
        <w:t xml:space="preserve"> </w:t>
      </w:r>
      <w:r>
        <w:t>građani</w:t>
      </w:r>
      <w:r w:rsidR="005520DC" w:rsidRPr="00052811">
        <w:t xml:space="preserve"> </w:t>
      </w:r>
      <w:r>
        <w:t>na</w:t>
      </w:r>
      <w:r w:rsidR="005520DC" w:rsidRPr="00052811">
        <w:t xml:space="preserve"> </w:t>
      </w:r>
      <w:r>
        <w:t>neposrednim</w:t>
      </w:r>
      <w:r w:rsidR="005520DC" w:rsidRPr="00052811">
        <w:t xml:space="preserve"> </w:t>
      </w:r>
      <w:r>
        <w:t>izborima</w:t>
      </w:r>
      <w:r w:rsidR="005520DC" w:rsidRPr="00052811">
        <w:t xml:space="preserve">, </w:t>
      </w:r>
      <w:r>
        <w:t>tajnim</w:t>
      </w:r>
      <w:r w:rsidR="005520DC" w:rsidRPr="00052811">
        <w:t xml:space="preserve"> </w:t>
      </w:r>
      <w:r>
        <w:t>glasanjem</w:t>
      </w:r>
      <w:r w:rsidR="005520DC" w:rsidRPr="00052811">
        <w:t xml:space="preserve">, </w:t>
      </w:r>
      <w:r>
        <w:t>u</w:t>
      </w:r>
      <w:r w:rsidR="005520DC" w:rsidRPr="00052811">
        <w:t xml:space="preserve"> </w:t>
      </w:r>
      <w:r>
        <w:t>skladu</w:t>
      </w:r>
      <w:r w:rsidR="005520DC" w:rsidRPr="00052811">
        <w:t xml:space="preserve"> </w:t>
      </w:r>
      <w:r>
        <w:t>sa</w:t>
      </w:r>
      <w:r w:rsidR="005520DC" w:rsidRPr="00052811">
        <w:t xml:space="preserve"> </w:t>
      </w:r>
      <w:r>
        <w:t>zakonom</w:t>
      </w:r>
      <w:r w:rsidR="005520DC" w:rsidRPr="00052811">
        <w:t xml:space="preserve"> </w:t>
      </w:r>
      <w:r>
        <w:t>i</w:t>
      </w:r>
      <w:r w:rsidR="005520DC" w:rsidRPr="00052811">
        <w:t xml:space="preserve"> </w:t>
      </w:r>
      <w:r>
        <w:t>statutom</w:t>
      </w:r>
      <w:r w:rsidR="005520DC" w:rsidRPr="00052811">
        <w:t xml:space="preserve"> </w:t>
      </w:r>
      <w:r>
        <w:t>Opštine</w:t>
      </w:r>
      <w:r w:rsidR="005520DC" w:rsidRPr="00052811">
        <w:t xml:space="preserve">. </w:t>
      </w:r>
    </w:p>
    <w:p w:rsidR="005520DC" w:rsidRPr="00052811" w:rsidRDefault="005520DC" w:rsidP="00D4155D">
      <w:pPr>
        <w:widowControl w:val="0"/>
        <w:autoSpaceDE w:val="0"/>
        <w:ind w:left="284"/>
        <w:jc w:val="both"/>
        <w:rPr>
          <w:lang w:val="sr-Cyrl-CS"/>
        </w:rPr>
      </w:pPr>
      <w:r w:rsidRPr="00052811">
        <w:rPr>
          <w:lang w:val="sr-Cyrl-CS"/>
        </w:rPr>
        <w:tab/>
      </w:r>
      <w:r w:rsidR="007F4612">
        <w:t>Odbornici</w:t>
      </w:r>
      <w:r w:rsidRPr="00052811">
        <w:t xml:space="preserve"> </w:t>
      </w:r>
      <w:r w:rsidR="007F4612">
        <w:t>se</w:t>
      </w:r>
      <w:r w:rsidRPr="00052811">
        <w:t xml:space="preserve"> </w:t>
      </w:r>
      <w:r w:rsidR="007F4612">
        <w:t>biraju</w:t>
      </w:r>
      <w:r w:rsidRPr="00052811">
        <w:t xml:space="preserve"> </w:t>
      </w:r>
      <w:r w:rsidR="007F4612">
        <w:t>na</w:t>
      </w:r>
      <w:r w:rsidRPr="00052811">
        <w:t xml:space="preserve"> </w:t>
      </w:r>
      <w:r w:rsidR="007F4612">
        <w:t>četiri</w:t>
      </w:r>
      <w:r w:rsidRPr="00052811">
        <w:t xml:space="preserve"> </w:t>
      </w:r>
      <w:r w:rsidR="007F4612">
        <w:t>godine</w:t>
      </w:r>
      <w:r w:rsidRPr="00052811">
        <w:t xml:space="preserve">. </w:t>
      </w:r>
      <w:r w:rsidR="007F4612">
        <w:t>Skupština</w:t>
      </w:r>
      <w:r w:rsidRPr="00052811">
        <w:t xml:space="preserve"> </w:t>
      </w:r>
      <w:r w:rsidR="007F4612">
        <w:t>Opštine</w:t>
      </w:r>
      <w:r w:rsidRPr="00052811">
        <w:t xml:space="preserve"> </w:t>
      </w:r>
      <w:r w:rsidR="007F4612">
        <w:rPr>
          <w:lang w:val="sr-Cyrl-CS"/>
        </w:rPr>
        <w:t>Žabari</w:t>
      </w:r>
      <w:r w:rsidRPr="00052811">
        <w:t xml:space="preserve"> </w:t>
      </w:r>
      <w:r w:rsidR="007F4612">
        <w:t>ima</w:t>
      </w:r>
      <w:r w:rsidRPr="00052811">
        <w:t xml:space="preserve"> </w:t>
      </w:r>
      <w:r w:rsidRPr="00052811">
        <w:rPr>
          <w:lang w:val="sr-Cyrl-CS"/>
        </w:rPr>
        <w:t>37</w:t>
      </w:r>
      <w:r w:rsidRPr="00052811">
        <w:t xml:space="preserve"> </w:t>
      </w:r>
      <w:r w:rsidR="007F4612">
        <w:t>odbornika</w:t>
      </w:r>
      <w:r w:rsidRPr="00052811">
        <w:t>.</w:t>
      </w:r>
      <w:r w:rsidRPr="00052811">
        <w:rPr>
          <w:lang w:val="sr-Cyrl-CS"/>
        </w:rPr>
        <w:t xml:space="preserve"> </w:t>
      </w:r>
    </w:p>
    <w:p w:rsidR="00D4155D" w:rsidRDefault="007F4612" w:rsidP="00D4155D">
      <w:pPr>
        <w:ind w:left="284" w:firstLine="425"/>
        <w:jc w:val="both"/>
      </w:pPr>
      <w:r>
        <w:rPr>
          <w:lang w:val="sr-Cyrl-CS"/>
        </w:rPr>
        <w:t>Po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sprovedenim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izborima</w:t>
      </w:r>
      <w:r w:rsidR="00D4155D">
        <w:rPr>
          <w:lang w:val="sr-Cyrl-CS"/>
        </w:rPr>
        <w:t xml:space="preserve"> </w:t>
      </w:r>
      <w:r>
        <w:rPr>
          <w:lang w:val="sr-Cyrl-CS"/>
        </w:rPr>
        <w:t>a</w:t>
      </w:r>
      <w:r w:rsidR="005520DC" w:rsidRPr="00052811">
        <w:rPr>
          <w:lang w:val="sr-Cyrl-CS"/>
        </w:rPr>
        <w:t xml:space="preserve"> </w:t>
      </w:r>
      <w:r>
        <w:t>od</w:t>
      </w:r>
      <w:r w:rsidR="00D4155D">
        <w:t xml:space="preserve"> </w:t>
      </w:r>
      <w:r>
        <w:t>druge</w:t>
      </w:r>
      <w:r w:rsidR="00D4155D">
        <w:t xml:space="preserve"> </w:t>
      </w:r>
      <w:r>
        <w:t>sednice</w:t>
      </w:r>
      <w:r w:rsidR="00D4155D">
        <w:t xml:space="preserve"> </w:t>
      </w:r>
      <w:r>
        <w:t>SO</w:t>
      </w:r>
      <w:r w:rsidR="00D4155D">
        <w:t xml:space="preserve"> </w:t>
      </w:r>
      <w:r>
        <w:t>Žabari</w:t>
      </w:r>
      <w:r w:rsidR="00D4155D">
        <w:t xml:space="preserve"> </w:t>
      </w:r>
      <w:r>
        <w:t>koja</w:t>
      </w:r>
      <w:r w:rsidR="00D4155D">
        <w:t xml:space="preserve"> </w:t>
      </w:r>
      <w:r>
        <w:t>je</w:t>
      </w:r>
      <w:r w:rsidR="00D4155D">
        <w:t xml:space="preserve"> </w:t>
      </w:r>
      <w:r>
        <w:t>održana</w:t>
      </w:r>
      <w:r w:rsidR="00D4155D">
        <w:t xml:space="preserve"> </w:t>
      </w:r>
      <w:r>
        <w:t>dana</w:t>
      </w:r>
      <w:r w:rsidR="00D4155D">
        <w:t xml:space="preserve"> 11.09.2020. </w:t>
      </w:r>
      <w:r>
        <w:t>godine</w:t>
      </w:r>
      <w:r w:rsidR="00D4155D">
        <w:t xml:space="preserve">, </w:t>
      </w:r>
      <w:r>
        <w:t>jer</w:t>
      </w:r>
      <w:r w:rsidR="00D4155D">
        <w:t xml:space="preserve"> </w:t>
      </w:r>
      <w:r>
        <w:t>su</w:t>
      </w:r>
      <w:r w:rsidR="00D4155D">
        <w:t xml:space="preserve"> </w:t>
      </w:r>
      <w:r>
        <w:t>na</w:t>
      </w:r>
      <w:r w:rsidR="00D4155D">
        <w:t xml:space="preserve"> </w:t>
      </w:r>
      <w:r>
        <w:t>istoj</w:t>
      </w:r>
      <w:r w:rsidR="00D4155D">
        <w:t xml:space="preserve"> </w:t>
      </w:r>
      <w:r>
        <w:t>potvrđeni</w:t>
      </w:r>
      <w:r w:rsidR="00D4155D">
        <w:t xml:space="preserve"> </w:t>
      </w:r>
      <w:r>
        <w:t>mandati</w:t>
      </w:r>
      <w:r w:rsidR="00D4155D">
        <w:t xml:space="preserve"> </w:t>
      </w:r>
      <w:r>
        <w:t>za</w:t>
      </w:r>
      <w:r w:rsidR="00D4155D">
        <w:t xml:space="preserve"> </w:t>
      </w:r>
      <w:r>
        <w:t>tri</w:t>
      </w:r>
      <w:r w:rsidR="00D4155D">
        <w:t xml:space="preserve"> </w:t>
      </w:r>
      <w:r>
        <w:t>odbornika</w:t>
      </w:r>
      <w:r w:rsidR="00D4155D">
        <w:t xml:space="preserve">, </w:t>
      </w:r>
      <w:r>
        <w:t>jer</w:t>
      </w:r>
      <w:r w:rsidR="00D4155D">
        <w:t xml:space="preserve"> </w:t>
      </w:r>
      <w:r>
        <w:t>je</w:t>
      </w:r>
      <w:r w:rsidR="00D4155D">
        <w:t xml:space="preserve"> </w:t>
      </w:r>
      <w:r>
        <w:t>na</w:t>
      </w:r>
      <w:r w:rsidR="00D4155D">
        <w:t xml:space="preserve"> </w:t>
      </w:r>
      <w:r>
        <w:t>konstitutivnoj</w:t>
      </w:r>
      <w:r w:rsidR="00D4155D">
        <w:t xml:space="preserve">, </w:t>
      </w:r>
      <w:r>
        <w:t>prvoj</w:t>
      </w:r>
      <w:r w:rsidR="00D4155D">
        <w:t xml:space="preserve">  </w:t>
      </w:r>
      <w:r>
        <w:t>sednici</w:t>
      </w:r>
      <w:r w:rsidR="00D4155D">
        <w:t xml:space="preserve"> </w:t>
      </w:r>
      <w:r>
        <w:t>SO</w:t>
      </w:r>
      <w:r w:rsidR="00D4155D">
        <w:t xml:space="preserve"> </w:t>
      </w:r>
      <w:r>
        <w:t>Žabari</w:t>
      </w:r>
      <w:r w:rsidR="00D4155D">
        <w:t xml:space="preserve"> </w:t>
      </w:r>
      <w:r>
        <w:t>koja</w:t>
      </w:r>
      <w:r w:rsidR="00D4155D">
        <w:t xml:space="preserve"> </w:t>
      </w:r>
      <w:r>
        <w:t>je</w:t>
      </w:r>
      <w:r w:rsidR="00D4155D">
        <w:t xml:space="preserve"> </w:t>
      </w:r>
      <w:r>
        <w:t>održana</w:t>
      </w:r>
      <w:r w:rsidR="00D4155D">
        <w:t xml:space="preserve"> </w:t>
      </w:r>
      <w:r>
        <w:t>dana</w:t>
      </w:r>
      <w:r w:rsidR="00D4155D">
        <w:t xml:space="preserve"> 20.08.2020. </w:t>
      </w:r>
      <w:r>
        <w:t>godine</w:t>
      </w:r>
      <w:r w:rsidR="00D4155D">
        <w:t xml:space="preserve"> </w:t>
      </w:r>
      <w:r>
        <w:t>prestao</w:t>
      </w:r>
      <w:r w:rsidR="00D4155D">
        <w:t xml:space="preserve"> </w:t>
      </w:r>
      <w:r>
        <w:t>mandat</w:t>
      </w:r>
      <w:r w:rsidR="00D4155D">
        <w:t xml:space="preserve"> </w:t>
      </w:r>
      <w:r>
        <w:t>Jovanu</w:t>
      </w:r>
      <w:r w:rsidR="00D4155D">
        <w:t xml:space="preserve"> </w:t>
      </w:r>
      <w:r>
        <w:t>Lukiću</w:t>
      </w:r>
      <w:r w:rsidR="00D4155D">
        <w:t xml:space="preserve"> </w:t>
      </w:r>
      <w:r>
        <w:t>iz</w:t>
      </w:r>
      <w:r w:rsidR="00D4155D">
        <w:t xml:space="preserve"> </w:t>
      </w:r>
      <w:r>
        <w:t>Vlaškog</w:t>
      </w:r>
      <w:r w:rsidR="00D4155D">
        <w:t xml:space="preserve"> </w:t>
      </w:r>
      <w:r>
        <w:t>Dola</w:t>
      </w:r>
      <w:r w:rsidR="00D4155D">
        <w:t xml:space="preserve">  </w:t>
      </w:r>
      <w:r>
        <w:t>zbog</w:t>
      </w:r>
      <w:r w:rsidR="00D4155D">
        <w:t xml:space="preserve"> </w:t>
      </w:r>
      <w:r>
        <w:t>izbora</w:t>
      </w:r>
      <w:r w:rsidR="00D4155D">
        <w:t xml:space="preserve"> </w:t>
      </w:r>
      <w:r>
        <w:t>na</w:t>
      </w:r>
      <w:r w:rsidR="00D4155D">
        <w:t xml:space="preserve"> </w:t>
      </w:r>
      <w:r>
        <w:t>funkciju</w:t>
      </w:r>
      <w:r w:rsidR="00D4155D">
        <w:t xml:space="preserve"> </w:t>
      </w:r>
      <w:r>
        <w:t>predsednika</w:t>
      </w:r>
      <w:r w:rsidR="00D4155D">
        <w:t xml:space="preserve"> </w:t>
      </w:r>
      <w:r>
        <w:t>opštine</w:t>
      </w:r>
      <w:r w:rsidR="00D4155D">
        <w:t xml:space="preserve"> </w:t>
      </w:r>
      <w:r>
        <w:t>Žabari</w:t>
      </w:r>
      <w:r w:rsidR="00D4155D">
        <w:t xml:space="preserve">, </w:t>
      </w:r>
      <w:r>
        <w:t>Igoru</w:t>
      </w:r>
      <w:r w:rsidR="00D4155D">
        <w:t xml:space="preserve"> </w:t>
      </w:r>
      <w:r>
        <w:t>Čoliću</w:t>
      </w:r>
      <w:r w:rsidR="00D4155D">
        <w:t xml:space="preserve"> </w:t>
      </w:r>
      <w:r>
        <w:t>iz</w:t>
      </w:r>
      <w:r w:rsidR="00D4155D">
        <w:t xml:space="preserve"> </w:t>
      </w:r>
      <w:r>
        <w:t>Aleksandrovca</w:t>
      </w:r>
      <w:r w:rsidR="00D4155D">
        <w:t xml:space="preserve"> </w:t>
      </w:r>
      <w:r>
        <w:t>zbog</w:t>
      </w:r>
      <w:r w:rsidR="00D4155D">
        <w:t xml:space="preserve"> </w:t>
      </w:r>
      <w:r>
        <w:t>izbora</w:t>
      </w:r>
      <w:r w:rsidR="00D4155D">
        <w:t xml:space="preserve"> </w:t>
      </w:r>
      <w:r>
        <w:t>na</w:t>
      </w:r>
      <w:r w:rsidR="00D4155D">
        <w:t xml:space="preserve"> </w:t>
      </w:r>
      <w:r>
        <w:t>funkciju</w:t>
      </w:r>
      <w:r w:rsidR="00D4155D">
        <w:t xml:space="preserve"> </w:t>
      </w:r>
      <w:r>
        <w:t>zamenika</w:t>
      </w:r>
      <w:r w:rsidR="00D4155D">
        <w:t xml:space="preserve"> </w:t>
      </w:r>
      <w:r>
        <w:t>predsednika</w:t>
      </w:r>
      <w:r w:rsidR="00D4155D">
        <w:t xml:space="preserve"> </w:t>
      </w:r>
      <w:r>
        <w:t>opštine</w:t>
      </w:r>
      <w:r w:rsidR="00D4155D">
        <w:t xml:space="preserve"> </w:t>
      </w:r>
      <w:r>
        <w:t>Žabari</w:t>
      </w:r>
      <w:r w:rsidR="00D4155D">
        <w:t xml:space="preserve"> </w:t>
      </w:r>
      <w:r>
        <w:t>i</w:t>
      </w:r>
      <w:r w:rsidR="00D4155D">
        <w:t xml:space="preserve"> </w:t>
      </w:r>
      <w:r>
        <w:t>Predragu</w:t>
      </w:r>
      <w:r w:rsidR="00D4155D">
        <w:t xml:space="preserve"> </w:t>
      </w:r>
      <w:r>
        <w:t>Tasiću</w:t>
      </w:r>
      <w:r w:rsidR="00D4155D">
        <w:t xml:space="preserve"> </w:t>
      </w:r>
      <w:r>
        <w:t>iz</w:t>
      </w:r>
      <w:r w:rsidR="00D4155D">
        <w:t xml:space="preserve"> </w:t>
      </w:r>
      <w:r>
        <w:t>Brzohoda</w:t>
      </w:r>
      <w:r w:rsidR="00D4155D">
        <w:t xml:space="preserve"> </w:t>
      </w:r>
      <w:r>
        <w:t>zbog</w:t>
      </w:r>
      <w:r w:rsidR="00D4155D">
        <w:t xml:space="preserve"> </w:t>
      </w:r>
      <w:r>
        <w:t>podnošenja</w:t>
      </w:r>
      <w:r w:rsidR="00D4155D">
        <w:t xml:space="preserve"> </w:t>
      </w:r>
      <w:r>
        <w:t>ostavke</w:t>
      </w:r>
      <w:r w:rsidR="00D4155D">
        <w:t xml:space="preserve"> </w:t>
      </w:r>
      <w:r>
        <w:t>usmeno</w:t>
      </w:r>
      <w:r w:rsidR="00D4155D">
        <w:t xml:space="preserve"> </w:t>
      </w:r>
      <w:r>
        <w:t>na</w:t>
      </w:r>
      <w:r w:rsidR="00D4155D">
        <w:t xml:space="preserve"> </w:t>
      </w:r>
      <w:r>
        <w:t>sednici</w:t>
      </w:r>
      <w:r w:rsidR="00D4155D">
        <w:t xml:space="preserve"> </w:t>
      </w:r>
      <w:r>
        <w:t>Skupštine</w:t>
      </w:r>
      <w:r w:rsidR="00D4155D">
        <w:t xml:space="preserve"> </w:t>
      </w:r>
      <w:r>
        <w:t>opštine</w:t>
      </w:r>
      <w:r w:rsidR="00D4155D">
        <w:t xml:space="preserve"> </w:t>
      </w:r>
      <w:r>
        <w:t>Žabari</w:t>
      </w:r>
      <w:r w:rsidR="00D4155D">
        <w:t>.</w:t>
      </w:r>
    </w:p>
    <w:p w:rsidR="00CD6DFC" w:rsidRPr="00052811" w:rsidRDefault="007F4612" w:rsidP="007270B4">
      <w:pPr>
        <w:widowControl w:val="0"/>
        <w:autoSpaceDE w:val="0"/>
        <w:ind w:left="284"/>
        <w:jc w:val="both"/>
        <w:rPr>
          <w:b/>
          <w:lang w:val="sr-Cyrl-CS"/>
        </w:rPr>
      </w:pPr>
      <w:r>
        <w:rPr>
          <w:lang w:val="sr-Cyrl-CS"/>
        </w:rPr>
        <w:t>odbornici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su</w:t>
      </w:r>
      <w:r w:rsidR="005520DC" w:rsidRPr="00052811">
        <w:rPr>
          <w:lang w:val="sr-Cyrl-CS"/>
        </w:rPr>
        <w:t xml:space="preserve">: 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Marija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1976.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lekar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Porodin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064/2079945 ,062/8857249-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Slađana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Stanojević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1969.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dipl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farmaceut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Aleksandrovac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064/3206090-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Dejan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Adamović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1969.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spec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ekonomskih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nauka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Žabari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,064/8133201-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D4155D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Periša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Stevanović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1963.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polјoprivrednik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Viteževo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>, 064/1565373-</w:t>
      </w:r>
      <w:r>
        <w:rPr>
          <w:rFonts w:ascii="Times New Roman" w:hAnsi="Times New Roman"/>
          <w:color w:val="000000"/>
          <w:sz w:val="24"/>
          <w:szCs w:val="24"/>
        </w:rPr>
        <w:t>PS</w:t>
      </w:r>
    </w:p>
    <w:p w:rsidR="00D4155D" w:rsidRPr="00D4155D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Verica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Janković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1977.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radnik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Porodin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>, 063/8480620,066/281635-</w:t>
      </w:r>
      <w:r>
        <w:rPr>
          <w:rFonts w:ascii="Times New Roman" w:hAnsi="Times New Roman"/>
          <w:color w:val="000000"/>
          <w:sz w:val="24"/>
          <w:szCs w:val="24"/>
        </w:rPr>
        <w:t>PS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Živorad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Nikolić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1954.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penzioner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Sibnica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064/9177879-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D4155D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Nevena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Blagojević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1990.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ekonomista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Simićevo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>, 063/350-562-</w:t>
      </w:r>
      <w:r>
        <w:rPr>
          <w:rFonts w:ascii="Times New Roman" w:hAnsi="Times New Roman"/>
          <w:color w:val="000000"/>
          <w:sz w:val="24"/>
          <w:szCs w:val="24"/>
        </w:rPr>
        <w:t>PS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Mladen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Pavković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1987.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radnik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Oreovica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,064/2570749-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Dragiša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Paunović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1956.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preduzetnik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Vlaški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,064/8133203-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Jelena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Životić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1989.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doktor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medicine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Brzohode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,060/3342312-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Maksim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Garašević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1952.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penzioner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Porodin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063/7474592-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Milica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Stevčić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1992.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 </w:t>
      </w:r>
      <w:r>
        <w:rPr>
          <w:rFonts w:ascii="Times New Roman" w:hAnsi="Times New Roman"/>
          <w:color w:val="000000"/>
          <w:sz w:val="24"/>
          <w:szCs w:val="24"/>
        </w:rPr>
        <w:t>prof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razredne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nastave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Žabari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064/16-76-970-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Goran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Marković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1984.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ekonomista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Simićevo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063/337410-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Miodrag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Stojković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1953. 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preduzetnik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Viteževo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,064/1179427-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Snežana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Jenić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1975.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frizer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Mirijevo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,063/8442199-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D4155D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Života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Miloradović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1961.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penzioner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Četereže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>, 064/8133259-</w:t>
      </w:r>
      <w:r>
        <w:rPr>
          <w:rFonts w:ascii="Times New Roman" w:hAnsi="Times New Roman"/>
          <w:color w:val="000000"/>
          <w:sz w:val="24"/>
          <w:szCs w:val="24"/>
        </w:rPr>
        <w:t>PS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Milica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Anđelković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1994.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učitelј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Porodin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060/4404116-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Branislav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Jovanović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1951.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penzioner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Kočetin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065/4779321-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Tihomir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Janković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1949.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penzioner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Tićevac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061/6280462-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D4155D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Ivana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Blagojević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1992.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cvećar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Simićevo</w:t>
      </w:r>
      <w:r w:rsidR="00D4155D" w:rsidRPr="00D4155D">
        <w:rPr>
          <w:rFonts w:ascii="Times New Roman" w:hAnsi="Times New Roman"/>
          <w:color w:val="000000"/>
          <w:sz w:val="24"/>
          <w:szCs w:val="24"/>
        </w:rPr>
        <w:t>, 064/2123085-</w:t>
      </w:r>
      <w:r>
        <w:rPr>
          <w:rFonts w:ascii="Times New Roman" w:hAnsi="Times New Roman"/>
          <w:color w:val="000000"/>
          <w:sz w:val="24"/>
          <w:szCs w:val="24"/>
        </w:rPr>
        <w:t>PS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Bilјana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Nikodijević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1972.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trgovac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Žabari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063/8889324-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Suzana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Mihajlović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1978.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domaćica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Viteževo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063/1628529-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Aleksandar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Buričić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1949.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penzioner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Vlaški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061/8183223-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Marko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Stanković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1985.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poštar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Polatna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064/6659385-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Milica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Ranković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1991.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trgovac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Oreovica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064/9349369-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D4155D" w:rsidRDefault="007F4612" w:rsidP="00FB66F5">
      <w:pPr>
        <w:pStyle w:val="Pasussalistom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Darko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Radovanović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1972.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polјoprivrednik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Četereže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,064/1154087-</w:t>
      </w:r>
      <w:r>
        <w:rPr>
          <w:rFonts w:ascii="Times New Roman" w:hAnsi="Times New Roman"/>
          <w:color w:val="000000"/>
          <w:sz w:val="24"/>
          <w:szCs w:val="24"/>
        </w:rPr>
        <w:t>SNS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Miodrag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Filipović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 1954.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ekonomista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Oreovica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069/2581188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Gorica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Marković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1960.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dr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opšte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medicine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Žabari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,063/8518741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Dušan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Nikolić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1988.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ekonomski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tehničar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Simićevo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,063/8264416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Tomislav</w:t>
      </w:r>
      <w:r w:rsidR="00D415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Pantić</w:t>
      </w:r>
      <w:r w:rsidR="00D4155D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1952.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dr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stomatologije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specijalista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Aleksandrovac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</w:t>
      </w:r>
      <w:r w:rsidR="00D415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012/254196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Svetlana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Janković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1960. 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domaćica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Porodin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064/4823536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SPS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Saša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Begović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1971.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upravnik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pošte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Žabari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063/7067706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ŽIG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METLA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Nebojša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Sarić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,1977.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mašinski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tehničar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Oreovica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066/253093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ŽIG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METLA</w:t>
      </w:r>
    </w:p>
    <w:p w:rsidR="001E6A42" w:rsidRPr="001E6A42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Violeta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Vukašinović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>, 1972.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polј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tehničar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Aleksandrovac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>,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>069/2544142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ŽIG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METLA</w:t>
      </w:r>
      <w:r w:rsidR="001E6A42" w:rsidRPr="001E6A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155D" w:rsidRPr="001E6A42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Radovanče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Živković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>, 1969.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polјoprivrednik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Polatna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>, 063/8059537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ŽIG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METLA</w:t>
      </w:r>
    </w:p>
    <w:p w:rsidR="00D4155D" w:rsidRPr="00835B8C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Slađana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Radovanović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1972.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pravni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birotehničar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Brzohode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064/0871584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ŽIG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METLA</w:t>
      </w:r>
    </w:p>
    <w:p w:rsidR="00D4155D" w:rsidRPr="001E6A42" w:rsidRDefault="007F4612" w:rsidP="00FB66F5">
      <w:pPr>
        <w:pStyle w:val="Pasussalistom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Zlatko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Dragutinović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1967. </w:t>
      </w:r>
      <w:r>
        <w:rPr>
          <w:rFonts w:ascii="Times New Roman" w:hAnsi="Times New Roman"/>
          <w:color w:val="000000"/>
          <w:sz w:val="24"/>
          <w:szCs w:val="24"/>
        </w:rPr>
        <w:t>god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trgovac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Sibnica</w:t>
      </w:r>
      <w:r w:rsidR="00D4155D" w:rsidRPr="00835B8C">
        <w:rPr>
          <w:rFonts w:ascii="Times New Roman" w:hAnsi="Times New Roman"/>
          <w:color w:val="000000"/>
          <w:sz w:val="24"/>
          <w:szCs w:val="24"/>
        </w:rPr>
        <w:t>,  064/8133202</w:t>
      </w:r>
      <w:r w:rsidR="00297A3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E6A42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1E6A42" w:rsidRPr="001E6A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Bolјa</w:t>
      </w:r>
      <w:r w:rsidR="001E6A42" w:rsidRPr="001E6A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Srbija</w:t>
      </w:r>
      <w:r w:rsidR="001E6A42" w:rsidRPr="001E6A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1E6A42" w:rsidRPr="001E6A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bolјu</w:t>
      </w:r>
      <w:r w:rsidR="001E6A42" w:rsidRPr="001E6A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Opštinu</w:t>
      </w:r>
      <w:r w:rsidR="00D4155D" w:rsidRPr="001E6A42">
        <w:rPr>
          <w:rFonts w:ascii="Times New Roman" w:hAnsi="Times New Roman"/>
          <w:color w:val="000000"/>
          <w:sz w:val="24"/>
          <w:szCs w:val="24"/>
        </w:rPr>
        <w:t>.</w:t>
      </w:r>
    </w:p>
    <w:p w:rsidR="001E6A42" w:rsidRPr="00835B8C" w:rsidRDefault="007F4612" w:rsidP="001E6A42">
      <w:pPr>
        <w:pStyle w:val="Pasussalistom"/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Akta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prve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Žabari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objavlјena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1E6A42" w:rsidRPr="00835B8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Službenom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glasniku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Žabari</w:t>
      </w:r>
      <w:r w:rsidR="001E6A42" w:rsidRPr="00835B8C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1E6A42" w:rsidRPr="00835B8C">
        <w:rPr>
          <w:rFonts w:ascii="Times New Roman" w:hAnsi="Times New Roman"/>
          <w:sz w:val="24"/>
          <w:szCs w:val="24"/>
        </w:rPr>
        <w:t xml:space="preserve"> 13/20 </w:t>
      </w:r>
      <w:r>
        <w:rPr>
          <w:rFonts w:ascii="Times New Roman" w:hAnsi="Times New Roman"/>
          <w:sz w:val="24"/>
          <w:szCs w:val="24"/>
        </w:rPr>
        <w:t>od</w:t>
      </w:r>
      <w:r w:rsidR="001E6A42" w:rsidRPr="00835B8C">
        <w:rPr>
          <w:rFonts w:ascii="Times New Roman" w:hAnsi="Times New Roman"/>
          <w:sz w:val="24"/>
          <w:szCs w:val="24"/>
        </w:rPr>
        <w:t xml:space="preserve"> 20.08.2020. </w:t>
      </w:r>
      <w:r>
        <w:rPr>
          <w:rFonts w:ascii="Times New Roman" w:hAnsi="Times New Roman"/>
          <w:sz w:val="24"/>
          <w:szCs w:val="24"/>
        </w:rPr>
        <w:t>godine</w:t>
      </w:r>
      <w:r w:rsidR="001E6A42" w:rsidRPr="00835B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Odluka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1E6A42" w:rsidRPr="00835B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tri</w:t>
      </w:r>
      <w:r w:rsidR="001E6A42" w:rsidRPr="00835B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odbornička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mandata</w:t>
      </w:r>
      <w:r w:rsidR="001E6A42" w:rsidRPr="00835B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Žabari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objavlјena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E6A42" w:rsidRPr="00835B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</w:t>
      </w:r>
      <w:r w:rsidR="001E6A42" w:rsidRPr="00835B8C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Službenom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glasniku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1E6A42" w:rsidRPr="00835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Žabari</w:t>
      </w:r>
      <w:r w:rsidR="001E6A42" w:rsidRPr="00835B8C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broj</w:t>
      </w:r>
      <w:r w:rsidR="001E6A42" w:rsidRPr="00835B8C">
        <w:rPr>
          <w:rFonts w:ascii="Times New Roman" w:hAnsi="Times New Roman"/>
          <w:sz w:val="24"/>
          <w:szCs w:val="24"/>
        </w:rPr>
        <w:t xml:space="preserve"> 16/20 </w:t>
      </w:r>
      <w:r>
        <w:rPr>
          <w:rFonts w:ascii="Times New Roman" w:hAnsi="Times New Roman"/>
          <w:sz w:val="24"/>
          <w:szCs w:val="24"/>
        </w:rPr>
        <w:t>od</w:t>
      </w:r>
      <w:r w:rsidR="001E6A42" w:rsidRPr="00835B8C">
        <w:rPr>
          <w:rFonts w:ascii="Times New Roman" w:hAnsi="Times New Roman"/>
          <w:sz w:val="24"/>
          <w:szCs w:val="24"/>
        </w:rPr>
        <w:t xml:space="preserve"> 11.09.2020. </w:t>
      </w:r>
      <w:r>
        <w:rPr>
          <w:rFonts w:ascii="Times New Roman" w:hAnsi="Times New Roman"/>
          <w:sz w:val="24"/>
          <w:szCs w:val="24"/>
        </w:rPr>
        <w:t>godine</w:t>
      </w:r>
      <w:r w:rsidR="001E6A42" w:rsidRPr="00835B8C">
        <w:rPr>
          <w:rFonts w:ascii="Times New Roman" w:hAnsi="Times New Roman"/>
          <w:sz w:val="24"/>
          <w:szCs w:val="24"/>
        </w:rPr>
        <w:t>.</w:t>
      </w:r>
    </w:p>
    <w:p w:rsidR="005520DC" w:rsidRPr="00052811" w:rsidRDefault="005520DC">
      <w:pPr>
        <w:widowControl w:val="0"/>
        <w:autoSpaceDE w:val="0"/>
        <w:ind w:left="567" w:firstLine="709"/>
        <w:jc w:val="both"/>
        <w:rPr>
          <w:lang w:val="sr-Cyrl-CS"/>
        </w:rPr>
      </w:pPr>
    </w:p>
    <w:p w:rsidR="005520DC" w:rsidRPr="00052811" w:rsidRDefault="005520DC">
      <w:pPr>
        <w:widowControl w:val="0"/>
        <w:autoSpaceDE w:val="0"/>
        <w:ind w:left="567"/>
        <w:jc w:val="both"/>
        <w:rPr>
          <w:lang w:val="sr-Cyrl-CS"/>
        </w:rPr>
      </w:pPr>
      <w:r w:rsidRPr="00052811">
        <w:rPr>
          <w:lang w:val="sr-Cyrl-CS"/>
        </w:rPr>
        <w:tab/>
        <w:t xml:space="preserve">        </w:t>
      </w:r>
      <w:r w:rsidR="007F4612">
        <w:rPr>
          <w:b/>
        </w:rPr>
        <w:t>Skupština</w:t>
      </w:r>
      <w:r w:rsidRPr="0000787A">
        <w:rPr>
          <w:b/>
        </w:rPr>
        <w:t xml:space="preserve"> </w:t>
      </w:r>
      <w:r w:rsidR="007F4612">
        <w:rPr>
          <w:b/>
        </w:rPr>
        <w:t>Opštine</w:t>
      </w:r>
      <w:r w:rsidRPr="00052811">
        <w:t xml:space="preserve">, </w:t>
      </w:r>
      <w:r w:rsidR="007F4612">
        <w:t>u</w:t>
      </w:r>
      <w:r w:rsidRPr="00052811">
        <w:t xml:space="preserve"> </w:t>
      </w:r>
      <w:r w:rsidR="007F4612">
        <w:t>skladu</w:t>
      </w:r>
      <w:r w:rsidRPr="00052811">
        <w:t xml:space="preserve"> </w:t>
      </w:r>
      <w:r w:rsidR="007F4612">
        <w:t>sa</w:t>
      </w:r>
      <w:r w:rsidRPr="00052811">
        <w:t xml:space="preserve"> </w:t>
      </w:r>
      <w:r w:rsidR="007F4612">
        <w:t>zakonom</w:t>
      </w:r>
      <w:r w:rsidRPr="00052811">
        <w:t>:</w:t>
      </w:r>
      <w:r w:rsidRPr="00052811">
        <w:rPr>
          <w:lang w:val="sr-Cyrl-CS"/>
        </w:rPr>
        <w:tab/>
      </w:r>
    </w:p>
    <w:p w:rsidR="00363775" w:rsidRPr="00052811" w:rsidRDefault="00363775">
      <w:pPr>
        <w:widowControl w:val="0"/>
        <w:autoSpaceDE w:val="0"/>
        <w:ind w:left="567"/>
        <w:jc w:val="both"/>
        <w:rPr>
          <w:lang w:val="sr-Cyrl-CS"/>
        </w:rPr>
      </w:pP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tatut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poslovnik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</w:t>
      </w:r>
      <w:r>
        <w:rPr>
          <w:lang w:val="sr-Latn-CS"/>
        </w:rPr>
        <w:t>štine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budžet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usvaja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završni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račun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budžet</w:t>
      </w:r>
      <w:r>
        <w:rPr>
          <w:lang w:val="sr-Cyrl-CS"/>
        </w:rPr>
        <w:t>a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utvrđuje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stope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izvornih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prihoda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kao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način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merila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određivanje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visine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lokalnih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taks</w:t>
      </w:r>
      <w:r>
        <w:rPr>
          <w:lang w:val="sr-Latn-CS"/>
        </w:rPr>
        <w:t>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naknada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plan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razvoja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planske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dokumente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politika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srednjoročne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planove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planske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dokumente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prostorni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urbanističk</w:t>
      </w:r>
      <w:r>
        <w:t>i</w:t>
      </w:r>
      <w:r w:rsidR="0000787A" w:rsidRPr="00BE0E4F">
        <w:rPr>
          <w:lang w:val="sr-Latn-CS"/>
        </w:rPr>
        <w:t xml:space="preserve"> </w:t>
      </w:r>
      <w:r>
        <w:rPr>
          <w:lang w:val="sr-Cyrl-CS"/>
        </w:rPr>
        <w:t>plan</w:t>
      </w:r>
      <w:r w:rsidR="0000787A" w:rsidRPr="00BE0E4F">
        <w:t xml:space="preserve"> </w:t>
      </w:r>
      <w:r>
        <w:t>Opštine</w:t>
      </w:r>
      <w:r w:rsidR="0000787A" w:rsidRPr="00BE0E4F">
        <w:rPr>
          <w:lang w:val="sr-Latn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propise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akte</w:t>
      </w:r>
      <w:r w:rsidR="0000787A" w:rsidRPr="00BE0E4F">
        <w:t xml:space="preserve"> </w:t>
      </w:r>
      <w:r>
        <w:t>iz</w:t>
      </w:r>
      <w:r w:rsidR="0000787A" w:rsidRPr="00BE0E4F">
        <w:t xml:space="preserve"> </w:t>
      </w:r>
      <w:r>
        <w:t>nadležnosti</w:t>
      </w:r>
      <w:r w:rsidR="0000787A" w:rsidRPr="00BE0E4F">
        <w:t xml:space="preserve"> </w:t>
      </w:r>
      <w:r>
        <w:t>opštine</w:t>
      </w:r>
      <w:r w:rsidR="0000787A" w:rsidRPr="00BE0E4F"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t>bira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razrešava</w:t>
      </w:r>
      <w:r w:rsidR="0000787A" w:rsidRPr="00BE0E4F">
        <w:t xml:space="preserve"> </w:t>
      </w:r>
      <w:r>
        <w:t>lokalnog</w:t>
      </w:r>
      <w:r w:rsidR="0000787A" w:rsidRPr="00BE0E4F">
        <w:t xml:space="preserve"> </w:t>
      </w:r>
      <w:r>
        <w:t>ombudsmana</w:t>
      </w:r>
      <w:r w:rsidR="0000787A" w:rsidRPr="00BE0E4F"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raspisuje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opštinski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referendum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referendum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delu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teritorije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izjašnjava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predlozima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sadržanim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građanskoj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inicijativi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utvrđuje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predlog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odluke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samodoprinosu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obrazuje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uređuje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organizaciju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rad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službi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potrebe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lang w:val="sr-Cyrl-CS"/>
        </w:rPr>
      </w:pPr>
      <w:r>
        <w:rPr>
          <w:lang w:val="sr-Cyrl-CS"/>
        </w:rPr>
        <w:t>osniva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preduzeća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društva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kapitala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obavlјanje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delatnosti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opšteg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interesa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ovim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statutom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daje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saglasnost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određene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pravne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akte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radnje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preduzeća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odnosno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društva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kapitala</w:t>
      </w:r>
      <w:r w:rsidR="0000787A" w:rsidRPr="00BE0E4F">
        <w:rPr>
          <w:lang w:val="sr-Cyrl-CS"/>
        </w:rPr>
        <w:t xml:space="preserve">,  </w:t>
      </w:r>
      <w:r>
        <w:rPr>
          <w:lang w:val="sr-Cyrl-CS"/>
        </w:rPr>
        <w:t>radi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zaštite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opšteg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interesa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osniva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ustanove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oblasti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predškolskog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vaspitanja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osnovnog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kulture</w:t>
      </w:r>
      <w:r w:rsidR="0000787A" w:rsidRPr="00BE0E4F">
        <w:rPr>
          <w:lang w:val="sr-Latn-CS"/>
        </w:rPr>
        <w:t>,</w:t>
      </w:r>
      <w:r w:rsidR="0000787A" w:rsidRPr="00BE0E4F">
        <w:t xml:space="preserve"> </w:t>
      </w:r>
      <w:r>
        <w:t>socijalne</w:t>
      </w:r>
      <w:r w:rsidR="0000787A" w:rsidRPr="00BE0E4F">
        <w:t xml:space="preserve"> </w:t>
      </w:r>
      <w:r>
        <w:t>zaštite</w:t>
      </w:r>
      <w:r w:rsidR="0000787A" w:rsidRPr="00BE0E4F">
        <w:t>,</w:t>
      </w:r>
      <w:r w:rsidR="0000787A" w:rsidRPr="00BE0E4F">
        <w:rPr>
          <w:lang w:val="sr-Latn-CS"/>
        </w:rPr>
        <w:t xml:space="preserve"> </w:t>
      </w:r>
      <w:r>
        <w:rPr>
          <w:lang w:val="sr-Cyrl-CS"/>
        </w:rPr>
        <w:t>primarne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zdravstvene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zaštite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fizičke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kulture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sporta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dečje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zaštite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turizma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prati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obezbeđuje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njihovo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funkcionisanje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imenuje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razrešava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nadzorni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odbor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direktora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preduzeća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čiji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osnivač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daje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saglasnost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statut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preduzeća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vrši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osnivača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osnivačkim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aktom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imenuje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razrešava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upravni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odbor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nadzorni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odbor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direktora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ustanove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organizacije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službe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čiji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osnivač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daje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saglasnost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njihove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statute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bira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razrešava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zamenika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postavlјa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razrešava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sekretara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zamenika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sekretara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bira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razrešava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Latn-CS"/>
        </w:rPr>
        <w:t xml:space="preserve">,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predlog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bira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zamenika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članove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pštinskog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veća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t>imenuje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razrešava</w:t>
      </w:r>
      <w:r w:rsidR="0000787A" w:rsidRPr="00BE0E4F">
        <w:t xml:space="preserve"> </w:t>
      </w:r>
      <w:r>
        <w:t>glavnog</w:t>
      </w:r>
      <w:r w:rsidR="0000787A" w:rsidRPr="00BE0E4F">
        <w:t xml:space="preserve"> </w:t>
      </w:r>
      <w:r>
        <w:t>urbanistu</w:t>
      </w:r>
      <w:r w:rsidR="0000787A" w:rsidRPr="00BE0E4F"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lastRenderedPageBreak/>
        <w:t>usvaja</w:t>
      </w:r>
      <w:r w:rsidR="0000787A" w:rsidRPr="00BE0E4F">
        <w:t xml:space="preserve"> </w:t>
      </w:r>
      <w:r>
        <w:t>Kadrovski</w:t>
      </w:r>
      <w:r w:rsidR="0000787A" w:rsidRPr="00BE0E4F">
        <w:t xml:space="preserve"> </w:t>
      </w:r>
      <w:r>
        <w:t>plan</w:t>
      </w:r>
      <w:r w:rsidR="0000787A" w:rsidRPr="00BE0E4F"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color w:val="000000"/>
        </w:rPr>
        <w:t>uređuje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uslove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i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način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obavlјanja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komunalnih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delatnosti</w:t>
      </w:r>
      <w:r w:rsidR="0000787A" w:rsidRPr="00BE0E4F">
        <w:rPr>
          <w:color w:val="000000"/>
        </w:rPr>
        <w:t xml:space="preserve">, </w:t>
      </w:r>
      <w:r>
        <w:rPr>
          <w:color w:val="000000"/>
        </w:rPr>
        <w:t>prava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i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obaveze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korisnika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komunalnih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usluga</w:t>
      </w:r>
      <w:r w:rsidR="0000787A" w:rsidRPr="00BE0E4F">
        <w:rPr>
          <w:color w:val="000000"/>
        </w:rPr>
        <w:t xml:space="preserve">, </w:t>
      </w:r>
      <w:r>
        <w:rPr>
          <w:color w:val="000000"/>
        </w:rPr>
        <w:t>obim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i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kvalitet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komunalnih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usluga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i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način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vršenja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nadzora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nad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obavlјanjem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komunalnih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delatnosti</w:t>
      </w:r>
      <w:r w:rsidR="0000787A" w:rsidRPr="00BE0E4F">
        <w:rPr>
          <w:color w:val="000000"/>
        </w:rPr>
        <w:t xml:space="preserve">, </w:t>
      </w:r>
      <w:r>
        <w:rPr>
          <w:color w:val="000000"/>
        </w:rPr>
        <w:t>osniva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javna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preduzeća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za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obavlјanje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komunalne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delatnosti</w:t>
      </w:r>
      <w:r w:rsidR="0000787A" w:rsidRPr="00BE0E4F">
        <w:rPr>
          <w:color w:val="000000"/>
        </w:rPr>
        <w:t xml:space="preserve">, </w:t>
      </w:r>
      <w:r>
        <w:rPr>
          <w:color w:val="000000"/>
        </w:rPr>
        <w:t>odnosno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poverava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obavlјanje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tih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delatnosti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društvu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kapitala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ili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preduzetniku</w:t>
      </w:r>
      <w:r w:rsidR="0000787A" w:rsidRPr="00BE0E4F">
        <w:rPr>
          <w:color w:val="000000"/>
        </w:rPr>
        <w:t xml:space="preserve">,  </w:t>
      </w:r>
      <w:r>
        <w:rPr>
          <w:color w:val="000000"/>
        </w:rPr>
        <w:t>propisuje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opšte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uslove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održavanja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komunalnog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reda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i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mere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za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njihovo</w:t>
      </w:r>
      <w:r w:rsidR="0000787A" w:rsidRPr="00BE0E4F">
        <w:rPr>
          <w:color w:val="000000"/>
        </w:rPr>
        <w:t xml:space="preserve"> </w:t>
      </w:r>
      <w:r>
        <w:rPr>
          <w:color w:val="000000"/>
        </w:rPr>
        <w:t>sprovođenje</w:t>
      </w:r>
      <w:r w:rsidR="0000787A" w:rsidRPr="00BE0E4F">
        <w:rPr>
          <w:color w:val="000000"/>
        </w:rPr>
        <w:t>;</w:t>
      </w:r>
      <w:r w:rsidR="0000787A" w:rsidRPr="00BE0E4F">
        <w:rPr>
          <w:b/>
          <w:color w:val="000000"/>
        </w:rPr>
        <w:t xml:space="preserve"> </w:t>
      </w:r>
    </w:p>
    <w:p w:rsidR="0000787A" w:rsidRPr="00BE0E4F" w:rsidRDefault="007F4612" w:rsidP="0000787A">
      <w:pPr>
        <w:pStyle w:val="Pasussalisto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donosi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godišnje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srednjoročne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programe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uređivanja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građevinskog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zemlјišta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</w:rPr>
        <w:t>odlučuje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otuđenju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građevinskog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zemlјišta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propisom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00787A" w:rsidRPr="00BE0E4F">
        <w:rPr>
          <w:rFonts w:ascii="Times New Roman" w:hAnsi="Times New Roman"/>
          <w:sz w:val="24"/>
          <w:szCs w:val="24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lokalnu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stambenu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strategiju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Nacionalnom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stambenom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strategijom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akcioni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plan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njeno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programe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stambene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podrške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može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osnovati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stambenu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agenciju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kao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pravno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lice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obavlјanje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poslova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interesa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oblasti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stanovanja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sz w:val="22"/>
          <w:lang w:val="sr-Cyrl-CS"/>
        </w:rPr>
      </w:pPr>
      <w:r>
        <w:rPr>
          <w:lang w:val="sr-Cyrl-CS"/>
        </w:rPr>
        <w:t>uređuje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korišćenje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poslovnog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prostora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koji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javnoj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svojini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 xml:space="preserve">,  </w:t>
      </w:r>
      <w:r>
        <w:rPr>
          <w:lang w:val="sr-Cyrl-CS"/>
        </w:rPr>
        <w:t>uređuje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visinu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zakupnine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poslovnog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prostora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vrši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poslove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vezi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korišćenjem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poslovnog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prostora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drugim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aktima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sz w:val="22"/>
          <w:lang w:val="sr-Cyrl-CS"/>
        </w:rPr>
      </w:pPr>
      <w:r>
        <w:rPr>
          <w:lang w:val="sr-Cyrl-CS"/>
        </w:rPr>
        <w:t>uređuje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kriterijume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postupak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davanja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stanova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zakup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njihove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kupovine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sz w:val="22"/>
          <w:lang w:val="sr-Cyrl-CS"/>
        </w:rPr>
      </w:pPr>
      <w:r>
        <w:rPr>
          <w:lang w:val="sr-Cyrl-CS"/>
        </w:rPr>
        <w:t>propisuje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visinu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zakupnine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korišćenje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stambenih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zgrada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stanova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garaža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javnoj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svojini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sz w:val="22"/>
          <w:lang w:val="sr-Cyrl-CS"/>
        </w:rPr>
      </w:pPr>
      <w:r>
        <w:rPr>
          <w:lang w:val="sr-Cyrl-CS"/>
        </w:rPr>
        <w:t>bliže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uređuje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korišćenje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održavanje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upravlјanje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stvarima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javnoj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svojini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pStyle w:val="Pasussalisto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uređuje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prevoznih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javnoj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svojini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00787A" w:rsidRPr="00BE0E4F">
        <w:rPr>
          <w:rFonts w:ascii="Times New Roman" w:hAnsi="Times New Roman"/>
          <w:sz w:val="24"/>
          <w:szCs w:val="24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sz w:val="22"/>
          <w:lang w:val="sr-Cyrl-CS"/>
        </w:rPr>
      </w:pPr>
      <w:r>
        <w:rPr>
          <w:lang w:val="sr-Cyrl-CS"/>
        </w:rPr>
        <w:t>uređuje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bliže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uslove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obavlјanje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taksi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prevoza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putnika</w:t>
      </w:r>
      <w:r w:rsidR="0000787A" w:rsidRPr="00BE0E4F">
        <w:rPr>
          <w:lang w:val="sr-Cyrl-CS"/>
        </w:rPr>
        <w:t xml:space="preserve">; 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sz w:val="22"/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programe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zaštite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prirodnih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vrednosti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programe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zaštite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životne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sredine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odnosno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lokalne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akcione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sanacione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planove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strateškim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dokumentima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interesima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specifičnostima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utvrđuje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posebnu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naknadu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zaštitu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životne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sredine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godišnji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program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zaštite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uređenja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polјoprivrednog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zemlјišta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utvrđuje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protiverozione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mere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njihovo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odlučuje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privođenju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pašnjaka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drugoj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kulturi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sz w:val="22"/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program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razvoja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turizma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Strategijom</w:t>
      </w:r>
      <w:r w:rsidR="0000787A" w:rsidRPr="00BE0E4F">
        <w:rPr>
          <w:lang w:val="sr-Cyrl-CS"/>
        </w:rPr>
        <w:t xml:space="preserve">; </w:t>
      </w:r>
      <w:r>
        <w:rPr>
          <w:lang w:val="sr-Cyrl-CS"/>
        </w:rPr>
        <w:t>utvrđuje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visinu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boravišne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takse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teritoriji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sz w:val="22"/>
          <w:lang w:val="sr-Cyrl-CS"/>
        </w:rPr>
      </w:pPr>
      <w:r>
        <w:t>donosi</w:t>
      </w:r>
      <w:r w:rsidR="0000787A" w:rsidRPr="00BE0E4F">
        <w:t xml:space="preserve"> </w:t>
      </w:r>
      <w:r>
        <w:t>lokalni</w:t>
      </w:r>
      <w:r w:rsidR="0000787A" w:rsidRPr="00BE0E4F">
        <w:t xml:space="preserve"> </w:t>
      </w:r>
      <w:r>
        <w:t>akcioni</w:t>
      </w:r>
      <w:r w:rsidR="0000787A" w:rsidRPr="00BE0E4F">
        <w:t xml:space="preserve"> </w:t>
      </w:r>
      <w:r>
        <w:t>plan</w:t>
      </w:r>
      <w:r w:rsidR="0000787A" w:rsidRPr="00BE0E4F">
        <w:t xml:space="preserve"> </w:t>
      </w:r>
      <w:r>
        <w:t>za</w:t>
      </w:r>
      <w:r w:rsidR="0000787A" w:rsidRPr="00BE0E4F">
        <w:t xml:space="preserve"> </w:t>
      </w:r>
      <w:r>
        <w:t>borbu</w:t>
      </w:r>
      <w:r w:rsidR="0000787A" w:rsidRPr="00BE0E4F">
        <w:t xml:space="preserve"> </w:t>
      </w:r>
      <w:r>
        <w:t>protiv</w:t>
      </w:r>
      <w:r w:rsidR="0000787A" w:rsidRPr="00BE0E4F">
        <w:t xml:space="preserve"> </w:t>
      </w:r>
      <w:r>
        <w:t>korupcije</w:t>
      </w:r>
      <w:r w:rsidR="0000787A" w:rsidRPr="00BE0E4F">
        <w:t xml:space="preserve"> </w:t>
      </w:r>
      <w:r>
        <w:t>na</w:t>
      </w:r>
      <w:r w:rsidR="0000787A" w:rsidRPr="00BE0E4F">
        <w:t xml:space="preserve"> </w:t>
      </w:r>
      <w:r>
        <w:t>nivou</w:t>
      </w:r>
      <w:r w:rsidR="0000787A" w:rsidRPr="00BE0E4F">
        <w:t xml:space="preserve"> </w:t>
      </w:r>
      <w:r>
        <w:t>Opštine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obrazuje</w:t>
      </w:r>
      <w:r w:rsidR="0000787A" w:rsidRPr="00BE0E4F">
        <w:t xml:space="preserve"> </w:t>
      </w:r>
      <w:r>
        <w:t>stalno</w:t>
      </w:r>
      <w:r w:rsidR="0000787A" w:rsidRPr="00BE0E4F">
        <w:t xml:space="preserve"> </w:t>
      </w:r>
      <w:r>
        <w:t>radno</w:t>
      </w:r>
      <w:r w:rsidR="0000787A" w:rsidRPr="00BE0E4F">
        <w:t xml:space="preserve"> </w:t>
      </w:r>
      <w:r>
        <w:t>telo</w:t>
      </w:r>
      <w:r w:rsidR="0000787A" w:rsidRPr="00BE0E4F">
        <w:t xml:space="preserve"> </w:t>
      </w:r>
      <w:r>
        <w:t>za</w:t>
      </w:r>
      <w:r w:rsidR="0000787A" w:rsidRPr="00BE0E4F">
        <w:t xml:space="preserve"> </w:t>
      </w:r>
      <w:r>
        <w:t>praćenje</w:t>
      </w:r>
      <w:r w:rsidR="0000787A" w:rsidRPr="00BE0E4F">
        <w:t xml:space="preserve"> </w:t>
      </w:r>
      <w:r>
        <w:t>sprovođenja</w:t>
      </w:r>
      <w:r w:rsidR="0000787A" w:rsidRPr="00BE0E4F">
        <w:t xml:space="preserve"> </w:t>
      </w:r>
      <w:r>
        <w:t>lokalnog</w:t>
      </w:r>
      <w:r w:rsidR="0000787A" w:rsidRPr="00BE0E4F">
        <w:t xml:space="preserve"> </w:t>
      </w:r>
      <w:r>
        <w:t>akcionog</w:t>
      </w:r>
      <w:r w:rsidR="0000787A" w:rsidRPr="00BE0E4F">
        <w:t xml:space="preserve"> </w:t>
      </w:r>
      <w:r>
        <w:t>plana</w:t>
      </w:r>
      <w:r w:rsidR="0000787A" w:rsidRPr="00BE0E4F"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</w:pPr>
      <w:r>
        <w:t>donosi</w:t>
      </w:r>
      <w:r w:rsidR="0000787A" w:rsidRPr="00BE0E4F">
        <w:t xml:space="preserve"> </w:t>
      </w:r>
      <w:r>
        <w:t>program</w:t>
      </w:r>
      <w:r w:rsidR="0000787A" w:rsidRPr="00BE0E4F">
        <w:t xml:space="preserve"> </w:t>
      </w:r>
      <w:r>
        <w:t>kontrole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smanjenja</w:t>
      </w:r>
      <w:r w:rsidR="0000787A" w:rsidRPr="00BE0E4F">
        <w:t xml:space="preserve"> </w:t>
      </w:r>
      <w:r>
        <w:t>populacije</w:t>
      </w:r>
      <w:r w:rsidR="0000787A" w:rsidRPr="00BE0E4F">
        <w:t xml:space="preserve"> </w:t>
      </w:r>
      <w:r>
        <w:t>napuštenih</w:t>
      </w:r>
      <w:r w:rsidR="0000787A" w:rsidRPr="00BE0E4F">
        <w:t xml:space="preserve"> </w:t>
      </w:r>
      <w:r>
        <w:t>pasa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mačaka</w:t>
      </w:r>
      <w:r w:rsidR="0000787A" w:rsidRPr="00BE0E4F">
        <w:t xml:space="preserve">, </w:t>
      </w:r>
    </w:p>
    <w:p w:rsidR="0000787A" w:rsidRPr="00BE0E4F" w:rsidRDefault="007F4612" w:rsidP="0000787A">
      <w:pPr>
        <w:ind w:left="720"/>
        <w:jc w:val="both"/>
      </w:pPr>
      <w:r>
        <w:t>uređuje</w:t>
      </w:r>
      <w:r w:rsidR="0000787A" w:rsidRPr="00BE0E4F">
        <w:t xml:space="preserve"> </w:t>
      </w:r>
      <w:r>
        <w:t>držanje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zaštitu</w:t>
      </w:r>
      <w:r w:rsidR="0000787A" w:rsidRPr="00BE0E4F">
        <w:t xml:space="preserve"> </w:t>
      </w:r>
      <w:r>
        <w:t>domaćih</w:t>
      </w:r>
      <w:r w:rsidR="0000787A" w:rsidRPr="00BE0E4F">
        <w:t xml:space="preserve"> </w:t>
      </w:r>
      <w:r>
        <w:t>životinja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kućnih</w:t>
      </w:r>
      <w:r w:rsidR="0000787A" w:rsidRPr="00BE0E4F">
        <w:t xml:space="preserve"> </w:t>
      </w:r>
      <w:r>
        <w:t>lјubimaca</w:t>
      </w:r>
      <w:r w:rsidR="0000787A" w:rsidRPr="00BE0E4F">
        <w:t xml:space="preserve">, </w:t>
      </w:r>
      <w:r>
        <w:t>u</w:t>
      </w:r>
      <w:r w:rsidR="0000787A" w:rsidRPr="00BE0E4F">
        <w:t xml:space="preserve"> </w:t>
      </w:r>
      <w:r>
        <w:t>skladu</w:t>
      </w:r>
      <w:r w:rsidR="0000787A" w:rsidRPr="00BE0E4F">
        <w:t xml:space="preserve"> </w:t>
      </w:r>
      <w:r>
        <w:t>sa</w:t>
      </w:r>
      <w:r w:rsidR="0000787A" w:rsidRPr="00BE0E4F">
        <w:t xml:space="preserve"> </w:t>
      </w:r>
      <w:r>
        <w:t>zakonom</w:t>
      </w:r>
      <w:r w:rsidR="0000787A" w:rsidRPr="00BE0E4F"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</w:pPr>
      <w:r>
        <w:t>donosi</w:t>
      </w:r>
      <w:r w:rsidR="0000787A" w:rsidRPr="00BE0E4F">
        <w:t xml:space="preserve"> </w:t>
      </w:r>
      <w:r>
        <w:t>operativni</w:t>
      </w:r>
      <w:r w:rsidR="0000787A" w:rsidRPr="00BE0E4F">
        <w:t xml:space="preserve"> </w:t>
      </w:r>
      <w:r>
        <w:t>plan</w:t>
      </w:r>
      <w:r w:rsidR="0000787A" w:rsidRPr="00BE0E4F">
        <w:t xml:space="preserve"> </w:t>
      </w:r>
      <w:r>
        <w:t>za</w:t>
      </w:r>
      <w:r w:rsidR="0000787A" w:rsidRPr="00BE0E4F">
        <w:t xml:space="preserve"> </w:t>
      </w:r>
      <w:r>
        <w:t>vode</w:t>
      </w:r>
      <w:r w:rsidR="0000787A" w:rsidRPr="00BE0E4F">
        <w:t xml:space="preserve"> II </w:t>
      </w:r>
      <w:r>
        <w:t>reda</w:t>
      </w:r>
      <w:r w:rsidR="0000787A" w:rsidRPr="00BE0E4F">
        <w:t xml:space="preserve">, </w:t>
      </w:r>
      <w:r>
        <w:t>određuje</w:t>
      </w:r>
      <w:r w:rsidR="0000787A" w:rsidRPr="00BE0E4F">
        <w:t xml:space="preserve"> </w:t>
      </w:r>
      <w:r>
        <w:t>mesto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način</w:t>
      </w:r>
      <w:r w:rsidR="0000787A" w:rsidRPr="00BE0E4F">
        <w:t xml:space="preserve"> </w:t>
      </w:r>
      <w:r>
        <w:t>korišćenja</w:t>
      </w:r>
      <w:r w:rsidR="0000787A" w:rsidRPr="00BE0E4F">
        <w:t xml:space="preserve"> </w:t>
      </w:r>
      <w:r>
        <w:t>vode</w:t>
      </w:r>
      <w:r w:rsidR="0000787A" w:rsidRPr="00BE0E4F">
        <w:t xml:space="preserve"> </w:t>
      </w:r>
      <w:r>
        <w:t>za</w:t>
      </w:r>
      <w:r w:rsidR="0000787A" w:rsidRPr="00BE0E4F">
        <w:t xml:space="preserve"> </w:t>
      </w:r>
      <w:r>
        <w:t>rekreaciju</w:t>
      </w:r>
      <w:r w:rsidR="0000787A" w:rsidRPr="00BE0E4F">
        <w:t xml:space="preserve">, </w:t>
      </w:r>
      <w:r>
        <w:t>uklјučujući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kupanje</w:t>
      </w:r>
      <w:r w:rsidR="0000787A" w:rsidRPr="00BE0E4F">
        <w:t xml:space="preserve">; 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</w:pPr>
      <w:r>
        <w:t>donosi</w:t>
      </w:r>
      <w:r w:rsidR="0000787A" w:rsidRPr="00BE0E4F">
        <w:t xml:space="preserve"> </w:t>
      </w:r>
      <w:r>
        <w:t>akcioni</w:t>
      </w:r>
      <w:r w:rsidR="0000787A" w:rsidRPr="00BE0E4F">
        <w:t xml:space="preserve"> </w:t>
      </w:r>
      <w:r>
        <w:t>plan</w:t>
      </w:r>
      <w:r w:rsidR="0000787A" w:rsidRPr="00BE0E4F">
        <w:t xml:space="preserve"> </w:t>
      </w:r>
      <w:r>
        <w:t>za</w:t>
      </w:r>
      <w:r w:rsidR="0000787A" w:rsidRPr="00BE0E4F">
        <w:t xml:space="preserve"> </w:t>
      </w:r>
      <w:r>
        <w:t>sprovođenje</w:t>
      </w:r>
      <w:r w:rsidR="0000787A" w:rsidRPr="00BE0E4F">
        <w:t xml:space="preserve"> </w:t>
      </w:r>
      <w:r>
        <w:t>Nacionalne</w:t>
      </w:r>
      <w:r w:rsidR="0000787A" w:rsidRPr="00BE0E4F">
        <w:t xml:space="preserve"> </w:t>
      </w:r>
      <w:r>
        <w:t>strategije</w:t>
      </w:r>
      <w:r w:rsidR="0000787A" w:rsidRPr="00BE0E4F">
        <w:t xml:space="preserve"> </w:t>
      </w:r>
      <w:r>
        <w:t>za</w:t>
      </w:r>
      <w:r w:rsidR="0000787A" w:rsidRPr="00BE0E4F">
        <w:t xml:space="preserve"> </w:t>
      </w:r>
      <w:r>
        <w:t>mlade</w:t>
      </w:r>
      <w:r w:rsidR="0000787A" w:rsidRPr="00BE0E4F">
        <w:t xml:space="preserve"> </w:t>
      </w:r>
      <w:r>
        <w:t>na</w:t>
      </w:r>
      <w:r w:rsidR="0000787A" w:rsidRPr="00BE0E4F">
        <w:t xml:space="preserve"> </w:t>
      </w:r>
      <w:r>
        <w:t>teritoriji</w:t>
      </w:r>
      <w:r w:rsidR="0000787A" w:rsidRPr="00BE0E4F">
        <w:t xml:space="preserve"> </w:t>
      </w:r>
      <w:r>
        <w:t>Opštine</w:t>
      </w:r>
      <w:r w:rsidR="0000787A" w:rsidRPr="00BE0E4F">
        <w:t xml:space="preserve">, </w:t>
      </w:r>
      <w:r>
        <w:t>može</w:t>
      </w:r>
      <w:r w:rsidR="0000787A" w:rsidRPr="00BE0E4F">
        <w:t xml:space="preserve"> </w:t>
      </w:r>
      <w:r>
        <w:t>osnovati</w:t>
      </w:r>
      <w:r w:rsidR="0000787A" w:rsidRPr="00BE0E4F">
        <w:t xml:space="preserve"> </w:t>
      </w:r>
      <w:r>
        <w:t>kancelariju</w:t>
      </w:r>
      <w:r w:rsidR="0000787A" w:rsidRPr="00BE0E4F">
        <w:t xml:space="preserve"> </w:t>
      </w:r>
      <w:r>
        <w:t>za</w:t>
      </w:r>
      <w:r w:rsidR="0000787A" w:rsidRPr="00BE0E4F">
        <w:t xml:space="preserve"> </w:t>
      </w:r>
      <w:r>
        <w:t>mlade</w:t>
      </w:r>
      <w:r w:rsidR="0000787A" w:rsidRPr="00BE0E4F"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program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plan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energetske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efikasnosti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lang w:val="sr-Cyrl-CS"/>
        </w:rPr>
      </w:pPr>
      <w:r>
        <w:rPr>
          <w:lang w:val="sr-Cyrl-CS"/>
        </w:rPr>
        <w:t>odlučuje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pribavlјanju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otuđenju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nepokretnosti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javnoj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svojini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zasnivanju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hipoteke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nepokretnostima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javnoj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svojini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kao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prenosu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svojine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nosioca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svojine</w:t>
      </w:r>
      <w:r w:rsidR="0000787A" w:rsidRPr="00BE0E4F">
        <w:rPr>
          <w:lang w:val="sr-Cyrl-CS"/>
        </w:rPr>
        <w:t xml:space="preserve">; 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lang w:val="sr-Cyrl-CS"/>
        </w:rPr>
      </w:pPr>
      <w:r>
        <w:rPr>
          <w:lang w:val="sr-Cyrl-CS"/>
        </w:rPr>
        <w:t>odlučuje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ulaganju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stvari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javnoj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svojini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kapital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preduzeća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društva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kapitala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čiji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osnivač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lang w:val="sr-Cyrl-CS"/>
        </w:rPr>
      </w:pPr>
      <w:r>
        <w:rPr>
          <w:lang w:val="sr-Cyrl-CS"/>
        </w:rPr>
        <w:t>odlučuje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prenosu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prava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stvarima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svojini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ustanovama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javnim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agencijama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drugim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organizacijama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čiji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osnivač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Opština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pStyle w:val="Pasussalisto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odlučuje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koncesije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predmet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koncesije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nadležnosti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00787A" w:rsidRPr="00BE0E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koncesioni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</w:t>
      </w:r>
      <w:r w:rsidR="0000787A" w:rsidRPr="00BE0E4F">
        <w:rPr>
          <w:rFonts w:ascii="Times New Roman" w:hAnsi="Times New Roman"/>
          <w:sz w:val="24"/>
          <w:szCs w:val="24"/>
        </w:rPr>
        <w:t>;</w:t>
      </w:r>
    </w:p>
    <w:p w:rsidR="0000787A" w:rsidRPr="00BE0E4F" w:rsidRDefault="007F4612" w:rsidP="0000787A">
      <w:pPr>
        <w:pStyle w:val="Pasussalisto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usvaja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</w:t>
      </w:r>
      <w:r w:rsidR="0000787A" w:rsidRPr="00BE0E4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privatnog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partnerstva</w:t>
      </w:r>
      <w:r w:rsidR="0000787A" w:rsidRPr="00BE0E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</w:t>
      </w:r>
      <w:r w:rsidR="0000787A" w:rsidRPr="00BE0E4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privatnog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partnerstva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potpiše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ugovor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00787A" w:rsidRPr="00BE0E4F">
        <w:rPr>
          <w:rFonts w:ascii="Times New Roman" w:hAnsi="Times New Roman"/>
          <w:sz w:val="24"/>
          <w:szCs w:val="24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spacing w:before="120"/>
        <w:jc w:val="both"/>
        <w:rPr>
          <w:lang w:val="sr-Latn-CS"/>
        </w:rPr>
      </w:pPr>
      <w:r>
        <w:t>obrazuje</w:t>
      </w:r>
      <w:r w:rsidR="0000787A" w:rsidRPr="00BE0E4F">
        <w:t xml:space="preserve"> </w:t>
      </w:r>
      <w:r>
        <w:t>Štab</w:t>
      </w:r>
      <w:r w:rsidR="0000787A" w:rsidRPr="00BE0E4F">
        <w:t xml:space="preserve"> </w:t>
      </w:r>
      <w:r>
        <w:t>za</w:t>
      </w:r>
      <w:r w:rsidR="0000787A" w:rsidRPr="00BE0E4F">
        <w:t xml:space="preserve"> </w:t>
      </w:r>
      <w:r>
        <w:t>vanredne</w:t>
      </w:r>
      <w:r w:rsidR="0000787A" w:rsidRPr="00BE0E4F">
        <w:t xml:space="preserve"> </w:t>
      </w:r>
      <w:r>
        <w:t>situacije</w:t>
      </w:r>
      <w:r w:rsidR="0000787A" w:rsidRPr="00BE0E4F">
        <w:t xml:space="preserve">, </w:t>
      </w:r>
      <w:r>
        <w:t>donosi</w:t>
      </w:r>
      <w:r w:rsidR="0000787A" w:rsidRPr="00BE0E4F">
        <w:t xml:space="preserve"> </w:t>
      </w:r>
      <w:r>
        <w:t>plan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program</w:t>
      </w:r>
      <w:r w:rsidR="0000787A" w:rsidRPr="00BE0E4F">
        <w:t xml:space="preserve"> </w:t>
      </w:r>
      <w:r>
        <w:t>razvoja</w:t>
      </w:r>
      <w:r w:rsidR="0000787A" w:rsidRPr="00BE0E4F">
        <w:t xml:space="preserve"> </w:t>
      </w:r>
      <w:r>
        <w:t>sistema</w:t>
      </w:r>
      <w:r w:rsidR="0000787A" w:rsidRPr="00BE0E4F">
        <w:t xml:space="preserve"> </w:t>
      </w:r>
      <w:r>
        <w:t>zaštite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spasavanja</w:t>
      </w:r>
      <w:r w:rsidR="0000787A" w:rsidRPr="00BE0E4F">
        <w:t>;</w:t>
      </w:r>
    </w:p>
    <w:p w:rsidR="0000787A" w:rsidRPr="00BE0E4F" w:rsidRDefault="002330EE" w:rsidP="0000787A">
      <w:pPr>
        <w:numPr>
          <w:ilvl w:val="0"/>
          <w:numId w:val="9"/>
        </w:numPr>
        <w:suppressAutoHyphens w:val="0"/>
        <w:spacing w:before="120"/>
        <w:jc w:val="both"/>
        <w:rPr>
          <w:highlight w:val="yellow"/>
          <w:lang w:val="sr-Cyrl-CS"/>
        </w:rPr>
      </w:pPr>
      <w:r>
        <w:rPr>
          <w:lang w:val="sr-Cyrl-CS"/>
        </w:rPr>
        <w:t xml:space="preserve"> </w:t>
      </w:r>
      <w:r w:rsidR="007F4612">
        <w:rPr>
          <w:lang w:val="sr-Cyrl-CS"/>
        </w:rPr>
        <w:t>obrazuje</w:t>
      </w:r>
      <w:r w:rsidR="0000787A" w:rsidRPr="00BE0E4F">
        <w:rPr>
          <w:lang w:val="sr-Cyrl-CS"/>
        </w:rPr>
        <w:t xml:space="preserve"> </w:t>
      </w:r>
      <w:r w:rsidR="007F4612">
        <w:rPr>
          <w:lang w:val="sr-Cyrl-CS"/>
        </w:rPr>
        <w:t>robne</w:t>
      </w:r>
      <w:r w:rsidR="0000787A" w:rsidRPr="00BE0E4F">
        <w:rPr>
          <w:lang w:val="sr-Cyrl-CS"/>
        </w:rPr>
        <w:t xml:space="preserve"> </w:t>
      </w:r>
      <w:r w:rsidR="007F4612">
        <w:rPr>
          <w:lang w:val="sr-Cyrl-CS"/>
        </w:rPr>
        <w:t>rezerve</w:t>
      </w:r>
      <w:r w:rsidR="0000787A" w:rsidRPr="00BE0E4F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 w:rsidR="007F4612">
        <w:rPr>
          <w:lang w:val="sr-Cyrl-CS"/>
        </w:rPr>
        <w:t>utvrđuje</w:t>
      </w:r>
      <w:r w:rsidR="0000787A" w:rsidRPr="00BE0E4F">
        <w:rPr>
          <w:lang w:val="sr-Cyrl-CS"/>
        </w:rPr>
        <w:t xml:space="preserve"> </w:t>
      </w:r>
      <w:r w:rsidR="007F4612">
        <w:rPr>
          <w:lang w:val="sr-Cyrl-CS"/>
        </w:rPr>
        <w:t>njihov</w:t>
      </w:r>
      <w:r w:rsidR="0000787A" w:rsidRPr="00BE0E4F">
        <w:rPr>
          <w:lang w:val="sr-Cyrl-CS"/>
        </w:rPr>
        <w:t xml:space="preserve"> </w:t>
      </w:r>
      <w:r w:rsidR="007F4612">
        <w:rPr>
          <w:lang w:val="sr-Cyrl-CS"/>
        </w:rPr>
        <w:t>obim</w:t>
      </w:r>
      <w:r w:rsidR="0000787A" w:rsidRPr="00BE0E4F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 w:rsidR="007F4612">
        <w:rPr>
          <w:lang w:val="sr-Cyrl-CS"/>
        </w:rPr>
        <w:t>strukturu</w:t>
      </w:r>
      <w:r w:rsidR="0000787A" w:rsidRPr="00BE0E4F">
        <w:rPr>
          <w:lang w:val="sr-Cyrl-CS"/>
        </w:rPr>
        <w:t xml:space="preserve">; 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utvrđuje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opštinske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takse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lokalne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prihode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koji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pripadaju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zakonu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utvrđuje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visinu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doprinosa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uređivanje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građevinskog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zemlјišta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pStyle w:val="Pasussalisto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utvrđuje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naknadu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komunalne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usluge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daje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saglasnost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odluku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promeni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cena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komunalnih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usluga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skladu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zakonom</w:t>
      </w:r>
      <w:r w:rsidR="0000787A" w:rsidRPr="00BE0E4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0787A" w:rsidRPr="00BE0E4F" w:rsidRDefault="007F4612" w:rsidP="0000787A">
      <w:pPr>
        <w:pStyle w:val="Pasussalisto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kriterijume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postupak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regresiranje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troškova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boravka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predškolskoj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materijalno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ugroženih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porodica</w:t>
      </w:r>
      <w:r w:rsidR="0000787A" w:rsidRPr="00BE0E4F">
        <w:rPr>
          <w:rFonts w:ascii="Times New Roman" w:hAnsi="Times New Roman"/>
          <w:sz w:val="24"/>
          <w:szCs w:val="24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donosi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akt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zaduživanju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kojim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uređuje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dug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propisuje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radno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vreme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ugostitelјskih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trgovinskih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zanatskih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objekata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daje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mišlјenje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republičkom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pokrajinskom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regionalnom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prostornom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planu</w:t>
      </w:r>
      <w:r w:rsidR="0000787A" w:rsidRPr="00BE0E4F">
        <w:rPr>
          <w:lang w:val="sr-Cyrl-CS"/>
        </w:rPr>
        <w:t>;</w:t>
      </w:r>
    </w:p>
    <w:p w:rsidR="0000787A" w:rsidRPr="00B45837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Latn-CS"/>
        </w:rPr>
        <w:t>osniva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stalna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povremena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radna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tela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za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razmatranje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pitanja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iz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njene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nadležnosti</w:t>
      </w:r>
      <w:r w:rsidR="0000787A">
        <w:t xml:space="preserve">, </w:t>
      </w:r>
      <w:r>
        <w:t>koja</w:t>
      </w:r>
      <w:r w:rsidR="0000787A" w:rsidRPr="00B45837">
        <w:t xml:space="preserve"> </w:t>
      </w:r>
      <w:r>
        <w:t>su</w:t>
      </w:r>
      <w:r w:rsidR="0000787A" w:rsidRPr="00B45837">
        <w:t xml:space="preserve"> </w:t>
      </w:r>
      <w:r>
        <w:t>utvrđena</w:t>
      </w:r>
      <w:r w:rsidR="0000787A" w:rsidRPr="00B45837">
        <w:t xml:space="preserve"> </w:t>
      </w:r>
      <w:r>
        <w:t>Poslovnikom</w:t>
      </w:r>
      <w:r w:rsidR="0000787A" w:rsidRPr="00B45837">
        <w:t xml:space="preserve"> </w:t>
      </w:r>
      <w:r>
        <w:t>Skupštine</w:t>
      </w:r>
      <w:r w:rsidR="0000787A" w:rsidRPr="00B45837"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Latn-CS"/>
        </w:rPr>
        <w:t>podnosi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inicijativu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za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pokretanje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postupka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osnivanja</w:t>
      </w:r>
      <w:r w:rsidR="0000787A" w:rsidRPr="00BE0E4F">
        <w:rPr>
          <w:lang w:val="sr-Latn-CS"/>
        </w:rPr>
        <w:t xml:space="preserve">, </w:t>
      </w:r>
      <w:r>
        <w:rPr>
          <w:lang w:val="sr-Latn-CS"/>
        </w:rPr>
        <w:t>ukidanja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ili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promene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teritorije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Opštine</w:t>
      </w:r>
      <w:r w:rsidR="0000787A" w:rsidRPr="00BE0E4F">
        <w:rPr>
          <w:lang w:val="sr-Latn-CS"/>
        </w:rPr>
        <w:t>;</w:t>
      </w:r>
    </w:p>
    <w:p w:rsidR="0000787A" w:rsidRPr="00BE0E4F" w:rsidRDefault="007F4612" w:rsidP="0000787A">
      <w:pPr>
        <w:pStyle w:val="Pasussalistom"/>
        <w:numPr>
          <w:ilvl w:val="0"/>
          <w:numId w:val="9"/>
        </w:numPr>
        <w:spacing w:before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predlaže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utvrđivanje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interesa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eksproprijaciju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korist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Opštine</w:t>
      </w:r>
      <w:r w:rsidR="0000787A" w:rsidRPr="00BE0E4F">
        <w:rPr>
          <w:rFonts w:ascii="Times New Roman" w:hAnsi="Times New Roman"/>
          <w:sz w:val="24"/>
          <w:szCs w:val="24"/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daje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mišlјenje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kojima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uređuju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pitanja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interesa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lokalnu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Latn-CS"/>
        </w:rPr>
        <w:t>razmatra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izveštaj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o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radu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daje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saglasnost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na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program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rada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korisnika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budžeta</w:t>
      </w:r>
      <w:r w:rsidR="0000787A" w:rsidRPr="00BE0E4F">
        <w:rPr>
          <w:lang w:val="sr-Latn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Latn-CS"/>
        </w:rPr>
        <w:t>odlučuje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o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saradnji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udruživanju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gradovima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opštinama</w:t>
      </w:r>
      <w:r w:rsidR="0000787A" w:rsidRPr="00BE0E4F">
        <w:rPr>
          <w:lang w:val="sr-Latn-CS"/>
        </w:rPr>
        <w:t xml:space="preserve">, </w:t>
      </w:r>
      <w:r>
        <w:rPr>
          <w:lang w:val="sr-Latn-CS"/>
        </w:rPr>
        <w:t>udruženjima</w:t>
      </w:r>
      <w:r w:rsidR="0000787A" w:rsidRPr="00BE0E4F">
        <w:rPr>
          <w:lang w:val="sr-Latn-CS"/>
        </w:rPr>
        <w:t xml:space="preserve">, </w:t>
      </w:r>
      <w:r>
        <w:t>humanitarnim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drugim</w:t>
      </w:r>
      <w:r w:rsidR="0000787A" w:rsidRPr="00BE0E4F">
        <w:t xml:space="preserve"> </w:t>
      </w:r>
      <w:r>
        <w:rPr>
          <w:lang w:val="sr-Latn-CS"/>
        </w:rPr>
        <w:t>organizacijama</w:t>
      </w:r>
      <w:r w:rsidR="0000787A" w:rsidRPr="00BE0E4F">
        <w:rPr>
          <w:lang w:val="sr-Latn-CS"/>
        </w:rPr>
        <w:t xml:space="preserve">; 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color w:val="000000"/>
          <w:lang w:val="sr-Latn-CS"/>
        </w:rPr>
        <w:t>informiše</w:t>
      </w:r>
      <w:r w:rsidR="0000787A" w:rsidRPr="00BE0E4F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javnost</w:t>
      </w:r>
      <w:r w:rsidR="0000787A" w:rsidRPr="00BE0E4F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o</w:t>
      </w:r>
      <w:r w:rsidR="0000787A" w:rsidRPr="00BE0E4F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svom</w:t>
      </w:r>
      <w:r w:rsidR="0000787A" w:rsidRPr="00BE0E4F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radu</w:t>
      </w:r>
      <w:r w:rsidR="0000787A" w:rsidRPr="00BE0E4F">
        <w:rPr>
          <w:color w:val="000000"/>
          <w:lang w:val="sr-Latn-CS"/>
        </w:rPr>
        <w:t>;</w:t>
      </w:r>
      <w:r w:rsidR="0000787A" w:rsidRPr="00BE0E4F">
        <w:rPr>
          <w:sz w:val="32"/>
          <w:lang w:val="sr-Latn-CS"/>
        </w:rPr>
        <w:t xml:space="preserve"> 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Cyrl-CS"/>
        </w:rPr>
      </w:pPr>
      <w:r>
        <w:rPr>
          <w:lang w:val="sr-Latn-CS"/>
        </w:rPr>
        <w:t>pokreće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postupak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za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ocenu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ustavnosti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zakonitosti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zakona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ili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drugog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opšteg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akta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Republike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Srbije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kojim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povređuje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pravo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na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lokalnu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samoupravu</w:t>
      </w:r>
      <w:r w:rsidR="0000787A" w:rsidRPr="00BE0E4F">
        <w:rPr>
          <w:lang w:val="sr-Latn-CS"/>
        </w:rPr>
        <w:t>;</w:t>
      </w:r>
    </w:p>
    <w:p w:rsidR="0000787A" w:rsidRPr="00BE0E4F" w:rsidRDefault="007F4612" w:rsidP="0000787A">
      <w:pPr>
        <w:pStyle w:val="Pasussalisto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službu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pravne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pomoći</w:t>
      </w:r>
      <w:r w:rsidR="0000787A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građanima</w:t>
      </w:r>
      <w:r w:rsidR="0000787A" w:rsidRPr="00BE0E4F">
        <w:rPr>
          <w:rFonts w:ascii="Times New Roman" w:hAnsi="Times New Roman"/>
          <w:sz w:val="24"/>
          <w:szCs w:val="24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sr-Cyrl-CS"/>
        </w:rPr>
        <w:t>uređuje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organizaciju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rad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mirovnih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veća</w:t>
      </w:r>
      <w:r w:rsidR="0000787A" w:rsidRPr="00BE0E4F">
        <w:rPr>
          <w:lang w:val="sr-Cyrl-CS"/>
        </w:rPr>
        <w:t>;</w:t>
      </w:r>
    </w:p>
    <w:p w:rsidR="0000787A" w:rsidRPr="00B45837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sr-Cyrl-CS"/>
        </w:rPr>
        <w:t>utvrđuje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praznik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00787A">
        <w:rPr>
          <w:lang w:val="sr-Cyrl-CS"/>
        </w:rPr>
        <w:t xml:space="preserve">, </w:t>
      </w:r>
      <w:r>
        <w:rPr>
          <w:lang w:val="sr-Cyrl-CS"/>
        </w:rPr>
        <w:t>uz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prethodnu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saglasnost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nadležnog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lokalnu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0787A" w:rsidRPr="00B45837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sr-Cyrl-CS"/>
        </w:rPr>
        <w:t>daje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saglasnost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upotrebu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imena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grba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drugog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obeležja</w:t>
      </w:r>
      <w:r w:rsidR="0000787A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00787A" w:rsidRPr="00BE0E4F">
        <w:rPr>
          <w:lang w:val="sr-Cyrl-CS"/>
        </w:rPr>
        <w:t xml:space="preserve">; 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sr-Cyrl-CS"/>
        </w:rPr>
        <w:t>uređuje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postupak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uslove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kriterijume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dodelјivanje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priznanja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počasnih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zvanja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koje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dodelјuje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Opština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odlučuje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dodeli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javnih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priznanja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počasnih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zvanja</w:t>
      </w:r>
      <w:r w:rsidR="0000787A" w:rsidRPr="00BE0E4F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sr-Cyrl-CS"/>
        </w:rPr>
        <w:t>odlu</w:t>
      </w:r>
      <w:r>
        <w:rPr>
          <w:lang w:val="sr-Latn-CS"/>
        </w:rPr>
        <w:t>čuje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nazi</w:t>
      </w:r>
      <w:r>
        <w:rPr>
          <w:lang w:val="sr-Latn-CS"/>
        </w:rPr>
        <w:t>vima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ulica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trgova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gradskih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četvrti</w:t>
      </w:r>
      <w:r w:rsidR="0000787A" w:rsidRPr="00BE0E4F">
        <w:rPr>
          <w:lang w:val="sr-Cyrl-CS"/>
        </w:rPr>
        <w:t xml:space="preserve">, </w:t>
      </w:r>
      <w:r>
        <w:rPr>
          <w:lang w:val="sr-Cyrl-CS"/>
        </w:rPr>
        <w:t>zaselaka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delova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naselјenih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mesta</w:t>
      </w:r>
      <w:r w:rsidR="0000787A">
        <w:rPr>
          <w:lang w:val="sr-Cyrl-CS"/>
        </w:rPr>
        <w:t xml:space="preserve">, </w:t>
      </w:r>
      <w:r>
        <w:rPr>
          <w:lang w:val="sr-Cyrl-CS"/>
        </w:rPr>
        <w:t>uz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prethodnu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saglasnost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nadležnog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za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lokalnu</w:t>
      </w:r>
      <w:r w:rsidR="0000787A" w:rsidRPr="00B45837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0787A" w:rsidRPr="00B45837">
        <w:rPr>
          <w:lang w:val="sr-Cyrl-CS"/>
        </w:rPr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t>razmatra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usvaja</w:t>
      </w:r>
      <w:r w:rsidR="0000787A" w:rsidRPr="00BE0E4F">
        <w:t xml:space="preserve"> </w:t>
      </w:r>
      <w:r>
        <w:t>godišnje</w:t>
      </w:r>
      <w:r w:rsidR="0000787A" w:rsidRPr="00BE0E4F">
        <w:t xml:space="preserve"> </w:t>
      </w:r>
      <w:r>
        <w:t>izveštaje</w:t>
      </w:r>
      <w:r w:rsidR="0000787A" w:rsidRPr="00BE0E4F">
        <w:t xml:space="preserve"> </w:t>
      </w:r>
      <w:r>
        <w:t>o</w:t>
      </w:r>
      <w:r w:rsidR="0000787A" w:rsidRPr="00BE0E4F">
        <w:t xml:space="preserve"> </w:t>
      </w:r>
      <w:r>
        <w:t>radu</w:t>
      </w:r>
      <w:r w:rsidR="0000787A" w:rsidRPr="00BE0E4F">
        <w:t xml:space="preserve"> </w:t>
      </w:r>
      <w:r>
        <w:t>javnih</w:t>
      </w:r>
      <w:r w:rsidR="0000787A" w:rsidRPr="00BE0E4F">
        <w:t xml:space="preserve"> </w:t>
      </w:r>
      <w:r>
        <w:t>preduzeća</w:t>
      </w:r>
      <w:r w:rsidR="0000787A" w:rsidRPr="00BE0E4F">
        <w:t xml:space="preserve">, </w:t>
      </w:r>
      <w:r>
        <w:t>ustanova</w:t>
      </w:r>
      <w:r w:rsidR="0000787A" w:rsidRPr="00BE0E4F">
        <w:t xml:space="preserve"> </w:t>
      </w:r>
      <w:r>
        <w:t>i</w:t>
      </w:r>
      <w:r w:rsidR="0000787A" w:rsidRPr="00BE0E4F">
        <w:t xml:space="preserve"> </w:t>
      </w:r>
      <w:r>
        <w:t>drugih</w:t>
      </w:r>
      <w:r w:rsidR="0000787A" w:rsidRPr="00BE0E4F">
        <w:t xml:space="preserve"> </w:t>
      </w:r>
      <w:r>
        <w:t>javih</w:t>
      </w:r>
      <w:r w:rsidR="0000787A" w:rsidRPr="00BE0E4F">
        <w:t xml:space="preserve"> </w:t>
      </w:r>
      <w:r>
        <w:t>službi</w:t>
      </w:r>
      <w:r w:rsidR="0000787A" w:rsidRPr="00BE0E4F">
        <w:t xml:space="preserve"> </w:t>
      </w:r>
      <w:r>
        <w:t>čiji</w:t>
      </w:r>
      <w:r w:rsidR="0000787A" w:rsidRPr="00BE0E4F">
        <w:t xml:space="preserve"> </w:t>
      </w:r>
      <w:r>
        <w:t>je</w:t>
      </w:r>
      <w:r w:rsidR="0000787A" w:rsidRPr="00BE0E4F">
        <w:t xml:space="preserve"> </w:t>
      </w:r>
      <w:r>
        <w:t>osnivač</w:t>
      </w:r>
      <w:r w:rsidR="0000787A" w:rsidRPr="00BE0E4F">
        <w:t xml:space="preserve"> </w:t>
      </w:r>
      <w:r>
        <w:t>ili</w:t>
      </w:r>
      <w:r w:rsidR="0000787A" w:rsidRPr="00BE0E4F">
        <w:t xml:space="preserve"> </w:t>
      </w:r>
      <w:r>
        <w:t>većinski</w:t>
      </w:r>
      <w:r w:rsidR="0000787A" w:rsidRPr="00BE0E4F">
        <w:t xml:space="preserve"> </w:t>
      </w:r>
      <w:r>
        <w:t>vlasnik</w:t>
      </w:r>
      <w:r w:rsidR="0000787A" w:rsidRPr="00BE0E4F">
        <w:t xml:space="preserve"> </w:t>
      </w:r>
      <w:r>
        <w:t>opština</w:t>
      </w:r>
      <w:r w:rsidR="0000787A" w:rsidRPr="00BE0E4F">
        <w:t>;</w:t>
      </w:r>
    </w:p>
    <w:p w:rsidR="0000787A" w:rsidRPr="00B9045D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sr-Latn-CS"/>
        </w:rPr>
        <w:t>razmatra</w:t>
      </w:r>
      <w:r w:rsidR="0000787A" w:rsidRPr="00B9045D">
        <w:rPr>
          <w:lang w:val="sr-Latn-CS"/>
        </w:rPr>
        <w:t xml:space="preserve"> </w:t>
      </w:r>
      <w:r>
        <w:rPr>
          <w:lang w:val="sr-Latn-CS"/>
        </w:rPr>
        <w:t>izveštaj</w:t>
      </w:r>
      <w:r w:rsidR="0000787A" w:rsidRPr="00BE0E4F">
        <w:t xml:space="preserve"> </w:t>
      </w:r>
      <w:r>
        <w:t>o</w:t>
      </w:r>
      <w:r w:rsidR="0000787A" w:rsidRPr="00BE0E4F">
        <w:t xml:space="preserve"> </w:t>
      </w:r>
      <w:r>
        <w:t>radu</w:t>
      </w:r>
      <w:r w:rsidR="0000787A" w:rsidRPr="00B9045D">
        <w:rPr>
          <w:lang w:val="sr-Latn-CS"/>
        </w:rPr>
        <w:t xml:space="preserve"> </w:t>
      </w:r>
      <w:r>
        <w:t>lokalnog</w:t>
      </w:r>
      <w:r w:rsidR="0000787A" w:rsidRPr="00BE0E4F">
        <w:t xml:space="preserve"> </w:t>
      </w:r>
      <w:r>
        <w:t>ombudsmana</w:t>
      </w:r>
      <w:r w:rsidR="0000787A" w:rsidRPr="00BE0E4F">
        <w:t xml:space="preserve">, 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ru-RU"/>
        </w:rPr>
        <w:t>usvaja</w:t>
      </w:r>
      <w:r w:rsidR="0000787A" w:rsidRPr="00BE0E4F">
        <w:rPr>
          <w:lang w:val="ru-RU"/>
        </w:rPr>
        <w:t xml:space="preserve"> </w:t>
      </w:r>
      <w:r>
        <w:rPr>
          <w:lang w:val="ru-RU"/>
        </w:rPr>
        <w:t>Etički</w:t>
      </w:r>
      <w:r w:rsidR="0000787A" w:rsidRPr="00BE0E4F">
        <w:rPr>
          <w:lang w:val="ru-RU"/>
        </w:rPr>
        <w:t xml:space="preserve"> </w:t>
      </w:r>
      <w:r>
        <w:rPr>
          <w:lang w:val="ru-RU"/>
        </w:rPr>
        <w:t>kodeks</w:t>
      </w:r>
      <w:r w:rsidR="0000787A" w:rsidRPr="00BE0E4F">
        <w:rPr>
          <w:lang w:val="ru-RU"/>
        </w:rPr>
        <w:t xml:space="preserve"> </w:t>
      </w:r>
      <w:r>
        <w:rPr>
          <w:lang w:val="ru-RU"/>
        </w:rPr>
        <w:t>ponašanja</w:t>
      </w:r>
      <w:r w:rsidR="0000787A" w:rsidRPr="00BE0E4F">
        <w:rPr>
          <w:lang w:val="ru-RU"/>
        </w:rPr>
        <w:t xml:space="preserve"> </w:t>
      </w:r>
      <w:r>
        <w:rPr>
          <w:lang w:val="ru-RU"/>
        </w:rPr>
        <w:t>funkcionera</w:t>
      </w:r>
      <w:r w:rsidR="0000787A" w:rsidRPr="00BE0E4F">
        <w:rPr>
          <w:lang w:val="ru-RU"/>
        </w:rPr>
        <w:t xml:space="preserve"> (</w:t>
      </w:r>
      <w:r>
        <w:rPr>
          <w:lang w:val="ru-RU"/>
        </w:rPr>
        <w:t>u</w:t>
      </w:r>
      <w:r w:rsidR="0000787A" w:rsidRPr="00BE0E4F">
        <w:rPr>
          <w:lang w:val="ru-RU"/>
        </w:rPr>
        <w:t xml:space="preserve"> </w:t>
      </w:r>
      <w:r>
        <w:rPr>
          <w:lang w:val="ru-RU"/>
        </w:rPr>
        <w:t>dalјem</w:t>
      </w:r>
      <w:r w:rsidR="0000787A" w:rsidRPr="00BE0E4F">
        <w:rPr>
          <w:lang w:val="ru-RU"/>
        </w:rPr>
        <w:t xml:space="preserve"> </w:t>
      </w:r>
      <w:r>
        <w:rPr>
          <w:lang w:val="ru-RU"/>
        </w:rPr>
        <w:t>tekstu</w:t>
      </w:r>
      <w:r w:rsidR="0000787A" w:rsidRPr="00BE0E4F">
        <w:rPr>
          <w:lang w:val="ru-RU"/>
        </w:rPr>
        <w:t xml:space="preserve">: </w:t>
      </w:r>
      <w:r>
        <w:rPr>
          <w:lang w:val="ru-RU"/>
        </w:rPr>
        <w:t>Etički</w:t>
      </w:r>
      <w:r w:rsidR="0000787A" w:rsidRPr="00BE0E4F">
        <w:rPr>
          <w:lang w:val="ru-RU"/>
        </w:rPr>
        <w:t xml:space="preserve"> </w:t>
      </w:r>
      <w:r>
        <w:rPr>
          <w:lang w:val="ru-RU"/>
        </w:rPr>
        <w:t>kodeks</w:t>
      </w:r>
      <w:r w:rsidR="0000787A" w:rsidRPr="00BE0E4F">
        <w:rPr>
          <w:lang w:val="ru-RU"/>
        </w:rPr>
        <w:t>);</w:t>
      </w:r>
    </w:p>
    <w:p w:rsidR="0000787A" w:rsidRPr="00324045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sr-Latn-CS"/>
        </w:rPr>
        <w:t>donosi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mere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usvaja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preporuke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za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unapređenje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lјudskih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i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manjinskih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prava</w:t>
      </w:r>
      <w:r w:rsidR="0000787A" w:rsidRPr="00BE0E4F">
        <w:rPr>
          <w:lang w:val="sr-Latn-CS"/>
        </w:rPr>
        <w:t>;</w:t>
      </w:r>
    </w:p>
    <w:p w:rsidR="0000787A" w:rsidRPr="00B45837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t>imenuje</w:t>
      </w:r>
      <w:r w:rsidR="0000787A" w:rsidRPr="00B45837">
        <w:t xml:space="preserve"> </w:t>
      </w:r>
      <w:r>
        <w:t>izbornu</w:t>
      </w:r>
      <w:r w:rsidR="0000787A" w:rsidRPr="00B45837">
        <w:t xml:space="preserve"> </w:t>
      </w:r>
      <w:r>
        <w:t>komisiju</w:t>
      </w:r>
      <w:r w:rsidR="0000787A" w:rsidRPr="00B45837">
        <w:t xml:space="preserve"> </w:t>
      </w:r>
      <w:r>
        <w:t>za</w:t>
      </w:r>
      <w:r w:rsidR="0000787A" w:rsidRPr="00B45837">
        <w:t xml:space="preserve"> </w:t>
      </w:r>
      <w:r>
        <w:t>sprovođenje</w:t>
      </w:r>
      <w:r w:rsidR="0000787A" w:rsidRPr="00B45837">
        <w:t xml:space="preserve"> </w:t>
      </w:r>
      <w:r>
        <w:t>izbora</w:t>
      </w:r>
      <w:r w:rsidR="0000787A" w:rsidRPr="00B45837">
        <w:t xml:space="preserve"> </w:t>
      </w:r>
      <w:r>
        <w:t>za</w:t>
      </w:r>
      <w:r w:rsidR="0000787A" w:rsidRPr="00B45837">
        <w:t xml:space="preserve"> </w:t>
      </w:r>
      <w:r>
        <w:t>odbornike</w:t>
      </w:r>
      <w:r w:rsidR="0000787A" w:rsidRPr="00B45837">
        <w:t xml:space="preserve"> </w:t>
      </w:r>
      <w:r>
        <w:t>Skupštine</w:t>
      </w:r>
      <w:r w:rsidR="0000787A" w:rsidRPr="00B45837">
        <w:t xml:space="preserve"> </w:t>
      </w:r>
      <w:r>
        <w:t>opštine</w:t>
      </w:r>
      <w:r w:rsidR="0000787A" w:rsidRPr="00B45837">
        <w:t xml:space="preserve">, </w:t>
      </w:r>
      <w:r>
        <w:t>u</w:t>
      </w:r>
      <w:r w:rsidR="0000787A" w:rsidRPr="00B45837">
        <w:t xml:space="preserve"> </w:t>
      </w:r>
      <w:r>
        <w:t>skladu</w:t>
      </w:r>
      <w:r w:rsidR="0000787A" w:rsidRPr="00B45837">
        <w:t xml:space="preserve"> </w:t>
      </w:r>
      <w:r>
        <w:t>sa</w:t>
      </w:r>
      <w:r w:rsidR="0000787A" w:rsidRPr="00B45837">
        <w:t xml:space="preserve"> </w:t>
      </w:r>
      <w:r>
        <w:t>zakonom</w:t>
      </w:r>
      <w:r w:rsidR="0000787A" w:rsidRPr="00B45837">
        <w:t>;</w:t>
      </w:r>
    </w:p>
    <w:p w:rsidR="0000787A" w:rsidRPr="00BE0E4F" w:rsidRDefault="007F4612" w:rsidP="0000787A">
      <w:pPr>
        <w:numPr>
          <w:ilvl w:val="0"/>
          <w:numId w:val="9"/>
        </w:numPr>
        <w:suppressAutoHyphens w:val="0"/>
        <w:jc w:val="both"/>
        <w:rPr>
          <w:lang w:val="sr-Latn-CS"/>
        </w:rPr>
      </w:pPr>
      <w:r>
        <w:rPr>
          <w:lang w:val="sr-Cyrl-CS"/>
        </w:rPr>
        <w:t>obavlјa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poslove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utvrđene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00787A" w:rsidRPr="00BE0E4F">
        <w:rPr>
          <w:lang w:val="sr-Cyrl-CS"/>
        </w:rPr>
        <w:t xml:space="preserve"> </w:t>
      </w:r>
      <w:r>
        <w:rPr>
          <w:lang w:val="sr-Cyrl-CS"/>
        </w:rPr>
        <w:t>ovim</w:t>
      </w:r>
      <w:r w:rsidR="0000787A" w:rsidRPr="00BE0E4F">
        <w:rPr>
          <w:lang w:val="sr-Latn-CS"/>
        </w:rPr>
        <w:t xml:space="preserve"> </w:t>
      </w:r>
      <w:r>
        <w:rPr>
          <w:lang w:val="sr-Latn-CS"/>
        </w:rPr>
        <w:t>statutom</w:t>
      </w:r>
      <w:r w:rsidR="0000787A" w:rsidRPr="00BE0E4F">
        <w:rPr>
          <w:lang w:val="sr-Latn-CS"/>
        </w:rPr>
        <w:t>.</w:t>
      </w:r>
    </w:p>
    <w:p w:rsidR="00F709F4" w:rsidRPr="00052811" w:rsidRDefault="00F709F4" w:rsidP="0000787A">
      <w:pPr>
        <w:pStyle w:val="Pasussalistom"/>
        <w:ind w:left="360"/>
        <w:jc w:val="both"/>
        <w:rPr>
          <w:rFonts w:ascii="Times New Roman" w:hAnsi="Times New Roman"/>
          <w:sz w:val="24"/>
          <w:szCs w:val="24"/>
        </w:rPr>
      </w:pPr>
    </w:p>
    <w:p w:rsidR="005520DC" w:rsidRPr="00052811" w:rsidRDefault="005520DC">
      <w:pPr>
        <w:widowControl w:val="0"/>
        <w:autoSpaceDE w:val="0"/>
        <w:ind w:left="567" w:right="78" w:firstLine="426"/>
        <w:jc w:val="both"/>
        <w:rPr>
          <w:lang w:val="sr-Cyrl-CS"/>
        </w:rPr>
      </w:pPr>
      <w:r w:rsidRPr="00052811">
        <w:rPr>
          <w:lang w:val="sr-Cyrl-CS"/>
        </w:rPr>
        <w:t xml:space="preserve">  </w:t>
      </w:r>
      <w:r w:rsidRPr="00052811">
        <w:t xml:space="preserve"> </w:t>
      </w:r>
      <w:r w:rsidR="007F4612">
        <w:t>Sednicu</w:t>
      </w:r>
      <w:r w:rsidRPr="00052811">
        <w:t xml:space="preserve"> </w:t>
      </w:r>
      <w:r w:rsidR="007F4612">
        <w:t>skupštine</w:t>
      </w:r>
      <w:r w:rsidRPr="00052811">
        <w:t xml:space="preserve"> </w:t>
      </w:r>
      <w:r w:rsidR="007F4612">
        <w:t>Opštine</w:t>
      </w:r>
      <w:r w:rsidRPr="00052811">
        <w:t xml:space="preserve"> </w:t>
      </w:r>
      <w:r w:rsidR="007F4612">
        <w:t>saziva</w:t>
      </w:r>
      <w:r w:rsidRPr="00052811">
        <w:t xml:space="preserve"> </w:t>
      </w:r>
      <w:r w:rsidR="007F4612">
        <w:t>predsednik</w:t>
      </w:r>
      <w:r w:rsidRPr="00052811">
        <w:t xml:space="preserve"> </w:t>
      </w:r>
      <w:r w:rsidR="007F4612">
        <w:t>skupštine</w:t>
      </w:r>
      <w:r w:rsidRPr="00052811">
        <w:t xml:space="preserve">, </w:t>
      </w:r>
      <w:r w:rsidR="007F4612">
        <w:t>po</w:t>
      </w:r>
      <w:r w:rsidRPr="00052811">
        <w:t xml:space="preserve"> </w:t>
      </w:r>
      <w:r w:rsidR="007F4612">
        <w:t>potrebi</w:t>
      </w:r>
      <w:r w:rsidRPr="00052811">
        <w:t xml:space="preserve">, </w:t>
      </w:r>
      <w:r w:rsidR="007F4612">
        <w:t>a</w:t>
      </w:r>
      <w:r w:rsidRPr="00052811">
        <w:t xml:space="preserve"> </w:t>
      </w:r>
      <w:r w:rsidR="007F4612">
        <w:t>najmanje</w:t>
      </w:r>
      <w:r w:rsidRPr="00052811">
        <w:t xml:space="preserve"> </w:t>
      </w:r>
      <w:r w:rsidR="007F4612">
        <w:t>jednom</w:t>
      </w:r>
      <w:r w:rsidRPr="00052811">
        <w:t xml:space="preserve"> </w:t>
      </w:r>
      <w:r w:rsidR="007F4612">
        <w:t>u</w:t>
      </w:r>
      <w:r w:rsidRPr="00052811">
        <w:t xml:space="preserve"> </w:t>
      </w:r>
      <w:r w:rsidR="007F4612">
        <w:t>tri</w:t>
      </w:r>
      <w:r w:rsidRPr="00052811">
        <w:t xml:space="preserve"> </w:t>
      </w:r>
      <w:r w:rsidR="007F4612">
        <w:t>meseca</w:t>
      </w:r>
      <w:r w:rsidRPr="00052811">
        <w:t xml:space="preserve">. </w:t>
      </w:r>
      <w:r w:rsidR="007F4612">
        <w:t>Sednice</w:t>
      </w:r>
      <w:r w:rsidRPr="00052811">
        <w:t xml:space="preserve"> </w:t>
      </w:r>
      <w:r w:rsidR="007F4612">
        <w:t>skupštine</w:t>
      </w:r>
      <w:r w:rsidRPr="00052811">
        <w:t xml:space="preserve"> </w:t>
      </w:r>
      <w:r w:rsidR="007F4612">
        <w:t>opštine</w:t>
      </w:r>
      <w:r w:rsidRPr="00052811">
        <w:t xml:space="preserve"> </w:t>
      </w:r>
      <w:r w:rsidR="007F4612">
        <w:t>su</w:t>
      </w:r>
      <w:r w:rsidRPr="00052811">
        <w:t xml:space="preserve"> </w:t>
      </w:r>
      <w:r w:rsidR="007F4612">
        <w:t>javne</w:t>
      </w:r>
      <w:r w:rsidRPr="00052811">
        <w:t xml:space="preserve">.  </w:t>
      </w:r>
      <w:r w:rsidR="007F4612">
        <w:t>Skupština</w:t>
      </w:r>
      <w:r w:rsidRPr="00052811">
        <w:t xml:space="preserve"> </w:t>
      </w:r>
      <w:r w:rsidR="007F4612">
        <w:t>opštine</w:t>
      </w:r>
      <w:r w:rsidRPr="00052811">
        <w:t xml:space="preserve"> </w:t>
      </w:r>
      <w:r w:rsidR="007F4612">
        <w:t>može</w:t>
      </w:r>
      <w:r w:rsidRPr="00052811">
        <w:t xml:space="preserve"> </w:t>
      </w:r>
      <w:r w:rsidR="007F4612">
        <w:t>odlučiti</w:t>
      </w:r>
      <w:r w:rsidRPr="00052811">
        <w:t xml:space="preserve"> </w:t>
      </w:r>
      <w:r w:rsidR="007F4612">
        <w:t>da</w:t>
      </w:r>
      <w:r w:rsidRPr="00052811">
        <w:t xml:space="preserve"> </w:t>
      </w:r>
      <w:r w:rsidR="007F4612">
        <w:t>sednica</w:t>
      </w:r>
      <w:r w:rsidRPr="00052811">
        <w:t xml:space="preserve"> </w:t>
      </w:r>
      <w:r w:rsidR="007F4612">
        <w:t>skupštine</w:t>
      </w:r>
      <w:r w:rsidRPr="00052811">
        <w:t xml:space="preserve"> </w:t>
      </w:r>
      <w:r w:rsidR="007F4612">
        <w:t>ne</w:t>
      </w:r>
      <w:r w:rsidRPr="00052811">
        <w:t xml:space="preserve"> </w:t>
      </w:r>
      <w:r w:rsidR="007F4612">
        <w:t>bude</w:t>
      </w:r>
      <w:r w:rsidRPr="00052811">
        <w:t xml:space="preserve"> </w:t>
      </w:r>
      <w:r w:rsidR="007F4612">
        <w:t>javna</w:t>
      </w:r>
      <w:r w:rsidRPr="00052811">
        <w:t xml:space="preserve"> </w:t>
      </w:r>
      <w:r w:rsidR="007F4612">
        <w:t>iz</w:t>
      </w:r>
      <w:r w:rsidRPr="00052811">
        <w:t xml:space="preserve"> </w:t>
      </w:r>
      <w:r w:rsidR="007F4612">
        <w:t>razloga</w:t>
      </w:r>
      <w:r w:rsidRPr="00052811">
        <w:t xml:space="preserve"> </w:t>
      </w:r>
      <w:r w:rsidR="007F4612">
        <w:t>bezbednosti</w:t>
      </w:r>
      <w:r w:rsidRPr="00052811">
        <w:t xml:space="preserve"> </w:t>
      </w:r>
      <w:r w:rsidR="007F4612">
        <w:t>i</w:t>
      </w:r>
      <w:r w:rsidRPr="00052811">
        <w:t xml:space="preserve"> </w:t>
      </w:r>
      <w:r w:rsidR="007F4612">
        <w:t>drugih</w:t>
      </w:r>
      <w:r w:rsidRPr="00052811">
        <w:t xml:space="preserve"> </w:t>
      </w:r>
      <w:r w:rsidR="007F4612">
        <w:t>razloga</w:t>
      </w:r>
      <w:r w:rsidRPr="00052811">
        <w:t xml:space="preserve"> </w:t>
      </w:r>
      <w:r w:rsidR="007F4612">
        <w:t>utvrđenih</w:t>
      </w:r>
      <w:r w:rsidRPr="00052811">
        <w:t xml:space="preserve"> </w:t>
      </w:r>
      <w:r w:rsidR="007F4612">
        <w:t>zakonom</w:t>
      </w:r>
      <w:r w:rsidRPr="00052811">
        <w:t xml:space="preserve"> </w:t>
      </w:r>
      <w:r w:rsidR="007F4612">
        <w:t>i</w:t>
      </w:r>
      <w:r w:rsidRPr="00052811">
        <w:t xml:space="preserve"> </w:t>
      </w:r>
      <w:r w:rsidR="007F4612">
        <w:t>statutom</w:t>
      </w:r>
      <w:r w:rsidRPr="00052811">
        <w:t xml:space="preserve">. </w:t>
      </w:r>
    </w:p>
    <w:p w:rsidR="005520DC" w:rsidRPr="00052811" w:rsidRDefault="005520DC">
      <w:pPr>
        <w:widowControl w:val="0"/>
        <w:autoSpaceDE w:val="0"/>
        <w:ind w:left="567" w:firstLine="426"/>
        <w:jc w:val="both"/>
        <w:rPr>
          <w:lang w:val="sr-Cyrl-CS"/>
        </w:rPr>
      </w:pPr>
    </w:p>
    <w:p w:rsidR="005520DC" w:rsidRPr="00052811" w:rsidRDefault="007F4612">
      <w:pPr>
        <w:widowControl w:val="0"/>
        <w:autoSpaceDE w:val="0"/>
        <w:ind w:left="567" w:firstLine="426"/>
        <w:jc w:val="both"/>
        <w:rPr>
          <w:lang w:val="sr-Cyrl-CS"/>
        </w:rPr>
      </w:pPr>
      <w:r>
        <w:t>Skupština</w:t>
      </w:r>
      <w:r w:rsidR="005520DC" w:rsidRPr="00052811">
        <w:t xml:space="preserve"> </w:t>
      </w:r>
      <w:r>
        <w:t>Opštine</w:t>
      </w:r>
      <w:r w:rsidR="005520DC" w:rsidRPr="00052811">
        <w:t xml:space="preserve"> </w:t>
      </w:r>
      <w:r>
        <w:t>ima</w:t>
      </w:r>
      <w:r w:rsidR="005520DC" w:rsidRPr="00052811">
        <w:t xml:space="preserve"> </w:t>
      </w:r>
      <w:r>
        <w:t>predsednika</w:t>
      </w:r>
      <w:r w:rsidR="005520DC" w:rsidRPr="00052811">
        <w:t xml:space="preserve"> </w:t>
      </w:r>
      <w:r>
        <w:t>skupštine</w:t>
      </w:r>
      <w:r w:rsidR="005520DC" w:rsidRPr="00052811">
        <w:rPr>
          <w:lang w:val="sr-Cyrl-CS"/>
        </w:rPr>
        <w:t>.</w:t>
      </w:r>
    </w:p>
    <w:p w:rsidR="005520DC" w:rsidRPr="00052811" w:rsidRDefault="005520DC">
      <w:pPr>
        <w:widowControl w:val="0"/>
        <w:autoSpaceDE w:val="0"/>
        <w:ind w:left="567" w:firstLine="426"/>
        <w:jc w:val="both"/>
        <w:rPr>
          <w:lang w:val="sr-Cyrl-CS"/>
        </w:rPr>
      </w:pPr>
    </w:p>
    <w:p w:rsidR="005520DC" w:rsidRPr="00052811" w:rsidRDefault="00142988" w:rsidP="00363775">
      <w:pPr>
        <w:widowControl w:val="0"/>
        <w:autoSpaceDE w:val="0"/>
        <w:ind w:left="567" w:right="52" w:firstLine="142"/>
        <w:jc w:val="both"/>
      </w:pPr>
      <w:r w:rsidRPr="00C933C1">
        <w:rPr>
          <w:b/>
          <w:bCs/>
          <w:sz w:val="28"/>
          <w:szCs w:val="28"/>
          <w:lang w:val="sr-Cyrl-RS"/>
        </w:rPr>
        <w:t>11.1.</w:t>
      </w:r>
      <w:r w:rsidR="007F4612">
        <w:rPr>
          <w:b/>
          <w:bCs/>
        </w:rPr>
        <w:t>Predsednik</w:t>
      </w:r>
      <w:r w:rsidR="005520DC" w:rsidRPr="00B17F58">
        <w:t xml:space="preserve"> </w:t>
      </w:r>
      <w:r w:rsidR="007F4612">
        <w:rPr>
          <w:b/>
          <w:bCs/>
        </w:rPr>
        <w:t>Skupštine</w:t>
      </w:r>
      <w:r w:rsidR="005520DC" w:rsidRPr="00B17F58">
        <w:t xml:space="preserve"> </w:t>
      </w:r>
      <w:r w:rsidR="007F4612">
        <w:t>O</w:t>
      </w:r>
      <w:r w:rsidR="007F4612">
        <w:rPr>
          <w:b/>
          <w:bCs/>
        </w:rPr>
        <w:t>pštine</w:t>
      </w:r>
      <w:r w:rsidR="005520DC" w:rsidRPr="00B17F58">
        <w:t xml:space="preserve"> </w:t>
      </w:r>
      <w:r w:rsidR="007F4612">
        <w:rPr>
          <w:b/>
          <w:lang w:val="sr-Cyrl-CS"/>
        </w:rPr>
        <w:t>Žabari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je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Dejan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Adamović</w:t>
      </w:r>
      <w:r w:rsidR="005520DC" w:rsidRPr="00052811">
        <w:rPr>
          <w:b/>
          <w:lang w:val="sr-Cyrl-CS"/>
        </w:rPr>
        <w:t xml:space="preserve"> </w:t>
      </w:r>
      <w:r w:rsidR="007F4612">
        <w:rPr>
          <w:lang w:val="sr-Cyrl-CS"/>
        </w:rPr>
        <w:t>iz</w:t>
      </w:r>
      <w:r w:rsidR="005520DC" w:rsidRPr="00052811">
        <w:rPr>
          <w:lang w:val="sr-Cyrl-CS"/>
        </w:rPr>
        <w:t xml:space="preserve"> </w:t>
      </w:r>
      <w:r w:rsidR="007F4612">
        <w:rPr>
          <w:lang w:val="sr-Cyrl-RS"/>
        </w:rPr>
        <w:t>Žabara</w:t>
      </w:r>
      <w:r w:rsidR="00B54E25">
        <w:rPr>
          <w:lang w:val="sr-Cyrl-RS"/>
        </w:rPr>
        <w:t xml:space="preserve">, </w:t>
      </w:r>
      <w:r w:rsidR="007F4612">
        <w:rPr>
          <w:lang w:val="sr-Cyrl-RS"/>
        </w:rPr>
        <w:t>postavlјen</w:t>
      </w:r>
      <w:r w:rsidR="005520DC" w:rsidRPr="00052811">
        <w:rPr>
          <w:b/>
          <w:lang w:val="sr-Cyrl-CS"/>
        </w:rPr>
        <w:t xml:space="preserve"> </w:t>
      </w:r>
      <w:r w:rsidR="007F4612">
        <w:rPr>
          <w:lang w:val="sr-Cyrl-CS"/>
        </w:rPr>
        <w:t>rešenjem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Skupštine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>,</w:t>
      </w:r>
      <w:r w:rsidR="007F4612">
        <w:rPr>
          <w:lang w:val="sr-Cyrl-CS"/>
        </w:rPr>
        <w:t>broj</w:t>
      </w:r>
      <w:r w:rsidR="005520DC" w:rsidRPr="00052811">
        <w:rPr>
          <w:lang w:val="sr-Cyrl-CS"/>
        </w:rPr>
        <w:t xml:space="preserve"> 020-</w:t>
      </w:r>
      <w:r w:rsidR="00B54E25">
        <w:rPr>
          <w:lang w:val="sr-Cyrl-CS"/>
        </w:rPr>
        <w:t>41</w:t>
      </w:r>
      <w:r w:rsidR="005520DC" w:rsidRPr="00052811">
        <w:rPr>
          <w:lang w:val="sr-Cyrl-CS"/>
        </w:rPr>
        <w:t>/</w:t>
      </w:r>
      <w:r w:rsidR="00B54E25">
        <w:rPr>
          <w:lang w:val="sr-Cyrl-CS"/>
        </w:rPr>
        <w:t>20</w:t>
      </w:r>
      <w:r w:rsidR="005520DC" w:rsidRPr="00052811">
        <w:rPr>
          <w:lang w:val="sr-Cyrl-CS"/>
        </w:rPr>
        <w:t>-0</w:t>
      </w:r>
      <w:r w:rsidR="00B54E25">
        <w:rPr>
          <w:lang w:val="sr-Cyrl-CS"/>
        </w:rPr>
        <w:t>1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 w:rsidR="00B54E25">
        <w:rPr>
          <w:lang w:val="sr-Cyrl-CS"/>
        </w:rPr>
        <w:t>20</w:t>
      </w:r>
      <w:r w:rsidR="00B53FA4" w:rsidRPr="00052811">
        <w:rPr>
          <w:lang w:val="sr-Cyrl-CS"/>
        </w:rPr>
        <w:t>.0</w:t>
      </w:r>
      <w:r w:rsidR="00B54E25">
        <w:rPr>
          <w:lang w:val="sr-Cyrl-CS"/>
        </w:rPr>
        <w:t>8.2020</w:t>
      </w:r>
      <w:r w:rsidR="00B53FA4" w:rsidRPr="00052811">
        <w:rPr>
          <w:lang w:val="sr-Cyrl-CS"/>
        </w:rPr>
        <w:t>.</w:t>
      </w:r>
      <w:r w:rsidR="007F4612">
        <w:rPr>
          <w:lang w:val="sr-Cyrl-CS"/>
        </w:rPr>
        <w:t>godin</w:t>
      </w:r>
      <w:r w:rsidR="00B53FA4" w:rsidRPr="00052811">
        <w:rPr>
          <w:lang w:val="sr-Latn-RS"/>
        </w:rPr>
        <w:t xml:space="preserve"> </w:t>
      </w:r>
      <w:r w:rsidR="005520DC" w:rsidRPr="00052811">
        <w:rPr>
          <w:lang w:val="sr-Cyrl-CS"/>
        </w:rPr>
        <w:t>(''</w:t>
      </w:r>
      <w:r w:rsidR="007F4612">
        <w:rPr>
          <w:lang w:val="sr-Cyrl-CS"/>
        </w:rPr>
        <w:t>Službeni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glasnik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 xml:space="preserve">'', </w:t>
      </w:r>
      <w:r w:rsidR="007F4612">
        <w:rPr>
          <w:lang w:val="sr-Cyrl-CS"/>
        </w:rPr>
        <w:t>br</w:t>
      </w:r>
      <w:r w:rsidR="005520DC" w:rsidRPr="00052811">
        <w:rPr>
          <w:lang w:val="sr-Cyrl-CS"/>
        </w:rPr>
        <w:t>.1</w:t>
      </w:r>
      <w:r w:rsidR="00B54E25">
        <w:rPr>
          <w:lang w:val="sr-Cyrl-CS"/>
        </w:rPr>
        <w:t>3</w:t>
      </w:r>
      <w:r w:rsidR="005520DC" w:rsidRPr="00052811">
        <w:rPr>
          <w:lang w:val="sr-Cyrl-CS"/>
        </w:rPr>
        <w:t>/20</w:t>
      </w:r>
      <w:r w:rsidR="00B54E25">
        <w:rPr>
          <w:lang w:val="sr-Cyrl-CS"/>
        </w:rPr>
        <w:t xml:space="preserve"> </w:t>
      </w:r>
      <w:r w:rsidR="007F4612">
        <w:rPr>
          <w:lang w:val="sr-Cyrl-CS"/>
        </w:rPr>
        <w:t>od</w:t>
      </w:r>
      <w:r w:rsidR="00B54E25">
        <w:rPr>
          <w:lang w:val="sr-Cyrl-CS"/>
        </w:rPr>
        <w:t xml:space="preserve"> 20</w:t>
      </w:r>
      <w:r w:rsidR="005520DC" w:rsidRPr="00052811">
        <w:rPr>
          <w:lang w:val="sr-Cyrl-CS"/>
        </w:rPr>
        <w:t>.</w:t>
      </w:r>
      <w:r w:rsidR="00B53FA4" w:rsidRPr="00052811">
        <w:rPr>
          <w:lang w:val="sr-Latn-RS"/>
        </w:rPr>
        <w:t xml:space="preserve"> </w:t>
      </w:r>
      <w:r w:rsidR="005520DC" w:rsidRPr="00052811">
        <w:rPr>
          <w:lang w:val="sr-Cyrl-CS"/>
        </w:rPr>
        <w:t>0</w:t>
      </w:r>
      <w:r w:rsidR="00B54E25">
        <w:rPr>
          <w:lang w:val="sr-Cyrl-CS"/>
        </w:rPr>
        <w:t>8</w:t>
      </w:r>
      <w:r w:rsidR="005520DC" w:rsidRPr="00052811">
        <w:rPr>
          <w:lang w:val="sr-Cyrl-CS"/>
        </w:rPr>
        <w:t>.</w:t>
      </w:r>
      <w:r w:rsidR="00B53FA4" w:rsidRPr="00052811">
        <w:rPr>
          <w:lang w:val="sr-Latn-RS"/>
        </w:rPr>
        <w:t xml:space="preserve"> </w:t>
      </w:r>
      <w:r w:rsidR="005520DC" w:rsidRPr="00052811">
        <w:rPr>
          <w:lang w:val="sr-Cyrl-CS"/>
        </w:rPr>
        <w:t>20</w:t>
      </w:r>
      <w:r w:rsidR="00B54E25">
        <w:rPr>
          <w:lang w:val="sr-Cyrl-CS"/>
        </w:rPr>
        <w:t>20</w:t>
      </w:r>
      <w:r w:rsidR="005520DC" w:rsidRPr="00052811">
        <w:rPr>
          <w:lang w:val="sr-Cyrl-CS"/>
        </w:rPr>
        <w:t>.</w:t>
      </w:r>
      <w:r w:rsidR="007F4612">
        <w:rPr>
          <w:lang w:val="sr-Cyrl-CS"/>
        </w:rPr>
        <w:t>godine</w:t>
      </w:r>
      <w:r w:rsidR="005520DC" w:rsidRPr="00052811">
        <w:rPr>
          <w:lang w:val="sr-Cyrl-CS"/>
        </w:rPr>
        <w:t xml:space="preserve">). </w:t>
      </w:r>
      <w:r w:rsidR="007F4612">
        <w:rPr>
          <w:lang w:val="sr-Cyrl-CS"/>
        </w:rPr>
        <w:t>Kancelarija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Predsednika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Skupštine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broj</w:t>
      </w:r>
      <w:r w:rsidR="005520DC" w:rsidRPr="00052811">
        <w:rPr>
          <w:lang w:val="sr-Cyrl-CS"/>
        </w:rPr>
        <w:t xml:space="preserve"> 22 </w:t>
      </w:r>
      <w:r w:rsidR="007F4612">
        <w:rPr>
          <w:lang w:val="sr-Cyrl-CS"/>
        </w:rPr>
        <w:t>a</w:t>
      </w:r>
      <w:r w:rsidR="005520DC" w:rsidRPr="00052811">
        <w:rPr>
          <w:lang w:val="sr-Cyrl-CS"/>
        </w:rPr>
        <w:t xml:space="preserve"> </w:t>
      </w:r>
      <w:r w:rsidR="007F4612">
        <w:rPr>
          <w:bCs/>
          <w:lang w:val="sr-Cyrl-CS"/>
        </w:rPr>
        <w:t>t</w:t>
      </w:r>
      <w:r w:rsidR="007F4612">
        <w:rPr>
          <w:bCs/>
        </w:rPr>
        <w:t>elefon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kontakt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je</w:t>
      </w:r>
      <w:r w:rsidR="005520DC" w:rsidRPr="00052811">
        <w:t xml:space="preserve"> </w:t>
      </w:r>
      <w:r w:rsidR="005520DC" w:rsidRPr="00052811">
        <w:rPr>
          <w:lang w:val="sr-Cyrl-CS"/>
        </w:rPr>
        <w:t xml:space="preserve">012/250-195 </w:t>
      </w:r>
      <w:r w:rsidR="007F4612">
        <w:rPr>
          <w:lang w:val="sr-Cyrl-RS"/>
        </w:rPr>
        <w:t>i</w:t>
      </w:r>
      <w:r w:rsidR="005520DC" w:rsidRPr="00052811">
        <w:rPr>
          <w:lang w:val="sr-Cyrl-RS"/>
        </w:rPr>
        <w:t xml:space="preserve"> 064/ 81-33-201.</w:t>
      </w:r>
    </w:p>
    <w:p w:rsidR="005520DC" w:rsidRPr="00052811" w:rsidRDefault="007F4612" w:rsidP="0019213B">
      <w:pPr>
        <w:widowControl w:val="0"/>
        <w:autoSpaceDE w:val="0"/>
        <w:ind w:left="567" w:firstLine="284"/>
        <w:jc w:val="both"/>
      </w:pPr>
      <w:r>
        <w:t>Predsednik</w:t>
      </w:r>
      <w:r w:rsidR="005520DC" w:rsidRPr="00052811">
        <w:t xml:space="preserve"> </w:t>
      </w:r>
      <w:r>
        <w:t>skupštine</w:t>
      </w:r>
      <w:r w:rsidR="005520DC" w:rsidRPr="00052811">
        <w:t xml:space="preserve"> </w:t>
      </w:r>
      <w:r>
        <w:t>organizuje</w:t>
      </w:r>
      <w:r w:rsidR="005520DC" w:rsidRPr="00052811">
        <w:t xml:space="preserve"> </w:t>
      </w:r>
      <w:r>
        <w:t>rad</w:t>
      </w:r>
      <w:r w:rsidR="005520DC" w:rsidRPr="00052811">
        <w:t xml:space="preserve"> </w:t>
      </w:r>
      <w:r>
        <w:t>skupštine</w:t>
      </w:r>
      <w:r w:rsidR="005520DC" w:rsidRPr="00052811">
        <w:t xml:space="preserve"> </w:t>
      </w:r>
      <w:r>
        <w:t>Opštine</w:t>
      </w:r>
      <w:r w:rsidR="005520DC" w:rsidRPr="00052811">
        <w:t xml:space="preserve">, </w:t>
      </w:r>
      <w:r>
        <w:t>saziva</w:t>
      </w:r>
      <w:r w:rsidR="005520DC" w:rsidRPr="00052811">
        <w:t xml:space="preserve"> </w:t>
      </w:r>
      <w:r>
        <w:t>i</w:t>
      </w:r>
      <w:r w:rsidR="005520DC" w:rsidRPr="00052811">
        <w:t xml:space="preserve"> </w:t>
      </w:r>
      <w:r>
        <w:t>predsedava</w:t>
      </w:r>
      <w:r w:rsidR="005520DC" w:rsidRPr="00052811">
        <w:t xml:space="preserve"> </w:t>
      </w:r>
      <w:r>
        <w:t>njenim</w:t>
      </w:r>
      <w:r w:rsidR="005520DC" w:rsidRPr="00052811">
        <w:t xml:space="preserve"> </w:t>
      </w:r>
      <w:r>
        <w:t>sednicama</w:t>
      </w:r>
      <w:r w:rsidR="005520DC" w:rsidRPr="00052811">
        <w:t xml:space="preserve"> </w:t>
      </w:r>
      <w:r>
        <w:t>i</w:t>
      </w:r>
      <w:r w:rsidR="005520DC" w:rsidRPr="00052811">
        <w:t xml:space="preserve"> </w:t>
      </w:r>
      <w:r>
        <w:t>obavlјa</w:t>
      </w:r>
      <w:r w:rsidR="005520DC" w:rsidRPr="00052811">
        <w:t xml:space="preserve"> </w:t>
      </w:r>
      <w:r>
        <w:t>druge</w:t>
      </w:r>
      <w:r w:rsidR="005520DC" w:rsidRPr="00052811">
        <w:t xml:space="preserve"> </w:t>
      </w:r>
      <w:r>
        <w:t>poslove</w:t>
      </w:r>
      <w:r w:rsidR="005520DC" w:rsidRPr="00052811">
        <w:t xml:space="preserve"> </w:t>
      </w:r>
      <w:r>
        <w:t>utvrđene</w:t>
      </w:r>
      <w:r w:rsidR="005520DC" w:rsidRPr="00052811">
        <w:t xml:space="preserve"> </w:t>
      </w:r>
      <w:r>
        <w:t>zakonom</w:t>
      </w:r>
      <w:r w:rsidR="005520DC" w:rsidRPr="00052811">
        <w:t xml:space="preserve"> </w:t>
      </w:r>
      <w:r>
        <w:t>i</w:t>
      </w:r>
      <w:r w:rsidR="005520DC" w:rsidRPr="00052811">
        <w:t xml:space="preserve"> </w:t>
      </w:r>
      <w:r>
        <w:t>statutom</w:t>
      </w:r>
      <w:r w:rsidR="005520DC" w:rsidRPr="00052811">
        <w:t xml:space="preserve"> </w:t>
      </w:r>
      <w:r>
        <w:t>Opštine</w:t>
      </w:r>
      <w:r w:rsidR="005520DC" w:rsidRPr="00052811">
        <w:t>.</w:t>
      </w:r>
      <w:r w:rsidR="005520DC" w:rsidRPr="00052811">
        <w:rPr>
          <w:lang w:val="sr-Cyrl-CS"/>
        </w:rPr>
        <w:tab/>
      </w:r>
    </w:p>
    <w:p w:rsidR="005520DC" w:rsidRPr="00052811" w:rsidRDefault="007F4612" w:rsidP="0019213B">
      <w:pPr>
        <w:ind w:left="567" w:firstLine="284"/>
        <w:jc w:val="both"/>
        <w:rPr>
          <w:lang w:val="sr-Cyrl-CS"/>
        </w:rPr>
      </w:pPr>
      <w:r>
        <w:t>Predsednik</w:t>
      </w:r>
      <w:r w:rsidR="005520DC" w:rsidRPr="00052811">
        <w:t xml:space="preserve"> </w:t>
      </w:r>
      <w:r>
        <w:t>skupštine</w:t>
      </w:r>
      <w:r w:rsidR="005520DC" w:rsidRPr="00052811">
        <w:t xml:space="preserve"> </w:t>
      </w:r>
      <w:r>
        <w:t>ima</w:t>
      </w:r>
      <w:r w:rsidR="005520DC" w:rsidRPr="00052811">
        <w:t xml:space="preserve"> </w:t>
      </w:r>
      <w:r w:rsidR="005520DC" w:rsidRPr="00052811">
        <w:rPr>
          <w:lang w:val="sr-Cyrl-CS"/>
        </w:rPr>
        <w:t xml:space="preserve"> </w:t>
      </w:r>
      <w:r>
        <w:t>zamenika</w:t>
      </w:r>
      <w:r w:rsidR="005520DC" w:rsidRPr="00052811">
        <w:t xml:space="preserve"> </w:t>
      </w:r>
      <w:r>
        <w:t>koji</w:t>
      </w:r>
      <w:r w:rsidR="005520DC" w:rsidRPr="00052811">
        <w:t xml:space="preserve"> </w:t>
      </w:r>
      <w:r>
        <w:t>ga</w:t>
      </w:r>
      <w:r w:rsidR="005520DC" w:rsidRPr="00052811">
        <w:t xml:space="preserve"> </w:t>
      </w:r>
      <w:r>
        <w:t>zamenjuj</w:t>
      </w:r>
      <w:r>
        <w:rPr>
          <w:lang w:val="sr-Cyrl-CS"/>
        </w:rPr>
        <w:t>e</w:t>
      </w:r>
      <w:r w:rsidR="005520DC" w:rsidRPr="00052811">
        <w:t xml:space="preserve"> </w:t>
      </w:r>
      <w:r>
        <w:t>u</w:t>
      </w:r>
      <w:r w:rsidR="005520DC" w:rsidRPr="00052811">
        <w:t xml:space="preserve"> </w:t>
      </w:r>
      <w:r>
        <w:t>slučaju</w:t>
      </w:r>
      <w:r w:rsidR="005520DC" w:rsidRPr="00052811">
        <w:t xml:space="preserve"> </w:t>
      </w:r>
      <w:r>
        <w:t>njegove</w:t>
      </w:r>
      <w:r w:rsidR="005520DC" w:rsidRPr="00052811">
        <w:t xml:space="preserve"> </w:t>
      </w:r>
      <w:r>
        <w:t>odsutnosti</w:t>
      </w:r>
      <w:r w:rsidR="005520DC" w:rsidRPr="00052811">
        <w:t xml:space="preserve">, </w:t>
      </w:r>
      <w:r>
        <w:t>sprečenosti</w:t>
      </w:r>
      <w:r w:rsidR="005520DC" w:rsidRPr="00052811">
        <w:t xml:space="preserve"> </w:t>
      </w:r>
      <w:r>
        <w:t>da</w:t>
      </w:r>
      <w:r w:rsidR="005520DC" w:rsidRPr="00052811">
        <w:t xml:space="preserve"> </w:t>
      </w:r>
      <w:r>
        <w:t>obavlјa</w:t>
      </w:r>
      <w:r w:rsidR="005520DC" w:rsidRPr="00052811">
        <w:t xml:space="preserve"> </w:t>
      </w:r>
      <w:r>
        <w:t>svoju</w:t>
      </w:r>
      <w:r w:rsidR="005520DC" w:rsidRPr="00052811">
        <w:t xml:space="preserve"> </w:t>
      </w:r>
      <w:r>
        <w:t>dužnost</w:t>
      </w:r>
      <w:r w:rsidR="005520DC" w:rsidRPr="00052811">
        <w:t>.</w:t>
      </w:r>
    </w:p>
    <w:p w:rsidR="005520DC" w:rsidRPr="00052811" w:rsidRDefault="005520DC">
      <w:pPr>
        <w:ind w:left="567" w:firstLine="426"/>
        <w:rPr>
          <w:lang w:val="sr-Cyrl-CS"/>
        </w:rPr>
      </w:pPr>
    </w:p>
    <w:p w:rsidR="005520DC" w:rsidRPr="00052811" w:rsidRDefault="00142988" w:rsidP="0019213B">
      <w:pPr>
        <w:widowControl w:val="0"/>
        <w:autoSpaceDE w:val="0"/>
        <w:ind w:left="567" w:firstLine="142"/>
        <w:jc w:val="both"/>
        <w:rPr>
          <w:lang w:val="sr-Cyrl-CS"/>
        </w:rPr>
      </w:pPr>
      <w:r w:rsidRPr="00C933C1">
        <w:rPr>
          <w:b/>
          <w:bCs/>
          <w:sz w:val="28"/>
          <w:szCs w:val="28"/>
          <w:lang w:val="sr-Cyrl-RS"/>
        </w:rPr>
        <w:t>11.2.</w:t>
      </w:r>
      <w:r w:rsidR="007F4612">
        <w:rPr>
          <w:b/>
          <w:bCs/>
        </w:rPr>
        <w:t>Zameni</w:t>
      </w:r>
      <w:r w:rsidR="007F4612">
        <w:rPr>
          <w:b/>
          <w:bCs/>
          <w:lang w:val="sr-Cyrl-CS"/>
        </w:rPr>
        <w:t>k</w:t>
      </w:r>
      <w:r w:rsidR="005520DC" w:rsidRPr="00B17F58">
        <w:t xml:space="preserve"> </w:t>
      </w:r>
      <w:r w:rsidR="007F4612">
        <w:rPr>
          <w:b/>
          <w:bCs/>
        </w:rPr>
        <w:t>Predsednika</w:t>
      </w:r>
      <w:r w:rsidR="005520DC" w:rsidRPr="00B17F58">
        <w:t xml:space="preserve"> </w:t>
      </w:r>
      <w:r w:rsidR="007F4612">
        <w:rPr>
          <w:b/>
          <w:bCs/>
        </w:rPr>
        <w:t>Skupštine</w:t>
      </w:r>
      <w:r w:rsidR="005520DC" w:rsidRPr="00B17F58">
        <w:rPr>
          <w:b/>
          <w:bCs/>
        </w:rPr>
        <w:t xml:space="preserve"> </w:t>
      </w:r>
      <w:r w:rsidR="007F4612">
        <w:rPr>
          <w:b/>
          <w:bCs/>
        </w:rPr>
        <w:t>Opštine</w:t>
      </w:r>
      <w:r w:rsidR="005520DC" w:rsidRPr="00B17F58">
        <w:t xml:space="preserve"> </w:t>
      </w:r>
      <w:r w:rsidR="007F4612">
        <w:rPr>
          <w:b/>
          <w:lang w:val="sr-Cyrl-CS"/>
        </w:rPr>
        <w:t>Žabari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je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Dragiša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Paunović</w:t>
      </w:r>
      <w:r w:rsidR="00B54E25">
        <w:rPr>
          <w:b/>
          <w:lang w:val="sr-Cyrl-CS"/>
        </w:rPr>
        <w:t xml:space="preserve"> </w:t>
      </w:r>
      <w:r w:rsidR="007F4612">
        <w:rPr>
          <w:lang w:val="sr-Cyrl-CS"/>
        </w:rPr>
        <w:t>iz</w:t>
      </w:r>
      <w:r w:rsidR="005520DC" w:rsidRPr="00B54E25">
        <w:rPr>
          <w:lang w:val="sr-Cyrl-CS"/>
        </w:rPr>
        <w:t xml:space="preserve"> </w:t>
      </w:r>
      <w:r w:rsidR="007F4612">
        <w:rPr>
          <w:lang w:val="sr-Cyrl-CS"/>
        </w:rPr>
        <w:t>Vlaškog</w:t>
      </w:r>
      <w:r w:rsidR="00B54E25">
        <w:rPr>
          <w:lang w:val="sr-Cyrl-CS"/>
        </w:rPr>
        <w:t xml:space="preserve"> </w:t>
      </w:r>
      <w:r w:rsidR="007F4612">
        <w:rPr>
          <w:lang w:val="sr-Cyrl-CS"/>
        </w:rPr>
        <w:t>Dola</w:t>
      </w:r>
      <w:r w:rsidR="00B54E25">
        <w:rPr>
          <w:lang w:val="sr-Cyrl-CS"/>
        </w:rPr>
        <w:t xml:space="preserve">, </w:t>
      </w:r>
      <w:r w:rsidR="007F4612">
        <w:rPr>
          <w:lang w:val="sr-Cyrl-CS"/>
        </w:rPr>
        <w:t>postavlјen</w:t>
      </w:r>
      <w:r w:rsidR="005520DC" w:rsidRPr="00052811">
        <w:rPr>
          <w:lang w:val="sr-Cyrl-CS"/>
        </w:rPr>
        <w:t xml:space="preserve">  </w:t>
      </w:r>
      <w:r w:rsidR="007F4612">
        <w:rPr>
          <w:lang w:val="sr-Cyrl-CS"/>
        </w:rPr>
        <w:t>rešenjem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Skupštine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>,</w:t>
      </w:r>
      <w:r w:rsidR="007F4612">
        <w:rPr>
          <w:lang w:val="sr-Cyrl-CS"/>
        </w:rPr>
        <w:t>broj</w:t>
      </w:r>
      <w:r w:rsidR="005520DC" w:rsidRPr="00052811">
        <w:rPr>
          <w:lang w:val="sr-Cyrl-CS"/>
        </w:rPr>
        <w:t xml:space="preserve"> 020-</w:t>
      </w:r>
      <w:r w:rsidR="00B54E25">
        <w:rPr>
          <w:lang w:val="sr-Cyrl-CS"/>
        </w:rPr>
        <w:t>4</w:t>
      </w:r>
      <w:r w:rsidR="005520DC" w:rsidRPr="00052811">
        <w:rPr>
          <w:lang w:val="sr-Cyrl-CS"/>
        </w:rPr>
        <w:t>4/</w:t>
      </w:r>
      <w:r w:rsidR="00B54E25">
        <w:rPr>
          <w:lang w:val="sr-Cyrl-CS"/>
        </w:rPr>
        <w:t>20</w:t>
      </w:r>
      <w:r w:rsidR="005520DC" w:rsidRPr="00052811">
        <w:rPr>
          <w:lang w:val="sr-Cyrl-CS"/>
        </w:rPr>
        <w:t>-0</w:t>
      </w:r>
      <w:r w:rsidR="00B54E25">
        <w:rPr>
          <w:lang w:val="sr-Cyrl-CS"/>
        </w:rPr>
        <w:t>1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 w:rsidR="00B54E25">
        <w:rPr>
          <w:lang w:val="sr-Cyrl-CS"/>
        </w:rPr>
        <w:t>20</w:t>
      </w:r>
      <w:r w:rsidR="005520DC" w:rsidRPr="00052811">
        <w:rPr>
          <w:lang w:val="sr-Cyrl-CS"/>
        </w:rPr>
        <w:t>.0</w:t>
      </w:r>
      <w:r w:rsidR="00B54E25">
        <w:rPr>
          <w:lang w:val="sr-Cyrl-CS"/>
        </w:rPr>
        <w:t>8</w:t>
      </w:r>
      <w:r w:rsidR="005520DC" w:rsidRPr="00052811">
        <w:rPr>
          <w:lang w:val="sr-Cyrl-CS"/>
        </w:rPr>
        <w:t>.20</w:t>
      </w:r>
      <w:r w:rsidR="00B54E25">
        <w:rPr>
          <w:lang w:val="sr-Cyrl-CS"/>
        </w:rPr>
        <w:t>20</w:t>
      </w:r>
      <w:r w:rsidR="005520DC" w:rsidRPr="00052811">
        <w:rPr>
          <w:lang w:val="sr-Cyrl-CS"/>
        </w:rPr>
        <w:t>.</w:t>
      </w:r>
      <w:r w:rsidR="007F4612">
        <w:rPr>
          <w:lang w:val="sr-Cyrl-CS"/>
        </w:rPr>
        <w:t>godine</w:t>
      </w:r>
      <w:r w:rsidR="005520DC" w:rsidRPr="00052811">
        <w:rPr>
          <w:lang w:val="sr-Cyrl-CS"/>
        </w:rPr>
        <w:t xml:space="preserve">    (''</w:t>
      </w:r>
      <w:r w:rsidR="007F4612">
        <w:rPr>
          <w:lang w:val="sr-Cyrl-CS"/>
        </w:rPr>
        <w:t>Službeni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glasnik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 xml:space="preserve">'', </w:t>
      </w:r>
      <w:r w:rsidR="007F4612">
        <w:rPr>
          <w:lang w:val="sr-Cyrl-CS"/>
        </w:rPr>
        <w:t>br</w:t>
      </w:r>
      <w:r w:rsidR="005520DC" w:rsidRPr="00052811">
        <w:rPr>
          <w:lang w:val="sr-Cyrl-CS"/>
        </w:rPr>
        <w:t>.1</w:t>
      </w:r>
      <w:r w:rsidR="00B54E25">
        <w:rPr>
          <w:lang w:val="sr-Cyrl-CS"/>
        </w:rPr>
        <w:t>3</w:t>
      </w:r>
      <w:r w:rsidR="005520DC" w:rsidRPr="00052811">
        <w:rPr>
          <w:lang w:val="sr-Cyrl-CS"/>
        </w:rPr>
        <w:t xml:space="preserve">/20 </w:t>
      </w:r>
      <w:r w:rsidR="007F4612"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 w:rsidR="00B54E25">
        <w:rPr>
          <w:lang w:val="sr-Cyrl-CS"/>
        </w:rPr>
        <w:t>20</w:t>
      </w:r>
      <w:r w:rsidR="005520DC" w:rsidRPr="00052811">
        <w:rPr>
          <w:lang w:val="sr-Cyrl-CS"/>
        </w:rPr>
        <w:t>.0</w:t>
      </w:r>
      <w:r w:rsidR="00B54E25">
        <w:rPr>
          <w:lang w:val="sr-Cyrl-CS"/>
        </w:rPr>
        <w:t>8</w:t>
      </w:r>
      <w:r w:rsidR="005520DC" w:rsidRPr="00052811">
        <w:rPr>
          <w:lang w:val="sr-Cyrl-CS"/>
        </w:rPr>
        <w:t>.20</w:t>
      </w:r>
      <w:r w:rsidR="00B54E25">
        <w:rPr>
          <w:lang w:val="sr-Cyrl-CS"/>
        </w:rPr>
        <w:t>20</w:t>
      </w:r>
      <w:r w:rsidR="005520DC" w:rsidRPr="00052811">
        <w:rPr>
          <w:lang w:val="sr-Cyrl-CS"/>
        </w:rPr>
        <w:t>.</w:t>
      </w:r>
      <w:r w:rsidR="007F4612">
        <w:rPr>
          <w:lang w:val="sr-Cyrl-CS"/>
        </w:rPr>
        <w:t>godine</w:t>
      </w:r>
      <w:r w:rsidR="005520DC" w:rsidRPr="00052811">
        <w:rPr>
          <w:lang w:val="sr-Cyrl-CS"/>
        </w:rPr>
        <w:t xml:space="preserve">). </w:t>
      </w:r>
      <w:r w:rsidR="005520DC" w:rsidRPr="00052811">
        <w:rPr>
          <w:b/>
          <w:lang w:val="sr-Cyrl-CS"/>
        </w:rPr>
        <w:t xml:space="preserve"> </w:t>
      </w:r>
    </w:p>
    <w:p w:rsidR="005520DC" w:rsidRPr="00052811" w:rsidRDefault="007F4612">
      <w:pPr>
        <w:widowControl w:val="0"/>
        <w:autoSpaceDE w:val="0"/>
        <w:ind w:left="567"/>
        <w:jc w:val="both"/>
        <w:rPr>
          <w:lang w:val="sr-Cyrl-CS"/>
        </w:rPr>
      </w:pPr>
      <w:r>
        <w:rPr>
          <w:lang w:val="sr-Cyrl-CS"/>
        </w:rPr>
        <w:t>Kancelarija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zamenika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Žabari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broj</w:t>
      </w:r>
      <w:r w:rsidR="005520DC" w:rsidRPr="00052811">
        <w:rPr>
          <w:lang w:val="sr-Cyrl-CS"/>
        </w:rPr>
        <w:t xml:space="preserve"> </w:t>
      </w:r>
      <w:r w:rsidR="0080384D">
        <w:rPr>
          <w:lang w:val="sr-Cyrl-CS"/>
        </w:rPr>
        <w:t>22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a</w:t>
      </w:r>
      <w:r w:rsidR="005520DC" w:rsidRPr="00052811">
        <w:rPr>
          <w:b/>
          <w:lang w:val="sr-Cyrl-CS"/>
        </w:rPr>
        <w:t xml:space="preserve"> </w:t>
      </w:r>
      <w:r>
        <w:rPr>
          <w:lang w:val="sr-Cyrl-CS"/>
        </w:rPr>
        <w:t>t</w:t>
      </w:r>
      <w:r>
        <w:rPr>
          <w:bCs/>
        </w:rPr>
        <w:t>elefon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kontakt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je</w:t>
      </w:r>
      <w:r w:rsidR="005520DC" w:rsidRPr="00052811">
        <w:t xml:space="preserve"> </w:t>
      </w:r>
      <w:r w:rsidR="005520DC" w:rsidRPr="00052811">
        <w:rPr>
          <w:lang w:val="sr-Cyrl-CS"/>
        </w:rPr>
        <w:t xml:space="preserve">012/250-130 </w:t>
      </w:r>
      <w:r>
        <w:rPr>
          <w:lang w:val="sr-Cyrl-RS"/>
        </w:rPr>
        <w:t>i</w:t>
      </w:r>
      <w:r w:rsidR="005520DC" w:rsidRPr="00052811">
        <w:rPr>
          <w:lang w:val="sr-Cyrl-RS"/>
        </w:rPr>
        <w:t xml:space="preserve"> 064/81-33-203.</w:t>
      </w:r>
      <w:r w:rsidR="005520DC" w:rsidRPr="00052811">
        <w:t xml:space="preserve"> </w:t>
      </w:r>
    </w:p>
    <w:p w:rsidR="005520DC" w:rsidRPr="00052811" w:rsidRDefault="005520DC">
      <w:pPr>
        <w:widowControl w:val="0"/>
        <w:autoSpaceDE w:val="0"/>
        <w:ind w:left="567" w:firstLine="709"/>
        <w:rPr>
          <w:lang w:val="sr-Cyrl-CS"/>
        </w:rPr>
      </w:pPr>
    </w:p>
    <w:p w:rsidR="005520DC" w:rsidRPr="00052811" w:rsidRDefault="005520DC">
      <w:pPr>
        <w:ind w:left="567" w:firstLine="284"/>
        <w:jc w:val="both"/>
        <w:rPr>
          <w:lang w:val="sr-Cyrl-RS"/>
        </w:rPr>
      </w:pPr>
      <w:r w:rsidRPr="00052811">
        <w:t xml:space="preserve"> </w:t>
      </w:r>
      <w:r w:rsidRPr="00052811">
        <w:rPr>
          <w:lang w:val="sr-Cyrl-CS"/>
        </w:rPr>
        <w:t xml:space="preserve">    </w:t>
      </w:r>
      <w:r w:rsidR="007F4612">
        <w:t>Skupština</w:t>
      </w:r>
      <w:r w:rsidRPr="00052811">
        <w:t xml:space="preserve"> </w:t>
      </w:r>
      <w:r w:rsidR="007F4612">
        <w:t>Opštine</w:t>
      </w:r>
      <w:r w:rsidRPr="00052811">
        <w:t xml:space="preserve"> </w:t>
      </w:r>
      <w:r w:rsidR="007F4612">
        <w:t>ima</w:t>
      </w:r>
      <w:r w:rsidRPr="00052811">
        <w:t xml:space="preserve"> </w:t>
      </w:r>
      <w:r w:rsidR="007F4612">
        <w:t>sekretara</w:t>
      </w:r>
      <w:r w:rsidRPr="00052811">
        <w:t xml:space="preserve"> </w:t>
      </w:r>
      <w:r w:rsidR="007F4612">
        <w:t>koji</w:t>
      </w:r>
      <w:r w:rsidRPr="00052811">
        <w:t xml:space="preserve"> </w:t>
      </w:r>
      <w:r w:rsidR="007F4612">
        <w:t>se</w:t>
      </w:r>
      <w:r w:rsidRPr="00052811">
        <w:t xml:space="preserve"> </w:t>
      </w:r>
      <w:r w:rsidR="007F4612">
        <w:t>stara</w:t>
      </w:r>
      <w:r w:rsidRPr="00052811">
        <w:t xml:space="preserve"> </w:t>
      </w:r>
      <w:r w:rsidR="007F4612">
        <w:t>o</w:t>
      </w:r>
      <w:r w:rsidRPr="00052811">
        <w:t xml:space="preserve"> </w:t>
      </w:r>
      <w:r w:rsidR="007F4612">
        <w:t>obavlјanju</w:t>
      </w:r>
      <w:r w:rsidRPr="00052811">
        <w:t xml:space="preserve"> </w:t>
      </w:r>
      <w:r w:rsidR="007F4612">
        <w:t>stručnih</w:t>
      </w:r>
      <w:r w:rsidRPr="00052811">
        <w:t xml:space="preserve"> </w:t>
      </w:r>
      <w:r w:rsidR="007F4612">
        <w:t>poslova</w:t>
      </w:r>
      <w:r w:rsidRPr="00052811">
        <w:t xml:space="preserve"> </w:t>
      </w:r>
      <w:r w:rsidR="007F4612">
        <w:t>u</w:t>
      </w:r>
      <w:r w:rsidRPr="00052811">
        <w:t xml:space="preserve"> </w:t>
      </w:r>
      <w:r w:rsidR="007F4612">
        <w:t>vezi</w:t>
      </w:r>
      <w:r w:rsidRPr="00052811">
        <w:t xml:space="preserve"> </w:t>
      </w:r>
      <w:r w:rsidR="007F4612">
        <w:t>sa</w:t>
      </w:r>
      <w:r w:rsidRPr="00052811">
        <w:t xml:space="preserve"> </w:t>
      </w:r>
      <w:r w:rsidR="007F4612">
        <w:t>sazivanjem</w:t>
      </w:r>
      <w:r w:rsidRPr="00052811">
        <w:t xml:space="preserve"> </w:t>
      </w:r>
      <w:r w:rsidR="007F4612">
        <w:t>i</w:t>
      </w:r>
      <w:r w:rsidRPr="00052811">
        <w:t xml:space="preserve"> </w:t>
      </w:r>
      <w:r w:rsidR="007F4612">
        <w:t>održavanjem</w:t>
      </w:r>
      <w:r w:rsidRPr="00052811">
        <w:t xml:space="preserve"> </w:t>
      </w:r>
      <w:r w:rsidR="007F4612">
        <w:t>sednica</w:t>
      </w:r>
      <w:r w:rsidRPr="00052811">
        <w:t xml:space="preserve"> </w:t>
      </w:r>
      <w:r w:rsidR="007F4612">
        <w:t>skupštine</w:t>
      </w:r>
      <w:r w:rsidRPr="00052811">
        <w:t xml:space="preserve"> </w:t>
      </w:r>
      <w:r w:rsidR="007F4612">
        <w:t>i</w:t>
      </w:r>
      <w:r w:rsidRPr="00052811">
        <w:t xml:space="preserve"> </w:t>
      </w:r>
      <w:r w:rsidR="007F4612">
        <w:t>njenih</w:t>
      </w:r>
      <w:r w:rsidRPr="00052811">
        <w:t xml:space="preserve"> </w:t>
      </w:r>
      <w:r w:rsidR="007F4612">
        <w:t>radnih</w:t>
      </w:r>
      <w:r w:rsidRPr="00052811">
        <w:t xml:space="preserve"> </w:t>
      </w:r>
      <w:r w:rsidR="007F4612">
        <w:t>tela</w:t>
      </w:r>
      <w:r w:rsidRPr="00052811">
        <w:t xml:space="preserve"> </w:t>
      </w:r>
      <w:r w:rsidR="007F4612">
        <w:t>i</w:t>
      </w:r>
      <w:r w:rsidRPr="00052811">
        <w:t xml:space="preserve"> </w:t>
      </w:r>
      <w:r w:rsidR="007F4612">
        <w:t>rukovodi</w:t>
      </w:r>
      <w:r w:rsidRPr="00052811">
        <w:t xml:space="preserve"> </w:t>
      </w:r>
      <w:r w:rsidR="007F4612">
        <w:t>administrativnim</w:t>
      </w:r>
      <w:r w:rsidRPr="00052811">
        <w:t xml:space="preserve"> </w:t>
      </w:r>
      <w:r w:rsidR="007F4612">
        <w:t>poslovima</w:t>
      </w:r>
      <w:r w:rsidRPr="00052811">
        <w:t xml:space="preserve"> </w:t>
      </w:r>
      <w:r w:rsidR="007F4612">
        <w:t>vezanim</w:t>
      </w:r>
      <w:r w:rsidRPr="00052811">
        <w:t xml:space="preserve"> </w:t>
      </w:r>
      <w:r w:rsidR="007F4612">
        <w:t>za</w:t>
      </w:r>
      <w:r w:rsidRPr="00052811">
        <w:t xml:space="preserve"> </w:t>
      </w:r>
      <w:r w:rsidR="007F4612">
        <w:t>njihov</w:t>
      </w:r>
      <w:r w:rsidRPr="00052811">
        <w:t xml:space="preserve"> </w:t>
      </w:r>
      <w:r w:rsidR="007F4612">
        <w:t>rad</w:t>
      </w:r>
      <w:r w:rsidRPr="00052811">
        <w:t xml:space="preserve">. </w:t>
      </w:r>
    </w:p>
    <w:p w:rsidR="00142988" w:rsidRPr="00052811" w:rsidRDefault="00142988">
      <w:pPr>
        <w:ind w:left="567" w:firstLine="284"/>
        <w:jc w:val="both"/>
        <w:rPr>
          <w:lang w:val="sr-Cyrl-RS"/>
        </w:rPr>
      </w:pPr>
    </w:p>
    <w:p w:rsidR="005520DC" w:rsidRPr="00052811" w:rsidRDefault="00142988">
      <w:pPr>
        <w:ind w:left="567" w:firstLine="284"/>
        <w:jc w:val="both"/>
        <w:rPr>
          <w:b/>
          <w:bCs/>
          <w:lang w:val="sr-Cyrl-CS"/>
        </w:rPr>
      </w:pPr>
      <w:r w:rsidRPr="00C933C1">
        <w:rPr>
          <w:b/>
          <w:sz w:val="28"/>
          <w:szCs w:val="28"/>
          <w:lang w:val="sr-Cyrl-RS"/>
        </w:rPr>
        <w:t>11.3.</w:t>
      </w:r>
      <w:r w:rsidR="005520DC" w:rsidRPr="00C933C1">
        <w:rPr>
          <w:sz w:val="28"/>
          <w:szCs w:val="28"/>
        </w:rPr>
        <w:t xml:space="preserve"> </w:t>
      </w:r>
      <w:r w:rsidR="007F4612">
        <w:rPr>
          <w:b/>
          <w:bCs/>
        </w:rPr>
        <w:t>Sekretar</w:t>
      </w:r>
      <w:r w:rsidR="005520DC" w:rsidRPr="00B17F58">
        <w:t xml:space="preserve"> </w:t>
      </w:r>
      <w:r w:rsidR="007F4612">
        <w:rPr>
          <w:b/>
          <w:bCs/>
        </w:rPr>
        <w:t>Skupštine</w:t>
      </w:r>
      <w:r w:rsidR="005520DC" w:rsidRPr="00B17F58">
        <w:t xml:space="preserve"> </w:t>
      </w:r>
      <w:r w:rsidR="007F4612">
        <w:t>O</w:t>
      </w:r>
      <w:r w:rsidR="007F4612">
        <w:rPr>
          <w:b/>
          <w:bCs/>
        </w:rPr>
        <w:t>pštine</w:t>
      </w:r>
      <w:r w:rsidR="005520DC" w:rsidRPr="00052811">
        <w:t xml:space="preserve"> </w:t>
      </w:r>
      <w:r w:rsidR="007F4612">
        <w:rPr>
          <w:b/>
          <w:lang w:val="sr-Cyrl-CS"/>
        </w:rPr>
        <w:t>je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Slobodanka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Misić</w:t>
      </w:r>
      <w:r w:rsidR="005520DC" w:rsidRPr="00052811">
        <w:rPr>
          <w:b/>
          <w:lang w:val="sr-Cyrl-CS"/>
        </w:rPr>
        <w:t>,</w:t>
      </w:r>
      <w:r w:rsidR="005520DC" w:rsidRPr="00052811">
        <w:t xml:space="preserve"> </w:t>
      </w:r>
      <w:r w:rsidR="007F4612">
        <w:rPr>
          <w:bCs/>
        </w:rPr>
        <w:t>diplomirani</w:t>
      </w:r>
      <w:r w:rsidR="005520DC" w:rsidRPr="00052811">
        <w:t xml:space="preserve"> </w:t>
      </w:r>
      <w:r w:rsidR="007F4612">
        <w:rPr>
          <w:bCs/>
        </w:rPr>
        <w:t>pravnik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iz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Požarevca</w:t>
      </w:r>
      <w:r w:rsidR="005520DC"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postavlјena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rešenjem</w:t>
      </w:r>
      <w:r w:rsidR="005520DC" w:rsidRPr="00052811">
        <w:rPr>
          <w:bCs/>
          <w:lang w:val="sr-Cyrl-CS"/>
        </w:rPr>
        <w:t xml:space="preserve"> </w:t>
      </w:r>
      <w:r w:rsidR="007F4612">
        <w:rPr>
          <w:lang w:val="sr-Cyrl-CS"/>
        </w:rPr>
        <w:t>Skupštine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>,</w:t>
      </w:r>
      <w:r w:rsidR="007F4612">
        <w:rPr>
          <w:lang w:val="sr-Cyrl-CS"/>
        </w:rPr>
        <w:t>broj</w:t>
      </w:r>
      <w:r w:rsidR="005520DC" w:rsidRPr="00052811">
        <w:rPr>
          <w:lang w:val="sr-Cyrl-CS"/>
        </w:rPr>
        <w:t xml:space="preserve"> 020-</w:t>
      </w:r>
      <w:r w:rsidR="0080384D">
        <w:rPr>
          <w:lang w:val="sr-Cyrl-CS"/>
        </w:rPr>
        <w:t>42</w:t>
      </w:r>
      <w:r w:rsidR="005520DC" w:rsidRPr="00052811">
        <w:rPr>
          <w:lang w:val="sr-Cyrl-CS"/>
        </w:rPr>
        <w:t>/</w:t>
      </w:r>
      <w:r w:rsidR="0080384D">
        <w:rPr>
          <w:lang w:val="sr-Cyrl-CS"/>
        </w:rPr>
        <w:t>20</w:t>
      </w:r>
      <w:r w:rsidR="005520DC" w:rsidRPr="00052811">
        <w:rPr>
          <w:lang w:val="sr-Cyrl-CS"/>
        </w:rPr>
        <w:t>-0</w:t>
      </w:r>
      <w:r w:rsidR="0080384D">
        <w:rPr>
          <w:lang w:val="sr-Cyrl-CS"/>
        </w:rPr>
        <w:t>1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od</w:t>
      </w:r>
      <w:r w:rsidR="005520DC" w:rsidRPr="00052811">
        <w:rPr>
          <w:lang w:val="sr-Cyrl-CS"/>
        </w:rPr>
        <w:t xml:space="preserve"> 2</w:t>
      </w:r>
      <w:r w:rsidR="0080384D">
        <w:rPr>
          <w:lang w:val="sr-Cyrl-CS"/>
        </w:rPr>
        <w:t>0</w:t>
      </w:r>
      <w:r w:rsidR="005520DC" w:rsidRPr="00052811">
        <w:rPr>
          <w:lang w:val="sr-Cyrl-CS"/>
        </w:rPr>
        <w:t>.0</w:t>
      </w:r>
      <w:r w:rsidR="0080384D">
        <w:rPr>
          <w:lang w:val="sr-Cyrl-CS"/>
        </w:rPr>
        <w:t>8</w:t>
      </w:r>
      <w:r w:rsidR="005520DC" w:rsidRPr="00052811">
        <w:rPr>
          <w:lang w:val="sr-Cyrl-CS"/>
        </w:rPr>
        <w:t>.20</w:t>
      </w:r>
      <w:r w:rsidR="0080384D">
        <w:rPr>
          <w:lang w:val="sr-Cyrl-CS"/>
        </w:rPr>
        <w:t>20</w:t>
      </w:r>
      <w:r w:rsidR="005520DC" w:rsidRPr="00052811">
        <w:rPr>
          <w:lang w:val="sr-Cyrl-CS"/>
        </w:rPr>
        <w:t>.</w:t>
      </w:r>
      <w:r w:rsidR="007F4612">
        <w:rPr>
          <w:lang w:val="sr-Cyrl-CS"/>
        </w:rPr>
        <w:t>godine</w:t>
      </w:r>
      <w:r w:rsidR="005520DC" w:rsidRPr="00052811">
        <w:rPr>
          <w:lang w:val="sr-Cyrl-CS"/>
        </w:rPr>
        <w:t xml:space="preserve"> ('' </w:t>
      </w:r>
      <w:r w:rsidR="007F4612">
        <w:rPr>
          <w:lang w:val="sr-Cyrl-CS"/>
        </w:rPr>
        <w:t>Službeni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glasnik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 xml:space="preserve">'', </w:t>
      </w:r>
      <w:r w:rsidR="007F4612">
        <w:rPr>
          <w:lang w:val="sr-Cyrl-CS"/>
        </w:rPr>
        <w:t>br</w:t>
      </w:r>
      <w:r w:rsidR="005520DC" w:rsidRPr="00052811">
        <w:rPr>
          <w:lang w:val="sr-Cyrl-CS"/>
        </w:rPr>
        <w:t>.</w:t>
      </w:r>
      <w:r w:rsidR="0080384D">
        <w:rPr>
          <w:lang w:val="sr-Cyrl-CS"/>
        </w:rPr>
        <w:t>13/</w:t>
      </w:r>
      <w:r w:rsidR="005520DC" w:rsidRPr="00052811">
        <w:rPr>
          <w:lang w:val="sr-Cyrl-CS"/>
        </w:rPr>
        <w:t>20</w:t>
      </w:r>
      <w:r w:rsidR="0080384D">
        <w:rPr>
          <w:lang w:val="sr-Cyrl-CS"/>
        </w:rPr>
        <w:t>20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od</w:t>
      </w:r>
      <w:r w:rsidR="005520DC" w:rsidRPr="00052811">
        <w:rPr>
          <w:lang w:val="sr-Cyrl-CS"/>
        </w:rPr>
        <w:t xml:space="preserve"> 2</w:t>
      </w:r>
      <w:r w:rsidR="0080384D">
        <w:rPr>
          <w:lang w:val="sr-Cyrl-CS"/>
        </w:rPr>
        <w:t>0</w:t>
      </w:r>
      <w:r w:rsidR="005520DC" w:rsidRPr="00052811">
        <w:rPr>
          <w:lang w:val="sr-Cyrl-CS"/>
        </w:rPr>
        <w:t>.0</w:t>
      </w:r>
      <w:r w:rsidR="0080384D">
        <w:rPr>
          <w:lang w:val="sr-Cyrl-CS"/>
        </w:rPr>
        <w:t>8</w:t>
      </w:r>
      <w:r w:rsidR="005520DC" w:rsidRPr="00052811">
        <w:rPr>
          <w:lang w:val="sr-Cyrl-CS"/>
        </w:rPr>
        <w:t>.20</w:t>
      </w:r>
      <w:r w:rsidR="0080384D">
        <w:rPr>
          <w:lang w:val="sr-Cyrl-CS"/>
        </w:rPr>
        <w:t>20</w:t>
      </w:r>
      <w:r w:rsidR="005520DC" w:rsidRPr="00052811">
        <w:rPr>
          <w:lang w:val="sr-Cyrl-CS"/>
        </w:rPr>
        <w:t>.</w:t>
      </w:r>
      <w:r w:rsidR="007F4612">
        <w:rPr>
          <w:lang w:val="sr-Cyrl-CS"/>
        </w:rPr>
        <w:t>godine</w:t>
      </w:r>
      <w:r w:rsidR="005520DC" w:rsidRPr="00052811">
        <w:rPr>
          <w:lang w:val="sr-Cyrl-CS"/>
        </w:rPr>
        <w:t xml:space="preserve">). </w:t>
      </w:r>
      <w:r w:rsidR="005520DC" w:rsidRPr="00052811">
        <w:rPr>
          <w:b/>
          <w:lang w:val="sr-Cyrl-CS"/>
        </w:rPr>
        <w:t xml:space="preserve"> 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Kancelarija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sekretara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Skupštine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broj</w:t>
      </w:r>
      <w:r w:rsidR="005520DC" w:rsidRPr="00052811">
        <w:rPr>
          <w:lang w:val="sr-Cyrl-CS"/>
        </w:rPr>
        <w:t xml:space="preserve"> 21 </w:t>
      </w:r>
      <w:r w:rsidR="007F4612">
        <w:rPr>
          <w:lang w:val="sr-Cyrl-CS"/>
        </w:rPr>
        <w:t>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telefon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kontakt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="005520DC" w:rsidRPr="00052811">
        <w:rPr>
          <w:lang w:val="sr-Cyrl-CS"/>
        </w:rPr>
        <w:t xml:space="preserve"> 012/ 250-130 </w:t>
      </w:r>
      <w:r w:rsidR="007F4612">
        <w:rPr>
          <w:lang w:val="sr-Cyrl-CS"/>
        </w:rPr>
        <w:t>lokal</w:t>
      </w:r>
      <w:r w:rsidR="005520DC" w:rsidRPr="00052811">
        <w:rPr>
          <w:lang w:val="sr-Cyrl-CS"/>
        </w:rPr>
        <w:t xml:space="preserve"> 21 </w:t>
      </w:r>
      <w:r w:rsidR="007F4612">
        <w:rPr>
          <w:lang w:val="sr-Cyrl-RS"/>
        </w:rPr>
        <w:t>i</w:t>
      </w:r>
      <w:r w:rsidR="005520DC" w:rsidRPr="00052811">
        <w:rPr>
          <w:lang w:val="sr-Cyrl-RS"/>
        </w:rPr>
        <w:t xml:space="preserve"> 064/81-33-208.</w:t>
      </w:r>
    </w:p>
    <w:p w:rsidR="005520DC" w:rsidRPr="00052811" w:rsidRDefault="00142988">
      <w:pPr>
        <w:ind w:left="567" w:firstLine="284"/>
        <w:jc w:val="both"/>
        <w:rPr>
          <w:lang w:val="sr-Latn-CS"/>
        </w:rPr>
      </w:pPr>
      <w:r w:rsidRPr="00C933C1">
        <w:rPr>
          <w:b/>
          <w:bCs/>
          <w:sz w:val="28"/>
          <w:szCs w:val="28"/>
          <w:lang w:val="sr-Cyrl-CS"/>
        </w:rPr>
        <w:t xml:space="preserve">11.4. </w:t>
      </w:r>
      <w:r w:rsidR="007F4612">
        <w:rPr>
          <w:b/>
          <w:bCs/>
          <w:lang w:val="sr-Cyrl-CS"/>
        </w:rPr>
        <w:t>Zamenik</w:t>
      </w:r>
      <w:r w:rsidR="005520DC" w:rsidRPr="00B17F58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sekretara</w:t>
      </w:r>
      <w:r w:rsidR="005520DC" w:rsidRPr="00B17F58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Skupštine</w:t>
      </w:r>
      <w:r w:rsidR="005520DC" w:rsidRPr="00B17F58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opštine</w:t>
      </w:r>
      <w:r w:rsidR="005520DC" w:rsidRPr="00B17F58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Žabari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je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Ivan</w:t>
      </w:r>
      <w:r w:rsidR="00B17F58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Radenković</w:t>
      </w:r>
      <w:r w:rsidR="005520DC" w:rsidRPr="00052811">
        <w:rPr>
          <w:b/>
          <w:bCs/>
          <w:lang w:val="sr-Cyrl-CS"/>
        </w:rPr>
        <w:t>,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diplomirani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pravnik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iz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Žabara</w:t>
      </w:r>
      <w:r w:rsidR="005520DC"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postavlјena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rešenjem</w:t>
      </w:r>
      <w:r w:rsidR="005520DC" w:rsidRPr="00052811">
        <w:rPr>
          <w:bCs/>
          <w:lang w:val="sr-Cyrl-CS"/>
        </w:rPr>
        <w:t xml:space="preserve"> </w:t>
      </w:r>
      <w:r w:rsidR="007F4612">
        <w:rPr>
          <w:lang w:val="sr-Cyrl-CS"/>
        </w:rPr>
        <w:t>Skupštine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>,</w:t>
      </w:r>
      <w:r w:rsidR="007F4612">
        <w:rPr>
          <w:lang w:val="sr-Cyrl-CS"/>
        </w:rPr>
        <w:t>broj</w:t>
      </w:r>
      <w:r w:rsidR="005520DC" w:rsidRPr="00052811">
        <w:rPr>
          <w:lang w:val="sr-Cyrl-CS"/>
        </w:rPr>
        <w:t xml:space="preserve"> 020-</w:t>
      </w:r>
      <w:r w:rsidR="00B87AF2">
        <w:rPr>
          <w:lang w:val="sr-Cyrl-CS"/>
        </w:rPr>
        <w:t>5</w:t>
      </w:r>
      <w:r w:rsidR="0080384D">
        <w:rPr>
          <w:lang w:val="sr-Cyrl-CS"/>
        </w:rPr>
        <w:t>3</w:t>
      </w:r>
      <w:r w:rsidR="005520DC" w:rsidRPr="00052811">
        <w:rPr>
          <w:lang w:val="sr-Cyrl-CS"/>
        </w:rPr>
        <w:t>/</w:t>
      </w:r>
      <w:r w:rsidR="0080384D">
        <w:rPr>
          <w:lang w:val="sr-Cyrl-CS"/>
        </w:rPr>
        <w:t>2</w:t>
      </w:r>
      <w:r w:rsidR="00B87AF2">
        <w:rPr>
          <w:lang w:val="sr-Cyrl-CS"/>
        </w:rPr>
        <w:t>1</w:t>
      </w:r>
      <w:r w:rsidR="005520DC" w:rsidRPr="00052811">
        <w:rPr>
          <w:lang w:val="sr-Cyrl-CS"/>
        </w:rPr>
        <w:t>-0</w:t>
      </w:r>
      <w:r w:rsidR="0080384D">
        <w:rPr>
          <w:lang w:val="sr-Cyrl-CS"/>
        </w:rPr>
        <w:t>1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 w:rsidR="0080384D">
        <w:rPr>
          <w:lang w:val="sr-Cyrl-CS"/>
        </w:rPr>
        <w:t>0</w:t>
      </w:r>
      <w:r w:rsidR="00B87AF2">
        <w:rPr>
          <w:lang w:val="sr-Cyrl-CS"/>
        </w:rPr>
        <w:t>2</w:t>
      </w:r>
      <w:r w:rsidR="005520DC" w:rsidRPr="00052811">
        <w:rPr>
          <w:lang w:val="sr-Cyrl-CS"/>
        </w:rPr>
        <w:t>.</w:t>
      </w:r>
      <w:r w:rsidR="0080384D">
        <w:rPr>
          <w:lang w:val="sr-Cyrl-CS"/>
        </w:rPr>
        <w:t>0</w:t>
      </w:r>
      <w:r w:rsidR="00B87AF2">
        <w:rPr>
          <w:lang w:val="sr-Cyrl-CS"/>
        </w:rPr>
        <w:t>9</w:t>
      </w:r>
      <w:r w:rsidR="005520DC" w:rsidRPr="00052811">
        <w:rPr>
          <w:lang w:val="sr-Cyrl-CS"/>
        </w:rPr>
        <w:t>.20</w:t>
      </w:r>
      <w:r w:rsidR="0080384D">
        <w:rPr>
          <w:lang w:val="sr-Cyrl-CS"/>
        </w:rPr>
        <w:t>2</w:t>
      </w:r>
      <w:r w:rsidR="00B87AF2">
        <w:rPr>
          <w:lang w:val="sr-Cyrl-CS"/>
        </w:rPr>
        <w:t>1</w:t>
      </w:r>
      <w:r w:rsidR="005520DC" w:rsidRPr="00052811">
        <w:rPr>
          <w:lang w:val="sr-Cyrl-CS"/>
        </w:rPr>
        <w:t>.</w:t>
      </w:r>
      <w:r w:rsidR="007F4612">
        <w:rPr>
          <w:lang w:val="sr-Cyrl-CS"/>
        </w:rPr>
        <w:t>godine</w:t>
      </w:r>
      <w:r w:rsidR="005520DC" w:rsidRPr="00052811">
        <w:rPr>
          <w:lang w:val="sr-Cyrl-CS"/>
        </w:rPr>
        <w:t xml:space="preserve"> ('' </w:t>
      </w:r>
      <w:r w:rsidR="007F4612">
        <w:rPr>
          <w:lang w:val="sr-Cyrl-CS"/>
        </w:rPr>
        <w:t>Službeni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glasnik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 xml:space="preserve">'', </w:t>
      </w:r>
      <w:r w:rsidR="007F4612">
        <w:rPr>
          <w:lang w:val="sr-Cyrl-CS"/>
        </w:rPr>
        <w:t>br</w:t>
      </w:r>
      <w:r w:rsidR="005520DC" w:rsidRPr="00052811">
        <w:rPr>
          <w:lang w:val="sr-Cyrl-CS"/>
        </w:rPr>
        <w:t>.1</w:t>
      </w:r>
      <w:r w:rsidR="00B87AF2">
        <w:rPr>
          <w:lang w:val="sr-Cyrl-CS"/>
        </w:rPr>
        <w:t>7</w:t>
      </w:r>
      <w:r w:rsidR="005520DC" w:rsidRPr="00052811">
        <w:rPr>
          <w:lang w:val="sr-Cyrl-CS"/>
        </w:rPr>
        <w:t>/2</w:t>
      </w:r>
      <w:r w:rsidR="00B87AF2">
        <w:rPr>
          <w:lang w:val="sr-Cyrl-CS"/>
        </w:rPr>
        <w:t>1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od</w:t>
      </w:r>
      <w:r w:rsidR="005520DC" w:rsidRPr="00052811">
        <w:rPr>
          <w:lang w:val="sr-Cyrl-CS"/>
        </w:rPr>
        <w:t xml:space="preserve"> </w:t>
      </w:r>
      <w:r w:rsidR="00B87AF2">
        <w:rPr>
          <w:lang w:val="sr-Cyrl-CS"/>
        </w:rPr>
        <w:t>1</w:t>
      </w:r>
      <w:r w:rsidR="0080384D">
        <w:rPr>
          <w:lang w:val="sr-Cyrl-CS"/>
        </w:rPr>
        <w:t>2.0</w:t>
      </w:r>
      <w:r w:rsidR="00B87AF2">
        <w:rPr>
          <w:lang w:val="sr-Cyrl-CS"/>
        </w:rPr>
        <w:t>9</w:t>
      </w:r>
      <w:r w:rsidR="005520DC" w:rsidRPr="00052811">
        <w:rPr>
          <w:lang w:val="sr-Cyrl-CS"/>
        </w:rPr>
        <w:t>.20</w:t>
      </w:r>
      <w:r w:rsidR="0080384D">
        <w:rPr>
          <w:lang w:val="sr-Cyrl-CS"/>
        </w:rPr>
        <w:t>2</w:t>
      </w:r>
      <w:r w:rsidR="00B87AF2">
        <w:rPr>
          <w:lang w:val="sr-Cyrl-CS"/>
        </w:rPr>
        <w:t>1</w:t>
      </w:r>
      <w:r w:rsidR="005520DC" w:rsidRPr="00052811">
        <w:rPr>
          <w:lang w:val="sr-Cyrl-CS"/>
        </w:rPr>
        <w:t>.</w:t>
      </w:r>
      <w:r w:rsidR="007F4612">
        <w:rPr>
          <w:lang w:val="sr-Cyrl-CS"/>
        </w:rPr>
        <w:t>godine</w:t>
      </w:r>
      <w:r w:rsidR="005520DC" w:rsidRPr="00052811">
        <w:rPr>
          <w:lang w:val="sr-Cyrl-CS"/>
        </w:rPr>
        <w:t xml:space="preserve">). </w:t>
      </w:r>
      <w:r w:rsidR="005520DC" w:rsidRPr="00052811">
        <w:rPr>
          <w:b/>
          <w:lang w:val="sr-Cyrl-CS"/>
        </w:rPr>
        <w:t xml:space="preserve"> 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Kancelarija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zamenika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sekretara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Skupštine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Žabari</w:t>
      </w:r>
      <w:r w:rsidR="005520DC" w:rsidRPr="00052811">
        <w:rPr>
          <w:lang w:val="sr-Cyrl-CS"/>
        </w:rPr>
        <w:t xml:space="preserve">  </w:t>
      </w:r>
      <w:r w:rsidR="007F4612"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broj</w:t>
      </w:r>
      <w:r w:rsidR="005520DC" w:rsidRPr="00052811">
        <w:rPr>
          <w:lang w:val="sr-Cyrl-CS"/>
        </w:rPr>
        <w:t xml:space="preserve"> 21 </w:t>
      </w:r>
      <w:r w:rsidR="007F4612">
        <w:rPr>
          <w:lang w:val="sr-Cyrl-CS"/>
        </w:rPr>
        <w:t>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telefon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za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kontakt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="005520DC" w:rsidRPr="00052811">
        <w:rPr>
          <w:lang w:val="sr-Cyrl-CS"/>
        </w:rPr>
        <w:t xml:space="preserve"> 012/ 250-130 </w:t>
      </w:r>
      <w:r w:rsidR="007F4612">
        <w:rPr>
          <w:lang w:val="sr-Cyrl-CS"/>
        </w:rPr>
        <w:t>lokal</w:t>
      </w:r>
      <w:r w:rsidR="005520DC" w:rsidRPr="00052811">
        <w:rPr>
          <w:lang w:val="sr-Cyrl-CS"/>
        </w:rPr>
        <w:t xml:space="preserve"> 21</w:t>
      </w:r>
      <w:r w:rsidR="00B87AF2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="00B87AF2">
        <w:rPr>
          <w:lang w:val="sr-Cyrl-CS"/>
        </w:rPr>
        <w:t xml:space="preserve"> 064/384-88-64</w:t>
      </w:r>
      <w:r w:rsidR="005520DC" w:rsidRPr="00052811">
        <w:rPr>
          <w:lang w:val="sr-Cyrl-CS"/>
        </w:rPr>
        <w:t>.</w:t>
      </w:r>
    </w:p>
    <w:p w:rsidR="005520DC" w:rsidRPr="00052811" w:rsidRDefault="005520DC">
      <w:pPr>
        <w:ind w:left="567" w:firstLine="284"/>
        <w:jc w:val="both"/>
        <w:rPr>
          <w:lang w:val="sr-Latn-CS"/>
        </w:rPr>
      </w:pPr>
    </w:p>
    <w:p w:rsidR="005520DC" w:rsidRPr="00052811" w:rsidRDefault="005520DC">
      <w:pPr>
        <w:ind w:left="567" w:firstLine="284"/>
        <w:jc w:val="both"/>
        <w:rPr>
          <w:lang w:val="sr-Cyrl-CS"/>
        </w:rPr>
      </w:pPr>
    </w:p>
    <w:p w:rsidR="005520DC" w:rsidRPr="00052811" w:rsidRDefault="00142988">
      <w:pPr>
        <w:ind w:left="567" w:firstLine="284"/>
        <w:jc w:val="center"/>
        <w:rPr>
          <w:b/>
          <w:bCs/>
          <w:sz w:val="28"/>
          <w:szCs w:val="28"/>
          <w:lang w:val="sr-Cyrl-CS"/>
        </w:rPr>
      </w:pPr>
      <w:r w:rsidRPr="00052811">
        <w:rPr>
          <w:b/>
          <w:bCs/>
          <w:sz w:val="28"/>
          <w:szCs w:val="28"/>
          <w:lang w:val="sr-Cyrl-RS"/>
        </w:rPr>
        <w:t xml:space="preserve">12. </w:t>
      </w:r>
      <w:r w:rsidR="007F4612">
        <w:rPr>
          <w:b/>
          <w:bCs/>
          <w:sz w:val="28"/>
          <w:szCs w:val="28"/>
        </w:rPr>
        <w:t>O</w:t>
      </w:r>
      <w:r w:rsidR="007F4612">
        <w:rPr>
          <w:b/>
          <w:bCs/>
          <w:sz w:val="28"/>
          <w:szCs w:val="28"/>
          <w:lang w:val="sr-Cyrl-CS"/>
        </w:rPr>
        <w:t>PŠTINSKO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VEĆE</w:t>
      </w:r>
    </w:p>
    <w:p w:rsidR="005520DC" w:rsidRPr="00052811" w:rsidRDefault="005520DC">
      <w:pPr>
        <w:ind w:left="567" w:firstLine="284"/>
      </w:pPr>
    </w:p>
    <w:p w:rsidR="005520DC" w:rsidRPr="00052811" w:rsidRDefault="007F4612">
      <w:pPr>
        <w:widowControl w:val="0"/>
        <w:autoSpaceDE w:val="0"/>
        <w:ind w:left="567" w:firstLine="284"/>
        <w:jc w:val="both"/>
        <w:rPr>
          <w:lang w:val="sr-Cyrl-CS"/>
        </w:rPr>
      </w:pPr>
      <w:r>
        <w:t>Nadležnost</w:t>
      </w:r>
      <w:r w:rsidR="005520DC" w:rsidRPr="00052811">
        <w:t xml:space="preserve"> </w:t>
      </w:r>
      <w:r>
        <w:t>i</w:t>
      </w:r>
      <w:r w:rsidR="005520DC" w:rsidRPr="00052811">
        <w:t xml:space="preserve"> </w:t>
      </w:r>
      <w:r>
        <w:t>organizacija</w:t>
      </w:r>
      <w:r w:rsidR="005520DC" w:rsidRPr="00052811">
        <w:t xml:space="preserve"> </w:t>
      </w:r>
      <w:r>
        <w:t>Opštinskog</w:t>
      </w:r>
      <w:r w:rsidR="005520DC" w:rsidRPr="00052811">
        <w:t xml:space="preserve"> </w:t>
      </w:r>
      <w:r>
        <w:t>veća</w:t>
      </w:r>
      <w:r w:rsidR="005520DC" w:rsidRPr="00052811">
        <w:t xml:space="preserve"> </w:t>
      </w:r>
      <w:r>
        <w:t>opštine</w:t>
      </w:r>
      <w:r w:rsidR="005520DC" w:rsidRPr="00052811">
        <w:t xml:space="preserve"> </w:t>
      </w:r>
      <w:r>
        <w:rPr>
          <w:lang w:val="sr-Cyrl-CS"/>
        </w:rPr>
        <w:t>Žabari</w:t>
      </w:r>
      <w:r w:rsidR="005520DC" w:rsidRPr="00052811">
        <w:rPr>
          <w:lang w:val="sr-Cyrl-CS"/>
        </w:rPr>
        <w:t xml:space="preserve"> </w:t>
      </w:r>
      <w:r w:rsidR="005520DC" w:rsidRPr="00052811">
        <w:t xml:space="preserve"> </w:t>
      </w:r>
      <w:r>
        <w:t>regulisana</w:t>
      </w:r>
      <w:r w:rsidR="005520DC" w:rsidRPr="00052811">
        <w:t xml:space="preserve"> </w:t>
      </w:r>
      <w:r>
        <w:t>je</w:t>
      </w:r>
      <w:r w:rsidR="005520DC" w:rsidRPr="00052811">
        <w:t xml:space="preserve"> </w:t>
      </w:r>
      <w:r>
        <w:t>Zakonom</w:t>
      </w:r>
      <w:r w:rsidR="005520DC" w:rsidRPr="00052811">
        <w:t xml:space="preserve"> </w:t>
      </w:r>
      <w:r>
        <w:t>o</w:t>
      </w:r>
      <w:r w:rsidR="005520DC" w:rsidRPr="00052811">
        <w:t xml:space="preserve"> </w:t>
      </w:r>
      <w:r>
        <w:t>lokalnoj</w:t>
      </w:r>
      <w:r w:rsidR="005520DC" w:rsidRPr="00052811">
        <w:t xml:space="preserve"> </w:t>
      </w:r>
      <w:r>
        <w:t>samoupravi</w:t>
      </w:r>
      <w:r w:rsidR="005520DC" w:rsidRPr="00052811">
        <w:t xml:space="preserve"> (</w:t>
      </w:r>
      <w:r w:rsidR="005520DC" w:rsidRPr="00052811">
        <w:rPr>
          <w:lang w:val="sr-Cyrl-CS"/>
        </w:rPr>
        <w:t xml:space="preserve"> '' </w:t>
      </w:r>
      <w:r>
        <w:t>Službeni</w:t>
      </w:r>
      <w:r w:rsidR="005520DC" w:rsidRPr="00052811">
        <w:t xml:space="preserve"> </w:t>
      </w:r>
      <w:r>
        <w:t>glasnik</w:t>
      </w:r>
      <w:r w:rsidR="005520DC" w:rsidRPr="00052811">
        <w:t xml:space="preserve"> </w:t>
      </w:r>
      <w:r>
        <w:t>RS</w:t>
      </w:r>
      <w:r w:rsidR="005520DC" w:rsidRPr="00052811">
        <w:rPr>
          <w:lang w:val="sr-Cyrl-CS"/>
        </w:rPr>
        <w:t xml:space="preserve"> '',</w:t>
      </w:r>
      <w:r w:rsidR="005520DC" w:rsidRPr="00052811">
        <w:t xml:space="preserve"> </w:t>
      </w:r>
      <w:r>
        <w:t>broj</w:t>
      </w:r>
      <w:r w:rsidR="005520DC" w:rsidRPr="00052811">
        <w:t xml:space="preserve"> 129/07</w:t>
      </w:r>
      <w:r w:rsidR="0080384D">
        <w:rPr>
          <w:lang w:val="sr-Cyrl-RS"/>
        </w:rPr>
        <w:t>,83/14-</w:t>
      </w:r>
      <w:r>
        <w:rPr>
          <w:lang w:val="sr-Cyrl-RS"/>
        </w:rPr>
        <w:t>dr</w:t>
      </w:r>
      <w:r w:rsidR="0080384D">
        <w:rPr>
          <w:lang w:val="sr-Cyrl-RS"/>
        </w:rPr>
        <w:t>.</w:t>
      </w:r>
      <w:r>
        <w:rPr>
          <w:lang w:val="sr-Cyrl-RS"/>
        </w:rPr>
        <w:t>zakon</w:t>
      </w:r>
      <w:r w:rsidR="0080384D">
        <w:rPr>
          <w:lang w:val="sr-Cyrl-RS"/>
        </w:rPr>
        <w:t>,101/16-</w:t>
      </w:r>
      <w:r>
        <w:rPr>
          <w:lang w:val="sr-Cyrl-RS"/>
        </w:rPr>
        <w:t>dr</w:t>
      </w:r>
      <w:r w:rsidR="0080384D">
        <w:rPr>
          <w:lang w:val="sr-Cyrl-RS"/>
        </w:rPr>
        <w:t>.</w:t>
      </w:r>
      <w:r>
        <w:rPr>
          <w:lang w:val="sr-Cyrl-RS"/>
        </w:rPr>
        <w:t>zakon</w:t>
      </w:r>
      <w:r w:rsidR="0080384D">
        <w:rPr>
          <w:lang w:val="sr-Cyrl-RS"/>
        </w:rPr>
        <w:t xml:space="preserve"> </w:t>
      </w:r>
      <w:r>
        <w:rPr>
          <w:lang w:val="sr-Cyrl-RS"/>
        </w:rPr>
        <w:t>i</w:t>
      </w:r>
      <w:r w:rsidR="0080384D">
        <w:rPr>
          <w:lang w:val="sr-Cyrl-RS"/>
        </w:rPr>
        <w:t xml:space="preserve"> 47/18</w:t>
      </w:r>
      <w:r w:rsidR="005520DC" w:rsidRPr="00052811">
        <w:rPr>
          <w:lang w:val="sr-Cyrl-CS"/>
        </w:rPr>
        <w:t>)</w:t>
      </w:r>
      <w:r w:rsidR="00B00594">
        <w:rPr>
          <w:lang w:val="sr-Cyrl-CS"/>
        </w:rPr>
        <w:t xml:space="preserve">, </w:t>
      </w:r>
      <w:r>
        <w:rPr>
          <w:lang w:val="sr-Cyrl-CS"/>
        </w:rPr>
        <w:t>Statutom</w:t>
      </w:r>
      <w:r w:rsidR="00B00594">
        <w:rPr>
          <w:lang w:val="sr-Cyrl-CS"/>
        </w:rPr>
        <w:t xml:space="preserve"> </w:t>
      </w:r>
      <w:r>
        <w:rPr>
          <w:lang w:val="sr-Cyrl-CS"/>
        </w:rPr>
        <w:t>opštine</w:t>
      </w:r>
      <w:r w:rsidR="00B00594">
        <w:rPr>
          <w:lang w:val="sr-Cyrl-CS"/>
        </w:rPr>
        <w:t xml:space="preserve"> </w:t>
      </w:r>
      <w:r>
        <w:rPr>
          <w:lang w:val="sr-Cyrl-CS"/>
        </w:rPr>
        <w:t>Žabari</w:t>
      </w:r>
      <w:r w:rsidR="00B00594">
        <w:rPr>
          <w:lang w:val="sr-Cyrl-CS"/>
        </w:rPr>
        <w:t xml:space="preserve"> (''</w:t>
      </w:r>
      <w:r>
        <w:rPr>
          <w:lang w:val="sr-Cyrl-CS"/>
        </w:rPr>
        <w:t>Sl</w:t>
      </w:r>
      <w:r w:rsidR="00B00594">
        <w:rPr>
          <w:lang w:val="sr-Cyrl-CS"/>
        </w:rPr>
        <w:t>.</w:t>
      </w:r>
      <w:r>
        <w:rPr>
          <w:lang w:val="sr-Cyrl-CS"/>
        </w:rPr>
        <w:t>glasnik</w:t>
      </w:r>
      <w:r w:rsidR="00B00594">
        <w:rPr>
          <w:lang w:val="sr-Cyrl-CS"/>
        </w:rPr>
        <w:t xml:space="preserve"> </w:t>
      </w:r>
      <w:r>
        <w:rPr>
          <w:lang w:val="sr-Cyrl-CS"/>
        </w:rPr>
        <w:t>opštine</w:t>
      </w:r>
      <w:r w:rsidR="00B00594">
        <w:rPr>
          <w:lang w:val="sr-Cyrl-CS"/>
        </w:rPr>
        <w:t xml:space="preserve"> </w:t>
      </w:r>
      <w:r>
        <w:rPr>
          <w:lang w:val="sr-Cyrl-CS"/>
        </w:rPr>
        <w:t>Žabari</w:t>
      </w:r>
      <w:r w:rsidR="00B00594">
        <w:rPr>
          <w:lang w:val="sr-Cyrl-CS"/>
        </w:rPr>
        <w:t>'',</w:t>
      </w:r>
      <w:r>
        <w:rPr>
          <w:lang w:val="sr-Cyrl-CS"/>
        </w:rPr>
        <w:t>br</w:t>
      </w:r>
      <w:r w:rsidR="00B00594">
        <w:rPr>
          <w:lang w:val="sr-Cyrl-CS"/>
        </w:rPr>
        <w:t xml:space="preserve">.1/19) </w:t>
      </w:r>
      <w:r>
        <w:rPr>
          <w:lang w:val="sr-Cyrl-CS"/>
        </w:rPr>
        <w:t>i</w:t>
      </w:r>
      <w:r w:rsidR="00B00594">
        <w:rPr>
          <w:lang w:val="sr-Cyrl-CS"/>
        </w:rPr>
        <w:t xml:space="preserve"> </w:t>
      </w:r>
      <w:r>
        <w:rPr>
          <w:lang w:val="sr-Cyrl-CS"/>
        </w:rPr>
        <w:t>Poslovnikom</w:t>
      </w:r>
      <w:r w:rsidR="00B00594">
        <w:rPr>
          <w:lang w:val="sr-Cyrl-CS"/>
        </w:rPr>
        <w:t xml:space="preserve"> </w:t>
      </w:r>
      <w:r>
        <w:rPr>
          <w:lang w:val="sr-Cyrl-CS"/>
        </w:rPr>
        <w:t>SO</w:t>
      </w:r>
      <w:r w:rsidR="00B00594">
        <w:rPr>
          <w:lang w:val="sr-Cyrl-CS"/>
        </w:rPr>
        <w:t xml:space="preserve"> </w:t>
      </w:r>
      <w:r>
        <w:rPr>
          <w:lang w:val="sr-Cyrl-CS"/>
        </w:rPr>
        <w:t>Žabari</w:t>
      </w:r>
      <w:r w:rsidR="00B00594">
        <w:rPr>
          <w:lang w:val="sr-Cyrl-CS"/>
        </w:rPr>
        <w:t xml:space="preserve"> (''</w:t>
      </w:r>
      <w:r>
        <w:rPr>
          <w:lang w:val="sr-Cyrl-CS"/>
        </w:rPr>
        <w:t>Sl</w:t>
      </w:r>
      <w:r w:rsidR="00B00594">
        <w:rPr>
          <w:lang w:val="sr-Cyrl-CS"/>
        </w:rPr>
        <w:t>.</w:t>
      </w:r>
      <w:r>
        <w:rPr>
          <w:lang w:val="sr-Cyrl-CS"/>
        </w:rPr>
        <w:t>glasnik</w:t>
      </w:r>
      <w:r w:rsidR="00B00594">
        <w:rPr>
          <w:lang w:val="sr-Cyrl-CS"/>
        </w:rPr>
        <w:t xml:space="preserve"> </w:t>
      </w:r>
      <w:r>
        <w:rPr>
          <w:lang w:val="sr-Cyrl-CS"/>
        </w:rPr>
        <w:t>opštine</w:t>
      </w:r>
      <w:r w:rsidR="00B00594">
        <w:rPr>
          <w:lang w:val="sr-Cyrl-CS"/>
        </w:rPr>
        <w:t xml:space="preserve"> </w:t>
      </w:r>
      <w:r>
        <w:rPr>
          <w:lang w:val="sr-Cyrl-CS"/>
        </w:rPr>
        <w:t>Žabari</w:t>
      </w:r>
      <w:r w:rsidR="00B00594">
        <w:rPr>
          <w:lang w:val="sr-Cyrl-CS"/>
        </w:rPr>
        <w:t>'',</w:t>
      </w:r>
      <w:r>
        <w:rPr>
          <w:lang w:val="sr-Cyrl-CS"/>
        </w:rPr>
        <w:t>br</w:t>
      </w:r>
      <w:r w:rsidR="00B00594">
        <w:rPr>
          <w:lang w:val="sr-Cyrl-CS"/>
        </w:rPr>
        <w:t>.3/19)</w:t>
      </w:r>
    </w:p>
    <w:p w:rsidR="005520DC" w:rsidRDefault="007F4612">
      <w:pPr>
        <w:widowControl w:val="0"/>
        <w:autoSpaceDE w:val="0"/>
        <w:ind w:left="567" w:firstLine="284"/>
        <w:jc w:val="both"/>
        <w:rPr>
          <w:lang w:val="sr-Cyrl-RS"/>
        </w:rPr>
      </w:pPr>
      <w:r>
        <w:t>Opštinsko</w:t>
      </w:r>
      <w:r w:rsidR="005520DC" w:rsidRPr="00052811">
        <w:t xml:space="preserve"> </w:t>
      </w:r>
      <w:r>
        <w:t>veće</w:t>
      </w:r>
      <w:r w:rsidR="005520DC" w:rsidRPr="00052811">
        <w:t xml:space="preserve"> </w:t>
      </w:r>
      <w:r>
        <w:t>čine</w:t>
      </w:r>
      <w:r w:rsidR="005520DC" w:rsidRPr="00052811">
        <w:t xml:space="preserve"> </w:t>
      </w:r>
      <w:r>
        <w:t>predsednik</w:t>
      </w:r>
      <w:r w:rsidR="005520DC" w:rsidRPr="00052811">
        <w:t xml:space="preserve"> </w:t>
      </w:r>
      <w:r>
        <w:t>Opštine</w:t>
      </w:r>
      <w:r w:rsidR="005520DC" w:rsidRPr="00052811">
        <w:t xml:space="preserve">, </w:t>
      </w:r>
      <w:r>
        <w:t>zamenik</w:t>
      </w:r>
      <w:r w:rsidR="005520DC" w:rsidRPr="00052811">
        <w:t xml:space="preserve"> </w:t>
      </w:r>
      <w:r>
        <w:t>predsednika</w:t>
      </w:r>
      <w:r w:rsidR="005520DC" w:rsidRPr="00052811">
        <w:t xml:space="preserve"> </w:t>
      </w:r>
      <w:r>
        <w:t>Opštine</w:t>
      </w:r>
      <w:r w:rsidR="005520DC" w:rsidRPr="00052811">
        <w:t xml:space="preserve">, </w:t>
      </w:r>
      <w:r>
        <w:t>kao</w:t>
      </w:r>
      <w:r w:rsidR="005520DC" w:rsidRPr="00052811">
        <w:t xml:space="preserve"> </w:t>
      </w:r>
      <w:r>
        <w:t>i</w:t>
      </w:r>
      <w:r w:rsidR="005520DC" w:rsidRPr="00052811">
        <w:t xml:space="preserve"> </w:t>
      </w:r>
      <w:r>
        <w:rPr>
          <w:lang w:val="sr-Cyrl-CS"/>
        </w:rPr>
        <w:t>sedam</w:t>
      </w:r>
      <w:r w:rsidR="005520DC" w:rsidRPr="00052811">
        <w:rPr>
          <w:lang w:val="sr-Cyrl-CS"/>
        </w:rPr>
        <w:t xml:space="preserve"> </w:t>
      </w:r>
      <w:r>
        <w:t>članov</w:t>
      </w:r>
      <w:r>
        <w:rPr>
          <w:lang w:val="sr-Cyrl-CS"/>
        </w:rPr>
        <w:t>a</w:t>
      </w:r>
      <w:r w:rsidR="005520DC" w:rsidRPr="00052811">
        <w:t xml:space="preserve"> </w:t>
      </w:r>
      <w:r>
        <w:t>opštinskog</w:t>
      </w:r>
      <w:r w:rsidR="005520DC" w:rsidRPr="00052811">
        <w:t xml:space="preserve"> </w:t>
      </w:r>
      <w:r>
        <w:t>veća</w:t>
      </w:r>
      <w:r w:rsidR="005520DC" w:rsidRPr="00052811">
        <w:rPr>
          <w:lang w:val="sr-Cyrl-CS"/>
        </w:rPr>
        <w:t xml:space="preserve">, </w:t>
      </w:r>
      <w:r w:rsidR="005520DC" w:rsidRPr="00052811">
        <w:t xml:space="preserve"> </w:t>
      </w:r>
      <w:r>
        <w:t>čiji</w:t>
      </w:r>
      <w:r w:rsidR="005520DC" w:rsidRPr="00052811">
        <w:t xml:space="preserve"> </w:t>
      </w:r>
      <w:r>
        <w:t>je</w:t>
      </w:r>
      <w:r w:rsidR="005520DC" w:rsidRPr="00052811">
        <w:t xml:space="preserve"> </w:t>
      </w:r>
      <w:r>
        <w:t>broj</w:t>
      </w:r>
      <w:r w:rsidR="005520DC" w:rsidRPr="00052811">
        <w:t xml:space="preserve"> </w:t>
      </w:r>
      <w:r>
        <w:rPr>
          <w:lang w:val="sr-Cyrl-RS"/>
        </w:rPr>
        <w:t>navedenim</w:t>
      </w:r>
      <w:r w:rsidR="00B00594">
        <w:rPr>
          <w:lang w:val="sr-Cyrl-RS"/>
        </w:rPr>
        <w:t xml:space="preserve"> </w:t>
      </w:r>
      <w:r>
        <w:rPr>
          <w:lang w:val="sr-Cyrl-RS"/>
        </w:rPr>
        <w:t>propisima</w:t>
      </w:r>
      <w:r w:rsidR="005520DC" w:rsidRPr="00052811">
        <w:t xml:space="preserve"> </w:t>
      </w:r>
      <w:r>
        <w:t>i</w:t>
      </w:r>
      <w:r w:rsidR="005520DC" w:rsidRPr="00052811">
        <w:t xml:space="preserve"> </w:t>
      </w:r>
      <w:r>
        <w:t>koje</w:t>
      </w:r>
      <w:r w:rsidR="005520DC" w:rsidRPr="00052811">
        <w:t xml:space="preserve"> </w:t>
      </w:r>
      <w:r>
        <w:t>bira</w:t>
      </w:r>
      <w:r w:rsidR="005520DC" w:rsidRPr="00052811">
        <w:t xml:space="preserve"> </w:t>
      </w:r>
      <w:r>
        <w:t>skupština</w:t>
      </w:r>
      <w:r w:rsidR="005520DC" w:rsidRPr="00052811">
        <w:t xml:space="preserve"> </w:t>
      </w:r>
      <w:r>
        <w:t>opštine</w:t>
      </w:r>
      <w:r w:rsidR="005520DC" w:rsidRPr="00052811">
        <w:t xml:space="preserve">, </w:t>
      </w:r>
      <w:r>
        <w:t>na</w:t>
      </w:r>
      <w:r w:rsidR="005520DC" w:rsidRPr="00052811">
        <w:t xml:space="preserve"> </w:t>
      </w:r>
      <w:r>
        <w:t>period</w:t>
      </w:r>
      <w:r w:rsidR="005520DC" w:rsidRPr="00052811">
        <w:t xml:space="preserve"> </w:t>
      </w:r>
      <w:r>
        <w:t>od</w:t>
      </w:r>
      <w:r w:rsidR="005520DC" w:rsidRPr="00052811">
        <w:t xml:space="preserve"> </w:t>
      </w:r>
      <w:r>
        <w:t>četiri</w:t>
      </w:r>
      <w:r w:rsidR="005520DC" w:rsidRPr="00052811">
        <w:t xml:space="preserve"> </w:t>
      </w:r>
      <w:r>
        <w:t>godine</w:t>
      </w:r>
      <w:r w:rsidR="005520DC" w:rsidRPr="00052811">
        <w:t xml:space="preserve">. </w:t>
      </w:r>
      <w:r>
        <w:rPr>
          <w:lang w:val="sr-Cyrl-RS"/>
        </w:rPr>
        <w:t>Članovi</w:t>
      </w:r>
      <w:r w:rsidR="00B00594">
        <w:rPr>
          <w:lang w:val="sr-Cyrl-RS"/>
        </w:rPr>
        <w:t xml:space="preserve"> </w:t>
      </w:r>
      <w:r>
        <w:rPr>
          <w:lang w:val="sr-Cyrl-RS"/>
        </w:rPr>
        <w:t>opštinskog</w:t>
      </w:r>
      <w:r w:rsidR="00C04BDD">
        <w:rPr>
          <w:lang w:val="sr-Cyrl-RS"/>
        </w:rPr>
        <w:t xml:space="preserve"> </w:t>
      </w:r>
      <w:r>
        <w:rPr>
          <w:lang w:val="sr-Cyrl-RS"/>
        </w:rPr>
        <w:t>veća</w:t>
      </w:r>
      <w:r w:rsidR="00C04BDD">
        <w:rPr>
          <w:lang w:val="sr-Cyrl-RS"/>
        </w:rPr>
        <w:t xml:space="preserve"> </w:t>
      </w:r>
      <w:r>
        <w:rPr>
          <w:lang w:val="sr-Cyrl-RS"/>
        </w:rPr>
        <w:t>su</w:t>
      </w:r>
      <w:r w:rsidR="00C04BDD">
        <w:rPr>
          <w:lang w:val="sr-Cyrl-RS"/>
        </w:rPr>
        <w:t xml:space="preserve"> </w:t>
      </w:r>
      <w:r>
        <w:rPr>
          <w:lang w:val="sr-Cyrl-RS"/>
        </w:rPr>
        <w:t>na</w:t>
      </w:r>
      <w:r w:rsidR="00C04BDD">
        <w:rPr>
          <w:lang w:val="sr-Cyrl-RS"/>
        </w:rPr>
        <w:t xml:space="preserve"> </w:t>
      </w:r>
      <w:r>
        <w:rPr>
          <w:lang w:val="sr-Cyrl-RS"/>
        </w:rPr>
        <w:t>stalnom</w:t>
      </w:r>
      <w:r w:rsidR="00C04BDD">
        <w:rPr>
          <w:lang w:val="sr-Cyrl-RS"/>
        </w:rPr>
        <w:t xml:space="preserve"> </w:t>
      </w:r>
      <w:r>
        <w:rPr>
          <w:lang w:val="sr-Cyrl-RS"/>
        </w:rPr>
        <w:t>radu</w:t>
      </w:r>
      <w:r w:rsidR="00C04BDD">
        <w:rPr>
          <w:lang w:val="sr-Cyrl-RS"/>
        </w:rPr>
        <w:t xml:space="preserve"> </w:t>
      </w:r>
      <w:r>
        <w:rPr>
          <w:lang w:val="sr-Cyrl-RS"/>
        </w:rPr>
        <w:t>i</w:t>
      </w:r>
      <w:r w:rsidR="00C04BDD">
        <w:rPr>
          <w:lang w:val="sr-Cyrl-RS"/>
        </w:rPr>
        <w:t xml:space="preserve"> </w:t>
      </w:r>
      <w:r>
        <w:rPr>
          <w:lang w:val="sr-Cyrl-RS"/>
        </w:rPr>
        <w:t>ostvaruju</w:t>
      </w:r>
      <w:r w:rsidR="00C04BDD">
        <w:rPr>
          <w:lang w:val="sr-Cyrl-RS"/>
        </w:rPr>
        <w:t xml:space="preserve"> </w:t>
      </w:r>
      <w:r>
        <w:rPr>
          <w:lang w:val="sr-Cyrl-RS"/>
        </w:rPr>
        <w:t>pravo</w:t>
      </w:r>
      <w:r w:rsidR="00C04BDD">
        <w:rPr>
          <w:lang w:val="sr-Cyrl-RS"/>
        </w:rPr>
        <w:t xml:space="preserve"> </w:t>
      </w:r>
      <w:r>
        <w:rPr>
          <w:lang w:val="sr-Cyrl-RS"/>
        </w:rPr>
        <w:t>na</w:t>
      </w:r>
      <w:r w:rsidR="00C04BDD">
        <w:rPr>
          <w:lang w:val="sr-Cyrl-RS"/>
        </w:rPr>
        <w:t xml:space="preserve"> </w:t>
      </w:r>
      <w:r>
        <w:rPr>
          <w:lang w:val="sr-Cyrl-RS"/>
        </w:rPr>
        <w:t>platu</w:t>
      </w:r>
      <w:r w:rsidR="00C04BDD">
        <w:rPr>
          <w:lang w:val="sr-Cyrl-RS"/>
        </w:rPr>
        <w:t xml:space="preserve"> </w:t>
      </w:r>
      <w:r>
        <w:rPr>
          <w:lang w:val="sr-Cyrl-RS"/>
        </w:rPr>
        <w:t>u</w:t>
      </w:r>
      <w:r w:rsidR="00C04BDD">
        <w:rPr>
          <w:lang w:val="sr-Cyrl-RS"/>
        </w:rPr>
        <w:t xml:space="preserve"> </w:t>
      </w:r>
      <w:r>
        <w:rPr>
          <w:lang w:val="sr-Cyrl-RS"/>
        </w:rPr>
        <w:t>skladu</w:t>
      </w:r>
      <w:r w:rsidR="00C04BDD">
        <w:rPr>
          <w:lang w:val="sr-Cyrl-RS"/>
        </w:rPr>
        <w:t xml:space="preserve"> </w:t>
      </w:r>
      <w:r>
        <w:rPr>
          <w:lang w:val="sr-Cyrl-RS"/>
        </w:rPr>
        <w:t>sa</w:t>
      </w:r>
      <w:r w:rsidR="00C04BDD">
        <w:rPr>
          <w:lang w:val="sr-Cyrl-RS"/>
        </w:rPr>
        <w:t xml:space="preserve"> </w:t>
      </w:r>
      <w:r>
        <w:rPr>
          <w:lang w:val="sr-Cyrl-RS"/>
        </w:rPr>
        <w:t>aktom</w:t>
      </w:r>
      <w:r w:rsidR="00C04BDD">
        <w:rPr>
          <w:lang w:val="sr-Cyrl-RS"/>
        </w:rPr>
        <w:t xml:space="preserve"> </w:t>
      </w:r>
      <w:r>
        <w:rPr>
          <w:lang w:val="sr-Cyrl-RS"/>
        </w:rPr>
        <w:t>kojim</w:t>
      </w:r>
      <w:r w:rsidR="00C04BDD">
        <w:rPr>
          <w:lang w:val="sr-Cyrl-RS"/>
        </w:rPr>
        <w:t xml:space="preserve"> </w:t>
      </w:r>
      <w:r>
        <w:rPr>
          <w:lang w:val="sr-Cyrl-RS"/>
        </w:rPr>
        <w:t>se</w:t>
      </w:r>
      <w:r w:rsidR="00C04BDD">
        <w:rPr>
          <w:lang w:val="sr-Cyrl-RS"/>
        </w:rPr>
        <w:t xml:space="preserve"> </w:t>
      </w:r>
      <w:r>
        <w:rPr>
          <w:lang w:val="sr-Cyrl-RS"/>
        </w:rPr>
        <w:t>uređuju</w:t>
      </w:r>
      <w:r w:rsidR="00C04BDD">
        <w:rPr>
          <w:lang w:val="sr-Cyrl-RS"/>
        </w:rPr>
        <w:t xml:space="preserve"> </w:t>
      </w:r>
      <w:r>
        <w:rPr>
          <w:lang w:val="sr-Cyrl-RS"/>
        </w:rPr>
        <w:t>plate</w:t>
      </w:r>
      <w:r w:rsidR="00C04BDD">
        <w:rPr>
          <w:lang w:val="sr-Cyrl-RS"/>
        </w:rPr>
        <w:t xml:space="preserve"> </w:t>
      </w:r>
      <w:r>
        <w:rPr>
          <w:lang w:val="sr-Cyrl-RS"/>
        </w:rPr>
        <w:t>funkcionera</w:t>
      </w:r>
      <w:r w:rsidR="00C04BDD">
        <w:rPr>
          <w:lang w:val="sr-Cyrl-RS"/>
        </w:rPr>
        <w:t xml:space="preserve"> </w:t>
      </w:r>
      <w:r>
        <w:rPr>
          <w:lang w:val="sr-Cyrl-RS"/>
        </w:rPr>
        <w:t>opštine</w:t>
      </w:r>
      <w:r w:rsidR="00C04BDD">
        <w:rPr>
          <w:lang w:val="sr-Cyrl-RS"/>
        </w:rPr>
        <w:t xml:space="preserve"> </w:t>
      </w:r>
      <w:r>
        <w:rPr>
          <w:lang w:val="sr-Cyrl-RS"/>
        </w:rPr>
        <w:t>Žabari</w:t>
      </w:r>
      <w:r w:rsidR="00C04BDD">
        <w:rPr>
          <w:lang w:val="sr-Cyrl-RS"/>
        </w:rPr>
        <w:t>.</w:t>
      </w:r>
    </w:p>
    <w:p w:rsidR="00C04BDD" w:rsidRDefault="007F4612">
      <w:pPr>
        <w:widowControl w:val="0"/>
        <w:autoSpaceDE w:val="0"/>
        <w:ind w:left="567" w:firstLine="284"/>
        <w:jc w:val="both"/>
        <w:rPr>
          <w:lang w:val="sr-Cyrl-RS"/>
        </w:rPr>
      </w:pPr>
      <w:r>
        <w:rPr>
          <w:lang w:val="sr-Cyrl-RS"/>
        </w:rPr>
        <w:t>Članovi</w:t>
      </w:r>
      <w:r w:rsidR="00C04BDD">
        <w:rPr>
          <w:lang w:val="sr-Cyrl-RS"/>
        </w:rPr>
        <w:t xml:space="preserve"> </w:t>
      </w:r>
      <w:r>
        <w:rPr>
          <w:lang w:val="sr-Cyrl-RS"/>
        </w:rPr>
        <w:t>Opštinskog</w:t>
      </w:r>
      <w:r w:rsidR="00C04BDD">
        <w:rPr>
          <w:lang w:val="sr-Cyrl-RS"/>
        </w:rPr>
        <w:t xml:space="preserve"> </w:t>
      </w:r>
      <w:r>
        <w:rPr>
          <w:lang w:val="sr-Cyrl-RS"/>
        </w:rPr>
        <w:t>veća</w:t>
      </w:r>
      <w:r w:rsidR="00C04BDD">
        <w:rPr>
          <w:lang w:val="sr-Cyrl-RS"/>
        </w:rPr>
        <w:t xml:space="preserve"> </w:t>
      </w:r>
      <w:r>
        <w:rPr>
          <w:lang w:val="sr-Cyrl-RS"/>
        </w:rPr>
        <w:t>su</w:t>
      </w:r>
      <w:r w:rsidR="00C04BDD">
        <w:rPr>
          <w:lang w:val="sr-Cyrl-RS"/>
        </w:rPr>
        <w:t>:</w:t>
      </w:r>
    </w:p>
    <w:p w:rsidR="00C04BDD" w:rsidRDefault="007F4612" w:rsidP="00FB66F5">
      <w:pPr>
        <w:widowControl w:val="0"/>
        <w:numPr>
          <w:ilvl w:val="0"/>
          <w:numId w:val="21"/>
        </w:numPr>
        <w:autoSpaceDE w:val="0"/>
        <w:jc w:val="both"/>
        <w:rPr>
          <w:lang w:val="sr-Cyrl-RS"/>
        </w:rPr>
      </w:pPr>
      <w:r>
        <w:rPr>
          <w:lang w:val="sr-Cyrl-RS"/>
        </w:rPr>
        <w:lastRenderedPageBreak/>
        <w:t>Zvezdan</w:t>
      </w:r>
      <w:r w:rsidR="00DC421E">
        <w:rPr>
          <w:lang w:val="sr-Cyrl-RS"/>
        </w:rPr>
        <w:t xml:space="preserve"> </w:t>
      </w:r>
      <w:r>
        <w:rPr>
          <w:lang w:val="sr-Cyrl-RS"/>
        </w:rPr>
        <w:t>Tomić</w:t>
      </w:r>
      <w:r w:rsidR="00DC421E">
        <w:rPr>
          <w:lang w:val="sr-Cyrl-RS"/>
        </w:rPr>
        <w:t xml:space="preserve"> </w:t>
      </w:r>
      <w:r>
        <w:rPr>
          <w:lang w:val="sr-Cyrl-RS"/>
        </w:rPr>
        <w:t>iz</w:t>
      </w:r>
      <w:r w:rsidR="00DC421E">
        <w:rPr>
          <w:lang w:val="sr-Cyrl-RS"/>
        </w:rPr>
        <w:t xml:space="preserve"> </w:t>
      </w:r>
      <w:r>
        <w:rPr>
          <w:lang w:val="sr-Cyrl-RS"/>
        </w:rPr>
        <w:t>Viteževa</w:t>
      </w:r>
      <w:r w:rsidR="00DC421E">
        <w:rPr>
          <w:lang w:val="sr-Cyrl-RS"/>
        </w:rPr>
        <w:t xml:space="preserve">, </w:t>
      </w:r>
      <w:r>
        <w:rPr>
          <w:lang w:val="sr-Cyrl-RS"/>
        </w:rPr>
        <w:t>Rešenje</w:t>
      </w:r>
      <w:r w:rsidR="00DC421E">
        <w:rPr>
          <w:lang w:val="sr-Cyrl-RS"/>
        </w:rPr>
        <w:t xml:space="preserve"> </w:t>
      </w:r>
      <w:r>
        <w:rPr>
          <w:lang w:val="sr-Cyrl-RS"/>
        </w:rPr>
        <w:t>broj</w:t>
      </w:r>
      <w:r w:rsidR="00DC421E">
        <w:rPr>
          <w:lang w:val="sr-Cyrl-RS"/>
        </w:rPr>
        <w:t xml:space="preserve">: 020-48/20-01 </w:t>
      </w:r>
      <w:r>
        <w:rPr>
          <w:lang w:val="sr-Cyrl-RS"/>
        </w:rPr>
        <w:t>od</w:t>
      </w:r>
      <w:r w:rsidR="00DC421E">
        <w:rPr>
          <w:lang w:val="sr-Cyrl-RS"/>
        </w:rPr>
        <w:t xml:space="preserve"> 20.08.2020.</w:t>
      </w:r>
      <w:r>
        <w:rPr>
          <w:lang w:val="sr-Cyrl-RS"/>
        </w:rPr>
        <w:t>godine</w:t>
      </w:r>
      <w:r w:rsidR="00DC421E">
        <w:rPr>
          <w:lang w:val="sr-Cyrl-RS"/>
        </w:rPr>
        <w:t>;</w:t>
      </w:r>
    </w:p>
    <w:p w:rsidR="00DC421E" w:rsidRDefault="007F4612" w:rsidP="00FB66F5">
      <w:pPr>
        <w:widowControl w:val="0"/>
        <w:numPr>
          <w:ilvl w:val="0"/>
          <w:numId w:val="21"/>
        </w:numPr>
        <w:autoSpaceDE w:val="0"/>
        <w:jc w:val="both"/>
        <w:rPr>
          <w:lang w:val="sr-Cyrl-RS"/>
        </w:rPr>
      </w:pPr>
      <w:r>
        <w:rPr>
          <w:lang w:val="sr-Cyrl-RS"/>
        </w:rPr>
        <w:t>Dragan</w:t>
      </w:r>
      <w:r w:rsidR="00DC421E">
        <w:rPr>
          <w:lang w:val="sr-Cyrl-RS"/>
        </w:rPr>
        <w:t xml:space="preserve"> </w:t>
      </w:r>
      <w:r>
        <w:rPr>
          <w:lang w:val="sr-Cyrl-RS"/>
        </w:rPr>
        <w:t>Čičić</w:t>
      </w:r>
      <w:r w:rsidR="00DC421E">
        <w:rPr>
          <w:lang w:val="sr-Cyrl-RS"/>
        </w:rPr>
        <w:t xml:space="preserve"> </w:t>
      </w:r>
      <w:r>
        <w:rPr>
          <w:lang w:val="sr-Cyrl-RS"/>
        </w:rPr>
        <w:t>iz</w:t>
      </w:r>
      <w:r w:rsidR="00DC421E">
        <w:rPr>
          <w:lang w:val="sr-Cyrl-RS"/>
        </w:rPr>
        <w:t xml:space="preserve"> </w:t>
      </w:r>
      <w:r>
        <w:rPr>
          <w:lang w:val="sr-Cyrl-RS"/>
        </w:rPr>
        <w:t>Porodina</w:t>
      </w:r>
      <w:r w:rsidR="00DC421E">
        <w:rPr>
          <w:lang w:val="sr-Cyrl-RS"/>
        </w:rPr>
        <w:t>,</w:t>
      </w:r>
      <w:r w:rsidR="00DC421E" w:rsidRPr="00DC421E">
        <w:rPr>
          <w:lang w:val="sr-Cyrl-RS"/>
        </w:rPr>
        <w:t xml:space="preserve"> </w:t>
      </w:r>
      <w:r>
        <w:rPr>
          <w:lang w:val="sr-Cyrl-RS"/>
        </w:rPr>
        <w:t>Rešenje</w:t>
      </w:r>
      <w:r w:rsidR="00DC421E">
        <w:rPr>
          <w:lang w:val="sr-Cyrl-RS"/>
        </w:rPr>
        <w:t xml:space="preserve"> </w:t>
      </w:r>
      <w:r>
        <w:rPr>
          <w:lang w:val="sr-Cyrl-RS"/>
        </w:rPr>
        <w:t>broj</w:t>
      </w:r>
      <w:r w:rsidR="00DC421E">
        <w:rPr>
          <w:lang w:val="sr-Cyrl-RS"/>
        </w:rPr>
        <w:t xml:space="preserve">: 020-49/20-01 </w:t>
      </w:r>
      <w:r>
        <w:rPr>
          <w:lang w:val="sr-Cyrl-RS"/>
        </w:rPr>
        <w:t>od</w:t>
      </w:r>
      <w:r w:rsidR="00DC421E">
        <w:rPr>
          <w:lang w:val="sr-Cyrl-RS"/>
        </w:rPr>
        <w:t xml:space="preserve"> 20.08.2020.</w:t>
      </w:r>
      <w:r>
        <w:rPr>
          <w:lang w:val="sr-Cyrl-RS"/>
        </w:rPr>
        <w:t>godine</w:t>
      </w:r>
      <w:r w:rsidR="00DC421E">
        <w:rPr>
          <w:lang w:val="sr-Cyrl-RS"/>
        </w:rPr>
        <w:t>;</w:t>
      </w:r>
    </w:p>
    <w:p w:rsidR="00DC421E" w:rsidRDefault="007F4612" w:rsidP="00FB66F5">
      <w:pPr>
        <w:widowControl w:val="0"/>
        <w:numPr>
          <w:ilvl w:val="0"/>
          <w:numId w:val="21"/>
        </w:numPr>
        <w:autoSpaceDE w:val="0"/>
        <w:jc w:val="both"/>
        <w:rPr>
          <w:lang w:val="sr-Cyrl-RS"/>
        </w:rPr>
      </w:pPr>
      <w:r>
        <w:rPr>
          <w:lang w:val="sr-Cyrl-RS"/>
        </w:rPr>
        <w:t>Momir</w:t>
      </w:r>
      <w:r w:rsidR="00DC421E">
        <w:rPr>
          <w:lang w:val="sr-Cyrl-RS"/>
        </w:rPr>
        <w:t xml:space="preserve"> </w:t>
      </w:r>
      <w:r>
        <w:rPr>
          <w:lang w:val="sr-Cyrl-RS"/>
        </w:rPr>
        <w:t>Blagojević</w:t>
      </w:r>
      <w:r w:rsidR="00DC421E">
        <w:rPr>
          <w:lang w:val="sr-Cyrl-RS"/>
        </w:rPr>
        <w:t xml:space="preserve"> </w:t>
      </w:r>
      <w:r>
        <w:rPr>
          <w:lang w:val="sr-Cyrl-RS"/>
        </w:rPr>
        <w:t>iz</w:t>
      </w:r>
      <w:r w:rsidR="00DC421E">
        <w:rPr>
          <w:lang w:val="sr-Cyrl-RS"/>
        </w:rPr>
        <w:t xml:space="preserve"> </w:t>
      </w:r>
      <w:r>
        <w:rPr>
          <w:lang w:val="sr-Cyrl-RS"/>
        </w:rPr>
        <w:t>Četereža</w:t>
      </w:r>
      <w:r w:rsidR="00DC421E">
        <w:rPr>
          <w:lang w:val="sr-Cyrl-RS"/>
        </w:rPr>
        <w:t>,</w:t>
      </w:r>
      <w:r w:rsidR="00DC421E" w:rsidRPr="00DC421E">
        <w:rPr>
          <w:lang w:val="sr-Cyrl-RS"/>
        </w:rPr>
        <w:t xml:space="preserve"> </w:t>
      </w:r>
      <w:r>
        <w:rPr>
          <w:lang w:val="sr-Cyrl-RS"/>
        </w:rPr>
        <w:t>Rešenje</w:t>
      </w:r>
      <w:r w:rsidR="00DC421E">
        <w:rPr>
          <w:lang w:val="sr-Cyrl-RS"/>
        </w:rPr>
        <w:t xml:space="preserve"> </w:t>
      </w:r>
      <w:r>
        <w:rPr>
          <w:lang w:val="sr-Cyrl-RS"/>
        </w:rPr>
        <w:t>broj</w:t>
      </w:r>
      <w:r w:rsidR="00DC421E">
        <w:rPr>
          <w:lang w:val="sr-Cyrl-RS"/>
        </w:rPr>
        <w:t xml:space="preserve">: 020-50/20-01 </w:t>
      </w:r>
      <w:r>
        <w:rPr>
          <w:lang w:val="sr-Cyrl-RS"/>
        </w:rPr>
        <w:t>od</w:t>
      </w:r>
      <w:r w:rsidR="00DC421E">
        <w:rPr>
          <w:lang w:val="sr-Cyrl-RS"/>
        </w:rPr>
        <w:t xml:space="preserve"> 20.08.2020.</w:t>
      </w:r>
      <w:r>
        <w:rPr>
          <w:lang w:val="sr-Cyrl-RS"/>
        </w:rPr>
        <w:t>godine</w:t>
      </w:r>
      <w:r w:rsidR="00DC421E">
        <w:rPr>
          <w:lang w:val="sr-Cyrl-RS"/>
        </w:rPr>
        <w:t>;</w:t>
      </w:r>
    </w:p>
    <w:p w:rsidR="00DC421E" w:rsidRDefault="007F4612" w:rsidP="00FB66F5">
      <w:pPr>
        <w:widowControl w:val="0"/>
        <w:numPr>
          <w:ilvl w:val="0"/>
          <w:numId w:val="21"/>
        </w:numPr>
        <w:autoSpaceDE w:val="0"/>
        <w:jc w:val="both"/>
        <w:rPr>
          <w:lang w:val="sr-Cyrl-RS"/>
        </w:rPr>
      </w:pPr>
      <w:r>
        <w:rPr>
          <w:lang w:val="sr-Cyrl-RS"/>
        </w:rPr>
        <w:t>Novica</w:t>
      </w:r>
      <w:r w:rsidR="00DC421E">
        <w:rPr>
          <w:lang w:val="sr-Cyrl-RS"/>
        </w:rPr>
        <w:t xml:space="preserve"> </w:t>
      </w:r>
      <w:r>
        <w:rPr>
          <w:lang w:val="sr-Cyrl-RS"/>
        </w:rPr>
        <w:t>Vujčić</w:t>
      </w:r>
      <w:r w:rsidR="00DC421E">
        <w:rPr>
          <w:lang w:val="sr-Cyrl-RS"/>
        </w:rPr>
        <w:t xml:space="preserve"> </w:t>
      </w:r>
      <w:r>
        <w:rPr>
          <w:lang w:val="sr-Cyrl-RS"/>
        </w:rPr>
        <w:t>iz</w:t>
      </w:r>
      <w:r w:rsidR="00DC421E">
        <w:rPr>
          <w:lang w:val="sr-Cyrl-RS"/>
        </w:rPr>
        <w:t xml:space="preserve"> </w:t>
      </w:r>
      <w:r>
        <w:rPr>
          <w:lang w:val="sr-Cyrl-RS"/>
        </w:rPr>
        <w:t>Svinjareva</w:t>
      </w:r>
      <w:r w:rsidR="00DC421E">
        <w:rPr>
          <w:lang w:val="sr-Cyrl-RS"/>
        </w:rPr>
        <w:t>-</w:t>
      </w:r>
      <w:r>
        <w:rPr>
          <w:lang w:val="sr-Cyrl-RS"/>
        </w:rPr>
        <w:t>nije</w:t>
      </w:r>
      <w:r w:rsidR="00DC421E">
        <w:rPr>
          <w:lang w:val="sr-Cyrl-RS"/>
        </w:rPr>
        <w:t xml:space="preserve"> </w:t>
      </w:r>
      <w:r>
        <w:rPr>
          <w:lang w:val="sr-Cyrl-RS"/>
        </w:rPr>
        <w:t>na</w:t>
      </w:r>
      <w:r w:rsidR="00DC421E">
        <w:rPr>
          <w:lang w:val="sr-Cyrl-RS"/>
        </w:rPr>
        <w:t xml:space="preserve"> </w:t>
      </w:r>
      <w:r>
        <w:rPr>
          <w:lang w:val="sr-Cyrl-RS"/>
        </w:rPr>
        <w:t>stalnom</w:t>
      </w:r>
      <w:r w:rsidR="00DC421E">
        <w:rPr>
          <w:lang w:val="sr-Cyrl-RS"/>
        </w:rPr>
        <w:t xml:space="preserve"> </w:t>
      </w:r>
      <w:r>
        <w:rPr>
          <w:lang w:val="sr-Cyrl-RS"/>
        </w:rPr>
        <w:t>radu</w:t>
      </w:r>
      <w:r w:rsidR="00DC421E">
        <w:rPr>
          <w:lang w:val="sr-Cyrl-RS"/>
        </w:rPr>
        <w:t>,</w:t>
      </w:r>
      <w:r w:rsidR="00DC421E" w:rsidRPr="00DC421E">
        <w:rPr>
          <w:lang w:val="sr-Cyrl-RS"/>
        </w:rPr>
        <w:t xml:space="preserve"> </w:t>
      </w:r>
      <w:r>
        <w:rPr>
          <w:lang w:val="sr-Cyrl-RS"/>
        </w:rPr>
        <w:t>Rešenje</w:t>
      </w:r>
      <w:r w:rsidR="00DC421E">
        <w:rPr>
          <w:lang w:val="sr-Cyrl-RS"/>
        </w:rPr>
        <w:t xml:space="preserve"> </w:t>
      </w:r>
      <w:r>
        <w:rPr>
          <w:lang w:val="sr-Cyrl-RS"/>
        </w:rPr>
        <w:t>broj</w:t>
      </w:r>
      <w:r w:rsidR="00DC421E">
        <w:rPr>
          <w:lang w:val="sr-Cyrl-RS"/>
        </w:rPr>
        <w:t xml:space="preserve">: 020-51/20-01 </w:t>
      </w:r>
      <w:r>
        <w:rPr>
          <w:lang w:val="sr-Cyrl-RS"/>
        </w:rPr>
        <w:t>od</w:t>
      </w:r>
      <w:r w:rsidR="00DC421E">
        <w:rPr>
          <w:lang w:val="sr-Cyrl-RS"/>
        </w:rPr>
        <w:t xml:space="preserve"> 20.08.2020.</w:t>
      </w:r>
      <w:r>
        <w:rPr>
          <w:lang w:val="sr-Cyrl-RS"/>
        </w:rPr>
        <w:t>godine</w:t>
      </w:r>
      <w:r w:rsidR="00DC421E">
        <w:rPr>
          <w:lang w:val="sr-Cyrl-RS"/>
        </w:rPr>
        <w:t>;</w:t>
      </w:r>
    </w:p>
    <w:p w:rsidR="00DC421E" w:rsidRDefault="007F4612" w:rsidP="00FB66F5">
      <w:pPr>
        <w:widowControl w:val="0"/>
        <w:numPr>
          <w:ilvl w:val="0"/>
          <w:numId w:val="21"/>
        </w:numPr>
        <w:autoSpaceDE w:val="0"/>
        <w:jc w:val="both"/>
        <w:rPr>
          <w:lang w:val="sr-Cyrl-RS"/>
        </w:rPr>
      </w:pPr>
      <w:r>
        <w:rPr>
          <w:lang w:val="sr-Cyrl-RS"/>
        </w:rPr>
        <w:t>Sanja</w:t>
      </w:r>
      <w:r w:rsidR="00DC421E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DC421E">
        <w:rPr>
          <w:lang w:val="sr-Cyrl-RS"/>
        </w:rPr>
        <w:t xml:space="preserve"> </w:t>
      </w:r>
      <w:r>
        <w:rPr>
          <w:lang w:val="sr-Cyrl-RS"/>
        </w:rPr>
        <w:t>iz</w:t>
      </w:r>
      <w:r w:rsidR="00DC421E">
        <w:rPr>
          <w:lang w:val="sr-Cyrl-RS"/>
        </w:rPr>
        <w:t xml:space="preserve"> </w:t>
      </w:r>
      <w:r>
        <w:rPr>
          <w:lang w:val="sr-Cyrl-RS"/>
        </w:rPr>
        <w:t>Aleksandrovca</w:t>
      </w:r>
      <w:r w:rsidR="00DC421E">
        <w:rPr>
          <w:lang w:val="sr-Cyrl-RS"/>
        </w:rPr>
        <w:t>,</w:t>
      </w:r>
      <w:r w:rsidR="00DC421E" w:rsidRPr="00DC421E">
        <w:rPr>
          <w:lang w:val="sr-Cyrl-RS"/>
        </w:rPr>
        <w:t xml:space="preserve"> </w:t>
      </w:r>
      <w:r>
        <w:rPr>
          <w:lang w:val="sr-Cyrl-RS"/>
        </w:rPr>
        <w:t>Rešenje</w:t>
      </w:r>
      <w:r w:rsidR="00DC421E">
        <w:rPr>
          <w:lang w:val="sr-Cyrl-RS"/>
        </w:rPr>
        <w:t xml:space="preserve"> </w:t>
      </w:r>
      <w:r>
        <w:rPr>
          <w:lang w:val="sr-Cyrl-RS"/>
        </w:rPr>
        <w:t>broj</w:t>
      </w:r>
      <w:r w:rsidR="00DC421E">
        <w:rPr>
          <w:lang w:val="sr-Cyrl-RS"/>
        </w:rPr>
        <w:t xml:space="preserve">: 020-52/20-01 </w:t>
      </w:r>
      <w:r>
        <w:rPr>
          <w:lang w:val="sr-Cyrl-RS"/>
        </w:rPr>
        <w:t>od</w:t>
      </w:r>
      <w:r w:rsidR="00DC421E">
        <w:rPr>
          <w:lang w:val="sr-Cyrl-RS"/>
        </w:rPr>
        <w:t xml:space="preserve"> 20.08.2020.</w:t>
      </w:r>
      <w:r>
        <w:rPr>
          <w:lang w:val="sr-Cyrl-RS"/>
        </w:rPr>
        <w:t>godine</w:t>
      </w:r>
      <w:r w:rsidR="00DC421E">
        <w:rPr>
          <w:lang w:val="sr-Cyrl-RS"/>
        </w:rPr>
        <w:t>;</w:t>
      </w:r>
    </w:p>
    <w:p w:rsidR="00DC421E" w:rsidRDefault="007F4612" w:rsidP="00FB66F5">
      <w:pPr>
        <w:widowControl w:val="0"/>
        <w:numPr>
          <w:ilvl w:val="0"/>
          <w:numId w:val="21"/>
        </w:numPr>
        <w:autoSpaceDE w:val="0"/>
        <w:jc w:val="both"/>
        <w:rPr>
          <w:lang w:val="sr-Cyrl-RS"/>
        </w:rPr>
      </w:pPr>
      <w:r>
        <w:rPr>
          <w:lang w:val="sr-Cyrl-RS"/>
        </w:rPr>
        <w:t>Goran</w:t>
      </w:r>
      <w:r w:rsidR="00DC421E">
        <w:rPr>
          <w:lang w:val="sr-Cyrl-RS"/>
        </w:rPr>
        <w:t xml:space="preserve"> </w:t>
      </w:r>
      <w:r>
        <w:rPr>
          <w:lang w:val="sr-Cyrl-RS"/>
        </w:rPr>
        <w:t>Milosavlјević</w:t>
      </w:r>
      <w:r w:rsidR="00DC421E">
        <w:rPr>
          <w:lang w:val="sr-Cyrl-RS"/>
        </w:rPr>
        <w:t xml:space="preserve"> </w:t>
      </w:r>
      <w:r>
        <w:rPr>
          <w:lang w:val="sr-Cyrl-RS"/>
        </w:rPr>
        <w:t>iz</w:t>
      </w:r>
      <w:r w:rsidR="00DC421E">
        <w:rPr>
          <w:lang w:val="sr-Cyrl-RS"/>
        </w:rPr>
        <w:t xml:space="preserve"> </w:t>
      </w:r>
      <w:r>
        <w:rPr>
          <w:lang w:val="sr-Cyrl-RS"/>
        </w:rPr>
        <w:t>Vlaškog</w:t>
      </w:r>
      <w:r w:rsidR="00DC421E">
        <w:rPr>
          <w:lang w:val="sr-Cyrl-RS"/>
        </w:rPr>
        <w:t xml:space="preserve"> </w:t>
      </w:r>
      <w:r>
        <w:rPr>
          <w:lang w:val="sr-Cyrl-RS"/>
        </w:rPr>
        <w:t>Dola</w:t>
      </w:r>
      <w:r w:rsidR="00DC421E">
        <w:rPr>
          <w:lang w:val="sr-Cyrl-RS"/>
        </w:rPr>
        <w:t>,</w:t>
      </w:r>
      <w:r w:rsidR="00DC421E" w:rsidRPr="00DC421E">
        <w:rPr>
          <w:lang w:val="sr-Cyrl-RS"/>
        </w:rPr>
        <w:t xml:space="preserve"> </w:t>
      </w:r>
      <w:r>
        <w:rPr>
          <w:lang w:val="sr-Cyrl-RS"/>
        </w:rPr>
        <w:t>Rešenje</w:t>
      </w:r>
      <w:r w:rsidR="00DC421E">
        <w:rPr>
          <w:lang w:val="sr-Cyrl-RS"/>
        </w:rPr>
        <w:t xml:space="preserve"> </w:t>
      </w:r>
      <w:r>
        <w:rPr>
          <w:lang w:val="sr-Cyrl-RS"/>
        </w:rPr>
        <w:t>broj</w:t>
      </w:r>
      <w:r w:rsidR="00DC421E">
        <w:rPr>
          <w:lang w:val="sr-Cyrl-RS"/>
        </w:rPr>
        <w:t>:020-53/20-01</w:t>
      </w:r>
      <w:r>
        <w:rPr>
          <w:lang w:val="sr-Cyrl-RS"/>
        </w:rPr>
        <w:t>od</w:t>
      </w:r>
      <w:r w:rsidR="00DC421E">
        <w:rPr>
          <w:lang w:val="sr-Cyrl-RS"/>
        </w:rPr>
        <w:t xml:space="preserve"> 20.08.2020.</w:t>
      </w:r>
      <w:r>
        <w:rPr>
          <w:lang w:val="sr-Cyrl-RS"/>
        </w:rPr>
        <w:t>godine</w:t>
      </w:r>
      <w:r w:rsidR="00DC421E">
        <w:rPr>
          <w:lang w:val="sr-Cyrl-RS"/>
        </w:rPr>
        <w:t>;</w:t>
      </w:r>
    </w:p>
    <w:p w:rsidR="00DC421E" w:rsidRDefault="007F4612" w:rsidP="00FB66F5">
      <w:pPr>
        <w:widowControl w:val="0"/>
        <w:numPr>
          <w:ilvl w:val="0"/>
          <w:numId w:val="21"/>
        </w:numPr>
        <w:autoSpaceDE w:val="0"/>
        <w:jc w:val="both"/>
        <w:rPr>
          <w:lang w:val="sr-Cyrl-RS"/>
        </w:rPr>
      </w:pPr>
      <w:r>
        <w:rPr>
          <w:lang w:val="sr-Cyrl-RS"/>
        </w:rPr>
        <w:t>Milica</w:t>
      </w:r>
      <w:r w:rsidR="00DC421E">
        <w:rPr>
          <w:lang w:val="sr-Cyrl-RS"/>
        </w:rPr>
        <w:t xml:space="preserve"> </w:t>
      </w:r>
      <w:r>
        <w:rPr>
          <w:lang w:val="sr-Cyrl-RS"/>
        </w:rPr>
        <w:t>Momčilović</w:t>
      </w:r>
      <w:r w:rsidR="00DC421E">
        <w:rPr>
          <w:lang w:val="sr-Cyrl-RS"/>
        </w:rPr>
        <w:t xml:space="preserve"> </w:t>
      </w:r>
      <w:r>
        <w:rPr>
          <w:lang w:val="sr-Cyrl-RS"/>
        </w:rPr>
        <w:t>iz</w:t>
      </w:r>
      <w:r w:rsidR="00DC421E">
        <w:rPr>
          <w:lang w:val="sr-Cyrl-RS"/>
        </w:rPr>
        <w:t xml:space="preserve"> </w:t>
      </w:r>
      <w:r>
        <w:rPr>
          <w:lang w:val="sr-Cyrl-RS"/>
        </w:rPr>
        <w:t>Žabara</w:t>
      </w:r>
      <w:r w:rsidR="00DC421E">
        <w:rPr>
          <w:lang w:val="sr-Cyrl-RS"/>
        </w:rPr>
        <w:t xml:space="preserve">, </w:t>
      </w:r>
      <w:r>
        <w:rPr>
          <w:lang w:val="sr-Cyrl-RS"/>
        </w:rPr>
        <w:t>Rešenje</w:t>
      </w:r>
      <w:r w:rsidR="00DC421E">
        <w:rPr>
          <w:lang w:val="sr-Cyrl-RS"/>
        </w:rPr>
        <w:t xml:space="preserve"> </w:t>
      </w:r>
      <w:r>
        <w:rPr>
          <w:lang w:val="sr-Cyrl-RS"/>
        </w:rPr>
        <w:t>broj</w:t>
      </w:r>
      <w:r w:rsidR="00DC421E">
        <w:rPr>
          <w:lang w:val="sr-Cyrl-RS"/>
        </w:rPr>
        <w:t xml:space="preserve">: 020-54/20-01 </w:t>
      </w:r>
      <w:r>
        <w:rPr>
          <w:lang w:val="sr-Cyrl-RS"/>
        </w:rPr>
        <w:t>od</w:t>
      </w:r>
      <w:r w:rsidR="00DC421E">
        <w:rPr>
          <w:lang w:val="sr-Cyrl-RS"/>
        </w:rPr>
        <w:t xml:space="preserve"> 20.08.2020.</w:t>
      </w:r>
      <w:r>
        <w:rPr>
          <w:lang w:val="sr-Cyrl-RS"/>
        </w:rPr>
        <w:t>godine</w:t>
      </w:r>
      <w:r w:rsidR="00DC421E">
        <w:rPr>
          <w:lang w:val="sr-Cyrl-RS"/>
        </w:rPr>
        <w:t>.</w:t>
      </w:r>
    </w:p>
    <w:p w:rsidR="005520DC" w:rsidRPr="00052811" w:rsidRDefault="005520DC">
      <w:pPr>
        <w:ind w:left="567" w:firstLine="284"/>
        <w:jc w:val="both"/>
        <w:rPr>
          <w:b/>
          <w:lang w:val="sr-Cyrl-CS"/>
        </w:rPr>
      </w:pPr>
      <w:r w:rsidRPr="00052811">
        <w:rPr>
          <w:lang w:val="sr-Cyrl-CS"/>
        </w:rPr>
        <w:tab/>
        <w:t xml:space="preserve"> </w:t>
      </w:r>
    </w:p>
    <w:p w:rsidR="005520DC" w:rsidRPr="00052811" w:rsidRDefault="007F4612">
      <w:pPr>
        <w:ind w:left="567" w:firstLine="284"/>
        <w:jc w:val="both"/>
        <w:rPr>
          <w:b/>
          <w:lang w:val="sr-Cyrl-CS"/>
        </w:rPr>
      </w:pPr>
      <w:r>
        <w:rPr>
          <w:b/>
          <w:lang w:val="sr-Cyrl-CS"/>
        </w:rPr>
        <w:t>Opštinsko</w:t>
      </w:r>
      <w:r w:rsidR="005520DC" w:rsidRPr="00052811">
        <w:rPr>
          <w:b/>
          <w:lang w:val="sr-Cyrl-CS"/>
        </w:rPr>
        <w:t xml:space="preserve"> </w:t>
      </w:r>
      <w:r>
        <w:rPr>
          <w:b/>
          <w:lang w:val="sr-Cyrl-CS"/>
        </w:rPr>
        <w:t>veće</w:t>
      </w:r>
      <w:r w:rsidR="005520DC" w:rsidRPr="00052811">
        <w:rPr>
          <w:b/>
          <w:lang w:val="sr-Cyrl-CS"/>
        </w:rPr>
        <w:t>:</w:t>
      </w:r>
    </w:p>
    <w:p w:rsidR="005520DC" w:rsidRPr="00052811" w:rsidRDefault="005520DC">
      <w:pPr>
        <w:ind w:left="567" w:firstLine="284"/>
        <w:jc w:val="both"/>
        <w:rPr>
          <w:b/>
          <w:lang w:val="sr-Cyrl-CS"/>
        </w:rPr>
      </w:pP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predlaže</w:t>
      </w:r>
      <w:r w:rsidR="002330EE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tatut</w:t>
      </w:r>
      <w:r w:rsidR="002330EE" w:rsidRPr="00BE0E4F">
        <w:rPr>
          <w:lang w:val="sr-Cyrl-CS"/>
        </w:rPr>
        <w:t xml:space="preserve">, </w:t>
      </w:r>
      <w:r>
        <w:rPr>
          <w:lang w:val="sr-Cyrl-CS"/>
        </w:rPr>
        <w:t>budžet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odluke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akte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koje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donosi</w:t>
      </w:r>
      <w:r w:rsidR="002330EE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kupština</w:t>
      </w:r>
      <w:r w:rsidR="002330EE" w:rsidRPr="00BE0E4F">
        <w:rPr>
          <w:lang w:val="sr-Latn-CS"/>
        </w:rPr>
        <w:t>;</w:t>
      </w: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neposredno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izvršava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stara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izvršavanju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odluka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drugih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akata</w:t>
      </w:r>
      <w:r w:rsidR="002330EE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330EE" w:rsidRPr="00BE0E4F">
        <w:rPr>
          <w:lang w:val="sr-Cyrl-CS"/>
        </w:rPr>
        <w:t>;</w:t>
      </w: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donosi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odluku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privremenom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finansiranju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slučaju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da</w:t>
      </w:r>
      <w:r w:rsidR="002330EE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donese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budžet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početka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fiskalne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godine</w:t>
      </w:r>
      <w:r w:rsidR="002330EE" w:rsidRPr="00BE0E4F">
        <w:rPr>
          <w:lang w:val="sr-Cyrl-CS"/>
        </w:rPr>
        <w:t>;</w:t>
      </w: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vrši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nadzor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nad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radom</w:t>
      </w:r>
      <w:r w:rsidR="002330EE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pštinske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uprave</w:t>
      </w:r>
      <w:r w:rsidR="002330EE" w:rsidRPr="00BE0E4F">
        <w:rPr>
          <w:lang w:val="sr-Cyrl-CS"/>
        </w:rPr>
        <w:t xml:space="preserve">, </w:t>
      </w:r>
      <w:r>
        <w:rPr>
          <w:lang w:val="sr-Cyrl-CS"/>
        </w:rPr>
        <w:t>poništava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ili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ukida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akte</w:t>
      </w:r>
      <w:r w:rsidR="002330EE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pštinske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uprave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koji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nisu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2330EE" w:rsidRPr="00BE0E4F">
        <w:rPr>
          <w:lang w:val="sr-Cyrl-CS"/>
        </w:rPr>
        <w:t xml:space="preserve">, </w:t>
      </w:r>
      <w:r>
        <w:rPr>
          <w:lang w:val="sr-Cyrl-CS"/>
        </w:rPr>
        <w:t>statutom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drugim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aktom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ili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odlukom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koje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donosi</w:t>
      </w:r>
      <w:r w:rsidR="002330EE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330EE" w:rsidRPr="00BE0E4F">
        <w:rPr>
          <w:lang w:val="sr-Cyrl-CS"/>
        </w:rPr>
        <w:t>;</w:t>
      </w: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rešava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upravnom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postupku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drugom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stepenu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pravima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obavezama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građana</w:t>
      </w:r>
      <w:r w:rsidR="002330EE" w:rsidRPr="00BE0E4F">
        <w:rPr>
          <w:lang w:val="sr-Cyrl-CS"/>
        </w:rPr>
        <w:t xml:space="preserve">, </w:t>
      </w:r>
      <w:r>
        <w:rPr>
          <w:lang w:val="sr-Cyrl-CS"/>
        </w:rPr>
        <w:t>preduzeća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ustanova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drugih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upravnim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stvarima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2330EE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2330EE" w:rsidRPr="00BE0E4F">
        <w:rPr>
          <w:lang w:val="sr-Cyrl-CS"/>
        </w:rPr>
        <w:t>;</w:t>
      </w: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propisuje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posebne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elemente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procene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rizika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učestalost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vršenja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inspekcijskog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nadzora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osnovu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procene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rizika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izvorne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330EE" w:rsidRPr="00BE0E4F">
        <w:rPr>
          <w:lang w:val="sr-Cyrl-CS"/>
        </w:rPr>
        <w:t xml:space="preserve">, </w:t>
      </w:r>
      <w:r>
        <w:rPr>
          <w:lang w:val="sr-Cyrl-CS"/>
        </w:rPr>
        <w:t>kao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posebne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elemente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plana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određenog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inspekcijskog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nadzora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izvorne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330EE" w:rsidRPr="00BE0E4F">
        <w:rPr>
          <w:lang w:val="sr-Cyrl-CS"/>
        </w:rPr>
        <w:t>;</w:t>
      </w: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prati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realizaciju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programa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poslovanja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vrši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rada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javnih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čiji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osnivač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Opština</w:t>
      </w:r>
      <w:r w:rsidR="002330EE" w:rsidRPr="00BE0E4F">
        <w:rPr>
          <w:lang w:val="sr-Cyrl-CS"/>
        </w:rPr>
        <w:t>;</w:t>
      </w: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podnosi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tromesečni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izveštaj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radu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javnih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330EE" w:rsidRPr="00BE0E4F">
        <w:rPr>
          <w:lang w:val="sr-Cyrl-CS"/>
        </w:rPr>
        <w:t xml:space="preserve">, </w:t>
      </w:r>
      <w:r>
        <w:rPr>
          <w:lang w:val="sr-Cyrl-CS"/>
        </w:rPr>
        <w:t>radi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dalјeg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izveštavanja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skladu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kojim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uređuje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pravni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položaj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javnih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preduzeća</w:t>
      </w:r>
      <w:r w:rsidR="002330EE" w:rsidRPr="00BE0E4F">
        <w:rPr>
          <w:lang w:val="sr-Cyrl-CS"/>
        </w:rPr>
        <w:t>;</w:t>
      </w:r>
    </w:p>
    <w:p w:rsidR="002330EE" w:rsidRPr="00146319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predlaže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akta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koje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donosi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radi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zaštite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opšteg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interesa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javnom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preduzeću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društvu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kapitala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čiji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osnivač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Opština</w:t>
      </w:r>
      <w:r w:rsidR="002330EE" w:rsidRPr="00BE0E4F">
        <w:rPr>
          <w:lang w:val="sr-Cyrl-CS"/>
        </w:rPr>
        <w:t>;</w:t>
      </w:r>
    </w:p>
    <w:p w:rsidR="002330EE" w:rsidRPr="00D12CF0" w:rsidRDefault="007F4612" w:rsidP="002330EE">
      <w:pPr>
        <w:pStyle w:val="Pasussalistom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odlučuje</w:t>
      </w:r>
      <w:r w:rsidR="002330EE" w:rsidRPr="00D1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rešenjem</w:t>
      </w:r>
      <w:r w:rsidR="002330EE" w:rsidRPr="00D1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330EE" w:rsidRPr="00D1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upotrebi</w:t>
      </w:r>
      <w:r w:rsidR="002330EE" w:rsidRPr="00D1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330EE" w:rsidRPr="00D1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tekuće</w:t>
      </w:r>
      <w:r w:rsidR="002330EE" w:rsidRPr="00D1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330EE" w:rsidRPr="00D1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stalne</w:t>
      </w:r>
      <w:r w:rsidR="002330EE" w:rsidRPr="00D1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budžetske</w:t>
      </w:r>
      <w:r w:rsidR="002330EE" w:rsidRPr="00D12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rezerve</w:t>
      </w:r>
      <w:r w:rsidR="002330EE" w:rsidRPr="00D12CF0">
        <w:rPr>
          <w:rFonts w:ascii="Times New Roman" w:hAnsi="Times New Roman"/>
          <w:sz w:val="24"/>
          <w:szCs w:val="24"/>
        </w:rPr>
        <w:t>;</w:t>
      </w: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i/>
          <w:lang w:val="sr-Cyrl-CS"/>
        </w:rPr>
      </w:pPr>
      <w:r>
        <w:rPr>
          <w:lang w:val="sr-Cyrl-CS"/>
        </w:rPr>
        <w:t>stara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se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izvršavanju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poverenih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iz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okvira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prava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dužnosti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Republike</w:t>
      </w:r>
      <w:r w:rsidR="002330EE" w:rsidRPr="00BE0E4F">
        <w:rPr>
          <w:lang w:val="sr-Cyrl-CS"/>
        </w:rPr>
        <w:t>;</w:t>
      </w:r>
    </w:p>
    <w:p w:rsidR="002330EE" w:rsidRPr="00BE0E4F" w:rsidRDefault="007F4612" w:rsidP="002330EE">
      <w:pPr>
        <w:numPr>
          <w:ilvl w:val="0"/>
          <w:numId w:val="10"/>
        </w:numPr>
        <w:suppressAutoHyphens w:val="0"/>
        <w:ind w:left="720"/>
        <w:jc w:val="both"/>
        <w:rPr>
          <w:lang w:val="sr-Cyrl-CS"/>
        </w:rPr>
      </w:pPr>
      <w:r>
        <w:rPr>
          <w:lang w:val="sr-Cyrl-CS"/>
        </w:rPr>
        <w:t>postavlјa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razrešava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načelnika</w:t>
      </w:r>
      <w:r w:rsidR="002330EE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pštinske</w:t>
      </w:r>
      <w:r w:rsidR="002330EE" w:rsidRPr="00BE0E4F">
        <w:rPr>
          <w:lang w:val="sr-Cyrl-CS"/>
        </w:rPr>
        <w:t xml:space="preserve"> </w:t>
      </w:r>
      <w:r>
        <w:rPr>
          <w:lang w:val="sr-Cyrl-CS"/>
        </w:rPr>
        <w:t>uprave</w:t>
      </w:r>
      <w:r w:rsidR="002330EE" w:rsidRPr="00BE0E4F">
        <w:rPr>
          <w:lang w:val="sr-Latn-CS"/>
        </w:rPr>
        <w:t>;</w:t>
      </w:r>
    </w:p>
    <w:p w:rsidR="002330EE" w:rsidRPr="00BE0E4F" w:rsidRDefault="007F4612" w:rsidP="002330EE">
      <w:pPr>
        <w:pStyle w:val="Pasussalistom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postavlјa</w:t>
      </w:r>
      <w:r w:rsidR="002330EE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opštinskog</w:t>
      </w:r>
      <w:r w:rsidR="002330EE" w:rsidRPr="00BE0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pravobranioca</w:t>
      </w:r>
      <w:r w:rsidR="002330EE" w:rsidRPr="00BE0E4F">
        <w:rPr>
          <w:rFonts w:ascii="Times New Roman" w:hAnsi="Times New Roman"/>
          <w:sz w:val="24"/>
          <w:szCs w:val="24"/>
        </w:rPr>
        <w:t>;</w:t>
      </w:r>
    </w:p>
    <w:p w:rsidR="002330EE" w:rsidRPr="00BE0E4F" w:rsidRDefault="002330EE" w:rsidP="002330EE">
      <w:pPr>
        <w:ind w:left="360"/>
        <w:jc w:val="both"/>
        <w:rPr>
          <w:lang w:val="sr-Latn-CS"/>
        </w:rPr>
      </w:pPr>
      <w:r w:rsidRPr="00BE0E4F">
        <w:rPr>
          <w:lang w:val="sr-Cyrl-CS"/>
        </w:rPr>
        <w:t>1</w:t>
      </w:r>
      <w:r>
        <w:t>4</w:t>
      </w:r>
      <w:r w:rsidRPr="00BE0E4F">
        <w:rPr>
          <w:lang w:val="sr-Cyrl-CS"/>
        </w:rPr>
        <w:t>)</w:t>
      </w:r>
      <w:r w:rsidR="007F4612">
        <w:rPr>
          <w:lang w:val="sr-Cyrl-CS"/>
        </w:rPr>
        <w:t>donosi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Plan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odbrane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koji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sastavni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deo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Plana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odbrane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Republike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Srbije</w:t>
      </w:r>
      <w:r w:rsidRPr="00BE0E4F">
        <w:rPr>
          <w:lang w:val="sr-Cyrl-CS"/>
        </w:rPr>
        <w:t xml:space="preserve">, </w:t>
      </w:r>
      <w:r w:rsidR="007F4612">
        <w:rPr>
          <w:lang w:val="sr-Cyrl-CS"/>
        </w:rPr>
        <w:t>usklađuje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pripreme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za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odbranu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pravnih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lica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delatnostima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iz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nadležnosti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Opštine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Planom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odbrane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Republike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Srbije</w:t>
      </w:r>
      <w:r w:rsidRPr="00BE0E4F">
        <w:rPr>
          <w:lang w:val="sr-Cyrl-CS"/>
        </w:rPr>
        <w:t xml:space="preserve">, </w:t>
      </w:r>
      <w:r w:rsidR="007F4612">
        <w:rPr>
          <w:lang w:val="sr-Cyrl-CS"/>
        </w:rPr>
        <w:t>donosi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odluku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organizovanju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funkcionisanju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civilne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zaštite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jedinica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opšte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namene</w:t>
      </w:r>
      <w:r w:rsidRPr="00BE0E4F">
        <w:rPr>
          <w:lang w:val="sr-Cyrl-CS"/>
        </w:rPr>
        <w:t>;</w:t>
      </w:r>
    </w:p>
    <w:p w:rsidR="002330EE" w:rsidRPr="00BE0E4F" w:rsidRDefault="002330EE" w:rsidP="002330EE">
      <w:pPr>
        <w:ind w:left="360"/>
        <w:jc w:val="both"/>
      </w:pPr>
    </w:p>
    <w:p w:rsidR="002330EE" w:rsidRPr="00253760" w:rsidRDefault="002330EE" w:rsidP="002330EE">
      <w:pPr>
        <w:ind w:left="142"/>
        <w:jc w:val="both"/>
        <w:rPr>
          <w:lang w:val="sr-Cyrl-CS"/>
        </w:rPr>
      </w:pPr>
      <w:r>
        <w:rPr>
          <w:lang w:val="sr-Cyrl-RS"/>
        </w:rPr>
        <w:t xml:space="preserve">  </w:t>
      </w:r>
      <w:r>
        <w:t xml:space="preserve">15) </w:t>
      </w:r>
      <w:r w:rsidR="007F4612">
        <w:t>donosi</w:t>
      </w:r>
      <w:r w:rsidRPr="00253760">
        <w:t xml:space="preserve"> </w:t>
      </w:r>
      <w:r w:rsidR="007F4612">
        <w:t>Procenu</w:t>
      </w:r>
      <w:r w:rsidRPr="00253760">
        <w:t xml:space="preserve"> </w:t>
      </w:r>
      <w:r w:rsidR="007F4612">
        <w:t>ugroženosti</w:t>
      </w:r>
      <w:r w:rsidRPr="00253760">
        <w:t xml:space="preserve"> </w:t>
      </w:r>
      <w:r w:rsidR="007F4612">
        <w:t>i</w:t>
      </w:r>
      <w:r w:rsidRPr="00253760">
        <w:t xml:space="preserve"> </w:t>
      </w:r>
      <w:r w:rsidR="007F4612">
        <w:t>Plan</w:t>
      </w:r>
      <w:r w:rsidRPr="00253760">
        <w:t xml:space="preserve"> </w:t>
      </w:r>
      <w:r w:rsidR="007F4612">
        <w:t>zaštite</w:t>
      </w:r>
      <w:r w:rsidRPr="00253760">
        <w:t xml:space="preserve"> </w:t>
      </w:r>
      <w:r w:rsidR="007F4612">
        <w:t>i</w:t>
      </w:r>
      <w:r w:rsidRPr="00253760">
        <w:t xml:space="preserve"> </w:t>
      </w:r>
      <w:r w:rsidR="007F4612">
        <w:t>spasavanja</w:t>
      </w:r>
      <w:r w:rsidRPr="00253760">
        <w:t xml:space="preserve"> </w:t>
      </w:r>
      <w:r w:rsidR="007F4612">
        <w:t>u</w:t>
      </w:r>
      <w:r w:rsidRPr="00253760">
        <w:t xml:space="preserve"> </w:t>
      </w:r>
      <w:r w:rsidR="007F4612">
        <w:t>vanrednim</w:t>
      </w:r>
      <w:r w:rsidRPr="00253760">
        <w:t xml:space="preserve"> </w:t>
      </w:r>
      <w:r w:rsidR="007F4612">
        <w:t>situacijama</w:t>
      </w:r>
      <w:r w:rsidRPr="00253760">
        <w:t xml:space="preserve"> </w:t>
      </w:r>
      <w:r w:rsidR="007F4612">
        <w:t>i</w:t>
      </w:r>
      <w:r w:rsidRPr="00253760">
        <w:t xml:space="preserve"> </w:t>
      </w:r>
      <w:r w:rsidR="007F4612">
        <w:t>Plan</w:t>
      </w:r>
      <w:r w:rsidRPr="00253760">
        <w:t xml:space="preserve"> </w:t>
      </w:r>
      <w:r w:rsidR="007F4612">
        <w:t>zaštite</w:t>
      </w:r>
      <w:r w:rsidRPr="00253760">
        <w:t xml:space="preserve"> </w:t>
      </w:r>
      <w:r w:rsidR="007F4612">
        <w:t>od</w:t>
      </w:r>
      <w:r w:rsidRPr="00253760">
        <w:t xml:space="preserve"> </w:t>
      </w:r>
      <w:r w:rsidR="007F4612">
        <w:t>udesa</w:t>
      </w:r>
      <w:r w:rsidRPr="00253760">
        <w:t>;</w:t>
      </w:r>
    </w:p>
    <w:p w:rsidR="002330EE" w:rsidRPr="00BE0E4F" w:rsidRDefault="002330EE" w:rsidP="002330EE">
      <w:p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   16)</w:t>
      </w:r>
      <w:r w:rsidR="007F4612">
        <w:rPr>
          <w:lang w:val="sr-Cyrl-CS"/>
        </w:rPr>
        <w:t>obrazuje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žalbenu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komisiju</w:t>
      </w:r>
      <w:r w:rsidRPr="00BE0E4F">
        <w:rPr>
          <w:lang w:val="sr-Cyrl-CS"/>
        </w:rPr>
        <w:t>;</w:t>
      </w:r>
    </w:p>
    <w:p w:rsidR="002330EE" w:rsidRPr="00BE0E4F" w:rsidRDefault="002330EE" w:rsidP="002330EE">
      <w:pPr>
        <w:suppressAutoHyphens w:val="0"/>
        <w:ind w:left="142"/>
        <w:jc w:val="both"/>
        <w:rPr>
          <w:lang w:val="sr-Cyrl-CS"/>
        </w:rPr>
      </w:pPr>
      <w:r>
        <w:rPr>
          <w:lang w:val="sr-Cyrl-RS"/>
        </w:rPr>
        <w:t xml:space="preserve"> 17)</w:t>
      </w:r>
      <w:r w:rsidR="007F4612">
        <w:rPr>
          <w:lang w:val="sr-Latn-CS"/>
        </w:rPr>
        <w:t>obrazuje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stručna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savetodavna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radna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tela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za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pojedine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poslove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iz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svoje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nadležnosti</w:t>
      </w:r>
      <w:r w:rsidRPr="00BE0E4F">
        <w:rPr>
          <w:lang w:val="sr-Latn-CS"/>
        </w:rPr>
        <w:t>;</w:t>
      </w:r>
    </w:p>
    <w:p w:rsidR="002330EE" w:rsidRPr="00BE0E4F" w:rsidRDefault="002330EE" w:rsidP="002330EE">
      <w:pPr>
        <w:suppressAutoHyphens w:val="0"/>
        <w:jc w:val="both"/>
        <w:rPr>
          <w:lang w:val="sr-Cyrl-CS"/>
        </w:rPr>
      </w:pPr>
      <w:r>
        <w:rPr>
          <w:lang w:val="sr-Cyrl-RS"/>
        </w:rPr>
        <w:t xml:space="preserve">   18)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informiše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javnost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o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svom</w:t>
      </w:r>
      <w:r w:rsidRPr="00BE0E4F">
        <w:rPr>
          <w:lang w:val="sr-Latn-CS"/>
        </w:rPr>
        <w:t xml:space="preserve"> </w:t>
      </w:r>
      <w:r w:rsidR="007F4612">
        <w:rPr>
          <w:lang w:val="sr-Latn-CS"/>
        </w:rPr>
        <w:t>radu</w:t>
      </w:r>
      <w:r w:rsidRPr="00BE0E4F">
        <w:rPr>
          <w:lang w:val="sr-Latn-CS"/>
        </w:rPr>
        <w:t>;</w:t>
      </w:r>
      <w:r w:rsidRPr="00BE0E4F">
        <w:rPr>
          <w:lang w:val="sr-Cyrl-CS"/>
        </w:rPr>
        <w:t xml:space="preserve">  </w:t>
      </w:r>
    </w:p>
    <w:p w:rsidR="002330EE" w:rsidRPr="00BE0E4F" w:rsidRDefault="002330EE" w:rsidP="002330EE">
      <w:pPr>
        <w:suppressAutoHyphens w:val="0"/>
        <w:jc w:val="both"/>
        <w:rPr>
          <w:lang w:val="sr-Cyrl-CS"/>
        </w:rPr>
      </w:pPr>
      <w:r>
        <w:rPr>
          <w:lang w:val="sr-Cyrl-CS"/>
        </w:rPr>
        <w:t xml:space="preserve">   19)</w:t>
      </w:r>
      <w:r w:rsidR="007F4612">
        <w:rPr>
          <w:lang w:val="sr-Cyrl-CS"/>
        </w:rPr>
        <w:t>donosi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poslovnik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radu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na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predlog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predsednika</w:t>
      </w:r>
      <w:r w:rsidRPr="00BE0E4F">
        <w:rPr>
          <w:lang w:val="sr-Cyrl-CS"/>
        </w:rPr>
        <w:t xml:space="preserve"> </w:t>
      </w:r>
      <w:r w:rsidR="007F4612">
        <w:rPr>
          <w:lang w:val="sr-Latn-CS"/>
        </w:rPr>
        <w:t>O</w:t>
      </w:r>
      <w:r w:rsidR="007F4612">
        <w:rPr>
          <w:lang w:val="sr-Cyrl-CS"/>
        </w:rPr>
        <w:t>pštine</w:t>
      </w:r>
      <w:r w:rsidRPr="00BE0E4F">
        <w:rPr>
          <w:lang w:val="sr-Latn-CS"/>
        </w:rPr>
        <w:t>;</w:t>
      </w:r>
    </w:p>
    <w:p w:rsidR="002330EE" w:rsidRPr="00BE0E4F" w:rsidRDefault="0022181A" w:rsidP="002330EE">
      <w:pPr>
        <w:suppressAutoHyphens w:val="0"/>
        <w:ind w:left="142"/>
        <w:jc w:val="both"/>
        <w:rPr>
          <w:lang w:val="sr-Cyrl-CS"/>
        </w:rPr>
      </w:pPr>
      <w:r>
        <w:rPr>
          <w:lang w:val="sr-Cyrl-RS"/>
        </w:rPr>
        <w:t xml:space="preserve"> </w:t>
      </w:r>
      <w:r w:rsidR="002330EE">
        <w:rPr>
          <w:lang w:val="sr-Cyrl-RS"/>
        </w:rPr>
        <w:t>20)</w:t>
      </w:r>
      <w:r w:rsidR="007F4612">
        <w:rPr>
          <w:lang w:val="sr-Latn-CS"/>
        </w:rPr>
        <w:t>vrši</w:t>
      </w:r>
      <w:r w:rsidR="002330EE" w:rsidRPr="00BE0E4F">
        <w:t xml:space="preserve"> </w:t>
      </w:r>
      <w:r w:rsidR="007F4612">
        <w:t>i</w:t>
      </w:r>
      <w:r w:rsidR="002330EE" w:rsidRPr="00BE0E4F">
        <w:rPr>
          <w:lang w:val="sr-Latn-CS"/>
        </w:rPr>
        <w:t xml:space="preserve"> </w:t>
      </w:r>
      <w:r w:rsidR="007F4612">
        <w:rPr>
          <w:lang w:val="sr-Latn-CS"/>
        </w:rPr>
        <w:t>druge</w:t>
      </w:r>
      <w:r w:rsidR="002330EE" w:rsidRPr="00BE0E4F">
        <w:rPr>
          <w:lang w:val="sr-Latn-CS"/>
        </w:rPr>
        <w:t xml:space="preserve"> </w:t>
      </w:r>
      <w:r w:rsidR="007F4612">
        <w:rPr>
          <w:lang w:val="sr-Latn-CS"/>
        </w:rPr>
        <w:t>poslove</w:t>
      </w:r>
      <w:r w:rsidR="002330EE" w:rsidRPr="00BE0E4F">
        <w:t>,</w:t>
      </w:r>
      <w:r w:rsidR="002330EE" w:rsidRPr="00BE0E4F">
        <w:rPr>
          <w:lang w:val="sr-Latn-CS"/>
        </w:rPr>
        <w:t xml:space="preserve"> </w:t>
      </w:r>
      <w:r w:rsidR="007F4612">
        <w:t>u</w:t>
      </w:r>
      <w:r w:rsidR="002330EE" w:rsidRPr="00BE0E4F">
        <w:t xml:space="preserve"> </w:t>
      </w:r>
      <w:r w:rsidR="007F4612">
        <w:t>skladu</w:t>
      </w:r>
      <w:r w:rsidR="002330EE" w:rsidRPr="00BE0E4F">
        <w:t xml:space="preserve"> </w:t>
      </w:r>
      <w:r w:rsidR="007F4612">
        <w:t>sa</w:t>
      </w:r>
      <w:r w:rsidR="002330EE" w:rsidRPr="00BE0E4F">
        <w:t xml:space="preserve"> </w:t>
      </w:r>
      <w:r w:rsidR="007F4612">
        <w:t>zakonom</w:t>
      </w:r>
      <w:r w:rsidR="002330EE" w:rsidRPr="00BE0E4F">
        <w:t>.</w:t>
      </w:r>
    </w:p>
    <w:p w:rsidR="005520DC" w:rsidRDefault="005520DC" w:rsidP="00F51B26">
      <w:pPr>
        <w:ind w:left="851" w:hanging="425"/>
        <w:jc w:val="both"/>
        <w:rPr>
          <w:lang w:val="sr-Cyrl-CS"/>
        </w:rPr>
      </w:pPr>
    </w:p>
    <w:p w:rsidR="002330EE" w:rsidRPr="00BE0E4F" w:rsidRDefault="002330EE" w:rsidP="00DC421E">
      <w:pPr>
        <w:ind w:left="142" w:firstLine="360"/>
        <w:jc w:val="both"/>
        <w:rPr>
          <w:lang w:val="sr-Latn-CS"/>
        </w:rPr>
      </w:pPr>
      <w:r>
        <w:rPr>
          <w:lang w:val="sr-Cyrl-CS"/>
        </w:rPr>
        <w:tab/>
      </w:r>
      <w:r w:rsidR="007F4612">
        <w:rPr>
          <w:lang w:val="sr-Cyrl-CS"/>
        </w:rPr>
        <w:t>Odluku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iz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tačke</w:t>
      </w:r>
      <w:r w:rsidRPr="00BE0E4F">
        <w:rPr>
          <w:lang w:val="sr-Cyrl-CS"/>
        </w:rPr>
        <w:t xml:space="preserve"> 3) </w:t>
      </w:r>
      <w:r w:rsidR="007F4612">
        <w:rPr>
          <w:lang w:val="sr-Cyrl-CS"/>
        </w:rPr>
        <w:t>ovog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člana</w:t>
      </w:r>
      <w:r w:rsidRPr="00BE0E4F">
        <w:rPr>
          <w:lang w:val="sr-Cyrl-CS"/>
        </w:rPr>
        <w:t xml:space="preserve">, </w:t>
      </w:r>
      <w:r w:rsidR="007F4612">
        <w:rPr>
          <w:lang w:val="sr-Cyrl-CS"/>
        </w:rPr>
        <w:t>Opštinsko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veće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donosi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većinom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glasova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od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ukupnog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broja</w:t>
      </w:r>
      <w:r w:rsidRPr="00BE0E4F">
        <w:rPr>
          <w:lang w:val="sr-Cyrl-CS"/>
        </w:rPr>
        <w:t xml:space="preserve"> </w:t>
      </w:r>
      <w:r w:rsidR="00DC421E">
        <w:rPr>
          <w:lang w:val="sr-Cyrl-CS"/>
        </w:rPr>
        <w:t xml:space="preserve">   </w:t>
      </w:r>
      <w:r w:rsidR="007F4612">
        <w:rPr>
          <w:lang w:val="sr-Cyrl-CS"/>
        </w:rPr>
        <w:t>članova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Opštinskog</w:t>
      </w:r>
      <w:r w:rsidRPr="00BE0E4F">
        <w:rPr>
          <w:lang w:val="sr-Cyrl-CS"/>
        </w:rPr>
        <w:t xml:space="preserve"> </w:t>
      </w:r>
      <w:r w:rsidR="007F4612">
        <w:rPr>
          <w:lang w:val="sr-Cyrl-CS"/>
        </w:rPr>
        <w:t>veća</w:t>
      </w:r>
      <w:r w:rsidRPr="00BE0E4F">
        <w:rPr>
          <w:lang w:val="sr-Cyrl-CS"/>
        </w:rPr>
        <w:t>.</w:t>
      </w:r>
    </w:p>
    <w:p w:rsidR="005520DC" w:rsidRPr="00052811" w:rsidRDefault="007F4612" w:rsidP="00DC421E">
      <w:pPr>
        <w:ind w:left="142" w:firstLine="360"/>
        <w:jc w:val="both"/>
        <w:rPr>
          <w:b/>
          <w:lang w:val="sr-Cyrl-CS"/>
        </w:rPr>
      </w:pPr>
      <w:r>
        <w:rPr>
          <w:lang w:val="sr-Cyrl-CS"/>
        </w:rPr>
        <w:t>Poslove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Sekretara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opštinskog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veća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obavlјa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Boško</w:t>
      </w:r>
      <w:r w:rsidR="00DC421E">
        <w:rPr>
          <w:lang w:val="sr-Cyrl-CS"/>
        </w:rPr>
        <w:t xml:space="preserve"> </w:t>
      </w:r>
      <w:r>
        <w:rPr>
          <w:lang w:val="sr-Cyrl-CS"/>
        </w:rPr>
        <w:t>Arsić</w:t>
      </w:r>
      <w:r w:rsidR="005520DC" w:rsidRPr="00052811">
        <w:rPr>
          <w:lang w:val="sr-Cyrl-CS"/>
        </w:rPr>
        <w:t>.</w:t>
      </w:r>
      <w:r w:rsidR="00DC421E">
        <w:rPr>
          <w:lang w:val="sr-Cyrl-CS"/>
        </w:rPr>
        <w:t xml:space="preserve"> </w:t>
      </w:r>
      <w:r>
        <w:rPr>
          <w:lang w:val="sr-Cyrl-CS"/>
        </w:rPr>
        <w:t>Telefon</w:t>
      </w:r>
      <w:r w:rsidR="00DC421E">
        <w:rPr>
          <w:lang w:val="sr-Cyrl-CS"/>
        </w:rPr>
        <w:t xml:space="preserve"> 012/250-130 </w:t>
      </w:r>
      <w:r>
        <w:rPr>
          <w:lang w:val="sr-Cyrl-CS"/>
        </w:rPr>
        <w:t>lok</w:t>
      </w:r>
      <w:r w:rsidR="005520DC" w:rsidRPr="00052811">
        <w:rPr>
          <w:lang w:val="sr-Cyrl-CS"/>
        </w:rPr>
        <w:t>.18,</w:t>
      </w:r>
      <w:r>
        <w:rPr>
          <w:lang w:val="sr-Cyrl-CS"/>
        </w:rPr>
        <w:t>kancelarija</w:t>
      </w:r>
      <w:r w:rsidR="005520DC" w:rsidRPr="00052811">
        <w:rPr>
          <w:lang w:val="sr-Cyrl-CS"/>
        </w:rPr>
        <w:t xml:space="preserve"> </w:t>
      </w:r>
      <w:r>
        <w:rPr>
          <w:lang w:val="sr-Cyrl-CS"/>
        </w:rPr>
        <w:t>broj</w:t>
      </w:r>
      <w:r w:rsidR="005520DC" w:rsidRPr="00052811">
        <w:rPr>
          <w:lang w:val="sr-Cyrl-CS"/>
        </w:rPr>
        <w:t xml:space="preserve"> 16.</w:t>
      </w:r>
    </w:p>
    <w:p w:rsidR="005520DC" w:rsidRDefault="005520DC">
      <w:pPr>
        <w:widowControl w:val="0"/>
        <w:autoSpaceDE w:val="0"/>
        <w:ind w:left="567" w:firstLine="284"/>
        <w:jc w:val="center"/>
        <w:rPr>
          <w:b/>
          <w:sz w:val="28"/>
          <w:szCs w:val="28"/>
          <w:lang w:val="sr-Cyrl-CS"/>
        </w:rPr>
      </w:pPr>
    </w:p>
    <w:p w:rsidR="006C55EA" w:rsidRPr="00052811" w:rsidRDefault="006C55EA">
      <w:pPr>
        <w:widowControl w:val="0"/>
        <w:autoSpaceDE w:val="0"/>
        <w:ind w:left="567" w:firstLine="284"/>
        <w:jc w:val="center"/>
        <w:rPr>
          <w:b/>
          <w:sz w:val="28"/>
          <w:szCs w:val="28"/>
          <w:lang w:val="sr-Cyrl-CS"/>
        </w:rPr>
      </w:pPr>
    </w:p>
    <w:p w:rsidR="005520DC" w:rsidRPr="00052811" w:rsidRDefault="00142988">
      <w:pPr>
        <w:widowControl w:val="0"/>
        <w:autoSpaceDE w:val="0"/>
        <w:jc w:val="center"/>
        <w:rPr>
          <w:b/>
          <w:lang w:val="sr-Cyrl-RS"/>
        </w:rPr>
      </w:pPr>
      <w:r w:rsidRPr="00052811">
        <w:rPr>
          <w:b/>
          <w:sz w:val="28"/>
          <w:szCs w:val="28"/>
          <w:lang w:val="sr-Cyrl-CS"/>
        </w:rPr>
        <w:t>1</w:t>
      </w:r>
      <w:r w:rsidR="00C933C1">
        <w:rPr>
          <w:b/>
          <w:sz w:val="28"/>
          <w:szCs w:val="28"/>
          <w:lang w:val="sr-Latn-RS"/>
        </w:rPr>
        <w:t>3</w:t>
      </w:r>
      <w:r w:rsidRPr="00052811">
        <w:rPr>
          <w:b/>
          <w:sz w:val="28"/>
          <w:szCs w:val="28"/>
          <w:lang w:val="sr-Cyrl-CS"/>
        </w:rPr>
        <w:t xml:space="preserve">. </w:t>
      </w:r>
      <w:r w:rsidR="007F4612">
        <w:rPr>
          <w:b/>
          <w:sz w:val="28"/>
          <w:szCs w:val="28"/>
          <w:lang w:val="sr-Cyrl-CS"/>
        </w:rPr>
        <w:t>OPŠTINSKA</w:t>
      </w:r>
      <w:r w:rsidR="005520DC" w:rsidRPr="00052811">
        <w:rPr>
          <w:b/>
          <w:sz w:val="28"/>
          <w:szCs w:val="28"/>
          <w:lang w:val="sr-Cyrl-CS"/>
        </w:rPr>
        <w:t xml:space="preserve"> </w:t>
      </w:r>
      <w:r w:rsidR="007F4612">
        <w:rPr>
          <w:b/>
          <w:sz w:val="28"/>
          <w:szCs w:val="28"/>
          <w:lang w:val="sr-Cyrl-CS"/>
        </w:rPr>
        <w:t>UPRAVA</w:t>
      </w:r>
    </w:p>
    <w:p w:rsidR="005520DC" w:rsidRPr="00052811" w:rsidRDefault="005520DC">
      <w:pPr>
        <w:widowControl w:val="0"/>
        <w:autoSpaceDE w:val="0"/>
        <w:ind w:left="2520"/>
        <w:rPr>
          <w:b/>
          <w:lang w:val="sr-Cyrl-RS"/>
        </w:rPr>
      </w:pPr>
    </w:p>
    <w:p w:rsidR="005520DC" w:rsidRPr="00052811" w:rsidRDefault="00C10302" w:rsidP="00C10302">
      <w:pPr>
        <w:widowControl w:val="0"/>
        <w:autoSpaceDE w:val="0"/>
        <w:ind w:firstLine="709"/>
        <w:jc w:val="both"/>
        <w:rPr>
          <w:lang w:val="sr-Cyrl-CS"/>
        </w:rPr>
      </w:pPr>
      <w:r>
        <w:rPr>
          <w:lang w:val="sr-Cyrl-RS"/>
        </w:rPr>
        <w:t xml:space="preserve"> </w:t>
      </w:r>
      <w:r w:rsidR="00F24A4C" w:rsidRPr="00052811">
        <w:rPr>
          <w:lang w:val="sr-Cyrl-RS"/>
        </w:rPr>
        <w:t xml:space="preserve"> </w:t>
      </w:r>
      <w:r w:rsidR="007F4612">
        <w:t>Opštinskom</w:t>
      </w:r>
      <w:r w:rsidR="005520DC" w:rsidRPr="00052811">
        <w:t xml:space="preserve"> </w:t>
      </w:r>
      <w:r w:rsidR="007F4612">
        <w:t>upravom</w:t>
      </w:r>
      <w:r w:rsidR="005520DC" w:rsidRPr="00052811">
        <w:t xml:space="preserve">, </w:t>
      </w:r>
      <w:r w:rsidR="007F4612">
        <w:t>kao</w:t>
      </w:r>
      <w:r w:rsidR="005520DC" w:rsidRPr="00052811">
        <w:t xml:space="preserve"> </w:t>
      </w:r>
      <w:r w:rsidR="007F4612">
        <w:t>jedinstven</w:t>
      </w:r>
      <w:r w:rsidR="007F4612">
        <w:rPr>
          <w:lang w:val="sr-Cyrl-CS"/>
        </w:rPr>
        <w:t>i</w:t>
      </w:r>
      <w:r w:rsidR="007F4612">
        <w:t>m</w:t>
      </w:r>
      <w:r w:rsidR="005520DC" w:rsidRPr="00052811">
        <w:t xml:space="preserve"> </w:t>
      </w:r>
      <w:r w:rsidR="007F4612">
        <w:t>organom</w:t>
      </w:r>
      <w:r w:rsidR="005520DC" w:rsidRPr="00052811">
        <w:t xml:space="preserve">, </w:t>
      </w:r>
      <w:r w:rsidR="007F4612">
        <w:t>rukovodi</w:t>
      </w:r>
      <w:r w:rsidR="005520DC" w:rsidRPr="00052811">
        <w:t xml:space="preserve"> </w:t>
      </w:r>
      <w:r w:rsidR="007F4612">
        <w:t>načelnik</w:t>
      </w:r>
      <w:r w:rsidR="005520DC" w:rsidRPr="00052811">
        <w:rPr>
          <w:lang w:val="sr-Cyrl-CS"/>
        </w:rPr>
        <w:t>.</w:t>
      </w:r>
    </w:p>
    <w:p w:rsidR="005520DC" w:rsidRPr="00052811" w:rsidRDefault="00C933C1" w:rsidP="00C10302">
      <w:pPr>
        <w:widowControl w:val="0"/>
        <w:autoSpaceDE w:val="0"/>
        <w:ind w:left="142" w:firstLine="567"/>
        <w:jc w:val="both"/>
        <w:rPr>
          <w:lang w:val="sr-Cyrl-CS"/>
        </w:rPr>
      </w:pPr>
      <w:r w:rsidRPr="00C933C1">
        <w:rPr>
          <w:b/>
          <w:bCs/>
          <w:sz w:val="28"/>
          <w:szCs w:val="28"/>
          <w:lang w:val="sr-Latn-RS"/>
        </w:rPr>
        <w:t>13.1</w:t>
      </w:r>
      <w:r>
        <w:rPr>
          <w:b/>
          <w:bCs/>
          <w:lang w:val="sr-Latn-RS"/>
        </w:rPr>
        <w:t xml:space="preserve"> </w:t>
      </w:r>
      <w:r w:rsidR="007F4612">
        <w:rPr>
          <w:b/>
          <w:bCs/>
          <w:lang w:val="sr-Cyrl-CS"/>
        </w:rPr>
        <w:t>N</w:t>
      </w:r>
      <w:r w:rsidR="007F4612">
        <w:rPr>
          <w:b/>
          <w:bCs/>
        </w:rPr>
        <w:t>ačelnik</w:t>
      </w:r>
      <w:r w:rsidR="005520DC" w:rsidRPr="00052811">
        <w:t xml:space="preserve"> </w:t>
      </w:r>
      <w:r w:rsidR="007F4612">
        <w:rPr>
          <w:b/>
          <w:bCs/>
        </w:rPr>
        <w:t>opštinske</w:t>
      </w:r>
      <w:r w:rsidR="005520DC" w:rsidRPr="00052811">
        <w:t xml:space="preserve"> </w:t>
      </w:r>
      <w:r w:rsidR="007F4612">
        <w:rPr>
          <w:b/>
          <w:bCs/>
        </w:rPr>
        <w:t>uprave</w:t>
      </w:r>
      <w:r w:rsidR="005520DC" w:rsidRPr="00052811">
        <w:t xml:space="preserve"> </w:t>
      </w:r>
      <w:r w:rsidR="007F4612">
        <w:rPr>
          <w:b/>
          <w:bCs/>
        </w:rPr>
        <w:t>je</w:t>
      </w:r>
      <w:r w:rsidR="005520DC" w:rsidRPr="00052811">
        <w:t xml:space="preserve"> </w:t>
      </w:r>
      <w:r w:rsidR="007F4612">
        <w:rPr>
          <w:b/>
          <w:lang w:val="sr-Cyrl-CS"/>
        </w:rPr>
        <w:t>Milovanović</w:t>
      </w:r>
      <w:r w:rsidR="005520DC" w:rsidRPr="00052811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Nebojša</w:t>
      </w:r>
      <w:r w:rsidR="005520DC" w:rsidRPr="00052811">
        <w:rPr>
          <w:lang w:val="sr-Cyrl-CS"/>
        </w:rPr>
        <w:t xml:space="preserve"> </w:t>
      </w:r>
      <w:r w:rsidR="005520DC" w:rsidRPr="00052811">
        <w:t xml:space="preserve">, </w:t>
      </w:r>
      <w:r w:rsidR="007F4612">
        <w:rPr>
          <w:b/>
          <w:bCs/>
        </w:rPr>
        <w:t>diplomirani</w:t>
      </w:r>
      <w:r w:rsidR="005520DC" w:rsidRPr="00052811">
        <w:t xml:space="preserve"> </w:t>
      </w:r>
      <w:r w:rsidR="00F24A4C" w:rsidRPr="00052811">
        <w:rPr>
          <w:lang w:val="sr-Cyrl-RS"/>
        </w:rPr>
        <w:t xml:space="preserve">       </w:t>
      </w:r>
      <w:r w:rsidR="007F4612">
        <w:rPr>
          <w:b/>
          <w:bCs/>
        </w:rPr>
        <w:t>Pravnik</w:t>
      </w:r>
      <w:r w:rsidR="00C10302">
        <w:rPr>
          <w:lang w:val="sr-Cyrl-RS"/>
        </w:rPr>
        <w:t xml:space="preserve"> </w:t>
      </w:r>
      <w:r w:rsidR="007F4612">
        <w:rPr>
          <w:lang w:val="sr-Cyrl-RS"/>
        </w:rPr>
        <w:t>iz</w:t>
      </w:r>
      <w:r w:rsidR="00C10302">
        <w:rPr>
          <w:lang w:val="sr-Cyrl-RS"/>
        </w:rPr>
        <w:t xml:space="preserve"> </w:t>
      </w:r>
      <w:r w:rsidR="007F4612">
        <w:rPr>
          <w:lang w:val="sr-Cyrl-RS"/>
        </w:rPr>
        <w:t>Oreovice</w:t>
      </w:r>
      <w:r w:rsidR="00C10302">
        <w:rPr>
          <w:lang w:val="sr-Cyrl-RS"/>
        </w:rPr>
        <w:t>,</w:t>
      </w:r>
      <w:r w:rsidR="007F4612">
        <w:rPr>
          <w:lang w:val="sr-Cyrl-RS"/>
        </w:rPr>
        <w:t>postavlјen</w:t>
      </w:r>
      <w:r w:rsidR="00C10302">
        <w:rPr>
          <w:lang w:val="sr-Cyrl-RS"/>
        </w:rPr>
        <w:t xml:space="preserve"> </w:t>
      </w:r>
      <w:r w:rsidR="007F4612">
        <w:rPr>
          <w:lang w:val="sr-Cyrl-RS"/>
        </w:rPr>
        <w:t>Rešenjem</w:t>
      </w:r>
      <w:r w:rsidR="00C10302">
        <w:rPr>
          <w:lang w:val="sr-Cyrl-RS"/>
        </w:rPr>
        <w:t xml:space="preserve"> </w:t>
      </w:r>
      <w:r w:rsidR="007F4612">
        <w:rPr>
          <w:lang w:val="sr-Cyrl-RS"/>
        </w:rPr>
        <w:t>Opštinskog</w:t>
      </w:r>
      <w:r w:rsidR="00C10302">
        <w:rPr>
          <w:lang w:val="sr-Cyrl-RS"/>
        </w:rPr>
        <w:t xml:space="preserve"> </w:t>
      </w:r>
      <w:r w:rsidR="007F4612">
        <w:rPr>
          <w:lang w:val="sr-Cyrl-RS"/>
        </w:rPr>
        <w:t>veća</w:t>
      </w:r>
      <w:r w:rsidR="00C10302">
        <w:rPr>
          <w:lang w:val="sr-Cyrl-RS"/>
        </w:rPr>
        <w:t xml:space="preserve"> </w:t>
      </w:r>
      <w:r w:rsidR="007F4612">
        <w:rPr>
          <w:lang w:val="sr-Cyrl-RS"/>
        </w:rPr>
        <w:t>broj</w:t>
      </w:r>
      <w:r w:rsidR="00C10302">
        <w:rPr>
          <w:lang w:val="sr-Cyrl-RS"/>
        </w:rPr>
        <w:t xml:space="preserve"> 112-6/2020-01 </w:t>
      </w:r>
      <w:r w:rsidR="007F4612">
        <w:rPr>
          <w:lang w:val="sr-Cyrl-RS"/>
        </w:rPr>
        <w:t>od</w:t>
      </w:r>
      <w:r w:rsidR="00C10302">
        <w:rPr>
          <w:lang w:val="sr-Cyrl-RS"/>
        </w:rPr>
        <w:t xml:space="preserve"> 12.02.2020.</w:t>
      </w:r>
      <w:r w:rsidR="007F4612">
        <w:rPr>
          <w:lang w:val="sr-Cyrl-RS"/>
        </w:rPr>
        <w:t>godine</w:t>
      </w:r>
      <w:r w:rsidR="00C10302">
        <w:rPr>
          <w:lang w:val="sr-Cyrl-RS"/>
        </w:rPr>
        <w:t xml:space="preserve"> (''</w:t>
      </w:r>
      <w:r w:rsidR="007F4612">
        <w:rPr>
          <w:lang w:val="sr-Cyrl-RS"/>
        </w:rPr>
        <w:t>Sl</w:t>
      </w:r>
      <w:r w:rsidR="00C10302">
        <w:rPr>
          <w:lang w:val="sr-Cyrl-RS"/>
        </w:rPr>
        <w:t>.</w:t>
      </w:r>
      <w:r w:rsidR="007F4612">
        <w:rPr>
          <w:lang w:val="sr-Cyrl-RS"/>
        </w:rPr>
        <w:t>glasnik</w:t>
      </w:r>
      <w:r w:rsidR="00C10302"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 w:rsidR="00C10302">
        <w:rPr>
          <w:lang w:val="sr-Cyrl-RS"/>
        </w:rPr>
        <w:t xml:space="preserve"> </w:t>
      </w:r>
      <w:r w:rsidR="007F4612">
        <w:rPr>
          <w:lang w:val="sr-Cyrl-RS"/>
        </w:rPr>
        <w:t>Žabari</w:t>
      </w:r>
      <w:r w:rsidR="00C10302">
        <w:rPr>
          <w:lang w:val="sr-Cyrl-RS"/>
        </w:rPr>
        <w:t xml:space="preserve">'', </w:t>
      </w:r>
      <w:r w:rsidR="007F4612">
        <w:rPr>
          <w:lang w:val="sr-Cyrl-RS"/>
        </w:rPr>
        <w:t>br</w:t>
      </w:r>
      <w:r w:rsidR="00C10302">
        <w:rPr>
          <w:lang w:val="sr-Cyrl-RS"/>
        </w:rPr>
        <w:t>.1/2020).</w:t>
      </w:r>
      <w:r w:rsidR="005520DC" w:rsidRPr="00052811">
        <w:rPr>
          <w:lang w:val="sr-Cyrl-CS"/>
        </w:rPr>
        <w:t xml:space="preserve">   </w:t>
      </w:r>
    </w:p>
    <w:p w:rsidR="005520DC" w:rsidRDefault="00C10302" w:rsidP="00C10302">
      <w:pPr>
        <w:widowControl w:val="0"/>
        <w:autoSpaceDE w:val="0"/>
        <w:ind w:left="142"/>
        <w:jc w:val="both"/>
        <w:rPr>
          <w:lang w:val="sr-Latn-RS"/>
        </w:rPr>
      </w:pPr>
      <w:r>
        <w:rPr>
          <w:lang w:val="sr-Cyrl-CS"/>
        </w:rPr>
        <w:t xml:space="preserve">   </w:t>
      </w:r>
      <w:r w:rsidR="007F4612">
        <w:rPr>
          <w:lang w:val="sr-Cyrl-CS"/>
        </w:rPr>
        <w:t>Kancelarija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Načelnika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opštinske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uprave</w:t>
      </w:r>
      <w:r w:rsidR="005520DC" w:rsidRPr="00052811">
        <w:rPr>
          <w:lang w:val="sr-Cyrl-CS"/>
        </w:rPr>
        <w:t xml:space="preserve">  </w:t>
      </w:r>
      <w:r w:rsidR="007F4612">
        <w:rPr>
          <w:lang w:val="sr-Cyrl-CS"/>
        </w:rPr>
        <w:t>je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broj</w:t>
      </w:r>
      <w:r w:rsidR="005520DC" w:rsidRPr="00052811">
        <w:rPr>
          <w:lang w:val="sr-Cyrl-CS"/>
        </w:rPr>
        <w:t xml:space="preserve"> </w:t>
      </w:r>
      <w:r w:rsidR="00F55B6D" w:rsidRPr="00052811">
        <w:rPr>
          <w:lang w:val="sr-Cyrl-CS"/>
        </w:rPr>
        <w:t>3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a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kontakt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telefon</w:t>
      </w:r>
      <w:r w:rsidR="005520DC"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="005520DC" w:rsidRPr="00052811">
        <w:t xml:space="preserve"> 0</w:t>
      </w:r>
      <w:r w:rsidR="005520DC" w:rsidRPr="00052811">
        <w:rPr>
          <w:lang w:val="sr-Cyrl-CS"/>
        </w:rPr>
        <w:t>12/250-130,</w:t>
      </w:r>
      <w:r>
        <w:rPr>
          <w:lang w:val="sr-Cyrl-CS"/>
        </w:rPr>
        <w:t xml:space="preserve"> </w:t>
      </w:r>
      <w:r w:rsidR="00F24A4C" w:rsidRPr="00052811">
        <w:rPr>
          <w:lang w:val="sr-Cyrl-CS"/>
        </w:rPr>
        <w:t xml:space="preserve"> </w:t>
      </w:r>
      <w:r w:rsidR="007F4612">
        <w:rPr>
          <w:lang w:val="sr-Cyrl-CS"/>
        </w:rPr>
        <w:t>lokal</w:t>
      </w:r>
      <w:r w:rsidR="005520DC" w:rsidRPr="00052811">
        <w:rPr>
          <w:lang w:val="sr-Cyrl-CS"/>
        </w:rPr>
        <w:t xml:space="preserve"> 19   </w:t>
      </w:r>
      <w:r w:rsidR="007F4612">
        <w:rPr>
          <w:lang w:val="sr-Cyrl-CS"/>
        </w:rPr>
        <w:t>i</w:t>
      </w:r>
      <w:r w:rsidR="005520DC" w:rsidRPr="00052811">
        <w:rPr>
          <w:lang w:val="sr-Cyrl-CS"/>
        </w:rPr>
        <w:t xml:space="preserve"> </w:t>
      </w:r>
      <w:r w:rsidR="00F24A4C" w:rsidRPr="00052811">
        <w:rPr>
          <w:lang w:val="sr-Cyrl-CS"/>
        </w:rPr>
        <w:t xml:space="preserve"> </w:t>
      </w:r>
      <w:r w:rsidR="005520DC" w:rsidRPr="00052811">
        <w:rPr>
          <w:lang w:val="sr-Cyrl-CS"/>
        </w:rPr>
        <w:t>064/ 81-33-204.</w:t>
      </w:r>
    </w:p>
    <w:p w:rsidR="00C933C1" w:rsidRPr="00052811" w:rsidRDefault="00C933C1" w:rsidP="00C933C1">
      <w:pPr>
        <w:widowControl w:val="0"/>
        <w:autoSpaceDE w:val="0"/>
        <w:ind w:left="142" w:firstLine="567"/>
        <w:jc w:val="both"/>
        <w:rPr>
          <w:lang w:val="sr-Cyrl-CS"/>
        </w:rPr>
      </w:pPr>
      <w:r>
        <w:rPr>
          <w:lang w:val="sr-Latn-RS"/>
        </w:rPr>
        <w:tab/>
      </w:r>
      <w:r w:rsidRPr="00C933C1">
        <w:rPr>
          <w:b/>
          <w:sz w:val="28"/>
          <w:szCs w:val="28"/>
          <w:lang w:val="sr-Latn-RS"/>
        </w:rPr>
        <w:t xml:space="preserve">13.2 </w:t>
      </w:r>
      <w:r w:rsidR="007F4612">
        <w:rPr>
          <w:b/>
          <w:sz w:val="28"/>
          <w:szCs w:val="28"/>
          <w:lang w:val="sr-Cyrl-RS"/>
        </w:rPr>
        <w:t>Z</w:t>
      </w:r>
      <w:r w:rsidR="007F4612">
        <w:rPr>
          <w:b/>
          <w:lang w:val="sr-Cyrl-RS"/>
        </w:rPr>
        <w:t>amenik</w:t>
      </w:r>
      <w:r>
        <w:rPr>
          <w:b/>
          <w:bCs/>
          <w:lang w:val="sr-Cyrl-RS"/>
        </w:rPr>
        <w:t xml:space="preserve"> </w:t>
      </w:r>
      <w:r w:rsidR="007F4612">
        <w:rPr>
          <w:b/>
          <w:bCs/>
        </w:rPr>
        <w:t>čelnik</w:t>
      </w:r>
      <w:r w:rsidRPr="00052811">
        <w:t xml:space="preserve"> </w:t>
      </w:r>
      <w:r w:rsidR="007F4612">
        <w:rPr>
          <w:b/>
          <w:bCs/>
        </w:rPr>
        <w:t>opštinske</w:t>
      </w:r>
      <w:r w:rsidRPr="00052811">
        <w:t xml:space="preserve"> </w:t>
      </w:r>
      <w:r w:rsidR="007F4612">
        <w:rPr>
          <w:b/>
          <w:bCs/>
        </w:rPr>
        <w:t>uprave</w:t>
      </w:r>
      <w:r w:rsidRPr="00052811">
        <w:t xml:space="preserve"> </w:t>
      </w:r>
      <w:r w:rsidR="007F4612">
        <w:rPr>
          <w:b/>
          <w:bCs/>
        </w:rPr>
        <w:t>je</w:t>
      </w:r>
      <w:r w:rsidRPr="00052811">
        <w:t xml:space="preserve"> </w:t>
      </w:r>
      <w:r w:rsidR="007F4612">
        <w:rPr>
          <w:b/>
          <w:lang w:val="sr-Cyrl-CS"/>
        </w:rPr>
        <w:t>Čolić</w:t>
      </w:r>
      <w:r>
        <w:rPr>
          <w:b/>
          <w:lang w:val="sr-Cyrl-CS"/>
        </w:rPr>
        <w:t xml:space="preserve"> </w:t>
      </w:r>
      <w:r w:rsidR="007F4612">
        <w:rPr>
          <w:b/>
          <w:lang w:val="sr-Cyrl-CS"/>
        </w:rPr>
        <w:t>Ljubodrag</w:t>
      </w:r>
      <w:r w:rsidRPr="00052811">
        <w:rPr>
          <w:lang w:val="sr-Cyrl-CS"/>
        </w:rPr>
        <w:t xml:space="preserve"> </w:t>
      </w:r>
      <w:r w:rsidRPr="00052811">
        <w:t xml:space="preserve">, </w:t>
      </w:r>
      <w:r w:rsidR="007F4612">
        <w:rPr>
          <w:b/>
          <w:bCs/>
        </w:rPr>
        <w:t>diplomirani</w:t>
      </w:r>
      <w:r w:rsidRPr="00052811">
        <w:t xml:space="preserve"> </w:t>
      </w:r>
      <w:r w:rsidRPr="00052811">
        <w:rPr>
          <w:lang w:val="sr-Cyrl-RS"/>
        </w:rPr>
        <w:t xml:space="preserve">       </w:t>
      </w:r>
      <w:r w:rsidR="007F4612">
        <w:rPr>
          <w:b/>
          <w:bCs/>
        </w:rPr>
        <w:t>Pravnik</w:t>
      </w:r>
      <w:r>
        <w:rPr>
          <w:lang w:val="sr-Cyrl-RS"/>
        </w:rPr>
        <w:t xml:space="preserve"> </w:t>
      </w:r>
      <w:r w:rsidR="007F4612">
        <w:rPr>
          <w:lang w:val="sr-Cyrl-RS"/>
        </w:rPr>
        <w:t>iz</w:t>
      </w:r>
      <w:r>
        <w:rPr>
          <w:lang w:val="sr-Cyrl-RS"/>
        </w:rPr>
        <w:t xml:space="preserve"> </w:t>
      </w:r>
      <w:r w:rsidR="007F4612">
        <w:rPr>
          <w:lang w:val="sr-Cyrl-RS"/>
        </w:rPr>
        <w:t>Velike</w:t>
      </w:r>
      <w:r>
        <w:rPr>
          <w:lang w:val="sr-Cyrl-RS"/>
        </w:rPr>
        <w:t xml:space="preserve"> </w:t>
      </w:r>
      <w:r w:rsidR="007F4612">
        <w:rPr>
          <w:lang w:val="sr-Cyrl-RS"/>
        </w:rPr>
        <w:t>Plane</w:t>
      </w:r>
      <w:r>
        <w:rPr>
          <w:lang w:val="sr-Cyrl-RS"/>
        </w:rPr>
        <w:t xml:space="preserve">, </w:t>
      </w:r>
      <w:r w:rsidR="007F4612">
        <w:rPr>
          <w:lang w:val="sr-Cyrl-RS"/>
        </w:rPr>
        <w:t>postavlјen</w:t>
      </w:r>
      <w:r>
        <w:rPr>
          <w:lang w:val="sr-Cyrl-RS"/>
        </w:rPr>
        <w:t xml:space="preserve"> </w:t>
      </w:r>
      <w:r w:rsidR="007F4612">
        <w:rPr>
          <w:lang w:val="sr-Cyrl-RS"/>
        </w:rPr>
        <w:t>Rešenjem</w:t>
      </w:r>
      <w:r>
        <w:rPr>
          <w:lang w:val="sr-Cyrl-RS"/>
        </w:rPr>
        <w:t xml:space="preserve"> </w:t>
      </w:r>
      <w:r w:rsidR="007F4612">
        <w:rPr>
          <w:lang w:val="sr-Cyrl-RS"/>
        </w:rPr>
        <w:t>Opštinskog</w:t>
      </w:r>
      <w:r>
        <w:rPr>
          <w:lang w:val="sr-Cyrl-RS"/>
        </w:rPr>
        <w:t xml:space="preserve"> </w:t>
      </w:r>
      <w:r w:rsidR="007F4612">
        <w:rPr>
          <w:lang w:val="sr-Cyrl-RS"/>
        </w:rPr>
        <w:t>veća</w:t>
      </w:r>
      <w:r>
        <w:rPr>
          <w:lang w:val="sr-Cyrl-RS"/>
        </w:rPr>
        <w:t xml:space="preserve"> </w:t>
      </w:r>
      <w:r w:rsidR="007F4612">
        <w:rPr>
          <w:lang w:val="sr-Cyrl-RS"/>
        </w:rPr>
        <w:t>broj</w:t>
      </w:r>
      <w:r>
        <w:rPr>
          <w:lang w:val="sr-Cyrl-RS"/>
        </w:rPr>
        <w:t xml:space="preserve"> 111-1/2020-01 </w:t>
      </w:r>
      <w:r w:rsidR="007F4612">
        <w:rPr>
          <w:lang w:val="sr-Cyrl-RS"/>
        </w:rPr>
        <w:t>od</w:t>
      </w:r>
      <w:r>
        <w:rPr>
          <w:lang w:val="sr-Cyrl-RS"/>
        </w:rPr>
        <w:t xml:space="preserve"> 10.03.2020.</w:t>
      </w:r>
      <w:r w:rsidR="007F4612">
        <w:rPr>
          <w:lang w:val="sr-Cyrl-RS"/>
        </w:rPr>
        <w:t>godine</w:t>
      </w:r>
      <w:r>
        <w:rPr>
          <w:lang w:val="sr-Cyrl-RS"/>
        </w:rPr>
        <w:t xml:space="preserve"> (''</w:t>
      </w:r>
      <w:r w:rsidR="007F4612">
        <w:rPr>
          <w:lang w:val="sr-Cyrl-RS"/>
        </w:rPr>
        <w:t>Sl</w:t>
      </w:r>
      <w:r>
        <w:rPr>
          <w:lang w:val="sr-Cyrl-RS"/>
        </w:rPr>
        <w:t>.</w:t>
      </w:r>
      <w:r w:rsidR="007F4612">
        <w:rPr>
          <w:lang w:val="sr-Cyrl-RS"/>
        </w:rPr>
        <w:t>glasnik</w:t>
      </w:r>
      <w:r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>
        <w:rPr>
          <w:lang w:val="sr-Cyrl-RS"/>
        </w:rPr>
        <w:t xml:space="preserve"> </w:t>
      </w:r>
      <w:r w:rsidR="007F4612">
        <w:rPr>
          <w:lang w:val="sr-Cyrl-RS"/>
        </w:rPr>
        <w:t>Žabari</w:t>
      </w:r>
      <w:r>
        <w:rPr>
          <w:lang w:val="sr-Cyrl-RS"/>
        </w:rPr>
        <w:t xml:space="preserve">'', </w:t>
      </w:r>
      <w:r w:rsidR="007F4612">
        <w:rPr>
          <w:lang w:val="sr-Cyrl-RS"/>
        </w:rPr>
        <w:t>br</w:t>
      </w:r>
      <w:r>
        <w:rPr>
          <w:lang w:val="sr-Cyrl-RS"/>
        </w:rPr>
        <w:t>.4/2020).</w:t>
      </w:r>
      <w:r w:rsidRPr="00052811">
        <w:rPr>
          <w:lang w:val="sr-Cyrl-CS"/>
        </w:rPr>
        <w:t xml:space="preserve">   </w:t>
      </w:r>
    </w:p>
    <w:p w:rsidR="00C933C1" w:rsidRDefault="00C933C1" w:rsidP="00C933C1">
      <w:pPr>
        <w:widowControl w:val="0"/>
        <w:autoSpaceDE w:val="0"/>
        <w:ind w:left="142"/>
        <w:jc w:val="both"/>
        <w:rPr>
          <w:lang w:val="sr-Latn-RS"/>
        </w:rPr>
      </w:pPr>
      <w:r>
        <w:rPr>
          <w:lang w:val="sr-Cyrl-CS"/>
        </w:rPr>
        <w:t xml:space="preserve">   </w:t>
      </w:r>
      <w:r w:rsidR="007F4612">
        <w:rPr>
          <w:lang w:val="sr-Cyrl-CS"/>
        </w:rPr>
        <w:t>Kancelarija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Zamenika</w:t>
      </w:r>
      <w:r>
        <w:rPr>
          <w:lang w:val="sr-Cyrl-CS"/>
        </w:rPr>
        <w:t xml:space="preserve"> </w:t>
      </w:r>
      <w:r w:rsidR="007F4612">
        <w:rPr>
          <w:lang w:val="sr-Cyrl-CS"/>
        </w:rPr>
        <w:t>Načelnika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opštinske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uprave</w:t>
      </w:r>
      <w:r w:rsidRPr="00052811">
        <w:rPr>
          <w:lang w:val="sr-Cyrl-CS"/>
        </w:rPr>
        <w:t xml:space="preserve">  </w:t>
      </w:r>
      <w:r w:rsidR="007F4612">
        <w:rPr>
          <w:lang w:val="sr-Cyrl-CS"/>
        </w:rPr>
        <w:t>je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broj</w:t>
      </w:r>
      <w:r w:rsidRPr="00052811">
        <w:rPr>
          <w:lang w:val="sr-Cyrl-CS"/>
        </w:rPr>
        <w:t xml:space="preserve"> </w:t>
      </w:r>
      <w:r>
        <w:rPr>
          <w:lang w:val="sr-Cyrl-CS"/>
        </w:rPr>
        <w:t>16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a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kontakt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telefon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je</w:t>
      </w:r>
      <w:r w:rsidRPr="00052811">
        <w:t xml:space="preserve"> 0</w:t>
      </w:r>
      <w:r w:rsidRPr="00052811">
        <w:rPr>
          <w:lang w:val="sr-Cyrl-CS"/>
        </w:rPr>
        <w:t>12/250-130,</w:t>
      </w:r>
      <w:r>
        <w:rPr>
          <w:lang w:val="sr-Cyrl-CS"/>
        </w:rPr>
        <w:t xml:space="preserve"> </w:t>
      </w:r>
      <w:r w:rsidRPr="00052811">
        <w:rPr>
          <w:lang w:val="sr-Cyrl-CS"/>
        </w:rPr>
        <w:t xml:space="preserve"> </w:t>
      </w:r>
      <w:r w:rsidR="007F4612">
        <w:rPr>
          <w:lang w:val="sr-Cyrl-CS"/>
        </w:rPr>
        <w:t>lokal</w:t>
      </w:r>
      <w:r w:rsidRPr="00052811">
        <w:rPr>
          <w:lang w:val="sr-Cyrl-CS"/>
        </w:rPr>
        <w:t xml:space="preserve"> 1</w:t>
      </w:r>
      <w:r>
        <w:rPr>
          <w:lang w:val="sr-Cyrl-CS"/>
        </w:rPr>
        <w:t>8</w:t>
      </w:r>
      <w:r w:rsidRPr="00052811">
        <w:rPr>
          <w:lang w:val="sr-Cyrl-CS"/>
        </w:rPr>
        <w:t xml:space="preserve">   </w:t>
      </w:r>
      <w:r w:rsidR="007F4612">
        <w:rPr>
          <w:lang w:val="sr-Cyrl-CS"/>
        </w:rPr>
        <w:t>i</w:t>
      </w:r>
      <w:r w:rsidRPr="00052811">
        <w:rPr>
          <w:lang w:val="sr-Cyrl-CS"/>
        </w:rPr>
        <w:t xml:space="preserve">  064/ 81-33-20</w:t>
      </w:r>
      <w:r>
        <w:rPr>
          <w:lang w:val="sr-Cyrl-CS"/>
        </w:rPr>
        <w:t>7</w:t>
      </w:r>
      <w:r w:rsidRPr="00052811">
        <w:rPr>
          <w:lang w:val="sr-Cyrl-CS"/>
        </w:rPr>
        <w:t>.</w:t>
      </w:r>
    </w:p>
    <w:p w:rsidR="005520DC" w:rsidRPr="00052811" w:rsidRDefault="005520DC">
      <w:pPr>
        <w:widowControl w:val="0"/>
        <w:autoSpaceDE w:val="0"/>
        <w:jc w:val="both"/>
      </w:pPr>
    </w:p>
    <w:p w:rsidR="005520DC" w:rsidRPr="00052811" w:rsidRDefault="007F4612">
      <w:pPr>
        <w:widowControl w:val="0"/>
        <w:autoSpaceDE w:val="0"/>
        <w:ind w:firstLine="720"/>
        <w:jc w:val="both"/>
      </w:pPr>
      <w:r>
        <w:t>Opštinska</w:t>
      </w:r>
      <w:r w:rsidR="005520DC" w:rsidRPr="00052811">
        <w:t xml:space="preserve"> </w:t>
      </w:r>
      <w:r>
        <w:t>uprava</w:t>
      </w:r>
      <w:r w:rsidR="005520DC" w:rsidRPr="00052811">
        <w:t xml:space="preserve"> </w:t>
      </w:r>
      <w:r>
        <w:t>ima</w:t>
      </w:r>
      <w:r w:rsidR="005520DC" w:rsidRPr="00052811">
        <w:t xml:space="preserve"> </w:t>
      </w:r>
      <w:r>
        <w:t>sledeća</w:t>
      </w:r>
      <w:r w:rsidR="005520DC" w:rsidRPr="00052811">
        <w:t xml:space="preserve"> </w:t>
      </w:r>
      <w:r>
        <w:t>ovlašćenja</w:t>
      </w:r>
      <w:r w:rsidR="005520DC" w:rsidRPr="00052811">
        <w:t xml:space="preserve"> </w:t>
      </w:r>
      <w:r>
        <w:t>i</w:t>
      </w:r>
      <w:r w:rsidR="005520DC" w:rsidRPr="00052811">
        <w:t xml:space="preserve"> </w:t>
      </w:r>
      <w:r>
        <w:t>obaveze</w:t>
      </w:r>
      <w:r w:rsidR="005520DC" w:rsidRPr="00052811">
        <w:t>:</w:t>
      </w:r>
    </w:p>
    <w:p w:rsidR="005520DC" w:rsidRPr="00052811" w:rsidRDefault="005520DC">
      <w:pPr>
        <w:widowControl w:val="0"/>
        <w:autoSpaceDE w:val="0"/>
        <w:jc w:val="both"/>
      </w:pPr>
      <w:r w:rsidRPr="00052811">
        <w:tab/>
      </w:r>
    </w:p>
    <w:p w:rsidR="002A171D" w:rsidRPr="00BE0E4F" w:rsidRDefault="007F4612" w:rsidP="00FB66F5">
      <w:pPr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>priprema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propis</w:t>
      </w:r>
      <w:r>
        <w:rPr>
          <w:lang w:val="sr-Latn-CS"/>
        </w:rPr>
        <w:t>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drug</w:t>
      </w:r>
      <w:r>
        <w:rPr>
          <w:lang w:val="sr-Latn-CS"/>
        </w:rPr>
        <w:t>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akt</w:t>
      </w:r>
      <w:r>
        <w:rPr>
          <w:lang w:val="sr-Latn-CS"/>
        </w:rPr>
        <w:t>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koje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donosi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A171D" w:rsidRPr="00BE0E4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pštinsko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veće</w:t>
      </w:r>
      <w:r w:rsidR="002A171D" w:rsidRPr="00BE0E4F">
        <w:rPr>
          <w:lang w:val="sr-Cyrl-CS"/>
        </w:rPr>
        <w:t>;</w:t>
      </w:r>
    </w:p>
    <w:p w:rsidR="002A171D" w:rsidRPr="00BE0E4F" w:rsidRDefault="007F4612" w:rsidP="00FB66F5">
      <w:pPr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>izvršava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odluke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akte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A171D" w:rsidRPr="00BE0E4F">
        <w:rPr>
          <w:lang w:val="sr-Cyrl-CS"/>
        </w:rPr>
        <w:t xml:space="preserve">, </w:t>
      </w:r>
      <w:r>
        <w:rPr>
          <w:lang w:val="sr-Cyrl-CS"/>
        </w:rPr>
        <w:t>predsednika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pštinskog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veća</w:t>
      </w:r>
      <w:r w:rsidR="002A171D" w:rsidRPr="00BE0E4F">
        <w:rPr>
          <w:lang w:val="sr-Cyrl-CS"/>
        </w:rPr>
        <w:t>;</w:t>
      </w:r>
    </w:p>
    <w:p w:rsidR="002A171D" w:rsidRPr="00BE0E4F" w:rsidRDefault="007F4612" w:rsidP="00FB66F5">
      <w:pPr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>rešava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upravnom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postupku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prvom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stepenu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pravima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dužnostima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građana</w:t>
      </w:r>
      <w:r w:rsidR="002A171D" w:rsidRPr="00BE0E4F">
        <w:rPr>
          <w:lang w:val="sr-Cyrl-CS"/>
        </w:rPr>
        <w:t xml:space="preserve">, </w:t>
      </w:r>
      <w:r>
        <w:rPr>
          <w:lang w:val="sr-Cyrl-CS"/>
        </w:rPr>
        <w:t>preduzeća</w:t>
      </w:r>
      <w:r w:rsidR="002A171D" w:rsidRPr="00BE0E4F">
        <w:rPr>
          <w:lang w:val="sr-Cyrl-CS"/>
        </w:rPr>
        <w:t xml:space="preserve">, </w:t>
      </w:r>
      <w:r>
        <w:rPr>
          <w:lang w:val="sr-Cyrl-CS"/>
        </w:rPr>
        <w:t>ustanova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drugih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upravnim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stvarima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iz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2A171D" w:rsidRPr="00BE0E4F">
        <w:rPr>
          <w:lang w:val="sr-Cyrl-CS"/>
        </w:rPr>
        <w:t>;</w:t>
      </w:r>
    </w:p>
    <w:p w:rsidR="002A171D" w:rsidRPr="00BE0E4F" w:rsidRDefault="007F4612" w:rsidP="00FB66F5">
      <w:pPr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>obavlјa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poslove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upravnog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nadzora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nad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izvršavanjem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propisa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drugih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opštih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akata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A171D" w:rsidRPr="00BE0E4F">
        <w:rPr>
          <w:lang w:val="sr-Cyrl-CS"/>
        </w:rPr>
        <w:t>;</w:t>
      </w:r>
    </w:p>
    <w:p w:rsidR="002A171D" w:rsidRPr="00BE0E4F" w:rsidRDefault="007F4612" w:rsidP="00FB66F5">
      <w:pPr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>izvršava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zakone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druge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propise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čije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je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izvršavanje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povereno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pštini</w:t>
      </w:r>
      <w:r w:rsidR="002A171D" w:rsidRPr="00BE0E4F">
        <w:rPr>
          <w:lang w:val="sr-Cyrl-CS"/>
        </w:rPr>
        <w:t>;</w:t>
      </w:r>
    </w:p>
    <w:p w:rsidR="002A171D" w:rsidRPr="00BE0E4F" w:rsidRDefault="007F4612" w:rsidP="00FB66F5">
      <w:pPr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>vodi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zakonom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propisane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evidencije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stara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se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njihovom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održavanju</w:t>
      </w:r>
      <w:r w:rsidR="002A171D" w:rsidRPr="00BE0E4F">
        <w:rPr>
          <w:lang w:val="sr-Cyrl-CS"/>
        </w:rPr>
        <w:t xml:space="preserve">; </w:t>
      </w:r>
    </w:p>
    <w:p w:rsidR="002A171D" w:rsidRPr="00BE0E4F" w:rsidRDefault="007F4612" w:rsidP="00FB66F5">
      <w:pPr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>obavlјa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stručne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="002A171D" w:rsidRPr="00BE0E4F">
        <w:rPr>
          <w:lang w:val="sr-Cyrl-CS"/>
        </w:rPr>
        <w:t>-</w:t>
      </w:r>
      <w:r>
        <w:rPr>
          <w:lang w:val="sr-Cyrl-CS"/>
        </w:rPr>
        <w:t>tehničke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poslove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za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potrebe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rada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A171D" w:rsidRPr="00BE0E4F">
        <w:rPr>
          <w:lang w:val="sr-Cyrl-CS"/>
        </w:rPr>
        <w:t xml:space="preserve">, </w:t>
      </w:r>
      <w:r>
        <w:rPr>
          <w:lang w:val="sr-Cyrl-CS"/>
        </w:rPr>
        <w:t>predsednika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pštinskog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veća</w:t>
      </w:r>
      <w:r w:rsidR="002A171D" w:rsidRPr="00BE0E4F">
        <w:rPr>
          <w:lang w:val="sr-Cyrl-CS"/>
        </w:rPr>
        <w:t>;</w:t>
      </w:r>
    </w:p>
    <w:p w:rsidR="002A171D" w:rsidRPr="00BE0E4F" w:rsidRDefault="007F4612" w:rsidP="00FB66F5">
      <w:pPr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>pruža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pomoć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mesnoj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zajednici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u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obavlјanju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="002A171D" w:rsidRPr="00BE0E4F">
        <w:rPr>
          <w:lang w:val="sr-Cyrl-CS"/>
        </w:rPr>
        <w:t>-</w:t>
      </w:r>
      <w:r>
        <w:rPr>
          <w:lang w:val="sr-Cyrl-CS"/>
        </w:rPr>
        <w:t>tehničkih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finansijsko</w:t>
      </w:r>
      <w:r w:rsidR="002A171D" w:rsidRPr="00BE0E4F">
        <w:rPr>
          <w:lang w:val="sr-Cyrl-CS"/>
        </w:rPr>
        <w:t>-</w:t>
      </w:r>
      <w:r>
        <w:rPr>
          <w:lang w:val="sr-Cyrl-CS"/>
        </w:rPr>
        <w:t>materijalnih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poslova</w:t>
      </w:r>
      <w:r w:rsidR="002A171D" w:rsidRPr="00BE0E4F">
        <w:rPr>
          <w:lang w:val="sr-Cyrl-CS"/>
        </w:rPr>
        <w:t>;</w:t>
      </w:r>
    </w:p>
    <w:p w:rsidR="002A171D" w:rsidRPr="00BE0E4F" w:rsidRDefault="007F4612" w:rsidP="00FB66F5">
      <w:pPr>
        <w:numPr>
          <w:ilvl w:val="0"/>
          <w:numId w:val="11"/>
        </w:numPr>
        <w:suppressAutoHyphens w:val="0"/>
        <w:jc w:val="both"/>
        <w:rPr>
          <w:lang w:val="sr-Cyrl-CS"/>
        </w:rPr>
      </w:pPr>
      <w:r>
        <w:rPr>
          <w:lang w:val="sr-Cyrl-CS"/>
        </w:rPr>
        <w:t>dostavlјa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izveštaj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svom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radu</w:t>
      </w:r>
      <w:r w:rsidR="002A171D" w:rsidRPr="00BE0E4F">
        <w:rPr>
          <w:lang w:val="sr-Latn-CS"/>
        </w:rPr>
        <w:t xml:space="preserve"> </w:t>
      </w:r>
      <w:r>
        <w:rPr>
          <w:lang w:val="sr-Latn-CS"/>
        </w:rPr>
        <w:t>na</w:t>
      </w:r>
      <w:r w:rsidR="002A171D" w:rsidRPr="00BE0E4F">
        <w:rPr>
          <w:lang w:val="sr-Latn-CS"/>
        </w:rPr>
        <w:t xml:space="preserve"> </w:t>
      </w:r>
      <w:r>
        <w:rPr>
          <w:lang w:val="sr-Latn-CS"/>
        </w:rPr>
        <w:t>izvršenju</w:t>
      </w:r>
      <w:r w:rsidR="002A171D" w:rsidRPr="00BE0E4F">
        <w:rPr>
          <w:lang w:val="sr-Latn-CS"/>
        </w:rPr>
        <w:t xml:space="preserve"> </w:t>
      </w:r>
      <w:r>
        <w:rPr>
          <w:lang w:val="sr-Latn-CS"/>
        </w:rPr>
        <w:t>poslova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iz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poverenih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poslova</w:t>
      </w:r>
      <w:r w:rsidR="002A171D" w:rsidRPr="00BE0E4F">
        <w:rPr>
          <w:lang w:val="sr-Cyrl-CS"/>
        </w:rPr>
        <w:t xml:space="preserve">, </w:t>
      </w:r>
      <w:r>
        <w:rPr>
          <w:lang w:val="sr-Cyrl-CS"/>
        </w:rPr>
        <w:t>predsedniku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O</w:t>
      </w:r>
      <w:r>
        <w:rPr>
          <w:lang w:val="sr-Cyrl-CS"/>
        </w:rPr>
        <w:t>pštine</w:t>
      </w:r>
      <w:r w:rsidR="002A171D" w:rsidRPr="00BE0E4F">
        <w:rPr>
          <w:lang w:val="sr-Cyrl-CS"/>
        </w:rPr>
        <w:t xml:space="preserve">, </w:t>
      </w:r>
      <w:r>
        <w:rPr>
          <w:lang w:val="sr-Latn-CS"/>
        </w:rPr>
        <w:t>O</w:t>
      </w:r>
      <w:r>
        <w:rPr>
          <w:lang w:val="sr-Cyrl-CS"/>
        </w:rPr>
        <w:t>pštinskom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veću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i</w:t>
      </w:r>
      <w:r w:rsidR="002A171D" w:rsidRPr="00BE0E4F">
        <w:rPr>
          <w:lang w:val="sr-Cyrl-CS"/>
        </w:rPr>
        <w:t xml:space="preserve"> </w:t>
      </w:r>
      <w:r>
        <w:rPr>
          <w:lang w:val="sr-Latn-CS"/>
        </w:rPr>
        <w:t>S</w:t>
      </w:r>
      <w:r>
        <w:rPr>
          <w:lang w:val="sr-Cyrl-CS"/>
        </w:rPr>
        <w:t>kupštini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opštine</w:t>
      </w:r>
      <w:r w:rsidR="002A171D" w:rsidRPr="00BE0E4F">
        <w:rPr>
          <w:lang w:val="sr-Cyrl-CS"/>
        </w:rPr>
        <w:t>,</w:t>
      </w:r>
      <w:r w:rsidR="002A171D" w:rsidRPr="00BE0E4F">
        <w:rPr>
          <w:lang w:val="sr-Latn-CS"/>
        </w:rPr>
        <w:t xml:space="preserve"> </w:t>
      </w:r>
      <w:r>
        <w:rPr>
          <w:lang w:val="sr-Latn-CS"/>
        </w:rPr>
        <w:t>po</w:t>
      </w:r>
      <w:r w:rsidR="002A171D" w:rsidRPr="00BE0E4F">
        <w:rPr>
          <w:lang w:val="sr-Latn-CS"/>
        </w:rPr>
        <w:t xml:space="preserve"> </w:t>
      </w:r>
      <w:r>
        <w:rPr>
          <w:lang w:val="sr-Latn-CS"/>
        </w:rPr>
        <w:t>potrebi</w:t>
      </w:r>
      <w:r w:rsidR="002A171D" w:rsidRPr="00BE0E4F">
        <w:rPr>
          <w:lang w:val="sr-Latn-CS"/>
        </w:rPr>
        <w:t xml:space="preserve">, </w:t>
      </w:r>
      <w:r>
        <w:rPr>
          <w:lang w:val="sr-Latn-CS"/>
        </w:rPr>
        <w:t>a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najmanje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jednom</w:t>
      </w:r>
      <w:r w:rsidR="002A171D" w:rsidRPr="00BE0E4F">
        <w:rPr>
          <w:lang w:val="sr-Cyrl-CS"/>
        </w:rPr>
        <w:t xml:space="preserve"> </w:t>
      </w:r>
      <w:r>
        <w:rPr>
          <w:lang w:val="sr-Cyrl-CS"/>
        </w:rPr>
        <w:t>godišnje</w:t>
      </w:r>
      <w:r w:rsidR="002A171D" w:rsidRPr="00BE0E4F">
        <w:rPr>
          <w:lang w:val="sr-Cyrl-CS"/>
        </w:rPr>
        <w:t>.</w:t>
      </w:r>
    </w:p>
    <w:p w:rsidR="00B53FA4" w:rsidRPr="002A171D" w:rsidRDefault="00B53FA4">
      <w:pPr>
        <w:widowControl w:val="0"/>
        <w:autoSpaceDE w:val="0"/>
        <w:rPr>
          <w:lang w:val="sr-Cyrl-RS"/>
        </w:rPr>
      </w:pPr>
    </w:p>
    <w:p w:rsidR="00B53FA4" w:rsidRPr="00052811" w:rsidRDefault="00B53FA4">
      <w:pPr>
        <w:widowControl w:val="0"/>
        <w:autoSpaceDE w:val="0"/>
        <w:rPr>
          <w:lang w:val="sr-Latn-RS"/>
        </w:rPr>
      </w:pPr>
    </w:p>
    <w:p w:rsidR="00B53FA4" w:rsidRDefault="00B53FA4">
      <w:pPr>
        <w:widowControl w:val="0"/>
        <w:autoSpaceDE w:val="0"/>
        <w:rPr>
          <w:lang w:val="sr-Latn-RS"/>
        </w:rPr>
      </w:pPr>
    </w:p>
    <w:p w:rsidR="0025244B" w:rsidRPr="00052811" w:rsidRDefault="0025244B">
      <w:pPr>
        <w:widowControl w:val="0"/>
        <w:autoSpaceDE w:val="0"/>
        <w:rPr>
          <w:lang w:val="sr-Latn-RS"/>
        </w:rPr>
      </w:pPr>
    </w:p>
    <w:p w:rsidR="005520DC" w:rsidRPr="00052811" w:rsidRDefault="005520DC">
      <w:pPr>
        <w:widowControl w:val="0"/>
        <w:autoSpaceDE w:val="0"/>
        <w:jc w:val="center"/>
        <w:rPr>
          <w:b/>
          <w:bCs/>
          <w:sz w:val="28"/>
          <w:szCs w:val="28"/>
          <w:lang w:val="sr-Cyrl-CS"/>
        </w:rPr>
      </w:pPr>
    </w:p>
    <w:p w:rsidR="005520DC" w:rsidRPr="00052811" w:rsidRDefault="00F24A4C">
      <w:pPr>
        <w:widowControl w:val="0"/>
        <w:autoSpaceDE w:val="0"/>
        <w:jc w:val="center"/>
        <w:rPr>
          <w:b/>
          <w:bCs/>
        </w:rPr>
      </w:pPr>
      <w:r w:rsidRPr="00052811">
        <w:rPr>
          <w:b/>
          <w:bCs/>
          <w:sz w:val="28"/>
          <w:szCs w:val="28"/>
          <w:lang w:val="sr-Cyrl-CS"/>
        </w:rPr>
        <w:t xml:space="preserve">14. </w:t>
      </w:r>
      <w:r w:rsidR="007F4612">
        <w:rPr>
          <w:b/>
          <w:bCs/>
          <w:sz w:val="28"/>
          <w:szCs w:val="28"/>
          <w:lang w:val="sr-Cyrl-CS"/>
        </w:rPr>
        <w:t>ORGANIZACIONA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STRUKTURA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OPŠTINSKE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UPRAVE</w:t>
      </w:r>
    </w:p>
    <w:p w:rsidR="005520DC" w:rsidRPr="00052811" w:rsidRDefault="005520DC">
      <w:pPr>
        <w:widowControl w:val="0"/>
        <w:autoSpaceDE w:val="0"/>
        <w:jc w:val="center"/>
        <w:rPr>
          <w:b/>
          <w:bCs/>
        </w:rPr>
      </w:pPr>
    </w:p>
    <w:p w:rsidR="005520DC" w:rsidRPr="00052811" w:rsidRDefault="005520DC" w:rsidP="00BF1587">
      <w:pPr>
        <w:ind w:left="567"/>
        <w:jc w:val="both"/>
        <w:rPr>
          <w:lang w:val="sr-Cyrl-CS"/>
        </w:rPr>
      </w:pPr>
      <w:r w:rsidRPr="00052811">
        <w:rPr>
          <w:lang w:val="sr-Cyrl-CS"/>
        </w:rPr>
        <w:tab/>
      </w:r>
      <w:r w:rsidR="002B548D" w:rsidRPr="00052811">
        <w:rPr>
          <w:lang w:val="sr-Cyrl-CS"/>
        </w:rPr>
        <w:tab/>
      </w:r>
    </w:p>
    <w:p w:rsidR="005520DC" w:rsidRDefault="002B548D">
      <w:pPr>
        <w:ind w:left="567" w:firstLine="142"/>
        <w:jc w:val="both"/>
        <w:rPr>
          <w:lang w:val="sr-Cyrl-RS"/>
        </w:rPr>
      </w:pPr>
      <w:r w:rsidRPr="00052811">
        <w:rPr>
          <w:lang w:val="sr-Cyrl-CS"/>
        </w:rPr>
        <w:t xml:space="preserve">    </w:t>
      </w:r>
      <w:r w:rsidR="007F4612">
        <w:t>U</w:t>
      </w:r>
      <w:r w:rsidR="005520DC" w:rsidRPr="00052811">
        <w:t xml:space="preserve"> </w:t>
      </w:r>
      <w:r w:rsidR="007F4612">
        <w:t>okviru</w:t>
      </w:r>
      <w:r w:rsidR="005520DC" w:rsidRPr="00052811">
        <w:t xml:space="preserve"> </w:t>
      </w:r>
      <w:r w:rsidR="007F4612">
        <w:t>Opštinske</w:t>
      </w:r>
      <w:r w:rsidR="005520DC" w:rsidRPr="00052811">
        <w:t xml:space="preserve"> </w:t>
      </w:r>
      <w:r w:rsidR="007F4612">
        <w:t>uprave</w:t>
      </w:r>
      <w:r w:rsidR="005520DC" w:rsidRPr="00052811">
        <w:t xml:space="preserve"> </w:t>
      </w:r>
      <w:r w:rsidR="007F4612">
        <w:t>obrazuju</w:t>
      </w:r>
      <w:r w:rsidR="005520DC" w:rsidRPr="00052811">
        <w:t xml:space="preserve"> </w:t>
      </w:r>
      <w:r w:rsidR="007F4612">
        <w:t>se</w:t>
      </w:r>
      <w:r w:rsidR="005520DC" w:rsidRPr="00052811">
        <w:t xml:space="preserve"> </w:t>
      </w:r>
      <w:r w:rsidR="007F4612">
        <w:t>unutrašnje</w:t>
      </w:r>
      <w:r w:rsidR="005520DC" w:rsidRPr="00052811">
        <w:t xml:space="preserve"> </w:t>
      </w:r>
      <w:r w:rsidR="007F4612">
        <w:t>organizacione</w:t>
      </w:r>
      <w:r w:rsidR="005520DC" w:rsidRPr="00052811">
        <w:t xml:space="preserve"> </w:t>
      </w:r>
      <w:r w:rsidR="007F4612">
        <w:t>jedinice</w:t>
      </w:r>
      <w:r w:rsidR="005520DC" w:rsidRPr="00052811">
        <w:t xml:space="preserve"> </w:t>
      </w:r>
      <w:r w:rsidR="007F4612">
        <w:t>za</w:t>
      </w:r>
      <w:r w:rsidR="005520DC" w:rsidRPr="00052811">
        <w:t xml:space="preserve"> </w:t>
      </w:r>
      <w:r w:rsidR="007F4612">
        <w:t>vršenje</w:t>
      </w:r>
      <w:r w:rsidR="005520DC" w:rsidRPr="00052811">
        <w:t xml:space="preserve"> </w:t>
      </w:r>
      <w:r w:rsidR="007F4612">
        <w:t>srodnih</w:t>
      </w:r>
      <w:r w:rsidR="005520DC" w:rsidRPr="00052811">
        <w:t xml:space="preserve"> </w:t>
      </w:r>
      <w:r w:rsidR="007F4612">
        <w:t>poslova</w:t>
      </w:r>
      <w:r w:rsidR="005520DC" w:rsidRPr="00052811">
        <w:t xml:space="preserve"> </w:t>
      </w:r>
      <w:r w:rsidR="007F4612">
        <w:t>i</w:t>
      </w:r>
      <w:r w:rsidR="005520DC" w:rsidRPr="00052811">
        <w:t xml:space="preserve"> </w:t>
      </w:r>
      <w:r w:rsidR="007F4612">
        <w:t>Kabinet</w:t>
      </w:r>
      <w:r w:rsidR="005520DC" w:rsidRPr="00052811">
        <w:t xml:space="preserve"> </w:t>
      </w:r>
      <w:r w:rsidR="007F4612">
        <w:t>predsednika</w:t>
      </w:r>
      <w:r w:rsidR="005520DC" w:rsidRPr="00052811">
        <w:t xml:space="preserve"> </w:t>
      </w:r>
      <w:r w:rsidR="007F4612">
        <w:t>opštine</w:t>
      </w:r>
      <w:r w:rsidR="005520DC" w:rsidRPr="00052811">
        <w:t xml:space="preserve"> </w:t>
      </w:r>
      <w:r w:rsidR="007F4612">
        <w:t>kao</w:t>
      </w:r>
      <w:r w:rsidR="005520DC" w:rsidRPr="00052811">
        <w:t xml:space="preserve"> </w:t>
      </w:r>
      <w:r w:rsidR="007F4612">
        <w:t>posebna</w:t>
      </w:r>
      <w:r w:rsidR="005520DC" w:rsidRPr="00052811">
        <w:t xml:space="preserve"> </w:t>
      </w:r>
      <w:r w:rsidR="007F4612">
        <w:t>organizaciona</w:t>
      </w:r>
      <w:r w:rsidR="005520DC" w:rsidRPr="00052811">
        <w:t xml:space="preserve"> </w:t>
      </w:r>
      <w:r w:rsidR="007F4612">
        <w:t>jedinica</w:t>
      </w:r>
      <w:r w:rsidR="005520DC" w:rsidRPr="00052811">
        <w:t>.</w:t>
      </w:r>
      <w:r w:rsidR="005520DC" w:rsidRPr="00052811">
        <w:rPr>
          <w:b/>
          <w:lang w:val="sr-Cyrl-CS"/>
        </w:rPr>
        <w:t xml:space="preserve"> </w:t>
      </w:r>
      <w:r w:rsidR="007F4612">
        <w:t>Osnovna</w:t>
      </w:r>
      <w:r w:rsidR="005520DC" w:rsidRPr="00052811">
        <w:t xml:space="preserve"> </w:t>
      </w:r>
      <w:r w:rsidR="007F4612">
        <w:t>unutrašnja</w:t>
      </w:r>
      <w:r w:rsidR="005520DC" w:rsidRPr="00052811">
        <w:t xml:space="preserve"> </w:t>
      </w:r>
      <w:r w:rsidR="007F4612">
        <w:t>organizaciona</w:t>
      </w:r>
      <w:r w:rsidR="005520DC" w:rsidRPr="00052811">
        <w:t xml:space="preserve"> </w:t>
      </w:r>
      <w:r w:rsidR="007F4612">
        <w:t>jedinica</w:t>
      </w:r>
      <w:r w:rsidR="005520DC" w:rsidRPr="00052811">
        <w:t xml:space="preserve"> </w:t>
      </w:r>
      <w:r w:rsidR="007F4612">
        <w:t>je</w:t>
      </w:r>
      <w:r w:rsidR="005520DC" w:rsidRPr="00052811">
        <w:t xml:space="preserve"> </w:t>
      </w:r>
      <w:r w:rsidR="007F4612">
        <w:t>odelјenje</w:t>
      </w:r>
      <w:r w:rsidR="005520DC" w:rsidRPr="00052811">
        <w:rPr>
          <w:b/>
        </w:rPr>
        <w:t>.</w:t>
      </w:r>
      <w:r w:rsidR="005520DC" w:rsidRPr="00052811">
        <w:t xml:space="preserve"> </w:t>
      </w:r>
      <w:r w:rsidR="007F4612">
        <w:t>Ako</w:t>
      </w:r>
      <w:r w:rsidR="005520DC" w:rsidRPr="00052811">
        <w:t xml:space="preserve"> </w:t>
      </w:r>
      <w:r w:rsidR="007F4612">
        <w:t>priroda</w:t>
      </w:r>
      <w:r w:rsidR="005520DC" w:rsidRPr="00052811">
        <w:t xml:space="preserve"> </w:t>
      </w:r>
      <w:r w:rsidR="007F4612">
        <w:t>i</w:t>
      </w:r>
      <w:r w:rsidR="005520DC" w:rsidRPr="00052811">
        <w:t xml:space="preserve"> </w:t>
      </w:r>
      <w:r w:rsidR="007F4612">
        <w:t>obim</w:t>
      </w:r>
      <w:r w:rsidR="005520DC" w:rsidRPr="00052811">
        <w:t xml:space="preserve"> </w:t>
      </w:r>
      <w:r w:rsidR="007F4612">
        <w:t>poslova</w:t>
      </w:r>
      <w:r w:rsidR="005520DC" w:rsidRPr="00052811">
        <w:t xml:space="preserve"> </w:t>
      </w:r>
      <w:r w:rsidR="007F4612">
        <w:t>nalažu</w:t>
      </w:r>
      <w:r w:rsidR="005520DC" w:rsidRPr="00052811">
        <w:t xml:space="preserve">, </w:t>
      </w:r>
      <w:r w:rsidR="007F4612">
        <w:t>unutar</w:t>
      </w:r>
      <w:r w:rsidR="005520DC" w:rsidRPr="00052811">
        <w:t xml:space="preserve"> </w:t>
      </w:r>
      <w:r w:rsidR="007F4612">
        <w:t>osnovnih</w:t>
      </w:r>
      <w:r w:rsidR="005520DC" w:rsidRPr="00052811">
        <w:t xml:space="preserve"> </w:t>
      </w:r>
      <w:r w:rsidR="007F4612">
        <w:t>unutrašnjih</w:t>
      </w:r>
      <w:r w:rsidR="005520DC" w:rsidRPr="00052811">
        <w:t xml:space="preserve"> </w:t>
      </w:r>
      <w:r w:rsidR="007F4612">
        <w:t>organizacionih</w:t>
      </w:r>
      <w:r w:rsidR="005520DC" w:rsidRPr="00052811">
        <w:t xml:space="preserve"> </w:t>
      </w:r>
      <w:r w:rsidR="007F4612">
        <w:t>jedinica</w:t>
      </w:r>
      <w:r w:rsidR="005520DC" w:rsidRPr="00052811">
        <w:t xml:space="preserve"> </w:t>
      </w:r>
      <w:r w:rsidR="007F4612">
        <w:t>mogu</w:t>
      </w:r>
      <w:r w:rsidR="005520DC" w:rsidRPr="00052811">
        <w:t xml:space="preserve"> </w:t>
      </w:r>
      <w:r w:rsidR="007F4612">
        <w:t>se</w:t>
      </w:r>
      <w:r w:rsidR="005520DC" w:rsidRPr="00052811">
        <w:t xml:space="preserve"> </w:t>
      </w:r>
      <w:r w:rsidR="007F4612">
        <w:t>obrazovati</w:t>
      </w:r>
      <w:r w:rsidR="005520DC" w:rsidRPr="00052811">
        <w:t xml:space="preserve"> </w:t>
      </w:r>
      <w:r w:rsidR="007F4612">
        <w:t>uže</w:t>
      </w:r>
      <w:r w:rsidR="005520DC" w:rsidRPr="00052811">
        <w:t xml:space="preserve"> </w:t>
      </w:r>
      <w:r w:rsidR="007F4612">
        <w:t>organizacione</w:t>
      </w:r>
      <w:r w:rsidR="005520DC" w:rsidRPr="00052811">
        <w:t xml:space="preserve"> </w:t>
      </w:r>
      <w:r w:rsidR="007F4612">
        <w:t>jedinice</w:t>
      </w:r>
      <w:r w:rsidR="005520DC" w:rsidRPr="00052811">
        <w:t xml:space="preserve">: </w:t>
      </w:r>
      <w:r w:rsidR="007F4612">
        <w:t>odseci</w:t>
      </w:r>
      <w:r w:rsidR="005520DC" w:rsidRPr="00052811">
        <w:t xml:space="preserve">, </w:t>
      </w:r>
      <w:r w:rsidR="007F4612">
        <w:rPr>
          <w:lang w:val="sr-Cyrl-RS"/>
        </w:rPr>
        <w:t>službe</w:t>
      </w:r>
      <w:r w:rsidR="005520DC" w:rsidRPr="00052811">
        <w:rPr>
          <w:lang w:val="sr-Cyrl-RS"/>
        </w:rPr>
        <w:t xml:space="preserve"> </w:t>
      </w:r>
      <w:r w:rsidR="007F4612">
        <w:rPr>
          <w:lang w:val="sr-Cyrl-RS"/>
        </w:rPr>
        <w:t>i</w:t>
      </w:r>
      <w:r w:rsidR="005520DC" w:rsidRPr="00052811">
        <w:t xml:space="preserve"> </w:t>
      </w:r>
      <w:r w:rsidR="007F4612">
        <w:t>grupe</w:t>
      </w:r>
      <w:r w:rsidR="005520DC" w:rsidRPr="00052811">
        <w:t>.</w:t>
      </w:r>
    </w:p>
    <w:p w:rsidR="00B45837" w:rsidRPr="00B45837" w:rsidRDefault="00B45837">
      <w:pPr>
        <w:ind w:left="567" w:firstLine="142"/>
        <w:jc w:val="both"/>
        <w:rPr>
          <w:bCs/>
          <w:lang w:val="sr-Cyrl-RS"/>
        </w:rPr>
      </w:pPr>
    </w:p>
    <w:p w:rsidR="005520DC" w:rsidRDefault="007F4612">
      <w:pPr>
        <w:widowControl w:val="0"/>
        <w:autoSpaceDE w:val="0"/>
        <w:ind w:left="567" w:firstLine="284"/>
        <w:jc w:val="both"/>
        <w:rPr>
          <w:bCs/>
          <w:lang w:val="sr-Cyrl-CS"/>
        </w:rPr>
      </w:pPr>
      <w:r>
        <w:rPr>
          <w:bCs/>
          <w:lang w:val="sr-Cyrl-CS"/>
        </w:rPr>
        <w:t>Opštinskom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upravom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rukovodi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Načelnik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Opštinske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uprave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njegovom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odsustvu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zamenjuje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ga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zamenik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načelnika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Opštinske</w:t>
      </w:r>
      <w:r w:rsidR="00BF1587">
        <w:rPr>
          <w:bCs/>
          <w:lang w:val="sr-Cyrl-CS"/>
        </w:rPr>
        <w:t xml:space="preserve"> </w:t>
      </w:r>
      <w:r>
        <w:rPr>
          <w:bCs/>
          <w:lang w:val="sr-Cyrl-CS"/>
        </w:rPr>
        <w:t>uprave</w:t>
      </w:r>
      <w:r w:rsidR="00BF1587">
        <w:rPr>
          <w:bCs/>
          <w:lang w:val="sr-Cyrl-CS"/>
        </w:rPr>
        <w:t>.</w:t>
      </w:r>
    </w:p>
    <w:p w:rsidR="00B45837" w:rsidRPr="00052811" w:rsidRDefault="00B45837">
      <w:pPr>
        <w:widowControl w:val="0"/>
        <w:autoSpaceDE w:val="0"/>
        <w:ind w:left="567" w:firstLine="284"/>
        <w:jc w:val="both"/>
        <w:rPr>
          <w:bCs/>
          <w:lang w:val="sr-Cyrl-CS"/>
        </w:rPr>
      </w:pPr>
    </w:p>
    <w:p w:rsidR="005520DC" w:rsidRPr="00052811" w:rsidRDefault="00BF1587" w:rsidP="00BF1587">
      <w:pPr>
        <w:ind w:left="567"/>
        <w:jc w:val="both"/>
        <w:rPr>
          <w:b/>
          <w:bCs/>
          <w:lang w:val="sr-Cyrl-RS"/>
        </w:rPr>
      </w:pPr>
      <w:r>
        <w:rPr>
          <w:lang w:val="sr-Cyrl-RS"/>
        </w:rPr>
        <w:lastRenderedPageBreak/>
        <w:t xml:space="preserve">    </w:t>
      </w:r>
      <w:r w:rsidR="007F4612">
        <w:t>Radom</w:t>
      </w:r>
      <w:r w:rsidR="00DC707C" w:rsidRPr="00052811">
        <w:rPr>
          <w:lang w:val="sr-Cyrl-RS"/>
        </w:rPr>
        <w:t xml:space="preserve"> </w:t>
      </w:r>
      <w:r w:rsidR="007F4612">
        <w:t>osnovnih</w:t>
      </w:r>
      <w:r w:rsidR="00DC707C" w:rsidRPr="00052811">
        <w:t xml:space="preserve"> </w:t>
      </w:r>
      <w:r w:rsidR="007F4612">
        <w:t>i</w:t>
      </w:r>
      <w:r w:rsidR="00DC707C" w:rsidRPr="00052811">
        <w:t xml:space="preserve"> </w:t>
      </w:r>
      <w:r w:rsidR="007F4612">
        <w:t>užih</w:t>
      </w:r>
      <w:r w:rsidR="00DC707C" w:rsidRPr="00052811">
        <w:t xml:space="preserve"> </w:t>
      </w:r>
      <w:r w:rsidR="007F4612">
        <w:rPr>
          <w:lang w:val="sr-Cyrl-RS"/>
        </w:rPr>
        <w:t>unutrašnjih</w:t>
      </w:r>
      <w:r w:rsidR="00DC707C" w:rsidRPr="00052811">
        <w:rPr>
          <w:lang w:val="sr-Cyrl-RS"/>
        </w:rPr>
        <w:t xml:space="preserve"> </w:t>
      </w:r>
      <w:r w:rsidR="007F4612">
        <w:t>organizacionih</w:t>
      </w:r>
      <w:r w:rsidR="00DC707C" w:rsidRPr="00052811">
        <w:t xml:space="preserve"> </w:t>
      </w:r>
      <w:r w:rsidR="007F4612">
        <w:t>jedinica</w:t>
      </w:r>
      <w:r w:rsidR="00DC707C" w:rsidRPr="00052811">
        <w:t xml:space="preserve">  </w:t>
      </w:r>
      <w:r w:rsidR="007F4612">
        <w:t>rukovode</w:t>
      </w:r>
      <w:r w:rsidR="00DC707C" w:rsidRPr="00052811">
        <w:t>:</w:t>
      </w:r>
      <w:r w:rsidR="005A7425" w:rsidRPr="00052811">
        <w:rPr>
          <w:lang w:val="sr-Cyrl-RS"/>
        </w:rPr>
        <w:t xml:space="preserve"> </w:t>
      </w:r>
      <w:r w:rsidR="007F4612">
        <w:rPr>
          <w:lang w:val="sr-Cyrl-RS"/>
        </w:rPr>
        <w:t>r</w:t>
      </w:r>
      <w:r w:rsidR="007F4612">
        <w:t>uko</w:t>
      </w:r>
      <w:r w:rsidR="007F4612">
        <w:rPr>
          <w:lang w:val="sr-Cyrl-RS"/>
        </w:rPr>
        <w:t>v</w:t>
      </w:r>
      <w:r w:rsidR="007F4612">
        <w:t>odilac</w:t>
      </w:r>
      <w:r w:rsidR="005A7425" w:rsidRPr="00052811">
        <w:t xml:space="preserve"> </w:t>
      </w:r>
      <w:r w:rsidR="00DC707C" w:rsidRPr="00052811">
        <w:t xml:space="preserve"> </w:t>
      </w:r>
      <w:r w:rsidR="00DC707C" w:rsidRPr="00052811">
        <w:rPr>
          <w:lang w:val="sr-Cyrl-RS"/>
        </w:rPr>
        <w:t xml:space="preserve"> </w:t>
      </w:r>
      <w:r w:rsidR="007F4612">
        <w:t>odelјenja</w:t>
      </w:r>
      <w:r w:rsidR="00DC707C" w:rsidRPr="00052811">
        <w:t>,</w:t>
      </w:r>
      <w:r w:rsidR="00DC707C" w:rsidRPr="00052811">
        <w:rPr>
          <w:lang w:val="sr-Cyrl-RS"/>
        </w:rPr>
        <w:t xml:space="preserve"> </w:t>
      </w:r>
      <w:r w:rsidR="00DC707C" w:rsidRPr="00052811">
        <w:t xml:space="preserve"> </w:t>
      </w:r>
      <w:r w:rsidR="007F4612">
        <w:t>šef</w:t>
      </w:r>
      <w:r w:rsidR="00DC707C" w:rsidRPr="00052811">
        <w:t xml:space="preserve"> </w:t>
      </w:r>
      <w:r w:rsidR="007F4612">
        <w:t>odseka</w:t>
      </w:r>
      <w:r w:rsidR="00DC707C" w:rsidRPr="00052811">
        <w:t>,</w:t>
      </w:r>
      <w:r w:rsidR="00DC707C" w:rsidRPr="00052811">
        <w:rPr>
          <w:lang w:val="sr-Cyrl-RS"/>
        </w:rPr>
        <w:t xml:space="preserve">  </w:t>
      </w:r>
      <w:r w:rsidR="007F4612">
        <w:rPr>
          <w:lang w:val="sr-Cyrl-RS"/>
        </w:rPr>
        <w:t>šef</w:t>
      </w:r>
      <w:r w:rsidR="00DC707C" w:rsidRPr="00052811">
        <w:rPr>
          <w:lang w:val="sr-Cyrl-RS"/>
        </w:rPr>
        <w:t xml:space="preserve"> </w:t>
      </w:r>
      <w:r w:rsidR="007F4612">
        <w:rPr>
          <w:lang w:val="sr-Cyrl-RS"/>
        </w:rPr>
        <w:t>službe</w:t>
      </w:r>
      <w:r w:rsidR="00DC707C" w:rsidRPr="00052811">
        <w:rPr>
          <w:lang w:val="sr-Cyrl-RS"/>
        </w:rPr>
        <w:t xml:space="preserve">, </w:t>
      </w:r>
      <w:r w:rsidR="005A7425" w:rsidRPr="00052811">
        <w:t xml:space="preserve"> </w:t>
      </w:r>
      <w:r w:rsidR="007F4612">
        <w:t>koordinator</w:t>
      </w:r>
      <w:r w:rsidR="005A7425" w:rsidRPr="00052811">
        <w:t xml:space="preserve"> </w:t>
      </w:r>
      <w:r w:rsidR="007F4612">
        <w:t>grupe</w:t>
      </w:r>
      <w:r w:rsidR="00DC707C" w:rsidRPr="00052811">
        <w:rPr>
          <w:lang w:val="sr-Cyrl-RS"/>
        </w:rPr>
        <w:t xml:space="preserve"> </w:t>
      </w:r>
      <w:r w:rsidR="007F4612">
        <w:rPr>
          <w:lang w:val="sr-Cyrl-RS"/>
        </w:rPr>
        <w:t>i</w:t>
      </w:r>
      <w:r w:rsidR="005A7425" w:rsidRPr="00052811">
        <w:rPr>
          <w:lang w:val="sr-Cyrl-RS"/>
        </w:rPr>
        <w:t xml:space="preserve"> </w:t>
      </w:r>
      <w:r w:rsidR="005A7425" w:rsidRPr="00052811">
        <w:t xml:space="preserve"> </w:t>
      </w:r>
      <w:r w:rsidR="007F4612">
        <w:t>koordinator</w:t>
      </w:r>
      <w:r w:rsidR="00DC707C" w:rsidRPr="00052811">
        <w:t xml:space="preserve"> </w:t>
      </w:r>
      <w:r w:rsidR="005A7425" w:rsidRPr="00052811">
        <w:rPr>
          <w:lang w:val="sr-Cyrl-RS"/>
        </w:rPr>
        <w:t xml:space="preserve">  </w:t>
      </w:r>
      <w:r w:rsidR="007F4612">
        <w:t>kancelarije</w:t>
      </w:r>
      <w:r w:rsidR="00DC707C" w:rsidRPr="00052811">
        <w:rPr>
          <w:lang w:val="sr-Cyrl-RS"/>
        </w:rPr>
        <w:t>.</w:t>
      </w:r>
    </w:p>
    <w:p w:rsidR="005520DC" w:rsidRDefault="005520DC">
      <w:pPr>
        <w:widowControl w:val="0"/>
        <w:autoSpaceDE w:val="0"/>
        <w:ind w:left="567" w:firstLine="284"/>
        <w:jc w:val="center"/>
        <w:rPr>
          <w:b/>
          <w:bCs/>
          <w:lang w:val="sr-Cyrl-CS"/>
        </w:rPr>
      </w:pPr>
    </w:p>
    <w:p w:rsidR="00B45837" w:rsidRDefault="00B45837">
      <w:pPr>
        <w:widowControl w:val="0"/>
        <w:autoSpaceDE w:val="0"/>
        <w:ind w:left="567" w:firstLine="284"/>
        <w:jc w:val="center"/>
        <w:rPr>
          <w:b/>
          <w:bCs/>
          <w:lang w:val="sr-Cyrl-CS"/>
        </w:rPr>
      </w:pPr>
    </w:p>
    <w:p w:rsidR="00B45837" w:rsidRDefault="00B45837">
      <w:pPr>
        <w:widowControl w:val="0"/>
        <w:autoSpaceDE w:val="0"/>
        <w:ind w:left="567" w:firstLine="284"/>
        <w:jc w:val="center"/>
        <w:rPr>
          <w:b/>
          <w:bCs/>
          <w:lang w:val="sr-Cyrl-CS"/>
        </w:rPr>
      </w:pPr>
    </w:p>
    <w:p w:rsidR="00B45837" w:rsidRPr="00052811" w:rsidRDefault="00B45837">
      <w:pPr>
        <w:widowControl w:val="0"/>
        <w:autoSpaceDE w:val="0"/>
        <w:ind w:left="567" w:firstLine="284"/>
        <w:jc w:val="center"/>
        <w:rPr>
          <w:b/>
          <w:bCs/>
          <w:lang w:val="sr-Cyrl-CS"/>
        </w:rPr>
      </w:pPr>
    </w:p>
    <w:p w:rsidR="005520DC" w:rsidRPr="00052811" w:rsidRDefault="009316EE">
      <w:pPr>
        <w:widowControl w:val="0"/>
        <w:autoSpaceDE w:val="0"/>
        <w:ind w:left="567" w:firstLine="284"/>
        <w:jc w:val="center"/>
        <w:rPr>
          <w:b/>
          <w:bCs/>
        </w:rPr>
      </w:pPr>
      <w:r w:rsidRPr="00052811">
        <w:rPr>
          <w:b/>
          <w:bCs/>
          <w:sz w:val="28"/>
          <w:szCs w:val="28"/>
          <w:lang w:val="sr-Cyrl-CS"/>
        </w:rPr>
        <w:t xml:space="preserve">15. </w:t>
      </w:r>
      <w:r w:rsidR="007F4612">
        <w:rPr>
          <w:b/>
          <w:bCs/>
          <w:sz w:val="28"/>
          <w:szCs w:val="28"/>
          <w:lang w:val="sr-Cyrl-CS"/>
        </w:rPr>
        <w:t>ORGANIZACIJA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OPŠTINSKE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UPRAVE</w:t>
      </w:r>
    </w:p>
    <w:p w:rsidR="005520DC" w:rsidRPr="00052811" w:rsidRDefault="005520DC">
      <w:pPr>
        <w:widowControl w:val="0"/>
        <w:autoSpaceDE w:val="0"/>
        <w:ind w:left="567" w:firstLine="284"/>
        <w:jc w:val="center"/>
        <w:rPr>
          <w:b/>
          <w:bCs/>
        </w:rPr>
      </w:pPr>
    </w:p>
    <w:p w:rsidR="005520DC" w:rsidRPr="00052811" w:rsidRDefault="005520DC">
      <w:pPr>
        <w:widowControl w:val="0"/>
        <w:autoSpaceDE w:val="0"/>
        <w:ind w:left="567" w:firstLine="284"/>
        <w:rPr>
          <w:b/>
          <w:bCs/>
          <w:lang w:val="sr-Cyrl-CS"/>
        </w:rPr>
      </w:pPr>
    </w:p>
    <w:p w:rsidR="005520DC" w:rsidRPr="00052811" w:rsidRDefault="007F4612">
      <w:pPr>
        <w:widowControl w:val="0"/>
        <w:autoSpaceDE w:val="0"/>
        <w:ind w:left="567" w:firstLine="284"/>
        <w:rPr>
          <w:lang w:val="sr-Cyrl-CS"/>
        </w:rPr>
      </w:pPr>
      <w:r>
        <w:rPr>
          <w:b/>
          <w:bCs/>
          <w:lang w:val="sr-Cyrl-CS"/>
        </w:rPr>
        <w:t>Osnovne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unutrašnje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organizacione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jedinice</w:t>
      </w:r>
      <w:r w:rsidR="005520DC" w:rsidRPr="00052811">
        <w:rPr>
          <w:b/>
          <w:bCs/>
          <w:lang w:val="sr-Cyrl-CS"/>
        </w:rPr>
        <w:t xml:space="preserve">, </w:t>
      </w:r>
      <w:r>
        <w:rPr>
          <w:b/>
          <w:bCs/>
          <w:lang w:val="sr-Cyrl-CS"/>
        </w:rPr>
        <w:t>obrazuju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se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kao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Odelјenja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i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to</w:t>
      </w:r>
      <w:r w:rsidR="005520DC" w:rsidRPr="00052811">
        <w:rPr>
          <w:b/>
          <w:bCs/>
          <w:lang w:val="sr-Cyrl-CS"/>
        </w:rPr>
        <w:t>:</w:t>
      </w:r>
    </w:p>
    <w:p w:rsidR="005520DC" w:rsidRPr="00052811" w:rsidRDefault="005520DC">
      <w:pPr>
        <w:pStyle w:val="NoSpacing1"/>
        <w:ind w:left="720" w:firstLine="720"/>
        <w:rPr>
          <w:rFonts w:ascii="Times New Roman" w:hAnsi="Times New Roman"/>
          <w:sz w:val="24"/>
          <w:szCs w:val="24"/>
          <w:lang w:val="sr-Cyrl-CS"/>
        </w:rPr>
      </w:pPr>
      <w:r w:rsidRPr="00052811">
        <w:rPr>
          <w:rFonts w:ascii="Times New Roman" w:hAnsi="Times New Roman"/>
          <w:sz w:val="24"/>
          <w:szCs w:val="24"/>
          <w:lang w:val="sr-Cyrl-CS"/>
        </w:rPr>
        <w:t xml:space="preserve">* </w:t>
      </w:r>
      <w:r w:rsidR="007F4612">
        <w:rPr>
          <w:rFonts w:ascii="Times New Roman" w:hAnsi="Times New Roman"/>
          <w:sz w:val="24"/>
          <w:szCs w:val="24"/>
        </w:rPr>
        <w:t>Ode</w:t>
      </w:r>
      <w:r w:rsidR="007F4612">
        <w:rPr>
          <w:rFonts w:ascii="Times New Roman" w:hAnsi="Times New Roman"/>
          <w:sz w:val="24"/>
          <w:szCs w:val="24"/>
          <w:lang w:val="sr-Cyrl-CS"/>
        </w:rPr>
        <w:t>lј</w:t>
      </w:r>
      <w:r w:rsidR="007F4612">
        <w:rPr>
          <w:rFonts w:ascii="Times New Roman" w:hAnsi="Times New Roman"/>
          <w:sz w:val="24"/>
          <w:szCs w:val="24"/>
        </w:rPr>
        <w:t>enje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za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privredu</w:t>
      </w:r>
      <w:r w:rsidRPr="00052811">
        <w:rPr>
          <w:rFonts w:ascii="Times New Roman" w:hAnsi="Times New Roman"/>
          <w:sz w:val="24"/>
          <w:szCs w:val="24"/>
        </w:rPr>
        <w:t xml:space="preserve">, </w:t>
      </w:r>
      <w:r w:rsidR="007F4612">
        <w:rPr>
          <w:rFonts w:ascii="Times New Roman" w:hAnsi="Times New Roman"/>
          <w:sz w:val="24"/>
          <w:szCs w:val="24"/>
        </w:rPr>
        <w:t>urbanizam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i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društvene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delatnosti</w:t>
      </w:r>
      <w:r w:rsidRPr="00052811">
        <w:rPr>
          <w:rFonts w:ascii="Times New Roman" w:hAnsi="Times New Roman"/>
          <w:sz w:val="24"/>
          <w:szCs w:val="24"/>
        </w:rPr>
        <w:t>,</w:t>
      </w:r>
    </w:p>
    <w:p w:rsidR="005520DC" w:rsidRPr="00052811" w:rsidRDefault="005520DC">
      <w:pPr>
        <w:pStyle w:val="NoSpacing1"/>
        <w:ind w:left="720" w:firstLine="720"/>
        <w:rPr>
          <w:rFonts w:ascii="Times New Roman" w:hAnsi="Times New Roman"/>
          <w:sz w:val="24"/>
          <w:szCs w:val="24"/>
          <w:lang w:val="sr-Cyrl-CS"/>
        </w:rPr>
      </w:pPr>
      <w:r w:rsidRPr="00052811">
        <w:rPr>
          <w:rFonts w:ascii="Times New Roman" w:hAnsi="Times New Roman"/>
          <w:sz w:val="24"/>
          <w:szCs w:val="24"/>
          <w:lang w:val="sr-Cyrl-CS"/>
        </w:rPr>
        <w:t xml:space="preserve">* </w:t>
      </w:r>
      <w:r w:rsidR="007F4612">
        <w:rPr>
          <w:rFonts w:ascii="Times New Roman" w:hAnsi="Times New Roman"/>
          <w:sz w:val="24"/>
          <w:szCs w:val="24"/>
        </w:rPr>
        <w:t>Ode</w:t>
      </w:r>
      <w:r w:rsidR="007F4612">
        <w:rPr>
          <w:rFonts w:ascii="Times New Roman" w:hAnsi="Times New Roman"/>
          <w:sz w:val="24"/>
          <w:szCs w:val="24"/>
          <w:lang w:val="sr-Cyrl-CS"/>
        </w:rPr>
        <w:t>lј</w:t>
      </w:r>
      <w:r w:rsidR="007F4612">
        <w:rPr>
          <w:rFonts w:ascii="Times New Roman" w:hAnsi="Times New Roman"/>
          <w:sz w:val="24"/>
          <w:szCs w:val="24"/>
        </w:rPr>
        <w:t>enje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za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budžet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i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finansije</w:t>
      </w:r>
      <w:r w:rsidRPr="00052811">
        <w:rPr>
          <w:rFonts w:ascii="Times New Roman" w:hAnsi="Times New Roman"/>
          <w:sz w:val="24"/>
          <w:szCs w:val="24"/>
        </w:rPr>
        <w:t>,</w:t>
      </w:r>
    </w:p>
    <w:p w:rsidR="005520DC" w:rsidRPr="00052811" w:rsidRDefault="005520DC">
      <w:pPr>
        <w:pStyle w:val="NoSpacing1"/>
        <w:ind w:left="720" w:firstLine="720"/>
        <w:rPr>
          <w:rFonts w:ascii="Times New Roman" w:hAnsi="Times New Roman"/>
          <w:bCs/>
          <w:lang w:val="sr-Cyrl-CS"/>
        </w:rPr>
      </w:pPr>
      <w:r w:rsidRPr="00052811">
        <w:rPr>
          <w:rFonts w:ascii="Times New Roman" w:hAnsi="Times New Roman"/>
          <w:sz w:val="24"/>
          <w:szCs w:val="24"/>
          <w:lang w:val="sr-Cyrl-CS"/>
        </w:rPr>
        <w:t xml:space="preserve">* </w:t>
      </w:r>
      <w:r w:rsidR="007F4612">
        <w:rPr>
          <w:rFonts w:ascii="Times New Roman" w:hAnsi="Times New Roman"/>
          <w:sz w:val="24"/>
          <w:szCs w:val="24"/>
        </w:rPr>
        <w:t>Ode</w:t>
      </w:r>
      <w:r w:rsidR="007F4612">
        <w:rPr>
          <w:rFonts w:ascii="Times New Roman" w:hAnsi="Times New Roman"/>
          <w:sz w:val="24"/>
          <w:szCs w:val="24"/>
          <w:lang w:val="sr-Cyrl-CS"/>
        </w:rPr>
        <w:t>lј</w:t>
      </w:r>
      <w:r w:rsidR="007F4612">
        <w:rPr>
          <w:rFonts w:ascii="Times New Roman" w:hAnsi="Times New Roman"/>
          <w:sz w:val="24"/>
          <w:szCs w:val="24"/>
        </w:rPr>
        <w:t>enje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za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opštu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upravu</w:t>
      </w:r>
      <w:r w:rsidRPr="00052811">
        <w:rPr>
          <w:rFonts w:ascii="Times New Roman" w:hAnsi="Times New Roman"/>
          <w:sz w:val="24"/>
          <w:szCs w:val="24"/>
        </w:rPr>
        <w:t xml:space="preserve">, </w:t>
      </w:r>
      <w:r w:rsidR="007F4612">
        <w:rPr>
          <w:rFonts w:ascii="Times New Roman" w:hAnsi="Times New Roman"/>
          <w:sz w:val="24"/>
          <w:szCs w:val="24"/>
        </w:rPr>
        <w:t>zajedničke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i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inspekcijske</w:t>
      </w:r>
      <w:r w:rsidRPr="00052811">
        <w:rPr>
          <w:rFonts w:ascii="Times New Roman" w:hAnsi="Times New Roman"/>
          <w:sz w:val="24"/>
          <w:szCs w:val="24"/>
        </w:rPr>
        <w:t xml:space="preserve"> </w:t>
      </w:r>
      <w:r w:rsidR="007F4612">
        <w:rPr>
          <w:rFonts w:ascii="Times New Roman" w:hAnsi="Times New Roman"/>
          <w:sz w:val="24"/>
          <w:szCs w:val="24"/>
        </w:rPr>
        <w:t>poslove</w:t>
      </w:r>
    </w:p>
    <w:p w:rsidR="005520DC" w:rsidRPr="00052811" w:rsidRDefault="005520DC">
      <w:pPr>
        <w:widowControl w:val="0"/>
        <w:autoSpaceDE w:val="0"/>
        <w:ind w:left="567" w:firstLine="284"/>
        <w:rPr>
          <w:bCs/>
          <w:lang w:val="sr-Cyrl-CS"/>
        </w:rPr>
      </w:pPr>
    </w:p>
    <w:p w:rsidR="005520DC" w:rsidRPr="00052811" w:rsidRDefault="007F4612">
      <w:pPr>
        <w:widowControl w:val="0"/>
        <w:autoSpaceDE w:val="0"/>
        <w:ind w:left="567" w:firstLine="284"/>
      </w:pPr>
      <w:r>
        <w:rPr>
          <w:b/>
          <w:bCs/>
          <w:lang w:val="sr-Cyrl-CS"/>
        </w:rPr>
        <w:t>Unutrašnje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organizacione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jedinice</w:t>
      </w:r>
      <w:r w:rsidR="005520DC" w:rsidRPr="00052811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su</w:t>
      </w:r>
      <w:r w:rsidR="005520DC" w:rsidRPr="00052811">
        <w:rPr>
          <w:b/>
          <w:bCs/>
          <w:lang w:val="sr-Cyrl-CS"/>
        </w:rPr>
        <w:t>:</w:t>
      </w:r>
    </w:p>
    <w:p w:rsidR="007C5B83" w:rsidRPr="00052811" w:rsidRDefault="007C5B83" w:rsidP="007C5B83">
      <w:pPr>
        <w:ind w:left="705"/>
        <w:jc w:val="both"/>
        <w:rPr>
          <w:lang w:val="sr-Cyrl-RS"/>
        </w:rPr>
      </w:pPr>
      <w:r w:rsidRPr="00052811">
        <w:rPr>
          <w:lang w:val="sr-Cyrl-RS"/>
        </w:rPr>
        <w:t>1.</w:t>
      </w:r>
      <w:r w:rsidR="007F4612">
        <w:rPr>
          <w:lang w:val="sr-Cyrl-RS"/>
        </w:rPr>
        <w:t>Odsek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za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utvrđivanje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i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naplatu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lokalnih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prihoda</w:t>
      </w:r>
      <w:r w:rsidRPr="00052811">
        <w:rPr>
          <w:lang w:val="sr-Cyrl-RS"/>
        </w:rPr>
        <w:t>;</w:t>
      </w:r>
    </w:p>
    <w:p w:rsidR="007C5B83" w:rsidRPr="00052811" w:rsidRDefault="007C5B83" w:rsidP="007C5B83">
      <w:pPr>
        <w:ind w:left="709"/>
        <w:jc w:val="both"/>
        <w:rPr>
          <w:lang w:val="sr-Cyrl-RS"/>
        </w:rPr>
      </w:pPr>
      <w:r w:rsidRPr="00052811">
        <w:rPr>
          <w:lang w:val="sr-Cyrl-RS"/>
        </w:rPr>
        <w:t>2.</w:t>
      </w:r>
      <w:r w:rsidR="007F4612">
        <w:rPr>
          <w:lang w:val="sr-Cyrl-RS"/>
        </w:rPr>
        <w:t>Služba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računovodstva</w:t>
      </w:r>
      <w:r w:rsidRPr="00052811">
        <w:rPr>
          <w:lang w:val="sr-Cyrl-RS"/>
        </w:rPr>
        <w:t>;</w:t>
      </w:r>
    </w:p>
    <w:p w:rsidR="007C5B83" w:rsidRPr="00052811" w:rsidRDefault="007C5B83" w:rsidP="007C5B83">
      <w:pPr>
        <w:ind w:left="709"/>
        <w:jc w:val="both"/>
        <w:rPr>
          <w:lang w:val="sr-Cyrl-RS"/>
        </w:rPr>
      </w:pPr>
      <w:r w:rsidRPr="00052811">
        <w:rPr>
          <w:lang w:val="sr-Cyrl-RS"/>
        </w:rPr>
        <w:t>3.</w:t>
      </w:r>
      <w:r w:rsidR="007F4612">
        <w:rPr>
          <w:lang w:val="sr-Cyrl-RS"/>
        </w:rPr>
        <w:t>Matičarska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služba</w:t>
      </w:r>
      <w:r w:rsidRPr="00052811">
        <w:rPr>
          <w:lang w:val="sr-Cyrl-RS"/>
        </w:rPr>
        <w:t>;</w:t>
      </w:r>
    </w:p>
    <w:p w:rsidR="007C5B83" w:rsidRPr="00052811" w:rsidRDefault="007C5B83" w:rsidP="007C5B83">
      <w:pPr>
        <w:ind w:left="709"/>
        <w:jc w:val="both"/>
        <w:rPr>
          <w:lang w:val="sr-Cyrl-RS"/>
        </w:rPr>
      </w:pPr>
      <w:r w:rsidRPr="00052811">
        <w:rPr>
          <w:lang w:val="sr-Cyrl-RS"/>
        </w:rPr>
        <w:t>4.</w:t>
      </w:r>
      <w:r w:rsidR="007F4612">
        <w:rPr>
          <w:lang w:val="sr-Cyrl-RS"/>
        </w:rPr>
        <w:t>Grupa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za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objedinjenu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proceduru</w:t>
      </w:r>
      <w:r w:rsidRPr="00052811">
        <w:rPr>
          <w:lang w:val="sr-Cyrl-RS"/>
        </w:rPr>
        <w:t>;</w:t>
      </w:r>
    </w:p>
    <w:p w:rsidR="007C5B83" w:rsidRPr="00052811" w:rsidRDefault="007C5B83" w:rsidP="007C5B83">
      <w:pPr>
        <w:ind w:left="709"/>
        <w:jc w:val="both"/>
        <w:rPr>
          <w:lang w:val="sr-Cyrl-RS"/>
        </w:rPr>
      </w:pPr>
      <w:r w:rsidRPr="00052811">
        <w:rPr>
          <w:lang w:val="sr-Cyrl-RS"/>
        </w:rPr>
        <w:t>5.</w:t>
      </w:r>
      <w:r w:rsidR="007F4612">
        <w:rPr>
          <w:lang w:val="sr-Cyrl-RS"/>
        </w:rPr>
        <w:t>Grupa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za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investicije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i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infrastrukturu</w:t>
      </w:r>
      <w:r w:rsidRPr="00052811">
        <w:rPr>
          <w:lang w:val="sr-Cyrl-RS"/>
        </w:rPr>
        <w:t>;</w:t>
      </w:r>
    </w:p>
    <w:p w:rsidR="007C5B83" w:rsidRPr="00052811" w:rsidRDefault="007C5B83" w:rsidP="007C5B83">
      <w:pPr>
        <w:ind w:left="709"/>
        <w:jc w:val="both"/>
      </w:pPr>
      <w:r w:rsidRPr="00052811">
        <w:rPr>
          <w:lang w:val="sr-Cyrl-RS"/>
        </w:rPr>
        <w:t>6.</w:t>
      </w:r>
      <w:r w:rsidR="007F4612">
        <w:rPr>
          <w:lang w:val="sr-Cyrl-RS"/>
        </w:rPr>
        <w:t>Grupa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za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inspekcijske</w:t>
      </w:r>
      <w:r w:rsidRPr="00052811">
        <w:rPr>
          <w:lang w:val="sr-Cyrl-RS"/>
        </w:rPr>
        <w:t xml:space="preserve"> </w:t>
      </w:r>
      <w:r w:rsidR="007F4612">
        <w:rPr>
          <w:lang w:val="sr-Cyrl-RS"/>
        </w:rPr>
        <w:t>poslove</w:t>
      </w:r>
      <w:r w:rsidRPr="00052811">
        <w:rPr>
          <w:lang w:val="sr-Cyrl-RS"/>
        </w:rPr>
        <w:t>.</w:t>
      </w:r>
    </w:p>
    <w:p w:rsidR="005520DC" w:rsidRPr="00052811" w:rsidRDefault="005520DC">
      <w:pPr>
        <w:widowControl w:val="0"/>
        <w:autoSpaceDE w:val="0"/>
        <w:ind w:left="567" w:firstLine="284"/>
        <w:rPr>
          <w:bCs/>
          <w:lang w:val="sr-Cyrl-CS"/>
        </w:rPr>
      </w:pPr>
    </w:p>
    <w:p w:rsidR="00C801CB" w:rsidRPr="001F3A37" w:rsidRDefault="007F4612" w:rsidP="00C801CB">
      <w:pPr>
        <w:ind w:firstLine="708"/>
        <w:jc w:val="both"/>
        <w:rPr>
          <w:lang w:val="sr-Cyrl-CS"/>
        </w:rPr>
      </w:pPr>
      <w:r>
        <w:rPr>
          <w:lang w:val="sr-Cyrl-RS"/>
        </w:rPr>
        <w:t>Na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osnovu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člana</w:t>
      </w:r>
      <w:r w:rsidR="00C801CB" w:rsidRPr="001F3A37">
        <w:t xml:space="preserve"> 40</w:t>
      </w:r>
      <w:r w:rsidR="00C801CB" w:rsidRPr="001F3A37">
        <w:rPr>
          <w:i/>
        </w:rPr>
        <w:t>.</w:t>
      </w:r>
      <w:r w:rsidR="00C801CB" w:rsidRPr="001F3A37">
        <w:t xml:space="preserve"> </w:t>
      </w:r>
      <w:r>
        <w:t>tačka</w:t>
      </w:r>
      <w:r w:rsidR="00C801CB" w:rsidRPr="001F3A37">
        <w:t xml:space="preserve"> 18.</w:t>
      </w:r>
      <w:r w:rsidR="00C801CB" w:rsidRPr="001F3A37">
        <w:rPr>
          <w:i/>
        </w:rPr>
        <w:t xml:space="preserve"> </w:t>
      </w:r>
      <w:r>
        <w:t>Statuta</w:t>
      </w:r>
      <w:r w:rsidR="00C801CB" w:rsidRPr="001F3A37">
        <w:t xml:space="preserve"> </w:t>
      </w:r>
      <w:r>
        <w:t>opštine</w:t>
      </w:r>
      <w:r w:rsidR="00C801CB" w:rsidRPr="001F3A37">
        <w:t xml:space="preserve"> </w:t>
      </w:r>
      <w:r>
        <w:t>Žabari</w:t>
      </w:r>
      <w:r w:rsidR="00C801CB" w:rsidRPr="001F3A37">
        <w:rPr>
          <w:i/>
        </w:rPr>
        <w:t xml:space="preserve"> </w:t>
      </w:r>
      <w:r w:rsidR="00C801CB" w:rsidRPr="001F3A37">
        <w:t> </w:t>
      </w:r>
      <w:r w:rsidR="00C801CB" w:rsidRPr="001F3A37">
        <w:rPr>
          <w:lang w:val="sr-Cyrl-RS"/>
        </w:rPr>
        <w:t>(„</w:t>
      </w:r>
      <w:r>
        <w:rPr>
          <w:lang w:val="sr-Cyrl-CS"/>
        </w:rPr>
        <w:t>Službeni</w:t>
      </w:r>
      <w:r w:rsidR="00C801CB" w:rsidRPr="001F3A37">
        <w:rPr>
          <w:lang w:val="sr-Cyrl-CS"/>
        </w:rPr>
        <w:t xml:space="preserve"> </w:t>
      </w:r>
      <w:r>
        <w:rPr>
          <w:lang w:val="sr-Cyrl-CS"/>
        </w:rPr>
        <w:t>glasnik</w:t>
      </w:r>
      <w:r w:rsidR="00C801CB" w:rsidRPr="001F3A37">
        <w:rPr>
          <w:lang w:val="sr-Cyrl-CS"/>
        </w:rPr>
        <w:t xml:space="preserve"> </w:t>
      </w:r>
      <w:r>
        <w:rPr>
          <w:lang w:val="sr-Cyrl-CS"/>
        </w:rPr>
        <w:t>opštine</w:t>
      </w:r>
      <w:r w:rsidR="00C801CB" w:rsidRPr="001F3A37">
        <w:rPr>
          <w:lang w:val="sr-Cyrl-CS"/>
        </w:rPr>
        <w:t xml:space="preserve"> </w:t>
      </w:r>
      <w:r>
        <w:rPr>
          <w:lang w:val="sr-Cyrl-CS"/>
        </w:rPr>
        <w:t>Žabari</w:t>
      </w:r>
      <w:r w:rsidR="00C801CB" w:rsidRPr="001F3A37">
        <w:rPr>
          <w:lang w:val="sr-Cyrl-RS"/>
        </w:rPr>
        <w:t>“</w:t>
      </w:r>
      <w:r w:rsidR="00C801CB" w:rsidRPr="001F3A37">
        <w:rPr>
          <w:lang w:val="sr-Cyrl-CS"/>
        </w:rPr>
        <w:t xml:space="preserve">, </w:t>
      </w:r>
      <w:r>
        <w:rPr>
          <w:lang w:val="sr-Cyrl-CS"/>
        </w:rPr>
        <w:t>broj</w:t>
      </w:r>
      <w:r w:rsidR="00C801CB" w:rsidRPr="001F3A37">
        <w:rPr>
          <w:lang w:val="sr-Cyrl-CS"/>
        </w:rPr>
        <w:t xml:space="preserve"> </w:t>
      </w:r>
      <w:r w:rsidR="00C801CB" w:rsidRPr="001F3A37">
        <w:rPr>
          <w:lang w:val="sr-Cyrl-RS"/>
        </w:rPr>
        <w:t>1</w:t>
      </w:r>
      <w:r w:rsidR="00C801CB" w:rsidRPr="001F3A37">
        <w:rPr>
          <w:lang w:val="sr-Cyrl-CS"/>
        </w:rPr>
        <w:t>/</w:t>
      </w:r>
      <w:r w:rsidR="00C801CB" w:rsidRPr="001F3A37">
        <w:rPr>
          <w:lang w:val="sr-Cyrl-RS"/>
        </w:rPr>
        <w:t>19</w:t>
      </w:r>
      <w:r w:rsidR="00C801CB" w:rsidRPr="001F3A37">
        <w:rPr>
          <w:lang w:val="sr-Cyrl-CS"/>
        </w:rPr>
        <w:t>)</w:t>
      </w:r>
      <w:r w:rsidR="00C801CB" w:rsidRPr="001F3A37">
        <w:t xml:space="preserve">, </w:t>
      </w:r>
      <w:r>
        <w:rPr>
          <w:lang w:val="sr-Cyrl-RS"/>
        </w:rPr>
        <w:t>člana</w:t>
      </w:r>
      <w:r w:rsidR="00C801CB" w:rsidRPr="001F3A37">
        <w:rPr>
          <w:lang w:val="sr-Cyrl-RS"/>
        </w:rPr>
        <w:t xml:space="preserve"> 77. </w:t>
      </w:r>
      <w:r>
        <w:rPr>
          <w:lang w:val="sr-Cyrl-RS"/>
        </w:rPr>
        <w:t>Zakona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o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u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autonomnim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pokrajinama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i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jedinicama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lokalne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samouprave</w:t>
      </w:r>
      <w:r w:rsidR="00C801CB" w:rsidRPr="001F3A37">
        <w:rPr>
          <w:lang w:val="sr-Cyrl-RS"/>
        </w:rPr>
        <w:t xml:space="preserve"> </w:t>
      </w:r>
      <w:r w:rsidR="00C801CB" w:rsidRPr="001F3A37">
        <w:t>(</w:t>
      </w:r>
      <w:r w:rsidR="00C801CB" w:rsidRPr="001F3A37">
        <w:rPr>
          <w:lang w:val="sr-Cyrl-RS"/>
        </w:rPr>
        <w:t>„</w:t>
      </w:r>
      <w:r>
        <w:t>Sl</w:t>
      </w:r>
      <w:r w:rsidR="00C801CB" w:rsidRPr="001F3A37">
        <w:t>.</w:t>
      </w:r>
      <w:r w:rsidR="00C801CB" w:rsidRPr="001F3A37">
        <w:rPr>
          <w:lang w:val="sr-Cyrl-RS"/>
        </w:rPr>
        <w:t xml:space="preserve"> </w:t>
      </w:r>
      <w:r>
        <w:t>glasnik</w:t>
      </w:r>
      <w:r w:rsidR="00C801CB" w:rsidRPr="001F3A37">
        <w:t xml:space="preserve"> </w:t>
      </w:r>
      <w:r>
        <w:t>RS</w:t>
      </w:r>
      <w:r w:rsidR="00C801CB" w:rsidRPr="001F3A37">
        <w:rPr>
          <w:lang w:val="sr-Cyrl-RS"/>
        </w:rPr>
        <w:t>“</w:t>
      </w:r>
      <w:r w:rsidR="00C801CB" w:rsidRPr="001F3A37">
        <w:t>,</w:t>
      </w:r>
      <w:r w:rsidR="00C801CB" w:rsidRPr="001F3A37">
        <w:rPr>
          <w:lang w:val="sr-Cyrl-RS"/>
        </w:rPr>
        <w:t xml:space="preserve"> </w:t>
      </w:r>
      <w:r>
        <w:t>br</w:t>
      </w:r>
      <w:r>
        <w:rPr>
          <w:lang w:val="sr-Cyrl-RS"/>
        </w:rPr>
        <w:t>oj</w:t>
      </w:r>
      <w:r w:rsidR="00C801CB" w:rsidRPr="001F3A37">
        <w:rPr>
          <w:lang w:val="sr-Cyrl-RS"/>
        </w:rPr>
        <w:t xml:space="preserve"> </w:t>
      </w:r>
      <w:r w:rsidR="00C801CB" w:rsidRPr="001F3A37">
        <w:t>21/2016</w:t>
      </w:r>
      <w:r w:rsidR="00C801CB" w:rsidRPr="001F3A37">
        <w:rPr>
          <w:lang w:val="sr-Cyrl-RS"/>
        </w:rPr>
        <w:t xml:space="preserve">, 113/2017 </w:t>
      </w:r>
      <w:r>
        <w:rPr>
          <w:lang w:val="sr-Cyrl-RS"/>
        </w:rPr>
        <w:t>i</w:t>
      </w:r>
      <w:r w:rsidR="00C801CB" w:rsidRPr="001F3A37">
        <w:rPr>
          <w:lang w:val="sr-Cyrl-RS"/>
        </w:rPr>
        <w:t xml:space="preserve"> 95/2018</w:t>
      </w:r>
      <w:r w:rsidR="00C801CB" w:rsidRPr="001F3A37">
        <w:rPr>
          <w:iCs/>
          <w:color w:val="000000"/>
        </w:rPr>
        <w:t>)</w:t>
      </w:r>
      <w:r w:rsidR="00C801CB" w:rsidRPr="001F3A37">
        <w:rPr>
          <w:lang w:val="sr-Cyrl-RS"/>
        </w:rPr>
        <w:t xml:space="preserve">, </w:t>
      </w:r>
      <w:r>
        <w:rPr>
          <w:lang w:val="sr-Cyrl-RS"/>
        </w:rPr>
        <w:t>Skupština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opštine</w:t>
      </w:r>
      <w:r w:rsidR="00C801CB" w:rsidRPr="001F3A37">
        <w:t xml:space="preserve"> </w:t>
      </w:r>
      <w:r>
        <w:t>Žabari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na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sednici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održanoj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dana</w:t>
      </w:r>
      <w:r w:rsidR="00C801CB" w:rsidRPr="001F3A37">
        <w:rPr>
          <w:lang w:val="sr-Cyrl-RS"/>
        </w:rPr>
        <w:t xml:space="preserve"> </w:t>
      </w:r>
      <w:r w:rsidR="00C801CB">
        <w:rPr>
          <w:lang w:val="sr-Latn-RS"/>
        </w:rPr>
        <w:t>1</w:t>
      </w:r>
      <w:r w:rsidR="003727E2">
        <w:rPr>
          <w:lang w:val="sr-Cyrl-RS"/>
        </w:rPr>
        <w:t>7</w:t>
      </w:r>
      <w:r w:rsidR="00C801CB" w:rsidRPr="001F3A37">
        <w:rPr>
          <w:lang w:val="sr-Cyrl-RS"/>
        </w:rPr>
        <w:t>.</w:t>
      </w:r>
      <w:r w:rsidR="00C801CB">
        <w:t>12</w:t>
      </w:r>
      <w:r w:rsidR="00C801CB" w:rsidRPr="001F3A37">
        <w:t>.</w:t>
      </w:r>
      <w:r w:rsidR="00C801CB" w:rsidRPr="001F3A37">
        <w:rPr>
          <w:lang w:val="sr-Cyrl-RS"/>
        </w:rPr>
        <w:t xml:space="preserve"> 202</w:t>
      </w:r>
      <w:r w:rsidR="003727E2">
        <w:rPr>
          <w:lang w:val="sr-Cyrl-RS"/>
        </w:rPr>
        <w:t>1</w:t>
      </w:r>
      <w:r w:rsidR="00C801CB" w:rsidRPr="001F3A37">
        <w:rPr>
          <w:lang w:val="sr-Cyrl-RS"/>
        </w:rPr>
        <w:t xml:space="preserve">. </w:t>
      </w:r>
      <w:r>
        <w:rPr>
          <w:lang w:val="sr-Cyrl-CS"/>
        </w:rPr>
        <w:t>g</w:t>
      </w:r>
      <w:r>
        <w:rPr>
          <w:lang w:val="sr-Cyrl-RS"/>
        </w:rPr>
        <w:t>odine</w:t>
      </w:r>
      <w:r w:rsidR="00C801CB" w:rsidRPr="001F3A37">
        <w:rPr>
          <w:lang w:val="sr-Cyrl-RS"/>
        </w:rPr>
        <w:t xml:space="preserve">, </w:t>
      </w:r>
      <w:r>
        <w:rPr>
          <w:lang w:val="sr-Cyrl-RS"/>
        </w:rPr>
        <w:t>donela</w:t>
      </w:r>
      <w:r w:rsidR="00C801CB" w:rsidRPr="001F3A37">
        <w:rPr>
          <w:lang w:val="sr-Cyrl-RS"/>
        </w:rPr>
        <w:t xml:space="preserve"> </w:t>
      </w:r>
      <w:r>
        <w:rPr>
          <w:lang w:val="sr-Cyrl-RS"/>
        </w:rPr>
        <w:t>je</w:t>
      </w:r>
    </w:p>
    <w:p w:rsidR="00C801CB" w:rsidRDefault="00C801CB" w:rsidP="00C801CB">
      <w:pPr>
        <w:jc w:val="both"/>
        <w:rPr>
          <w:lang w:val="sr-Cyrl-RS"/>
        </w:rPr>
      </w:pPr>
    </w:p>
    <w:p w:rsidR="00C801CB" w:rsidRPr="001D1925" w:rsidRDefault="00C801CB" w:rsidP="00C801CB">
      <w:pPr>
        <w:jc w:val="both"/>
        <w:rPr>
          <w:lang w:val="sr-Cyrl-RS"/>
        </w:rPr>
      </w:pPr>
    </w:p>
    <w:p w:rsidR="00C801CB" w:rsidRDefault="007F4612" w:rsidP="00C801CB">
      <w:pPr>
        <w:jc w:val="center"/>
        <w:rPr>
          <w:b/>
          <w:lang w:val="sr-Cyrl-RS"/>
        </w:rPr>
      </w:pPr>
      <w:r>
        <w:rPr>
          <w:b/>
          <w:lang w:val="sr-Cyrl-RS"/>
        </w:rPr>
        <w:t>KADROVSKI</w:t>
      </w:r>
      <w:r w:rsidR="00C801CB" w:rsidRPr="00EE74C6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="00C801CB" w:rsidRPr="00EE74C6">
        <w:rPr>
          <w:b/>
          <w:lang w:val="sr-Cyrl-RS"/>
        </w:rPr>
        <w:t xml:space="preserve"> </w:t>
      </w:r>
      <w:r>
        <w:rPr>
          <w:b/>
          <w:lang w:val="sr-Cyrl-RS"/>
        </w:rPr>
        <w:t>OPŠTINE</w:t>
      </w:r>
      <w:r w:rsidR="00C801CB" w:rsidRPr="00EE74C6">
        <w:rPr>
          <w:b/>
          <w:lang w:val="sr-Cyrl-RS"/>
        </w:rPr>
        <w:t xml:space="preserve"> </w:t>
      </w:r>
      <w:r>
        <w:rPr>
          <w:b/>
          <w:lang w:val="sr-Cyrl-RS"/>
        </w:rPr>
        <w:t>ŽABARI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801CB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</w:p>
    <w:p w:rsidR="00C801CB" w:rsidRPr="00EE74C6" w:rsidRDefault="00C801CB" w:rsidP="00C801CB">
      <w:pPr>
        <w:rPr>
          <w:b/>
          <w:lang w:val="sr-Cyrl-RS"/>
        </w:rPr>
      </w:pPr>
    </w:p>
    <w:p w:rsidR="00C801CB" w:rsidRDefault="007F4612" w:rsidP="00C801CB">
      <w:pPr>
        <w:jc w:val="center"/>
        <w:rPr>
          <w:b/>
          <w:lang w:val="sr-Latn-RS"/>
        </w:rPr>
      </w:pPr>
      <w:r>
        <w:rPr>
          <w:b/>
          <w:lang w:val="sr-Cyrl-RS"/>
        </w:rPr>
        <w:t>GLAVA</w:t>
      </w:r>
      <w:r w:rsidR="00C801CB">
        <w:rPr>
          <w:b/>
          <w:lang w:val="sr-Cyrl-RS"/>
        </w:rPr>
        <w:t xml:space="preserve"> </w:t>
      </w:r>
      <w:r w:rsidR="00C801CB">
        <w:rPr>
          <w:b/>
          <w:lang w:val="sr-Latn-RS"/>
        </w:rPr>
        <w:t>I</w:t>
      </w:r>
    </w:p>
    <w:p w:rsidR="00C801CB" w:rsidRPr="00AC1ED5" w:rsidRDefault="007F4612" w:rsidP="00C801CB">
      <w:pPr>
        <w:jc w:val="center"/>
        <w:rPr>
          <w:b/>
          <w:lang w:val="sr-Cyrl-RS"/>
        </w:rPr>
      </w:pPr>
      <w:r>
        <w:rPr>
          <w:b/>
          <w:lang w:val="sr-Cyrl-RS"/>
        </w:rPr>
        <w:t>KADROVSKI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</w:p>
    <w:p w:rsidR="00C801CB" w:rsidRDefault="007F4612" w:rsidP="00C801CB">
      <w:pPr>
        <w:jc w:val="center"/>
        <w:rPr>
          <w:b/>
          <w:lang w:val="sr-Cyrl-RS"/>
        </w:rPr>
      </w:pPr>
      <w:r>
        <w:rPr>
          <w:b/>
          <w:lang w:val="sr-Cyrl-RS"/>
        </w:rPr>
        <w:t>OPŠTINSKE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OPŠTINE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ŽABARI</w:t>
      </w:r>
    </w:p>
    <w:p w:rsidR="00C801CB" w:rsidRDefault="007F4612" w:rsidP="00C801CB">
      <w:pPr>
        <w:jc w:val="center"/>
        <w:rPr>
          <w:b/>
          <w:lang w:val="sr-Cyrl-RS"/>
        </w:rPr>
      </w:pPr>
      <w:r>
        <w:rPr>
          <w:b/>
          <w:lang w:val="sr-Cyrl-RS"/>
        </w:rPr>
        <w:t>za</w:t>
      </w:r>
      <w:r w:rsidR="00C801CB" w:rsidRPr="00AC1ED5">
        <w:rPr>
          <w:b/>
          <w:lang w:val="sr-Cyrl-RS"/>
        </w:rPr>
        <w:t xml:space="preserve"> 20</w:t>
      </w:r>
      <w:r w:rsidR="00C801CB">
        <w:rPr>
          <w:b/>
          <w:lang w:val="sr-Cyrl-RS"/>
        </w:rPr>
        <w:t>2</w:t>
      </w:r>
      <w:r w:rsidR="003727E2">
        <w:rPr>
          <w:b/>
          <w:lang w:val="sr-Cyrl-RS"/>
        </w:rPr>
        <w:t>2</w:t>
      </w:r>
      <w:r w:rsidR="00C801CB" w:rsidRPr="00AC1ED5">
        <w:rPr>
          <w:b/>
          <w:lang w:val="sr-Cyrl-RS"/>
        </w:rPr>
        <w:t xml:space="preserve">. </w:t>
      </w:r>
      <w:r>
        <w:rPr>
          <w:b/>
          <w:lang w:val="sr-Cyrl-RS"/>
        </w:rPr>
        <w:t>godinu</w:t>
      </w:r>
    </w:p>
    <w:p w:rsidR="00C801CB" w:rsidRDefault="00C801CB" w:rsidP="00C801CB">
      <w:pPr>
        <w:jc w:val="center"/>
        <w:rPr>
          <w:b/>
          <w:lang w:val="sr-Cyrl-RS"/>
        </w:rPr>
      </w:pPr>
    </w:p>
    <w:p w:rsidR="00C801CB" w:rsidRPr="004E7A98" w:rsidRDefault="007F4612" w:rsidP="00FB66F5">
      <w:pPr>
        <w:numPr>
          <w:ilvl w:val="0"/>
          <w:numId w:val="23"/>
        </w:numPr>
        <w:suppressAutoHyphens w:val="0"/>
        <w:jc w:val="center"/>
        <w:rPr>
          <w:b/>
          <w:lang w:val="sr-Cyrl-RS"/>
        </w:rPr>
      </w:pPr>
      <w:r>
        <w:rPr>
          <w:b/>
          <w:lang w:val="sr-Cyrl-RS"/>
        </w:rPr>
        <w:t>Postojeći</w:t>
      </w:r>
      <w:r w:rsidR="00C801CB" w:rsidRPr="004E7A98">
        <w:rPr>
          <w:b/>
          <w:lang w:val="sr-Cyrl-RS"/>
        </w:rPr>
        <w:t xml:space="preserve"> </w:t>
      </w:r>
      <w:r>
        <w:rPr>
          <w:b/>
          <w:lang w:val="sr-Cyrl-RS"/>
        </w:rPr>
        <w:t>broj</w:t>
      </w:r>
      <w:r w:rsidR="00C801CB" w:rsidRPr="004E7A98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C801CB" w:rsidRPr="004E7A9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801CB" w:rsidRPr="004E7A98">
        <w:rPr>
          <w:b/>
          <w:lang w:val="sr-Cyrl-RS"/>
        </w:rPr>
        <w:t xml:space="preserve"> </w:t>
      </w:r>
      <w:r>
        <w:rPr>
          <w:b/>
          <w:lang w:val="sr-Cyrl-RS"/>
        </w:rPr>
        <w:t>Opštinskoj</w:t>
      </w:r>
      <w:r w:rsidR="00C801CB" w:rsidRPr="004E7A98">
        <w:rPr>
          <w:b/>
          <w:lang w:val="sr-Cyrl-RS"/>
        </w:rPr>
        <w:t xml:space="preserve"> </w:t>
      </w:r>
      <w:r>
        <w:rPr>
          <w:b/>
          <w:lang w:val="sr-Cyrl-RS"/>
        </w:rPr>
        <w:t>upravi</w:t>
      </w:r>
      <w:r w:rsidR="00C801CB" w:rsidRPr="004E7A98">
        <w:rPr>
          <w:b/>
          <w:lang w:val="sr-Cyrl-RS"/>
        </w:rPr>
        <w:t xml:space="preserve"> </w:t>
      </w:r>
      <w:r>
        <w:rPr>
          <w:b/>
          <w:lang w:val="sr-Cyrl-RS"/>
        </w:rPr>
        <w:t>opštine</w:t>
      </w:r>
      <w:r w:rsidR="00C801CB" w:rsidRPr="004E7A98">
        <w:rPr>
          <w:b/>
          <w:lang w:val="sr-Cyrl-RS"/>
        </w:rPr>
        <w:t xml:space="preserve"> </w:t>
      </w:r>
      <w:r>
        <w:rPr>
          <w:b/>
          <w:lang w:val="sr-Cyrl-RS"/>
        </w:rPr>
        <w:t>Žabari</w:t>
      </w:r>
    </w:p>
    <w:tbl>
      <w:tblPr>
        <w:tblW w:w="1420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2660"/>
        <w:gridCol w:w="3152"/>
        <w:gridCol w:w="3701"/>
      </w:tblGrid>
      <w:tr w:rsidR="00C801CB" w:rsidRPr="00AC1ED5" w:rsidTr="0025244B">
        <w:trPr>
          <w:gridAfter w:val="1"/>
          <w:wAfter w:w="3701" w:type="dxa"/>
          <w:trHeight w:val="31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7F4612" w:rsidP="00C801CB">
            <w:pPr>
              <w:rPr>
                <w:b/>
                <w:bCs/>
              </w:rPr>
            </w:pPr>
            <w:r>
              <w:rPr>
                <w:b/>
                <w:bCs/>
              </w:rPr>
              <w:t>Radna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mesta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službenika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C801CB" w:rsidP="00C801CB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 xml:space="preserve">             </w:t>
            </w:r>
            <w:r w:rsidR="007F4612">
              <w:rPr>
                <w:b/>
                <w:bCs/>
              </w:rPr>
              <w:t>broj</w:t>
            </w:r>
            <w:r w:rsidRPr="00AC1ED5">
              <w:rPr>
                <w:b/>
                <w:bCs/>
              </w:rPr>
              <w:t xml:space="preserve"> </w:t>
            </w:r>
            <w:r w:rsidR="007F4612">
              <w:rPr>
                <w:b/>
                <w:bCs/>
                <w:lang w:val="sr-Cyrl-RS"/>
              </w:rPr>
              <w:t>službenika</w:t>
            </w:r>
          </w:p>
        </w:tc>
      </w:tr>
      <w:tr w:rsidR="00C801CB" w:rsidRPr="00E202F0" w:rsidTr="0025244B">
        <w:trPr>
          <w:gridAfter w:val="1"/>
          <w:wAfter w:w="3701" w:type="dxa"/>
          <w:trHeight w:val="376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Default="007F4612" w:rsidP="00C801CB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Načelnik</w:t>
            </w:r>
            <w:r w:rsidR="00C801CB" w:rsidRPr="00351EDD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Opštinske</w:t>
            </w:r>
            <w:r w:rsidR="00C801CB" w:rsidRPr="00351EDD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uprave</w:t>
            </w:r>
            <w:r w:rsidR="00C801CB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>službenik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na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položaju</w:t>
            </w:r>
          </w:p>
          <w:p w:rsidR="00C801CB" w:rsidRPr="00682BC3" w:rsidRDefault="00C801CB" w:rsidP="00C801CB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I </w:t>
            </w:r>
            <w:r w:rsidR="007F4612">
              <w:rPr>
                <w:b/>
                <w:sz w:val="20"/>
                <w:szCs w:val="20"/>
                <w:lang w:val="sr-Cyrl-RS"/>
              </w:rPr>
              <w:t>grupa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0F7D39" w:rsidRDefault="00C801CB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376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682BC3" w:rsidRDefault="007F4612" w:rsidP="00C801CB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Zamenik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n</w:t>
            </w:r>
            <w:r>
              <w:rPr>
                <w:b/>
                <w:sz w:val="20"/>
                <w:szCs w:val="20"/>
                <w:lang w:val="sr-Cyrl-CS"/>
              </w:rPr>
              <w:t>ačelnik</w:t>
            </w:r>
            <w:r>
              <w:rPr>
                <w:b/>
                <w:sz w:val="20"/>
                <w:szCs w:val="20"/>
                <w:lang w:val="sr-Cyrl-RS"/>
              </w:rPr>
              <w:t>a</w:t>
            </w:r>
            <w:r w:rsidR="00C801CB" w:rsidRPr="00351EDD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Opštinske</w:t>
            </w:r>
            <w:r w:rsidR="00C801CB" w:rsidRPr="00351EDD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uprave</w:t>
            </w:r>
            <w:r w:rsidR="00C801CB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>službenik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na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položaju</w:t>
            </w:r>
            <w:r w:rsidR="00C801CB">
              <w:rPr>
                <w:b/>
                <w:sz w:val="20"/>
                <w:szCs w:val="20"/>
              </w:rPr>
              <w:t xml:space="preserve"> </w:t>
            </w:r>
            <w:r w:rsidR="00C801CB">
              <w:rPr>
                <w:b/>
                <w:sz w:val="20"/>
                <w:szCs w:val="20"/>
                <w:lang w:val="sr-Cyrl-RS"/>
              </w:rPr>
              <w:t>I</w:t>
            </w:r>
            <w:r w:rsidR="00C801CB">
              <w:rPr>
                <w:b/>
                <w:sz w:val="20"/>
                <w:szCs w:val="20"/>
              </w:rPr>
              <w:t>I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grupa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0F7D39" w:rsidRDefault="00C801CB" w:rsidP="00C801C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                     1</w:t>
            </w:r>
          </w:p>
        </w:tc>
      </w:tr>
      <w:tr w:rsidR="00C801CB" w:rsidRPr="00E202F0" w:rsidTr="0025244B">
        <w:trPr>
          <w:gridAfter w:val="1"/>
          <w:wAfter w:w="3701" w:type="dxa"/>
          <w:trHeight w:val="31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682BC3" w:rsidRDefault="007F4612" w:rsidP="00C801CB">
            <w:pPr>
              <w:ind w:right="-4787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Poslovi</w:t>
            </w:r>
            <w:r w:rsidR="00C801CB" w:rsidRPr="00682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ekonomskog</w:t>
            </w:r>
            <w:r w:rsidR="00C801CB" w:rsidRPr="00682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razvoja</w:t>
            </w:r>
            <w:r w:rsidR="00C801CB" w:rsidRPr="00682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C801CB" w:rsidRPr="00682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evropskih</w:t>
            </w:r>
            <w:r w:rsidR="00C801CB" w:rsidRPr="00682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integracija</w:t>
            </w:r>
            <w:r w:rsidR="00C801CB" w:rsidRPr="00E202F0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202F0"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3727E2" w:rsidRPr="00E202F0" w:rsidTr="0025244B">
        <w:trPr>
          <w:gridAfter w:val="1"/>
          <w:wAfter w:w="3701" w:type="dxa"/>
          <w:trHeight w:val="31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7E2" w:rsidRDefault="007F4612" w:rsidP="003727E2">
            <w:pPr>
              <w:ind w:right="-4787"/>
              <w:contextualSpacing/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Poslovi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uređivanja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porodilјskih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prava</w:t>
            </w:r>
            <w:r w:rsidR="003727E2">
              <w:rPr>
                <w:b/>
                <w:sz w:val="20"/>
                <w:szCs w:val="20"/>
                <w:lang w:val="sr-Cyrl-RS"/>
              </w:rPr>
              <w:t>,</w:t>
            </w:r>
            <w:r>
              <w:rPr>
                <w:b/>
                <w:sz w:val="20"/>
                <w:szCs w:val="20"/>
                <w:lang w:val="sr-Cyrl-RS"/>
              </w:rPr>
              <w:t>prava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na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roditelјski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</w:p>
          <w:p w:rsidR="003727E2" w:rsidRPr="003727E2" w:rsidRDefault="007F4612" w:rsidP="003727E2">
            <w:pPr>
              <w:ind w:right="-4787"/>
              <w:contextualSpacing/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dečiji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dodatak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E2" w:rsidRPr="00E202F0" w:rsidRDefault="003727E2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C801CB" w:rsidRPr="00704636" w:rsidTr="0025244B">
        <w:trPr>
          <w:gridAfter w:val="1"/>
          <w:wAfter w:w="3701" w:type="dxa"/>
          <w:trHeight w:val="31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886C09" w:rsidRDefault="007F4612" w:rsidP="00C801C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>Građanska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stanja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sz w:val="20"/>
                <w:szCs w:val="20"/>
                <w:lang w:val="sr-Cyrl-RS"/>
              </w:rPr>
              <w:t>stručni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poslovi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oblasti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trgovine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sz w:val="20"/>
                <w:szCs w:val="20"/>
                <w:lang w:val="sr-Cyrl-RS"/>
              </w:rPr>
              <w:t>ugostitelјstva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zanatstva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sz w:val="20"/>
                <w:szCs w:val="20"/>
                <w:lang w:val="sr-Cyrl-RS"/>
              </w:rPr>
              <w:t>poslovi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utvrđivanja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prava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na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boračko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>-</w:t>
            </w:r>
            <w:r>
              <w:rPr>
                <w:b/>
                <w:sz w:val="20"/>
                <w:szCs w:val="20"/>
                <w:lang w:val="sr-Cyrl-RS"/>
              </w:rPr>
              <w:t>invalidsku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zaštitu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poslovi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planiranja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zaštite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od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elementarnih</w:t>
            </w:r>
            <w:r w:rsidR="00C801CB" w:rsidRPr="0070463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nepogoda</w:t>
            </w:r>
            <w:r w:rsidR="00C801CB" w:rsidRPr="007046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 w:rsidRPr="00E202F0"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31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886C09" w:rsidRDefault="007F4612" w:rsidP="00C80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P</w:t>
            </w:r>
            <w:r>
              <w:rPr>
                <w:b/>
                <w:sz w:val="20"/>
                <w:szCs w:val="20"/>
              </w:rPr>
              <w:t>oslovi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oblasti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polјoprivrede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ruralnog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razvoja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ekonomata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rukovaoca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imovine</w:t>
            </w:r>
            <w:r w:rsidR="00C801CB" w:rsidRPr="00886C09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BF48BC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01CB" w:rsidRPr="00E202F0" w:rsidTr="0025244B">
        <w:trPr>
          <w:gridAfter w:val="1"/>
          <w:wAfter w:w="3701" w:type="dxa"/>
          <w:trHeight w:val="27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886C09" w:rsidRDefault="007F4612" w:rsidP="00C801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Koordinator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grupe</w:t>
            </w:r>
            <w:r w:rsidR="00C801CB" w:rsidRPr="00886C0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za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objedinjenu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proceduru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sr-Cyrl-RS"/>
              </w:rPr>
              <w:t>poslovi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kontrole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tehničke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lastRenderedPageBreak/>
              <w:t>dokumentacije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sr-Cyrl-RS"/>
              </w:rPr>
              <w:t>poslovi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ozakonjenja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objekata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sr-Cyrl-RS"/>
              </w:rPr>
              <w:t>poslovi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procene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uticaja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projekata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na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životnu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sredinu</w:t>
            </w:r>
            <w:r w:rsidR="00C801CB" w:rsidRPr="00886C09">
              <w:rPr>
                <w:b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sr-Cyrl-RS"/>
              </w:rPr>
              <w:t>urbanista</w:t>
            </w:r>
            <w:r w:rsidR="00C801CB">
              <w:rPr>
                <w:b/>
                <w:bCs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sr-Cyrl-RS"/>
              </w:rPr>
              <w:t>prostorni</w:t>
            </w:r>
            <w:r w:rsidR="00C801CB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planer</w:t>
            </w:r>
            <w:r w:rsidR="00C801CB" w:rsidRPr="00886C09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 w:rsidRPr="00E202F0">
              <w:rPr>
                <w:b/>
                <w:sz w:val="20"/>
                <w:szCs w:val="20"/>
                <w:lang w:val="sr-Cyrl-CS"/>
              </w:rPr>
              <w:lastRenderedPageBreak/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126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886C09" w:rsidRDefault="007F4612" w:rsidP="00C801CB">
            <w:pPr>
              <w:pStyle w:val="ListParagraph1"/>
              <w:ind w:left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Operativni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pripremni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korišćenja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javnih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površina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utvrđivanja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naknade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uređenje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građevinskog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zemlјišta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sz w:val="20"/>
                <w:szCs w:val="20"/>
                <w:lang w:val="sr-Cyrl-RS"/>
              </w:rPr>
              <w:t>upravno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>-</w:t>
            </w:r>
            <w:r>
              <w:rPr>
                <w:b/>
                <w:sz w:val="20"/>
                <w:szCs w:val="20"/>
                <w:lang w:val="sr-Cyrl-RS"/>
              </w:rPr>
              <w:t>stambeni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poslovi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sz w:val="20"/>
                <w:szCs w:val="20"/>
                <w:lang w:val="sr-Cyrl-RS"/>
              </w:rPr>
              <w:t>službenik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javne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nabavke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 w:rsidRPr="00E202F0"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969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Default="007F4612" w:rsidP="00C80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praćenja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stanja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stambenog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prostora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</w:t>
            </w:r>
            <w:r>
              <w:rPr>
                <w:b/>
                <w:sz w:val="20"/>
                <w:szCs w:val="20"/>
              </w:rPr>
              <w:t>oslovi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izvršenja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oblasti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urbanizma</w:t>
            </w:r>
            <w:r w:rsidR="00C801CB" w:rsidRPr="00886C09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građevinarstva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stambeno</w:t>
            </w:r>
            <w:r w:rsidR="00C801CB" w:rsidRPr="00886C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komunalnim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delatnostima</w:t>
            </w:r>
            <w:r w:rsidR="00C801CB" w:rsidRPr="00886C09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801CB" w:rsidRPr="006B1E3A" w:rsidRDefault="00C801CB" w:rsidP="00C801CB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 w:rsidRPr="00E202F0"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30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6B1E3A" w:rsidRDefault="007F4612" w:rsidP="00C801C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Rukovodilac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Odelјenja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budžet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finansije</w:t>
            </w:r>
          </w:p>
          <w:p w:rsidR="00C801CB" w:rsidRPr="00886C09" w:rsidRDefault="00C801CB" w:rsidP="00C801CB">
            <w:pPr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6B1E3A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30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Default="007F4612" w:rsidP="00C801C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Analitičar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budžeta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3727E2" w:rsidRPr="00E202F0" w:rsidTr="0025244B">
        <w:trPr>
          <w:gridAfter w:val="1"/>
          <w:wAfter w:w="3701" w:type="dxa"/>
          <w:trHeight w:val="30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E2" w:rsidRDefault="007F4612" w:rsidP="00C801C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Glavni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kontista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glavne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knjige</w:t>
            </w:r>
            <w:r w:rsidR="003727E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trezora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E2" w:rsidRDefault="003727E2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24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886C09" w:rsidRDefault="007F4612" w:rsidP="00C80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Šef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računovodstva</w:t>
            </w:r>
            <w:r w:rsidR="00C801CB" w:rsidRPr="00886C09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 w:rsidRPr="00E202F0"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15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886C09" w:rsidRDefault="00C801CB" w:rsidP="00C801CB">
            <w:pPr>
              <w:pStyle w:val="ListParagraph1"/>
              <w:ind w:left="0" w:hanging="55"/>
              <w:rPr>
                <w:b/>
                <w:sz w:val="20"/>
                <w:szCs w:val="20"/>
                <w:lang w:val="sr-Cyrl-CS"/>
              </w:rPr>
            </w:pPr>
            <w:r w:rsidRPr="00886C09">
              <w:rPr>
                <w:b/>
                <w:sz w:val="20"/>
                <w:szCs w:val="20"/>
                <w:lang w:val="sr-Latn-CS"/>
              </w:rPr>
              <w:t xml:space="preserve"> </w:t>
            </w:r>
            <w:r w:rsidR="007F4612">
              <w:rPr>
                <w:b/>
                <w:sz w:val="20"/>
                <w:szCs w:val="20"/>
              </w:rPr>
              <w:t>Knjigovođa</w:t>
            </w:r>
            <w:r w:rsidRPr="00886C09">
              <w:rPr>
                <w:b/>
                <w:sz w:val="20"/>
                <w:szCs w:val="20"/>
              </w:rPr>
              <w:t xml:space="preserve"> </w:t>
            </w:r>
            <w:r w:rsidR="007F4612">
              <w:rPr>
                <w:b/>
                <w:sz w:val="20"/>
                <w:szCs w:val="20"/>
                <w:lang w:val="sr-Cyrl-RS"/>
              </w:rPr>
              <w:t>i</w:t>
            </w:r>
            <w:r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7F4612">
              <w:rPr>
                <w:b/>
                <w:sz w:val="20"/>
                <w:szCs w:val="20"/>
                <w:lang w:val="sr-Cyrl-RS"/>
              </w:rPr>
              <w:t>p</w:t>
            </w:r>
            <w:r w:rsidR="007F4612">
              <w:rPr>
                <w:b/>
                <w:sz w:val="20"/>
                <w:szCs w:val="20"/>
              </w:rPr>
              <w:t>oslovi</w:t>
            </w:r>
            <w:r w:rsidRPr="00886C09">
              <w:rPr>
                <w:b/>
                <w:sz w:val="20"/>
                <w:szCs w:val="20"/>
              </w:rPr>
              <w:t xml:space="preserve"> </w:t>
            </w:r>
            <w:r w:rsidR="007F4612">
              <w:rPr>
                <w:b/>
                <w:sz w:val="20"/>
                <w:szCs w:val="20"/>
              </w:rPr>
              <w:t>praćenja</w:t>
            </w:r>
            <w:r w:rsidRPr="00886C09">
              <w:rPr>
                <w:b/>
                <w:sz w:val="20"/>
                <w:szCs w:val="20"/>
              </w:rPr>
              <w:t xml:space="preserve"> </w:t>
            </w:r>
            <w:r w:rsidR="007F4612">
              <w:rPr>
                <w:b/>
                <w:sz w:val="20"/>
                <w:szCs w:val="20"/>
              </w:rPr>
              <w:t>stanja</w:t>
            </w:r>
            <w:r w:rsidRPr="00886C09">
              <w:rPr>
                <w:b/>
                <w:sz w:val="20"/>
                <w:szCs w:val="20"/>
              </w:rPr>
              <w:t xml:space="preserve"> </w:t>
            </w:r>
            <w:r w:rsidR="007F4612">
              <w:rPr>
                <w:b/>
                <w:sz w:val="20"/>
                <w:szCs w:val="20"/>
              </w:rPr>
              <w:t>u</w:t>
            </w:r>
            <w:r w:rsidRPr="00886C09">
              <w:rPr>
                <w:b/>
                <w:sz w:val="20"/>
                <w:szCs w:val="20"/>
              </w:rPr>
              <w:t xml:space="preserve"> </w:t>
            </w:r>
            <w:r w:rsidR="007F4612">
              <w:rPr>
                <w:b/>
                <w:sz w:val="20"/>
                <w:szCs w:val="20"/>
              </w:rPr>
              <w:t>oblasti</w:t>
            </w:r>
            <w:r w:rsidRPr="00886C09">
              <w:rPr>
                <w:b/>
                <w:sz w:val="20"/>
                <w:szCs w:val="20"/>
              </w:rPr>
              <w:t xml:space="preserve"> </w:t>
            </w:r>
            <w:r w:rsidR="007F4612">
              <w:rPr>
                <w:b/>
                <w:sz w:val="20"/>
                <w:szCs w:val="20"/>
              </w:rPr>
              <w:t>kulture</w:t>
            </w:r>
            <w:r w:rsidRPr="00886C09">
              <w:rPr>
                <w:b/>
                <w:sz w:val="20"/>
                <w:szCs w:val="20"/>
              </w:rPr>
              <w:t xml:space="preserve"> </w:t>
            </w:r>
            <w:r w:rsidR="007F4612">
              <w:rPr>
                <w:b/>
                <w:sz w:val="20"/>
                <w:szCs w:val="20"/>
              </w:rPr>
              <w:t>i</w:t>
            </w:r>
            <w:r w:rsidRPr="00886C09">
              <w:rPr>
                <w:b/>
                <w:sz w:val="20"/>
                <w:szCs w:val="20"/>
              </w:rPr>
              <w:t xml:space="preserve"> </w:t>
            </w:r>
            <w:r w:rsidR="007F4612">
              <w:rPr>
                <w:b/>
                <w:sz w:val="20"/>
                <w:szCs w:val="20"/>
              </w:rPr>
              <w:t>javnog</w:t>
            </w:r>
            <w:r w:rsidRPr="00886C09">
              <w:rPr>
                <w:b/>
                <w:sz w:val="20"/>
                <w:szCs w:val="20"/>
              </w:rPr>
              <w:t xml:space="preserve"> </w:t>
            </w:r>
            <w:r w:rsidR="007F4612">
              <w:rPr>
                <w:b/>
                <w:sz w:val="20"/>
                <w:szCs w:val="20"/>
              </w:rPr>
              <w:t>informisanja</w:t>
            </w:r>
            <w:r w:rsidRPr="00886C09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3727E2" w:rsidP="00C80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0</w:t>
            </w:r>
          </w:p>
        </w:tc>
      </w:tr>
      <w:tr w:rsidR="00C801CB" w:rsidRPr="00E202F0" w:rsidTr="0025244B">
        <w:trPr>
          <w:gridAfter w:val="1"/>
          <w:wAfter w:w="3701" w:type="dxa"/>
          <w:trHeight w:val="183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BB7485" w:rsidRDefault="007F4612" w:rsidP="00C801CB">
            <w:pPr>
              <w:pStyle w:val="ListParagraph1"/>
              <w:ind w:left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Poslovi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planiranja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izvršenja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trezora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mesnih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zajednica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</w:t>
            </w:r>
            <w:r>
              <w:rPr>
                <w:b/>
                <w:sz w:val="20"/>
                <w:szCs w:val="20"/>
              </w:rPr>
              <w:t>aterijalno</w:t>
            </w:r>
            <w:r w:rsidR="00C801CB" w:rsidRPr="00886C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finansijsko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knjigovodstvo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801CB" w:rsidRPr="00E202F0" w:rsidTr="0025244B">
        <w:trPr>
          <w:gridAfter w:val="1"/>
          <w:wAfter w:w="3701" w:type="dxa"/>
          <w:trHeight w:val="762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Default="007F4612" w:rsidP="00C801CB">
            <w:pPr>
              <w:pStyle w:val="ListParagraph1"/>
              <w:ind w:left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Obračun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plata</w:t>
            </w:r>
            <w:r w:rsidR="00C801CB" w:rsidRPr="00886C09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naknada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drugih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ličnih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prihoda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blagajne</w:t>
            </w:r>
            <w:r w:rsidR="00C801CB" w:rsidRPr="00886C09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801CB" w:rsidRPr="00886C09" w:rsidRDefault="00C801CB" w:rsidP="00C801CB">
            <w:pPr>
              <w:pStyle w:val="ListParagraph1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685152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60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F978D2" w:rsidRDefault="007F4612" w:rsidP="00C801C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P</w:t>
            </w:r>
            <w:r>
              <w:rPr>
                <w:b/>
                <w:sz w:val="20"/>
                <w:szCs w:val="20"/>
              </w:rPr>
              <w:t>oslovi</w:t>
            </w:r>
            <w:r w:rsidR="00C801CB" w:rsidRPr="00F978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utvrđivanja</w:t>
            </w:r>
            <w:r w:rsidR="00C801CB" w:rsidRPr="00F978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lokalnih</w:t>
            </w:r>
            <w:r w:rsidR="00C801CB" w:rsidRPr="00F978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javnih</w:t>
            </w:r>
            <w:r w:rsidR="00C801CB" w:rsidRPr="00F978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prihoda</w:t>
            </w:r>
            <w:r w:rsidR="00C801CB" w:rsidRPr="00F978D2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C801CB" w:rsidRPr="00886C09" w:rsidRDefault="00C801CB" w:rsidP="00C801C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 w:rsidRPr="00E202F0"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30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Default="007F4612" w:rsidP="00C801C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Poslovi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terenske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kontrole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30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886C09" w:rsidRDefault="007F4612" w:rsidP="00C801C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Poslovi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naplate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lokalnih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javnih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prihoda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poreski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izvršitelј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trHeight w:val="24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Default="007F4612" w:rsidP="00C801C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Poslovi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poreske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evidencije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k</w:t>
            </w:r>
            <w:r>
              <w:rPr>
                <w:b/>
                <w:sz w:val="20"/>
                <w:szCs w:val="20"/>
              </w:rPr>
              <w:t>ancelarijski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poslovi</w:t>
            </w:r>
            <w:r w:rsidR="00C801CB" w:rsidRPr="00886C09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C801CB" w:rsidRPr="00F978D2" w:rsidRDefault="00C801CB" w:rsidP="00C801CB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904A89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04A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1" w:type="dxa"/>
            <w:vAlign w:val="center"/>
          </w:tcPr>
          <w:p w:rsidR="00C801CB" w:rsidRPr="00F83A4A" w:rsidRDefault="00C801CB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801CB" w:rsidRPr="00E202F0" w:rsidTr="0025244B">
        <w:trPr>
          <w:gridAfter w:val="1"/>
          <w:wAfter w:w="3701" w:type="dxa"/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01CB" w:rsidRDefault="00C801CB" w:rsidP="00C801CB">
            <w:pPr>
              <w:pStyle w:val="ListParagraph1"/>
              <w:tabs>
                <w:tab w:val="left" w:pos="1023"/>
              </w:tabs>
              <w:spacing w:line="242" w:lineRule="auto"/>
              <w:ind w:left="0" w:right="1079"/>
              <w:jc w:val="left"/>
              <w:rPr>
                <w:b/>
                <w:sz w:val="20"/>
                <w:szCs w:val="20"/>
                <w:lang w:val="sr-Cyrl-RS"/>
              </w:rPr>
            </w:pPr>
          </w:p>
          <w:p w:rsidR="00C801CB" w:rsidRPr="00886C09" w:rsidRDefault="007F4612" w:rsidP="001976F3">
            <w:pPr>
              <w:pStyle w:val="ListParagraph1"/>
              <w:tabs>
                <w:tab w:val="left" w:pos="2213"/>
              </w:tabs>
              <w:spacing w:line="242" w:lineRule="auto"/>
              <w:ind w:left="0" w:right="-70"/>
              <w:jc w:val="lef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Rukovodilac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Odelјenja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opštu</w:t>
            </w:r>
            <w:r w:rsidR="001976F3">
              <w:rPr>
                <w:b/>
                <w:sz w:val="20"/>
                <w:szCs w:val="20"/>
                <w:lang w:val="sr-Cyrl-CS"/>
              </w:rPr>
              <w:t xml:space="preserve">  </w:t>
            </w:r>
            <w:r>
              <w:rPr>
                <w:b/>
                <w:sz w:val="20"/>
                <w:szCs w:val="20"/>
                <w:lang w:val="sr-Cyrl-CS"/>
              </w:rPr>
              <w:t>upravu</w:t>
            </w:r>
            <w:r w:rsidR="00C801CB">
              <w:rPr>
                <w:b/>
                <w:sz w:val="20"/>
                <w:szCs w:val="20"/>
                <w:lang w:val="sr-Cyrl-CS"/>
              </w:rPr>
              <w:t>,</w:t>
            </w:r>
            <w:r w:rsidR="001976F3">
              <w:rPr>
                <w:b/>
                <w:sz w:val="20"/>
                <w:szCs w:val="20"/>
                <w:lang w:val="sr-Cyrl-CS"/>
              </w:rPr>
              <w:t xml:space="preserve">   </w:t>
            </w:r>
            <w:r>
              <w:rPr>
                <w:b/>
                <w:sz w:val="20"/>
                <w:szCs w:val="20"/>
                <w:lang w:val="sr-Cyrl-CS"/>
              </w:rPr>
              <w:t>zajedničke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inspekcijske</w:t>
            </w:r>
            <w:r w:rsidR="001976F3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poslove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886C09" w:rsidRDefault="00C801CB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C801CB" w:rsidRPr="00F83A4A" w:rsidRDefault="00C801CB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C801CB" w:rsidRPr="00E202F0" w:rsidTr="0025244B">
        <w:trPr>
          <w:gridAfter w:val="1"/>
          <w:wAfter w:w="3701" w:type="dxa"/>
          <w:trHeight w:val="166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886C09" w:rsidRDefault="007F4612" w:rsidP="001976F3">
            <w:pPr>
              <w:pStyle w:val="ListParagraph1"/>
              <w:tabs>
                <w:tab w:val="left" w:pos="1023"/>
              </w:tabs>
              <w:spacing w:line="242" w:lineRule="auto"/>
              <w:ind w:left="0" w:right="10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Normativno</w:t>
            </w:r>
            <w:r w:rsidR="00C801CB" w:rsidRPr="00886C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pravni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poslovi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potrebe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Opštinskog</w:t>
            </w:r>
            <w:r w:rsidR="00C801CB" w:rsidRPr="00886C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veća</w:t>
            </w:r>
            <w:r w:rsidR="00C801CB" w:rsidRPr="00886C09">
              <w:rPr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b/>
                <w:sz w:val="20"/>
                <w:szCs w:val="20"/>
                <w:lang w:val="sr-Cyrl-RS"/>
              </w:rPr>
              <w:t>poslovi</w:t>
            </w:r>
            <w:r w:rsidR="001976F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ažuriranja</w:t>
            </w:r>
            <w:r w:rsidR="001976F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biračkog</w:t>
            </w:r>
            <w:r w:rsidR="001976F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spiska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 w:rsidRPr="00E202F0"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216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1976F3" w:rsidRDefault="007F4612" w:rsidP="00C801C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Građevinski</w:t>
            </w:r>
            <w:r w:rsidR="00C801CB" w:rsidRPr="001976F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inspektor</w:t>
            </w:r>
            <w:r w:rsidR="00C801CB" w:rsidRPr="001976F3"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>i</w:t>
            </w:r>
            <w:r w:rsidR="00C801CB" w:rsidRPr="001976F3"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>inspektor</w:t>
            </w:r>
            <w:r w:rsidR="00C801CB" w:rsidRPr="001976F3"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>za</w:t>
            </w:r>
            <w:r w:rsidR="00C801CB" w:rsidRPr="001976F3"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>zaštitu</w:t>
            </w:r>
            <w:r w:rsidR="00C801CB" w:rsidRPr="001976F3"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>životne</w:t>
            </w:r>
            <w:r w:rsidR="00C801CB" w:rsidRPr="001976F3"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 w:eastAsia="en-US"/>
              </w:rPr>
              <w:t>sredine</w:t>
            </w:r>
            <w:r w:rsidR="00C801CB" w:rsidRPr="00197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 w:rsidRPr="00E202F0"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19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C52055" w:rsidRDefault="007F4612" w:rsidP="00C801CB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 w:eastAsia="en-US"/>
              </w:rPr>
              <w:t>Komunalni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inspektor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b/>
                <w:sz w:val="20"/>
                <w:szCs w:val="20"/>
                <w:lang w:val="sr-Cyrl-RS" w:eastAsia="en-US"/>
              </w:rPr>
              <w:t>inspektor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za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drumski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saobraćaj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i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puteve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, </w:t>
            </w:r>
            <w:r>
              <w:rPr>
                <w:b/>
                <w:sz w:val="20"/>
                <w:szCs w:val="20"/>
                <w:lang w:val="sr-Cyrl-RS" w:eastAsia="en-US"/>
              </w:rPr>
              <w:t>poslovi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planiranja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odbrane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i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poslovi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zbrinjavanja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izbeglih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i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raselјenih</w:t>
            </w:r>
            <w:r w:rsidR="00C801CB" w:rsidRPr="00C52055">
              <w:rPr>
                <w:b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sz w:val="20"/>
                <w:szCs w:val="20"/>
                <w:lang w:val="sr-Cyrl-RS" w:eastAsia="en-US"/>
              </w:rPr>
              <w:t>lica</w:t>
            </w:r>
            <w:r w:rsidR="00C801CB" w:rsidRPr="00C5205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202F0" w:rsidRDefault="00C801CB" w:rsidP="00C801CB">
            <w:pPr>
              <w:jc w:val="center"/>
              <w:rPr>
                <w:b/>
                <w:sz w:val="20"/>
                <w:szCs w:val="20"/>
              </w:rPr>
            </w:pPr>
            <w:r w:rsidRPr="00E202F0"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27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E202F0" w:rsidRDefault="007F4612" w:rsidP="00C801CB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Šef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matičarske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službe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matičar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5C1E75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25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Default="007F4612" w:rsidP="00C801C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Zamenik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matičara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904A89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904A89">
              <w:rPr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01CB" w:rsidRPr="00E202F0" w:rsidTr="0025244B">
        <w:trPr>
          <w:gridAfter w:val="1"/>
          <w:wAfter w:w="3701" w:type="dxa"/>
          <w:trHeight w:val="37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Default="007F4612" w:rsidP="00C801C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Poslovi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mesne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kancelarije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mesne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zajednice</w:t>
            </w:r>
          </w:p>
          <w:p w:rsidR="00C801CB" w:rsidRDefault="00C801CB" w:rsidP="00C801CB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5C1E75" w:rsidRDefault="001976F3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25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Default="007F4612" w:rsidP="00C801C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Kancelarijski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poslovi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5C1E75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E202F0" w:rsidTr="0025244B">
        <w:trPr>
          <w:gridAfter w:val="1"/>
          <w:wAfter w:w="3701" w:type="dxa"/>
          <w:trHeight w:val="25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Default="007F4612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UKUPNO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1976F3" w:rsidRDefault="00C801CB" w:rsidP="001976F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B0CA0">
              <w:rPr>
                <w:b/>
                <w:sz w:val="20"/>
                <w:szCs w:val="20"/>
                <w:lang w:val="sr-Cyrl-RS"/>
              </w:rPr>
              <w:t>2</w:t>
            </w:r>
            <w:r w:rsidR="001976F3">
              <w:rPr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C801CB" w:rsidRPr="00AC1ED5" w:rsidTr="0025244B">
        <w:trPr>
          <w:gridAfter w:val="1"/>
          <w:wAfter w:w="3701" w:type="dxa"/>
          <w:trHeight w:val="31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7F4612" w:rsidP="00C801CB">
            <w:pPr>
              <w:rPr>
                <w:b/>
                <w:bCs/>
              </w:rPr>
            </w:pPr>
            <w:r>
              <w:rPr>
                <w:b/>
                <w:bCs/>
              </w:rPr>
              <w:t>Radna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mesta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nameštenika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01CB" w:rsidRPr="001848D7" w:rsidRDefault="007F4612" w:rsidP="00C801C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broj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nameštenika</w:t>
            </w:r>
          </w:p>
        </w:tc>
      </w:tr>
      <w:tr w:rsidR="00C801CB" w:rsidRPr="0086081E" w:rsidTr="0025244B">
        <w:trPr>
          <w:gridAfter w:val="1"/>
          <w:wAfter w:w="3701" w:type="dxa"/>
          <w:trHeight w:val="31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86081E" w:rsidRDefault="007F4612" w:rsidP="00C801CB">
            <w:pPr>
              <w:pStyle w:val="ListParagraph1"/>
              <w:ind w:left="0"/>
              <w:rPr>
                <w:b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Vozač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motornog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vozila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poslovi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vođenja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evidencije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održavanja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vozila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7B1159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B1159"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B6749B" w:rsidTr="0025244B">
        <w:trPr>
          <w:gridAfter w:val="1"/>
          <w:wAfter w:w="3701" w:type="dxa"/>
          <w:trHeight w:val="31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B6749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Poslovi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održavanja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uređaja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instalacija</w:t>
            </w:r>
            <w:r w:rsidR="00C801CB">
              <w:rPr>
                <w:b/>
                <w:sz w:val="20"/>
                <w:szCs w:val="20"/>
                <w:lang w:val="sr-Cyrl-CS"/>
              </w:rPr>
              <w:t>-</w:t>
            </w:r>
            <w:r>
              <w:rPr>
                <w:b/>
                <w:sz w:val="20"/>
                <w:szCs w:val="20"/>
                <w:lang w:val="sr-Cyrl-CS"/>
              </w:rPr>
              <w:t>domar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ložač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7B1159" w:rsidRDefault="00C801CB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B1159"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C801CB" w:rsidRPr="00B6749B" w:rsidTr="0025244B">
        <w:trPr>
          <w:gridAfter w:val="1"/>
          <w:wAfter w:w="3701" w:type="dxa"/>
          <w:trHeight w:val="31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B6749B" w:rsidRDefault="007F4612" w:rsidP="00C801CB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Kafe</w:t>
            </w:r>
            <w:r w:rsidR="00C801CB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kuvarica</w:t>
            </w:r>
            <w:r w:rsidR="00C801CB">
              <w:rPr>
                <w:b/>
                <w:bCs/>
                <w:sz w:val="20"/>
                <w:szCs w:val="20"/>
                <w:lang w:val="sr-Cyrl-CS"/>
              </w:rPr>
              <w:t>-</w:t>
            </w:r>
            <w:r>
              <w:rPr>
                <w:b/>
                <w:bCs/>
                <w:sz w:val="20"/>
                <w:szCs w:val="20"/>
                <w:lang w:val="sr-Cyrl-CS"/>
              </w:rPr>
              <w:t>konobarica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7B1159" w:rsidRDefault="00C801CB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B1159"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C801CB" w:rsidRPr="0086081E" w:rsidTr="0025244B">
        <w:trPr>
          <w:gridAfter w:val="1"/>
          <w:wAfter w:w="3701" w:type="dxa"/>
          <w:trHeight w:val="321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Default="007F4612" w:rsidP="00C801CB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Poslovi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održavanja</w:t>
            </w:r>
            <w:r w:rsidR="00C801CB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higijene</w:t>
            </w:r>
          </w:p>
          <w:p w:rsidR="00C801CB" w:rsidRPr="0086081E" w:rsidRDefault="00C801CB" w:rsidP="00C801CB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7B1159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86081E" w:rsidTr="0025244B">
        <w:trPr>
          <w:gridAfter w:val="1"/>
          <w:wAfter w:w="3701" w:type="dxa"/>
          <w:trHeight w:val="28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Default="007F4612" w:rsidP="00C801CB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Telefonista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7B1159" w:rsidRDefault="00C801CB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7B1159"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1976F3" w:rsidRPr="0086081E" w:rsidTr="0025244B">
        <w:trPr>
          <w:gridAfter w:val="1"/>
          <w:wAfter w:w="3701" w:type="dxa"/>
          <w:trHeight w:val="285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F3" w:rsidRDefault="007F4612" w:rsidP="00C801CB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Poslovi</w:t>
            </w:r>
            <w:r w:rsidR="001976F3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umnožavanja</w:t>
            </w:r>
            <w:r w:rsidR="001976F3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materijala</w:t>
            </w:r>
            <w:r w:rsidR="001976F3">
              <w:rPr>
                <w:b/>
                <w:sz w:val="20"/>
                <w:szCs w:val="20"/>
                <w:lang w:val="sr-Cyrl-CS"/>
              </w:rPr>
              <w:t xml:space="preserve"> - </w:t>
            </w:r>
            <w:r>
              <w:rPr>
                <w:b/>
                <w:sz w:val="20"/>
                <w:szCs w:val="20"/>
                <w:lang w:val="sr-Cyrl-CS"/>
              </w:rPr>
              <w:t>kurir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F3" w:rsidRPr="007B1159" w:rsidRDefault="001976F3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01CB" w:rsidRPr="0086081E" w:rsidTr="0025244B">
        <w:trPr>
          <w:gridAfter w:val="1"/>
          <w:wAfter w:w="3701" w:type="dxa"/>
          <w:trHeight w:val="330"/>
        </w:trPr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Default="007F4612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UKUPNO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7B1159" w:rsidRDefault="001976F3" w:rsidP="00C801C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</w:tr>
    </w:tbl>
    <w:p w:rsidR="00C801CB" w:rsidRDefault="00C801CB" w:rsidP="00C801CB">
      <w:pPr>
        <w:rPr>
          <w:b/>
          <w:lang w:val="sr-Cyrl-RS"/>
        </w:rPr>
      </w:pPr>
    </w:p>
    <w:p w:rsidR="00C801CB" w:rsidRDefault="00C801CB" w:rsidP="00C801CB">
      <w:pPr>
        <w:rPr>
          <w:b/>
          <w:lang w:val="sr-Cyrl-RS"/>
        </w:rPr>
      </w:pPr>
    </w:p>
    <w:p w:rsidR="00C801CB" w:rsidRDefault="007F4612" w:rsidP="00C801CB">
      <w:pPr>
        <w:rPr>
          <w:b/>
          <w:lang w:val="sr-Cyrl-RS"/>
        </w:rPr>
      </w:pPr>
      <w:r>
        <w:rPr>
          <w:b/>
          <w:lang w:val="sr-Cyrl-RS"/>
        </w:rPr>
        <w:t>Popunjena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radna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mesta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službenika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prema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zvanjima</w:t>
      </w:r>
    </w:p>
    <w:tbl>
      <w:tblPr>
        <w:tblW w:w="90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4298"/>
      </w:tblGrid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7F4612" w:rsidP="00C801CB">
            <w:pPr>
              <w:rPr>
                <w:b/>
                <w:bCs/>
              </w:rPr>
            </w:pPr>
            <w:r>
              <w:rPr>
                <w:b/>
                <w:bCs/>
              </w:rPr>
              <w:t>Radna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mesta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službenika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C801CB" w:rsidP="00C801CB">
            <w:p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 xml:space="preserve">             </w:t>
            </w:r>
            <w:r w:rsidR="007F4612">
              <w:rPr>
                <w:b/>
                <w:bCs/>
              </w:rPr>
              <w:t>broj</w:t>
            </w:r>
            <w:r w:rsidRPr="00AC1ED5">
              <w:rPr>
                <w:b/>
                <w:bCs/>
              </w:rPr>
              <w:t xml:space="preserve"> </w:t>
            </w:r>
            <w:r w:rsidR="007F4612">
              <w:rPr>
                <w:b/>
                <w:bCs/>
              </w:rPr>
              <w:t>izvršilaca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E202F0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Položaji</w:t>
            </w:r>
            <w:r w:rsidR="00C801CB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</w:t>
            </w:r>
            <w:r w:rsidR="00C801CB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prvoj</w:t>
            </w:r>
            <w:r w:rsidR="00C801CB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grupi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EA13DF" w:rsidRDefault="00C801CB" w:rsidP="00C801CB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904A89" w:rsidRDefault="007F4612" w:rsidP="00C801C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Položaji</w:t>
            </w:r>
            <w:r w:rsidR="00C801CB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u</w:t>
            </w:r>
            <w:r w:rsidR="00C801CB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drugoj</w:t>
            </w:r>
            <w:r w:rsidR="00C801CB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grupi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904A89" w:rsidRDefault="00C801CB" w:rsidP="00C801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B6749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Samostalni</w:t>
            </w:r>
            <w:r w:rsidR="00C801CB" w:rsidRPr="00B674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savetnik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F18BE" w:rsidRDefault="00C801CB" w:rsidP="00C801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B6749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Savetnik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F18BE" w:rsidRDefault="001976F3" w:rsidP="00C801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B6749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Mlađi</w:t>
            </w:r>
            <w:r w:rsidR="00C801CB" w:rsidRPr="00B6749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savetnik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F18BE" w:rsidRDefault="00C801CB" w:rsidP="00C801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</w:tr>
      <w:tr w:rsidR="00C801CB" w:rsidRPr="00AC1ED5" w:rsidTr="00C801CB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B6749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Saradnik</w:t>
            </w:r>
            <w:r w:rsidR="00C801CB">
              <w:rPr>
                <w:b/>
                <w:lang w:val="sr-Cyrl-CS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B6749B" w:rsidRDefault="001976F3" w:rsidP="00C801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C801CB" w:rsidRPr="00AC1ED5" w:rsidTr="00C801CB">
        <w:trPr>
          <w:trHeight w:val="23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Mlađi</w:t>
            </w:r>
            <w:r w:rsidR="00C801CB" w:rsidRPr="00E202F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saradnik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Default="00C801CB" w:rsidP="00C801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</w:tr>
      <w:tr w:rsidR="00C801CB" w:rsidRPr="00AC1ED5" w:rsidTr="00C801CB">
        <w:trPr>
          <w:trHeight w:val="23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B6749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Viši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referent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4E7A98" w:rsidRDefault="001976F3" w:rsidP="00C801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</w:tr>
      <w:tr w:rsidR="00C801CB" w:rsidRPr="00AC1ED5" w:rsidTr="00C801CB">
        <w:trPr>
          <w:trHeight w:val="27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Referent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F18BE" w:rsidRDefault="00C801CB" w:rsidP="00C801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C801CB" w:rsidRPr="00AC1ED5" w:rsidTr="00C801CB">
        <w:trPr>
          <w:trHeight w:val="40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Mlađi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referent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Default="00C801CB" w:rsidP="00C801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</w:tr>
      <w:tr w:rsidR="00C801CB" w:rsidRPr="00AC1ED5" w:rsidTr="00C801CB">
        <w:trPr>
          <w:trHeight w:val="40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Default="007F4612" w:rsidP="00C801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UKUPNO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F18BE" w:rsidRDefault="00C801CB" w:rsidP="001976F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1976F3">
              <w:rPr>
                <w:b/>
                <w:lang w:val="sr-Cyrl-RS"/>
              </w:rPr>
              <w:t>7</w:t>
            </w:r>
          </w:p>
        </w:tc>
      </w:tr>
    </w:tbl>
    <w:p w:rsidR="00C801CB" w:rsidRDefault="00C801CB" w:rsidP="00C801CB">
      <w:pPr>
        <w:ind w:left="720"/>
        <w:rPr>
          <w:b/>
          <w:lang w:val="sr-Cyrl-CS"/>
        </w:rPr>
      </w:pPr>
    </w:p>
    <w:p w:rsidR="00C801CB" w:rsidRDefault="00C801CB" w:rsidP="00C801CB">
      <w:pPr>
        <w:ind w:left="720"/>
        <w:rPr>
          <w:b/>
          <w:lang w:val="sr-Cyrl-RS"/>
        </w:rPr>
      </w:pPr>
    </w:p>
    <w:p w:rsidR="00C801CB" w:rsidRDefault="007F4612" w:rsidP="00C801CB">
      <w:pPr>
        <w:ind w:left="720"/>
        <w:rPr>
          <w:b/>
          <w:lang w:val="sr-Cyrl-CS"/>
        </w:rPr>
      </w:pPr>
      <w:r>
        <w:rPr>
          <w:b/>
          <w:lang w:val="sr-Cyrl-RS"/>
        </w:rPr>
        <w:t>Popunjena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>
        <w:rPr>
          <w:b/>
          <w:lang w:val="sr-Cyrl-CS"/>
        </w:rPr>
        <w:t>adna</w:t>
      </w:r>
      <w:r w:rsidR="00C801CB">
        <w:rPr>
          <w:b/>
          <w:lang w:val="sr-Cyrl-CS"/>
        </w:rPr>
        <w:t xml:space="preserve"> </w:t>
      </w:r>
      <w:r>
        <w:rPr>
          <w:b/>
          <w:lang w:val="sr-Cyrl-CS"/>
        </w:rPr>
        <w:t>mesta</w:t>
      </w:r>
      <w:r w:rsidR="00C801CB">
        <w:rPr>
          <w:b/>
          <w:lang w:val="sr-Cyrl-CS"/>
        </w:rPr>
        <w:t xml:space="preserve"> </w:t>
      </w:r>
      <w:r>
        <w:rPr>
          <w:b/>
          <w:lang w:val="sr-Cyrl-CS"/>
        </w:rPr>
        <w:t>nameštenika</w:t>
      </w:r>
      <w:r w:rsidR="00C801CB">
        <w:rPr>
          <w:b/>
          <w:lang w:val="sr-Cyrl-CS"/>
        </w:rPr>
        <w:t xml:space="preserve"> </w:t>
      </w:r>
      <w:r>
        <w:rPr>
          <w:b/>
          <w:lang w:val="sr-Cyrl-CS"/>
        </w:rPr>
        <w:t>prema</w:t>
      </w:r>
      <w:r w:rsidR="00C801CB">
        <w:rPr>
          <w:b/>
          <w:lang w:val="sr-Cyrl-CS"/>
        </w:rPr>
        <w:t xml:space="preserve"> </w:t>
      </w:r>
      <w:r>
        <w:rPr>
          <w:b/>
          <w:lang w:val="sr-Cyrl-CS"/>
        </w:rPr>
        <w:t>grupi</w:t>
      </w:r>
      <w:r w:rsidR="00C801CB">
        <w:rPr>
          <w:b/>
          <w:lang w:val="sr-Cyrl-CS"/>
        </w:rPr>
        <w:t xml:space="preserve"> </w:t>
      </w:r>
      <w:r>
        <w:rPr>
          <w:b/>
          <w:lang w:val="sr-Cyrl-CS"/>
        </w:rPr>
        <w:t>poslova</w:t>
      </w:r>
    </w:p>
    <w:tbl>
      <w:tblPr>
        <w:tblW w:w="90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3946"/>
      </w:tblGrid>
      <w:tr w:rsidR="00C801CB" w:rsidRPr="00AC1ED5" w:rsidTr="00C801CB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7F4612" w:rsidP="00C801CB">
            <w:pPr>
              <w:rPr>
                <w:b/>
                <w:bCs/>
              </w:rPr>
            </w:pPr>
            <w:r>
              <w:rPr>
                <w:b/>
                <w:bCs/>
              </w:rPr>
              <w:t>Radna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mesta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nameštenika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01CB" w:rsidRPr="00AC1ED5" w:rsidRDefault="007F4612" w:rsidP="00C80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izvršilaca</w:t>
            </w:r>
          </w:p>
        </w:tc>
      </w:tr>
      <w:tr w:rsidR="00C801CB" w:rsidRPr="0086081E" w:rsidTr="00C801CB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724144" w:rsidRDefault="007F4612" w:rsidP="00C801CB">
            <w:pPr>
              <w:pStyle w:val="ListParagraph1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Prva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grupa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radnih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mesta</w:t>
            </w:r>
            <w:r w:rsidR="00C801CB">
              <w:rPr>
                <w:b/>
                <w:lang w:val="sr-Cyrl-CS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724144" w:rsidRDefault="00C801CB" w:rsidP="00C801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</w:tr>
      <w:tr w:rsidR="00C801CB" w:rsidRPr="00B6749B" w:rsidTr="00C801CB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B6749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Druga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grupa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radnih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mesta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B6749B" w:rsidRDefault="00C801CB" w:rsidP="00C801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</w:tr>
      <w:tr w:rsidR="00C801CB" w:rsidRPr="0086081E" w:rsidTr="00C801CB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F9426B" w:rsidRDefault="007F4612" w:rsidP="00C801CB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Treća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grupa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radnih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mesta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5E312B" w:rsidRDefault="00C801CB" w:rsidP="00C801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</w:tr>
      <w:tr w:rsidR="00C801CB" w:rsidRPr="00B6749B" w:rsidTr="00C801CB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B6749B" w:rsidRDefault="007F4612" w:rsidP="00C801C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Četvrta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grupa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radnih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mesta</w:t>
            </w:r>
            <w:r w:rsidR="00C801CB">
              <w:rPr>
                <w:b/>
                <w:lang w:val="sr-Cyrl-CS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F18BE" w:rsidRDefault="00C801CB" w:rsidP="00C801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C801CB" w:rsidRPr="0086081E" w:rsidTr="00C801CB">
        <w:trPr>
          <w:trHeight w:val="28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86081E" w:rsidRDefault="007F4612" w:rsidP="00C801CB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Peta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grupa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radnih</w:t>
            </w:r>
            <w:r w:rsidR="00C801C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mesta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F18BE" w:rsidRDefault="001976F3" w:rsidP="00C801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C801CB" w:rsidRPr="0086081E" w:rsidTr="00C801CB">
        <w:trPr>
          <w:trHeight w:val="28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Default="007F4612" w:rsidP="00C801C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UKUPNO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F18BE" w:rsidRDefault="001976F3" w:rsidP="00C801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</w:tbl>
    <w:p w:rsidR="00C801CB" w:rsidRDefault="00C801CB" w:rsidP="00C801CB">
      <w:pPr>
        <w:ind w:left="720"/>
        <w:rPr>
          <w:b/>
          <w:lang w:val="sr-Cyrl-RS"/>
        </w:rPr>
      </w:pPr>
    </w:p>
    <w:p w:rsidR="00C801CB" w:rsidRPr="00A06156" w:rsidRDefault="00C801CB" w:rsidP="00C801CB">
      <w:pPr>
        <w:ind w:left="720"/>
        <w:rPr>
          <w:b/>
          <w:lang w:val="sr-Cyrl-RS"/>
        </w:rPr>
      </w:pPr>
    </w:p>
    <w:p w:rsidR="00C801CB" w:rsidRDefault="007F4612" w:rsidP="00FB66F5">
      <w:pPr>
        <w:numPr>
          <w:ilvl w:val="0"/>
          <w:numId w:val="23"/>
        </w:numPr>
        <w:suppressAutoHyphens w:val="0"/>
        <w:jc w:val="center"/>
        <w:rPr>
          <w:b/>
          <w:lang w:val="sr-Cyrl-RS"/>
        </w:rPr>
      </w:pPr>
      <w:r>
        <w:rPr>
          <w:b/>
          <w:lang w:val="sr-Cyrl-RS"/>
        </w:rPr>
        <w:t>Broj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radnim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odnosom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neodređeno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vreme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potrebni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801CB">
        <w:rPr>
          <w:b/>
          <w:lang w:val="sr-Cyrl-RS"/>
        </w:rPr>
        <w:t xml:space="preserve"> 2021. </w:t>
      </w:r>
      <w:r>
        <w:rPr>
          <w:b/>
          <w:lang w:val="sr-Cyrl-RS"/>
        </w:rPr>
        <w:t>godini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koju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donosi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Kadrovski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</w:p>
    <w:tbl>
      <w:tblPr>
        <w:tblW w:w="90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4298"/>
      </w:tblGrid>
      <w:tr w:rsidR="00C801CB" w:rsidRPr="00AC1ED5" w:rsidTr="00C801CB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C801CB" w:rsidRPr="00AC1ED5" w:rsidRDefault="007F4612" w:rsidP="00C801CB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Zvanja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službenika</w:t>
            </w:r>
            <w:r w:rsidR="00C801CB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i</w:t>
            </w:r>
            <w:r w:rsidR="00C801CB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nameštenika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C801CB" w:rsidRPr="00AC1ED5" w:rsidRDefault="007F4612" w:rsidP="00C801CB">
            <w:pPr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izvršilaca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0042A1" w:rsidRDefault="007F4612" w:rsidP="00C801CB">
            <w:r>
              <w:t>samostalni</w:t>
            </w:r>
            <w:r w:rsidR="00C801CB" w:rsidRPr="000042A1">
              <w:t xml:space="preserve"> </w:t>
            </w:r>
            <w:r>
              <w:t>savetnik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0042A1" w:rsidRDefault="00C801CB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0042A1" w:rsidRDefault="007F4612" w:rsidP="00C801CB">
            <w:r>
              <w:t>savetnik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F18BE" w:rsidRDefault="001976F3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0042A1" w:rsidRDefault="007F4612" w:rsidP="00C801CB">
            <w:r>
              <w:t>mlađi</w:t>
            </w:r>
            <w:r w:rsidR="00C801CB" w:rsidRPr="000042A1">
              <w:t xml:space="preserve"> </w:t>
            </w:r>
            <w:r>
              <w:t>savetnik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A06156" w:rsidRDefault="001976F3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/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0042A1" w:rsidRDefault="007F4612" w:rsidP="00C801CB">
            <w:r>
              <w:t>saradnik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A52454" w:rsidRDefault="00C801CB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0042A1" w:rsidRDefault="007F4612" w:rsidP="00C801CB">
            <w:r>
              <w:t>mlađi</w:t>
            </w:r>
            <w:r w:rsidR="00C801CB" w:rsidRPr="000042A1">
              <w:t xml:space="preserve"> </w:t>
            </w:r>
            <w:r>
              <w:t>saradnik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0042A1" w:rsidRDefault="001976F3" w:rsidP="00C801C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/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0042A1" w:rsidRDefault="007F4612" w:rsidP="00C801CB">
            <w:r>
              <w:t>viši</w:t>
            </w:r>
            <w:r w:rsidR="00C801CB" w:rsidRPr="000042A1">
              <w:t xml:space="preserve"> </w:t>
            </w:r>
            <w:r>
              <w:t>referent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A06156" w:rsidRDefault="00C801CB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0042A1" w:rsidRDefault="007F4612" w:rsidP="00C801CB">
            <w:r>
              <w:t>referent</w:t>
            </w:r>
            <w:r w:rsidR="00C801CB" w:rsidRPr="000042A1"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0042A1" w:rsidRDefault="001976F3" w:rsidP="00C801C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/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CB" w:rsidRPr="000042A1" w:rsidRDefault="007F4612" w:rsidP="00C801CB">
            <w:r>
              <w:t>mlađi</w:t>
            </w:r>
            <w:r w:rsidR="00C801CB" w:rsidRPr="000042A1">
              <w:t xml:space="preserve"> </w:t>
            </w:r>
            <w:r>
              <w:t>referent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A52454" w:rsidRDefault="001976F3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/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0042A1" w:rsidRDefault="007F4612" w:rsidP="00C801CB">
            <w:r>
              <w:t>nameštenik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A52454" w:rsidRDefault="001976F3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</w:tc>
      </w:tr>
    </w:tbl>
    <w:p w:rsidR="00C801CB" w:rsidRDefault="00C801CB" w:rsidP="00C801CB">
      <w:pPr>
        <w:rPr>
          <w:b/>
          <w:lang w:val="sr-Cyrl-RS"/>
        </w:rPr>
      </w:pPr>
    </w:p>
    <w:p w:rsidR="00C801CB" w:rsidRDefault="00C801CB" w:rsidP="00C801CB">
      <w:pPr>
        <w:rPr>
          <w:b/>
          <w:lang w:val="sr-Cyrl-RS"/>
        </w:rPr>
      </w:pPr>
    </w:p>
    <w:p w:rsidR="00C801CB" w:rsidRDefault="007F4612" w:rsidP="00FB66F5">
      <w:pPr>
        <w:numPr>
          <w:ilvl w:val="0"/>
          <w:numId w:val="23"/>
        </w:numPr>
        <w:suppressAutoHyphens w:val="0"/>
        <w:jc w:val="center"/>
        <w:rPr>
          <w:b/>
          <w:lang w:val="sr-Cyrl-RS"/>
        </w:rPr>
      </w:pPr>
      <w:r>
        <w:rPr>
          <w:b/>
          <w:lang w:val="sr-Cyrl-RS"/>
        </w:rPr>
        <w:t>Broj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pripravnika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čiji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prijem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planira</w:t>
      </w:r>
    </w:p>
    <w:tbl>
      <w:tblPr>
        <w:tblW w:w="90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4298"/>
      </w:tblGrid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7F4612" w:rsidP="00C801CB">
            <w:pPr>
              <w:rPr>
                <w:b/>
                <w:bCs/>
              </w:rPr>
            </w:pPr>
            <w:r>
              <w:rPr>
                <w:b/>
                <w:bCs/>
              </w:rPr>
              <w:t>Pripravnici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7F4612" w:rsidP="00C801CB">
            <w:pPr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  <w:r w:rsidR="00C801CB" w:rsidRPr="00AC1E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izvršilaca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1465EA" w:rsidRDefault="007F4612" w:rsidP="00C801CB">
            <w:pPr>
              <w:rPr>
                <w:lang w:val="sr-Cyrl-RS"/>
              </w:rPr>
            </w:pPr>
            <w:r>
              <w:t>visoka</w:t>
            </w:r>
            <w:r w:rsidR="00C801CB" w:rsidRPr="001465EA">
              <w:t xml:space="preserve"> </w:t>
            </w:r>
            <w:r>
              <w:t>stručna</w:t>
            </w:r>
            <w:r w:rsidR="00C801CB" w:rsidRPr="001465EA">
              <w:t xml:space="preserve"> </w:t>
            </w:r>
            <w:r>
              <w:t>sprema</w:t>
            </w:r>
            <w:r w:rsidR="00C801CB" w:rsidRPr="001465EA">
              <w:rPr>
                <w:lang w:val="sr-Cyrl-RS"/>
              </w:rPr>
              <w:t xml:space="preserve"> (240 </w:t>
            </w:r>
            <w:r>
              <w:rPr>
                <w:lang w:val="sr-Cyrl-RS"/>
              </w:rPr>
              <w:t>ESPB</w:t>
            </w:r>
            <w:r w:rsidR="00C801CB" w:rsidRPr="001465E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bodova</w:t>
            </w:r>
            <w:r w:rsidR="00C801CB" w:rsidRPr="001465EA">
              <w:rPr>
                <w:lang w:val="sr-Cyrl-RS"/>
              </w:rPr>
              <w:t>)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1465EA" w:rsidRDefault="001976F3" w:rsidP="00C801C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1465EA" w:rsidRDefault="007F4612" w:rsidP="00C801CB">
            <w:pPr>
              <w:rPr>
                <w:lang w:val="sr-Cyrl-RS"/>
              </w:rPr>
            </w:pPr>
            <w:r>
              <w:lastRenderedPageBreak/>
              <w:t>viša</w:t>
            </w:r>
            <w:r w:rsidR="00C801CB" w:rsidRPr="001465EA">
              <w:t xml:space="preserve"> </w:t>
            </w:r>
            <w:r>
              <w:t>stručna</w:t>
            </w:r>
            <w:r w:rsidR="00C801CB" w:rsidRPr="001465EA">
              <w:t xml:space="preserve"> </w:t>
            </w:r>
            <w:r>
              <w:t>sprema</w:t>
            </w:r>
            <w:r w:rsidR="00C801CB" w:rsidRPr="001465EA">
              <w:rPr>
                <w:lang w:val="sr-Cyrl-RS"/>
              </w:rPr>
              <w:t xml:space="preserve"> (180 </w:t>
            </w:r>
            <w:r>
              <w:rPr>
                <w:lang w:val="sr-Cyrl-RS"/>
              </w:rPr>
              <w:t>ESPB</w:t>
            </w:r>
            <w:r w:rsidR="00C801CB" w:rsidRPr="001465E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bodova</w:t>
            </w:r>
            <w:r w:rsidR="00C801CB" w:rsidRPr="001465EA">
              <w:rPr>
                <w:lang w:val="sr-Cyrl-RS"/>
              </w:rPr>
              <w:t>)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1465EA" w:rsidRDefault="00C801CB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1CB" w:rsidRPr="001465EA" w:rsidRDefault="007F4612" w:rsidP="00C801CB">
            <w:r>
              <w:t>srednja</w:t>
            </w:r>
            <w:r w:rsidR="00C801CB" w:rsidRPr="001465EA">
              <w:t xml:space="preserve"> </w:t>
            </w:r>
            <w:r>
              <w:t>stručna</w:t>
            </w:r>
            <w:r w:rsidR="00C801CB" w:rsidRPr="001465EA">
              <w:t xml:space="preserve"> </w:t>
            </w:r>
            <w:r>
              <w:t>sprema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A52454" w:rsidRDefault="00C801CB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</w:tc>
      </w:tr>
    </w:tbl>
    <w:p w:rsidR="00C801CB" w:rsidRDefault="00C801CB" w:rsidP="00C801CB">
      <w:pPr>
        <w:rPr>
          <w:b/>
          <w:lang w:val="sr-Cyrl-RS"/>
        </w:rPr>
      </w:pPr>
    </w:p>
    <w:p w:rsidR="00C801CB" w:rsidRDefault="007F4612" w:rsidP="00FB66F5">
      <w:pPr>
        <w:numPr>
          <w:ilvl w:val="0"/>
          <w:numId w:val="23"/>
        </w:numPr>
        <w:suppressAutoHyphens w:val="0"/>
        <w:jc w:val="center"/>
        <w:rPr>
          <w:b/>
          <w:lang w:val="sr-Cyrl-RS"/>
        </w:rPr>
      </w:pPr>
      <w:r>
        <w:rPr>
          <w:b/>
          <w:lang w:val="sr-Cyrl-RS"/>
        </w:rPr>
        <w:t>Broj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čiji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prijem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radni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odnos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određeno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vreme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planira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zbog</w:t>
      </w:r>
      <w:r w:rsidR="00C801CB" w:rsidRPr="000552A7">
        <w:rPr>
          <w:b/>
          <w:lang w:val="sr-Cyrl-RS"/>
        </w:rPr>
        <w:t xml:space="preserve"> </w:t>
      </w:r>
      <w:r>
        <w:rPr>
          <w:b/>
          <w:lang w:val="sr-Cyrl-RS"/>
        </w:rPr>
        <w:t>povećanja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obima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posla</w:t>
      </w:r>
    </w:p>
    <w:tbl>
      <w:tblPr>
        <w:tblW w:w="90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4298"/>
      </w:tblGrid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0552A7" w:rsidRDefault="007F4612" w:rsidP="00C801CB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Visina</w:t>
            </w:r>
            <w:r w:rsidR="00C801CB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stručne</w:t>
            </w:r>
            <w:r w:rsidR="00C801CB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spreme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98546B" w:rsidRDefault="007F4612" w:rsidP="00C801CB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Broj</w:t>
            </w:r>
            <w:r w:rsidR="00C801CB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izvršilaca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CB" w:rsidRPr="0098546B" w:rsidRDefault="007F4612" w:rsidP="00C801CB">
            <w:pPr>
              <w:rPr>
                <w:lang w:val="sr-Cyrl-RS"/>
              </w:rPr>
            </w:pPr>
            <w:r>
              <w:t>visoka</w:t>
            </w:r>
            <w:r w:rsidR="00C801CB" w:rsidRPr="0098546B">
              <w:t xml:space="preserve"> </w:t>
            </w:r>
            <w:r>
              <w:t>stručna</w:t>
            </w:r>
            <w:r w:rsidR="00C801CB" w:rsidRPr="0098546B">
              <w:t xml:space="preserve"> </w:t>
            </w:r>
            <w:r>
              <w:t>sprema</w:t>
            </w:r>
            <w:r w:rsidR="00C801CB" w:rsidRPr="0098546B">
              <w:rPr>
                <w:lang w:val="sr-Cyrl-RS"/>
              </w:rPr>
              <w:t xml:space="preserve"> (240 </w:t>
            </w:r>
            <w:r>
              <w:rPr>
                <w:lang w:val="sr-Cyrl-RS"/>
              </w:rPr>
              <w:t>ESPB</w:t>
            </w:r>
            <w:r w:rsidR="00C801CB" w:rsidRPr="0098546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bodova</w:t>
            </w:r>
            <w:r w:rsidR="00C801CB" w:rsidRPr="0098546B">
              <w:rPr>
                <w:lang w:val="sr-Cyrl-RS"/>
              </w:rPr>
              <w:t>)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98546B" w:rsidRDefault="00C801CB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CB" w:rsidRPr="0098546B" w:rsidRDefault="007F4612" w:rsidP="00C801CB">
            <w:pPr>
              <w:rPr>
                <w:lang w:val="sr-Cyrl-RS"/>
              </w:rPr>
            </w:pPr>
            <w:r>
              <w:t>viša</w:t>
            </w:r>
            <w:r w:rsidR="00C801CB" w:rsidRPr="0098546B">
              <w:t xml:space="preserve"> </w:t>
            </w:r>
            <w:r>
              <w:t>stručna</w:t>
            </w:r>
            <w:r w:rsidR="00C801CB" w:rsidRPr="0098546B">
              <w:t xml:space="preserve"> </w:t>
            </w:r>
            <w:r>
              <w:t>sprema</w:t>
            </w:r>
            <w:r w:rsidR="00C801CB" w:rsidRPr="0098546B">
              <w:rPr>
                <w:lang w:val="sr-Cyrl-RS"/>
              </w:rPr>
              <w:t xml:space="preserve"> (180 </w:t>
            </w:r>
            <w:r>
              <w:rPr>
                <w:lang w:val="sr-Cyrl-RS"/>
              </w:rPr>
              <w:t>ESPB</w:t>
            </w:r>
            <w:r w:rsidR="00C801CB" w:rsidRPr="0098546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bodova</w:t>
            </w:r>
            <w:r w:rsidR="00C801CB" w:rsidRPr="0098546B">
              <w:rPr>
                <w:lang w:val="sr-Cyrl-RS"/>
              </w:rPr>
              <w:t>)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FC493F" w:rsidRDefault="00C801CB" w:rsidP="00C801C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CB" w:rsidRPr="00A06156" w:rsidRDefault="007F4612" w:rsidP="00C801CB">
            <w:r>
              <w:t>srednja</w:t>
            </w:r>
            <w:r w:rsidR="00C801CB">
              <w:t xml:space="preserve"> </w:t>
            </w:r>
            <w:r>
              <w:t>stručna</w:t>
            </w:r>
            <w:r w:rsidR="00C801CB" w:rsidRPr="001465EA">
              <w:t xml:space="preserve"> </w:t>
            </w:r>
            <w:r>
              <w:t>sprema</w:t>
            </w:r>
            <w:r w:rsidR="00C801CB" w:rsidRPr="00A06156"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A06156" w:rsidRDefault="00C801CB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</w:t>
            </w:r>
          </w:p>
        </w:tc>
      </w:tr>
      <w:tr w:rsidR="00C801CB" w:rsidRPr="00AC1ED5" w:rsidTr="00C801CB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CB" w:rsidRPr="00A06156" w:rsidRDefault="007F4612" w:rsidP="00C801CB">
            <w:r>
              <w:t>niža</w:t>
            </w:r>
            <w:r w:rsidR="00C801CB" w:rsidRPr="001465EA">
              <w:t xml:space="preserve"> </w:t>
            </w:r>
            <w:r>
              <w:t>stručna</w:t>
            </w:r>
            <w:r w:rsidR="00C801CB" w:rsidRPr="001465EA">
              <w:t xml:space="preserve"> </w:t>
            </w:r>
            <w:r>
              <w:t>sprema</w:t>
            </w:r>
            <w:r w:rsidR="00C801CB" w:rsidRPr="00A06156"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A06156" w:rsidRDefault="001976F3" w:rsidP="00C801CB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</w:tc>
      </w:tr>
    </w:tbl>
    <w:p w:rsidR="00C801CB" w:rsidRDefault="00C801CB" w:rsidP="00C801CB">
      <w:pPr>
        <w:rPr>
          <w:lang w:val="sr-Cyrl-RS"/>
        </w:rPr>
      </w:pPr>
    </w:p>
    <w:p w:rsidR="00C801CB" w:rsidRDefault="00C801CB" w:rsidP="00C801CB">
      <w:pPr>
        <w:rPr>
          <w:lang w:val="sr-Cyrl-RS"/>
        </w:rPr>
      </w:pPr>
    </w:p>
    <w:p w:rsidR="001976F3" w:rsidRDefault="001976F3" w:rsidP="00C801CB">
      <w:pPr>
        <w:rPr>
          <w:lang w:val="sr-Cyrl-RS"/>
        </w:rPr>
      </w:pPr>
    </w:p>
    <w:p w:rsidR="00C801CB" w:rsidRPr="009B332A" w:rsidRDefault="007F4612" w:rsidP="00C801CB">
      <w:pPr>
        <w:jc w:val="center"/>
        <w:rPr>
          <w:b/>
          <w:lang w:val="sr-Cyrl-RS"/>
        </w:rPr>
      </w:pPr>
      <w:r>
        <w:rPr>
          <w:b/>
          <w:lang w:val="sr-Cyrl-RS"/>
        </w:rPr>
        <w:t>GLAVA</w:t>
      </w:r>
      <w:r w:rsidR="00C801CB">
        <w:rPr>
          <w:b/>
          <w:lang w:val="sr-Cyrl-RS"/>
        </w:rPr>
        <w:t xml:space="preserve"> </w:t>
      </w:r>
      <w:r w:rsidR="00C801CB">
        <w:rPr>
          <w:b/>
          <w:lang w:val="sr-Latn-RS"/>
        </w:rPr>
        <w:t>II</w:t>
      </w:r>
    </w:p>
    <w:p w:rsidR="00C801CB" w:rsidRPr="00AC1ED5" w:rsidRDefault="007F4612" w:rsidP="00C801CB">
      <w:pPr>
        <w:jc w:val="center"/>
        <w:rPr>
          <w:b/>
          <w:lang w:val="sr-Cyrl-RS"/>
        </w:rPr>
      </w:pPr>
      <w:r>
        <w:rPr>
          <w:b/>
          <w:lang w:val="sr-Cyrl-RS"/>
        </w:rPr>
        <w:t>KADROVSKI</w:t>
      </w:r>
      <w:r w:rsidR="00C801CB" w:rsidRPr="00AC1ED5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</w:p>
    <w:p w:rsidR="00C801CB" w:rsidRDefault="007F4612" w:rsidP="00C801CB">
      <w:pPr>
        <w:jc w:val="center"/>
        <w:rPr>
          <w:b/>
          <w:lang w:val="sr-Cyrl-RS"/>
        </w:rPr>
      </w:pPr>
      <w:r>
        <w:rPr>
          <w:b/>
          <w:lang w:val="sr-Cyrl-RS"/>
        </w:rPr>
        <w:t>OPŠTINSKOG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PRAVOBRANILAŠTVA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OPŠTINE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ŽABARI</w:t>
      </w:r>
    </w:p>
    <w:p w:rsidR="00C801CB" w:rsidRDefault="007F4612" w:rsidP="00C801CB">
      <w:pPr>
        <w:jc w:val="center"/>
        <w:rPr>
          <w:b/>
          <w:lang w:val="sr-Cyrl-RS"/>
        </w:rPr>
      </w:pPr>
      <w:r>
        <w:rPr>
          <w:b/>
          <w:lang w:val="sr-Cyrl-RS"/>
        </w:rPr>
        <w:t>za</w:t>
      </w:r>
      <w:r w:rsidR="00C801CB" w:rsidRPr="00AC1ED5">
        <w:rPr>
          <w:b/>
          <w:lang w:val="sr-Cyrl-RS"/>
        </w:rPr>
        <w:t xml:space="preserve"> 20</w:t>
      </w:r>
      <w:r w:rsidR="00C801CB">
        <w:rPr>
          <w:b/>
          <w:lang w:val="sr-Cyrl-RS"/>
        </w:rPr>
        <w:t>2</w:t>
      </w:r>
      <w:r w:rsidR="001976F3">
        <w:rPr>
          <w:b/>
          <w:lang w:val="sr-Cyrl-RS"/>
        </w:rPr>
        <w:t>2</w:t>
      </w:r>
      <w:r w:rsidR="00C801CB" w:rsidRPr="00AC1ED5">
        <w:rPr>
          <w:b/>
          <w:lang w:val="sr-Cyrl-RS"/>
        </w:rPr>
        <w:t xml:space="preserve">. </w:t>
      </w:r>
      <w:r>
        <w:rPr>
          <w:b/>
          <w:lang w:val="sr-Cyrl-RS"/>
        </w:rPr>
        <w:t>godinu</w:t>
      </w:r>
    </w:p>
    <w:p w:rsidR="00C801CB" w:rsidRDefault="00C801CB" w:rsidP="00C801CB">
      <w:pPr>
        <w:jc w:val="center"/>
        <w:rPr>
          <w:b/>
          <w:lang w:val="sr-Cyrl-RS"/>
        </w:rPr>
      </w:pPr>
    </w:p>
    <w:p w:rsidR="00C801CB" w:rsidRDefault="007F4612" w:rsidP="00FB66F5">
      <w:pPr>
        <w:numPr>
          <w:ilvl w:val="0"/>
          <w:numId w:val="24"/>
        </w:numPr>
        <w:suppressAutoHyphens w:val="0"/>
        <w:jc w:val="center"/>
        <w:rPr>
          <w:b/>
          <w:lang w:val="sr-Cyrl-RS"/>
        </w:rPr>
      </w:pPr>
      <w:r>
        <w:rPr>
          <w:b/>
          <w:lang w:val="sr-Cyrl-RS"/>
        </w:rPr>
        <w:t>Postojeći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broj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Opštinskom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pravobranilaštvu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opštine</w:t>
      </w:r>
      <w:r w:rsidR="00C801CB">
        <w:rPr>
          <w:b/>
          <w:lang w:val="sr-Cyrl-RS"/>
        </w:rPr>
        <w:t xml:space="preserve"> </w:t>
      </w:r>
      <w:r>
        <w:rPr>
          <w:b/>
          <w:lang w:val="sr-Cyrl-RS"/>
        </w:rPr>
        <w:t>Žabari</w:t>
      </w:r>
    </w:p>
    <w:p w:rsidR="001976F3" w:rsidRPr="00AC1ED5" w:rsidRDefault="001976F3" w:rsidP="00FB66F5">
      <w:pPr>
        <w:numPr>
          <w:ilvl w:val="0"/>
          <w:numId w:val="24"/>
        </w:numPr>
        <w:suppressAutoHyphens w:val="0"/>
        <w:jc w:val="center"/>
        <w:rPr>
          <w:b/>
          <w:lang w:val="sr-Cyrl-RS"/>
        </w:rPr>
      </w:pPr>
    </w:p>
    <w:tbl>
      <w:tblPr>
        <w:tblW w:w="90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3946"/>
      </w:tblGrid>
      <w:tr w:rsidR="00C801CB" w:rsidRPr="00AC1ED5" w:rsidTr="00C801CB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7F4612" w:rsidP="00C801CB">
            <w:pPr>
              <w:rPr>
                <w:b/>
                <w:bCs/>
              </w:rPr>
            </w:pPr>
            <w:r>
              <w:rPr>
                <w:b/>
                <w:bCs/>
              </w:rPr>
              <w:t>Funkcioner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801CB" w:rsidRPr="00AC1ED5" w:rsidRDefault="007F4612" w:rsidP="00C80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</w:t>
            </w:r>
          </w:p>
        </w:tc>
      </w:tr>
      <w:tr w:rsidR="00C801CB" w:rsidRPr="00E202F0" w:rsidTr="00C801CB">
        <w:trPr>
          <w:trHeight w:val="376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1CB" w:rsidRPr="00682BC3" w:rsidRDefault="007F4612" w:rsidP="00C801CB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Opštinski</w:t>
            </w:r>
            <w:r w:rsidR="00C801CB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pravobranilac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1CB" w:rsidRPr="000F7D39" w:rsidRDefault="00C801CB" w:rsidP="00C801C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C801CB" w:rsidRDefault="00C801CB" w:rsidP="00C801CB">
      <w:pPr>
        <w:ind w:left="720"/>
        <w:rPr>
          <w:b/>
          <w:lang w:val="sr-Cyrl-CS"/>
        </w:rPr>
      </w:pPr>
    </w:p>
    <w:p w:rsidR="00C801CB" w:rsidRPr="001D1925" w:rsidRDefault="007F4612" w:rsidP="00C801CB">
      <w:pPr>
        <w:rPr>
          <w:lang w:val="sr-Cyrl-RS"/>
        </w:rPr>
      </w:pPr>
      <w:r>
        <w:rPr>
          <w:lang w:val="sr-Cyrl-RS"/>
        </w:rPr>
        <w:t>U</w:t>
      </w:r>
      <w:r w:rsidR="00C801CB">
        <w:rPr>
          <w:lang w:val="sr-Cyrl-RS"/>
        </w:rPr>
        <w:t xml:space="preserve"> </w:t>
      </w:r>
      <w:r>
        <w:rPr>
          <w:lang w:val="sr-Cyrl-RS"/>
        </w:rPr>
        <w:t>Opštinskom</w:t>
      </w:r>
      <w:r w:rsidR="00C801CB">
        <w:rPr>
          <w:lang w:val="sr-Cyrl-RS"/>
        </w:rPr>
        <w:t xml:space="preserve"> </w:t>
      </w:r>
      <w:r>
        <w:rPr>
          <w:lang w:val="sr-Cyrl-RS"/>
        </w:rPr>
        <w:t>pravobranilaštvu</w:t>
      </w:r>
      <w:r w:rsidR="00C801CB">
        <w:rPr>
          <w:lang w:val="sr-Cyrl-RS"/>
        </w:rPr>
        <w:t xml:space="preserve"> </w:t>
      </w:r>
      <w:r>
        <w:rPr>
          <w:lang w:val="sr-Cyrl-RS"/>
        </w:rPr>
        <w:t>opštine</w:t>
      </w:r>
      <w:r w:rsidR="00C801CB">
        <w:rPr>
          <w:lang w:val="sr-Cyrl-RS"/>
        </w:rPr>
        <w:t xml:space="preserve"> </w:t>
      </w:r>
      <w:r>
        <w:rPr>
          <w:lang w:val="sr-Cyrl-RS"/>
        </w:rPr>
        <w:t>Žabari</w:t>
      </w:r>
      <w:r w:rsidR="00C801CB">
        <w:rPr>
          <w:lang w:val="sr-Cyrl-RS"/>
        </w:rPr>
        <w:t xml:space="preserve"> </w:t>
      </w:r>
      <w:r>
        <w:rPr>
          <w:lang w:val="sr-Cyrl-RS"/>
        </w:rPr>
        <w:t>nije</w:t>
      </w:r>
      <w:r w:rsidR="00C801CB">
        <w:rPr>
          <w:lang w:val="sr-Cyrl-RS"/>
        </w:rPr>
        <w:t xml:space="preserve"> </w:t>
      </w:r>
      <w:r>
        <w:rPr>
          <w:lang w:val="sr-Cyrl-RS"/>
        </w:rPr>
        <w:t>planirano</w:t>
      </w:r>
      <w:r w:rsidR="00C801CB">
        <w:rPr>
          <w:lang w:val="sr-Cyrl-RS"/>
        </w:rPr>
        <w:t xml:space="preserve"> </w:t>
      </w:r>
      <w:r>
        <w:rPr>
          <w:lang w:val="sr-Cyrl-RS"/>
        </w:rPr>
        <w:t>zapošlјavanje</w:t>
      </w:r>
      <w:r w:rsidR="00C801CB">
        <w:rPr>
          <w:lang w:val="sr-Cyrl-RS"/>
        </w:rPr>
        <w:t xml:space="preserve"> </w:t>
      </w:r>
      <w:r>
        <w:rPr>
          <w:lang w:val="sr-Cyrl-RS"/>
        </w:rPr>
        <w:t>u</w:t>
      </w:r>
      <w:r w:rsidR="00C801CB">
        <w:rPr>
          <w:lang w:val="sr-Cyrl-RS"/>
        </w:rPr>
        <w:t xml:space="preserve"> 2021. </w:t>
      </w:r>
      <w:r>
        <w:rPr>
          <w:lang w:val="sr-Cyrl-RS"/>
        </w:rPr>
        <w:t>godini</w:t>
      </w:r>
      <w:r w:rsidR="00C801CB">
        <w:rPr>
          <w:lang w:val="sr-Cyrl-RS"/>
        </w:rPr>
        <w:t>.</w:t>
      </w:r>
    </w:p>
    <w:p w:rsidR="00C801CB" w:rsidRDefault="00C801CB" w:rsidP="00C801CB">
      <w:pPr>
        <w:ind w:left="720"/>
        <w:rPr>
          <w:b/>
          <w:lang w:val="sr-Cyrl-CS"/>
        </w:rPr>
      </w:pPr>
    </w:p>
    <w:p w:rsidR="00C801CB" w:rsidRPr="001D1925" w:rsidRDefault="00C801CB" w:rsidP="00C801CB">
      <w:pPr>
        <w:rPr>
          <w:lang w:val="sr-Cyrl-RS"/>
        </w:rPr>
      </w:pPr>
    </w:p>
    <w:p w:rsidR="00C801CB" w:rsidRPr="00940202" w:rsidRDefault="007F4612" w:rsidP="00C801CB">
      <w:pPr>
        <w:rPr>
          <w:b/>
          <w:lang w:val="sr-Cyrl-RS"/>
        </w:rPr>
      </w:pPr>
      <w:r>
        <w:rPr>
          <w:b/>
          <w:lang w:val="sr-Cyrl-RS"/>
        </w:rPr>
        <w:t>Broj</w:t>
      </w:r>
      <w:r w:rsidR="00C801CB" w:rsidRPr="00940202">
        <w:rPr>
          <w:b/>
          <w:lang w:val="sr-Cyrl-RS"/>
        </w:rPr>
        <w:t xml:space="preserve">: </w:t>
      </w:r>
      <w:r w:rsidR="00C801CB">
        <w:rPr>
          <w:b/>
          <w:lang w:val="sr-Cyrl-RS"/>
        </w:rPr>
        <w:t>020-</w:t>
      </w:r>
      <w:r w:rsidR="00C801CB">
        <w:rPr>
          <w:b/>
          <w:lang w:val="sr-Latn-RS"/>
        </w:rPr>
        <w:t>1</w:t>
      </w:r>
      <w:r w:rsidR="001976F3">
        <w:rPr>
          <w:b/>
          <w:lang w:val="sr-Cyrl-RS"/>
        </w:rPr>
        <w:t>02</w:t>
      </w:r>
      <w:r w:rsidR="00C801CB" w:rsidRPr="00940202">
        <w:rPr>
          <w:b/>
          <w:lang w:val="sr-Cyrl-RS"/>
        </w:rPr>
        <w:t>/</w:t>
      </w:r>
      <w:r w:rsidR="00C801CB">
        <w:rPr>
          <w:b/>
          <w:lang w:val="sr-Cyrl-RS"/>
        </w:rPr>
        <w:t>202</w:t>
      </w:r>
      <w:r w:rsidR="001976F3">
        <w:rPr>
          <w:b/>
          <w:lang w:val="sr-Cyrl-RS"/>
        </w:rPr>
        <w:t>1</w:t>
      </w:r>
      <w:r w:rsidR="00C801CB">
        <w:rPr>
          <w:b/>
          <w:lang w:val="sr-Cyrl-RS"/>
        </w:rPr>
        <w:t>-01</w:t>
      </w:r>
    </w:p>
    <w:p w:rsidR="00C801CB" w:rsidRPr="00940202" w:rsidRDefault="007F4612" w:rsidP="00C801CB">
      <w:pPr>
        <w:rPr>
          <w:b/>
          <w:lang w:val="sr-Cyrl-RS"/>
        </w:rPr>
      </w:pPr>
      <w:r>
        <w:rPr>
          <w:b/>
          <w:lang w:val="sr-Cyrl-RS"/>
        </w:rPr>
        <w:t>Datum</w:t>
      </w:r>
      <w:r w:rsidR="00C801CB" w:rsidRPr="00940202">
        <w:rPr>
          <w:b/>
          <w:lang w:val="sr-Cyrl-RS"/>
        </w:rPr>
        <w:t xml:space="preserve">: </w:t>
      </w:r>
      <w:r w:rsidR="00C801CB">
        <w:rPr>
          <w:b/>
          <w:lang w:val="sr-Latn-RS"/>
        </w:rPr>
        <w:t>1</w:t>
      </w:r>
      <w:r w:rsidR="001976F3">
        <w:rPr>
          <w:b/>
          <w:lang w:val="sr-Cyrl-RS"/>
        </w:rPr>
        <w:t>7</w:t>
      </w:r>
      <w:r w:rsidR="00C801CB" w:rsidRPr="00940202">
        <w:rPr>
          <w:b/>
          <w:lang w:val="sr-Cyrl-RS"/>
        </w:rPr>
        <w:t>.</w:t>
      </w:r>
      <w:r w:rsidR="00C801CB">
        <w:rPr>
          <w:b/>
          <w:lang w:val="sr-Cyrl-RS"/>
        </w:rPr>
        <w:t>12.</w:t>
      </w:r>
      <w:r w:rsidR="00C801CB" w:rsidRPr="00940202">
        <w:rPr>
          <w:b/>
          <w:lang w:val="sr-Cyrl-RS"/>
        </w:rPr>
        <w:t>20</w:t>
      </w:r>
      <w:r w:rsidR="00C801CB">
        <w:rPr>
          <w:b/>
          <w:lang w:val="sr-Cyrl-RS"/>
        </w:rPr>
        <w:t>2</w:t>
      </w:r>
      <w:r w:rsidR="001976F3">
        <w:rPr>
          <w:b/>
          <w:lang w:val="sr-Cyrl-RS"/>
        </w:rPr>
        <w:t>1</w:t>
      </w:r>
      <w:r w:rsidR="00C801CB" w:rsidRPr="00940202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</w:p>
    <w:p w:rsidR="00C801CB" w:rsidRDefault="007F4612" w:rsidP="00C801CB">
      <w:pPr>
        <w:rPr>
          <w:b/>
          <w:lang w:val="sr-Cyrl-CS"/>
        </w:rPr>
      </w:pPr>
      <w:r>
        <w:rPr>
          <w:b/>
          <w:lang w:val="sr-Cyrl-CS"/>
        </w:rPr>
        <w:t>Žabari</w:t>
      </w:r>
    </w:p>
    <w:p w:rsidR="00C801CB" w:rsidRDefault="00C801CB" w:rsidP="00C801CB">
      <w:pPr>
        <w:rPr>
          <w:b/>
          <w:lang w:val="sr-Cyrl-CS"/>
        </w:rPr>
      </w:pPr>
    </w:p>
    <w:p w:rsidR="00C801CB" w:rsidRPr="00940202" w:rsidRDefault="00C801CB" w:rsidP="00C801CB">
      <w:pPr>
        <w:rPr>
          <w:b/>
          <w:lang w:val="sr-Cyrl-CS"/>
        </w:rPr>
      </w:pPr>
    </w:p>
    <w:p w:rsidR="00C801CB" w:rsidRPr="00940202" w:rsidRDefault="007F4612" w:rsidP="00C801CB">
      <w:pPr>
        <w:jc w:val="center"/>
        <w:rPr>
          <w:b/>
          <w:lang w:val="sr-Cyrl-CS"/>
        </w:rPr>
      </w:pPr>
      <w:r>
        <w:rPr>
          <w:b/>
          <w:lang w:val="sr-Cyrl-CS"/>
        </w:rPr>
        <w:t>SKUPŠTINA</w:t>
      </w:r>
      <w:r w:rsidR="00C801CB" w:rsidRPr="00940202">
        <w:rPr>
          <w:b/>
          <w:lang w:val="sr-Cyrl-CS"/>
        </w:rPr>
        <w:t xml:space="preserve"> </w:t>
      </w:r>
      <w:r>
        <w:rPr>
          <w:b/>
          <w:lang w:val="sr-Cyrl-CS"/>
        </w:rPr>
        <w:t>OPŠTINE</w:t>
      </w:r>
      <w:r w:rsidR="00C801CB" w:rsidRPr="00940202">
        <w:rPr>
          <w:b/>
          <w:lang w:val="sr-Cyrl-CS"/>
        </w:rPr>
        <w:t xml:space="preserve"> </w:t>
      </w:r>
      <w:r>
        <w:rPr>
          <w:b/>
          <w:lang w:val="sr-Cyrl-CS"/>
        </w:rPr>
        <w:t>ŽABARI</w:t>
      </w:r>
    </w:p>
    <w:p w:rsidR="00C801CB" w:rsidRPr="00940202" w:rsidRDefault="00C801CB" w:rsidP="00C801CB">
      <w:pPr>
        <w:jc w:val="center"/>
        <w:rPr>
          <w:b/>
          <w:lang w:val="sr-Cyrl-CS"/>
        </w:rPr>
      </w:pPr>
    </w:p>
    <w:p w:rsidR="00C801CB" w:rsidRPr="00940202" w:rsidRDefault="00C801CB" w:rsidP="00C801CB">
      <w:pPr>
        <w:jc w:val="both"/>
        <w:rPr>
          <w:b/>
          <w:lang w:val="sr-Cyrl-CS"/>
        </w:rPr>
      </w:pPr>
      <w:r w:rsidRPr="00940202">
        <w:rPr>
          <w:b/>
          <w:lang w:val="sr-Cyrl-CS"/>
        </w:rPr>
        <w:t xml:space="preserve">                                                                                             </w:t>
      </w:r>
      <w:r w:rsidR="007F4612">
        <w:rPr>
          <w:b/>
          <w:lang w:val="sr-Cyrl-CS"/>
        </w:rPr>
        <w:t>PREDSEDNIK</w:t>
      </w:r>
      <w:r w:rsidRPr="00940202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SKUPŠTINE</w:t>
      </w:r>
    </w:p>
    <w:p w:rsidR="00C801CB" w:rsidRPr="00940202" w:rsidRDefault="00C801CB" w:rsidP="00C801CB">
      <w:pPr>
        <w:jc w:val="both"/>
        <w:rPr>
          <w:b/>
          <w:lang w:val="sr-Cyrl-CS"/>
        </w:rPr>
      </w:pPr>
      <w:r w:rsidRPr="00940202">
        <w:rPr>
          <w:b/>
          <w:lang w:val="sr-Cyrl-CS"/>
        </w:rPr>
        <w:t xml:space="preserve">                                                                                                       </w:t>
      </w:r>
      <w:r w:rsidR="007F4612">
        <w:rPr>
          <w:b/>
          <w:lang w:val="sr-Cyrl-CS"/>
        </w:rPr>
        <w:t>Dejan</w:t>
      </w:r>
      <w:r w:rsidRPr="00940202">
        <w:rPr>
          <w:b/>
          <w:lang w:val="sr-Cyrl-CS"/>
        </w:rPr>
        <w:t xml:space="preserve"> </w:t>
      </w:r>
      <w:r w:rsidR="007F4612">
        <w:rPr>
          <w:b/>
          <w:lang w:val="sr-Cyrl-CS"/>
        </w:rPr>
        <w:t>Adamović</w:t>
      </w:r>
      <w:r>
        <w:rPr>
          <w:b/>
          <w:lang w:val="sr-Cyrl-CS"/>
        </w:rPr>
        <w:t xml:space="preserve">, </w:t>
      </w:r>
      <w:r w:rsidR="007F4612">
        <w:rPr>
          <w:b/>
          <w:lang w:val="sr-Cyrl-CS"/>
        </w:rPr>
        <w:t>s</w:t>
      </w:r>
      <w:r>
        <w:rPr>
          <w:b/>
          <w:lang w:val="sr-Cyrl-CS"/>
        </w:rPr>
        <w:t>.</w:t>
      </w:r>
      <w:r w:rsidR="007F4612">
        <w:rPr>
          <w:b/>
          <w:lang w:val="sr-Cyrl-CS"/>
        </w:rPr>
        <w:t>r</w:t>
      </w:r>
      <w:r>
        <w:rPr>
          <w:b/>
          <w:lang w:val="sr-Cyrl-CS"/>
        </w:rPr>
        <w:t>.</w:t>
      </w:r>
    </w:p>
    <w:p w:rsidR="00C801CB" w:rsidRDefault="00C801CB" w:rsidP="00C801CB">
      <w:pPr>
        <w:jc w:val="center"/>
        <w:rPr>
          <w:lang w:val="sr-Cyrl-CS"/>
        </w:rPr>
      </w:pPr>
    </w:p>
    <w:p w:rsidR="006C55EA" w:rsidRDefault="006C55EA" w:rsidP="00C801CB">
      <w:pPr>
        <w:jc w:val="center"/>
        <w:rPr>
          <w:lang w:val="sr-Cyrl-CS"/>
        </w:rPr>
      </w:pPr>
    </w:p>
    <w:p w:rsidR="006C55EA" w:rsidRDefault="006C55EA" w:rsidP="00C801CB">
      <w:pPr>
        <w:jc w:val="center"/>
        <w:rPr>
          <w:lang w:val="sr-Cyrl-CS"/>
        </w:rPr>
      </w:pPr>
    </w:p>
    <w:p w:rsidR="006C55EA" w:rsidRDefault="006C55EA" w:rsidP="00C801CB">
      <w:pPr>
        <w:jc w:val="center"/>
        <w:rPr>
          <w:lang w:val="sr-Cyrl-CS"/>
        </w:rPr>
      </w:pPr>
    </w:p>
    <w:p w:rsidR="006C55EA" w:rsidRDefault="006C55EA" w:rsidP="00C801CB">
      <w:pPr>
        <w:jc w:val="center"/>
        <w:rPr>
          <w:lang w:val="sr-Cyrl-CS"/>
        </w:rPr>
      </w:pPr>
    </w:p>
    <w:p w:rsidR="006C55EA" w:rsidRDefault="006C55EA" w:rsidP="00C801CB">
      <w:pPr>
        <w:jc w:val="center"/>
        <w:rPr>
          <w:lang w:val="sr-Cyrl-CS"/>
        </w:rPr>
      </w:pPr>
    </w:p>
    <w:p w:rsidR="006C55EA" w:rsidRDefault="006C55EA" w:rsidP="00C801CB">
      <w:pPr>
        <w:jc w:val="center"/>
        <w:rPr>
          <w:lang w:val="sr-Cyrl-CS"/>
        </w:rPr>
      </w:pPr>
    </w:p>
    <w:p w:rsidR="00B45837" w:rsidRDefault="00B45837">
      <w:pPr>
        <w:widowControl w:val="0"/>
        <w:autoSpaceDE w:val="0"/>
        <w:ind w:left="567" w:firstLine="284"/>
        <w:jc w:val="center"/>
        <w:rPr>
          <w:b/>
          <w:bCs/>
          <w:sz w:val="28"/>
          <w:szCs w:val="28"/>
          <w:lang w:val="sr-Cyrl-RS"/>
        </w:rPr>
      </w:pPr>
    </w:p>
    <w:p w:rsidR="00B45837" w:rsidRPr="00052811" w:rsidRDefault="00B45837">
      <w:pPr>
        <w:widowControl w:val="0"/>
        <w:autoSpaceDE w:val="0"/>
        <w:ind w:left="567" w:firstLine="284"/>
        <w:jc w:val="center"/>
        <w:rPr>
          <w:b/>
          <w:bCs/>
          <w:sz w:val="28"/>
          <w:szCs w:val="28"/>
          <w:lang w:val="sr-Cyrl-RS"/>
        </w:rPr>
      </w:pPr>
    </w:p>
    <w:p w:rsidR="002A171D" w:rsidRDefault="00C801CB" w:rsidP="00C801CB">
      <w:pPr>
        <w:autoSpaceDE w:val="0"/>
        <w:jc w:val="center"/>
        <w:rPr>
          <w:b/>
          <w:szCs w:val="28"/>
          <w:lang w:val="sr-Cyrl-RS"/>
        </w:rPr>
      </w:pPr>
      <w:r>
        <w:rPr>
          <w:b/>
          <w:szCs w:val="28"/>
          <w:lang w:val="sr-Latn-RS"/>
        </w:rPr>
        <w:t>16</w:t>
      </w:r>
      <w:r w:rsidR="002A171D" w:rsidRPr="00052811">
        <w:rPr>
          <w:b/>
          <w:szCs w:val="28"/>
          <w:lang w:val="sr-Cyrl-RS"/>
        </w:rPr>
        <w:t>.</w:t>
      </w:r>
      <w:r>
        <w:rPr>
          <w:b/>
          <w:szCs w:val="28"/>
          <w:lang w:val="sr-Latn-RS"/>
        </w:rPr>
        <w:t xml:space="preserve"> </w:t>
      </w:r>
      <w:r w:rsidR="007F4612">
        <w:rPr>
          <w:b/>
          <w:szCs w:val="28"/>
          <w:lang w:val="sr-Cyrl-RS"/>
        </w:rPr>
        <w:t>SLUŽBA</w:t>
      </w:r>
      <w:r w:rsidR="004661E1">
        <w:rPr>
          <w:b/>
          <w:szCs w:val="28"/>
          <w:lang w:val="sr-Cyrl-RS"/>
        </w:rPr>
        <w:t xml:space="preserve"> </w:t>
      </w:r>
      <w:r w:rsidR="007F4612">
        <w:rPr>
          <w:b/>
          <w:szCs w:val="28"/>
          <w:lang w:val="sr-Cyrl-RS"/>
        </w:rPr>
        <w:t>BESPLATNE</w:t>
      </w:r>
      <w:r w:rsidR="004661E1">
        <w:rPr>
          <w:b/>
          <w:szCs w:val="28"/>
          <w:lang w:val="sr-Cyrl-RS"/>
        </w:rPr>
        <w:t xml:space="preserve"> </w:t>
      </w:r>
      <w:r w:rsidR="007F4612">
        <w:rPr>
          <w:b/>
          <w:szCs w:val="28"/>
          <w:lang w:val="sr-Cyrl-RS"/>
        </w:rPr>
        <w:t>PRAVNE</w:t>
      </w:r>
      <w:r w:rsidR="004661E1">
        <w:rPr>
          <w:b/>
          <w:szCs w:val="28"/>
          <w:lang w:val="sr-Cyrl-RS"/>
        </w:rPr>
        <w:t xml:space="preserve"> </w:t>
      </w:r>
      <w:r w:rsidR="007F4612">
        <w:rPr>
          <w:b/>
          <w:szCs w:val="28"/>
          <w:lang w:val="sr-Cyrl-RS"/>
        </w:rPr>
        <w:t>POMOĆI</w:t>
      </w:r>
    </w:p>
    <w:p w:rsidR="002809C9" w:rsidRDefault="002809C9" w:rsidP="00812B58">
      <w:pPr>
        <w:autoSpaceDE w:val="0"/>
        <w:jc w:val="both"/>
        <w:rPr>
          <w:b/>
          <w:szCs w:val="28"/>
          <w:lang w:val="sr-Cyrl-RS"/>
        </w:rPr>
      </w:pPr>
    </w:p>
    <w:p w:rsidR="002809C9" w:rsidRDefault="0092462B" w:rsidP="00812B58">
      <w:pPr>
        <w:autoSpaceDE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ab/>
      </w:r>
      <w:r w:rsidR="007F4612">
        <w:rPr>
          <w:color w:val="000000"/>
          <w:lang w:val="sr-Cyrl-RS"/>
        </w:rPr>
        <w:t>Stupanjem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snagu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dana</w:t>
      </w:r>
      <w:r>
        <w:rPr>
          <w:color w:val="000000"/>
          <w:lang w:val="sr-Cyrl-RS"/>
        </w:rPr>
        <w:t xml:space="preserve"> 01.</w:t>
      </w:r>
      <w:r w:rsidR="007F4612">
        <w:rPr>
          <w:color w:val="000000"/>
          <w:lang w:val="sr-Cyrl-RS"/>
        </w:rPr>
        <w:t>oktobra</w:t>
      </w:r>
      <w:r>
        <w:rPr>
          <w:color w:val="000000"/>
          <w:lang w:val="sr-Cyrl-RS"/>
        </w:rPr>
        <w:t xml:space="preserve"> 2019.</w:t>
      </w:r>
      <w:r w:rsidR="007F4612"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, </w:t>
      </w:r>
      <w:r w:rsidR="007F4612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besplatnoj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pravnoj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pomoći</w:t>
      </w:r>
      <w:r>
        <w:rPr>
          <w:color w:val="000000"/>
          <w:lang w:val="sr-Cyrl-RS"/>
        </w:rPr>
        <w:t xml:space="preserve">       </w:t>
      </w:r>
      <w:r w:rsidR="006C55EA">
        <w:rPr>
          <w:color w:val="000000"/>
          <w:lang w:val="sr-Cyrl-RS"/>
        </w:rPr>
        <w:t xml:space="preserve">    </w:t>
      </w:r>
      <w:r>
        <w:rPr>
          <w:color w:val="000000"/>
          <w:lang w:val="sr-Cyrl-RS"/>
        </w:rPr>
        <w:t xml:space="preserve">    ( ''</w:t>
      </w:r>
      <w:r w:rsidR="007F4612">
        <w:rPr>
          <w:color w:val="000000"/>
          <w:lang w:val="sr-Cyrl-RS"/>
        </w:rPr>
        <w:t>Službeni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glasnik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Republike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Srbije</w:t>
      </w:r>
      <w:r>
        <w:rPr>
          <w:color w:val="000000"/>
          <w:lang w:val="sr-Cyrl-RS"/>
        </w:rPr>
        <w:t>'',</w:t>
      </w:r>
      <w:r w:rsidR="006C55EA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br</w:t>
      </w:r>
      <w:r>
        <w:rPr>
          <w:color w:val="000000"/>
          <w:lang w:val="sr-Cyrl-RS"/>
        </w:rPr>
        <w:t>.</w:t>
      </w:r>
      <w:r w:rsidR="006C55E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87/18) </w:t>
      </w:r>
      <w:r w:rsidR="007F4612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opština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Žabari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uvela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postojećeg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kadra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službu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za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besplatnu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pravnu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pomoć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koja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01.</w:t>
      </w:r>
      <w:r w:rsidR="007F4612">
        <w:rPr>
          <w:color w:val="000000"/>
          <w:lang w:val="sr-Cyrl-RS"/>
        </w:rPr>
        <w:t>decembra</w:t>
      </w:r>
      <w:r>
        <w:rPr>
          <w:color w:val="000000"/>
          <w:lang w:val="sr-Cyrl-RS"/>
        </w:rPr>
        <w:t xml:space="preserve"> 2019.</w:t>
      </w:r>
      <w:r w:rsidR="007F4612"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pruža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korisnicima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su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stekli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pravo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besplatnu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pravnu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pomoć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iz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oblasti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Lokalne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samouprave</w:t>
      </w:r>
      <w:r>
        <w:rPr>
          <w:color w:val="000000"/>
          <w:lang w:val="sr-Cyrl-RS"/>
        </w:rPr>
        <w:t xml:space="preserve">. </w:t>
      </w:r>
      <w:r w:rsidR="007F4612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 </w:t>
      </w:r>
      <w:r w:rsidR="007F4612">
        <w:rPr>
          <w:color w:val="000000"/>
          <w:lang w:val="sr-Cyrl-RS"/>
        </w:rPr>
        <w:t>odlučivanju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osnovu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podnetog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zahteva</w:t>
      </w:r>
      <w:r>
        <w:rPr>
          <w:color w:val="000000"/>
          <w:lang w:val="sr-Cyrl-RS"/>
        </w:rPr>
        <w:t xml:space="preserve"> (</w:t>
      </w:r>
      <w:r w:rsidR="007F4612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se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nalazi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pultu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opštinske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pisarnice</w:t>
      </w:r>
      <w:r>
        <w:rPr>
          <w:color w:val="000000"/>
          <w:lang w:val="sr-Cyrl-RS"/>
        </w:rPr>
        <w:t xml:space="preserve">) </w:t>
      </w:r>
      <w:r w:rsidR="007F4612">
        <w:rPr>
          <w:color w:val="000000"/>
          <w:lang w:val="sr-Cyrl-RS"/>
        </w:rPr>
        <w:t>po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sprovedenoj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obuci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položenom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ispitu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osnovu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Pravosnažnog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rešenja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:021-110-2019-22-344 </w:t>
      </w:r>
      <w:r w:rsidR="007F4612"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14.10. 2019.</w:t>
      </w:r>
      <w:r w:rsidR="007F4612"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Ministarstva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pravde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koje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donela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Ministarka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pravde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Nela</w:t>
      </w:r>
      <w:r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Kuburović</w:t>
      </w:r>
      <w:r w:rsidR="00B52F40">
        <w:rPr>
          <w:color w:val="000000"/>
          <w:lang w:val="sr-Cyrl-RS"/>
        </w:rPr>
        <w:t xml:space="preserve">, </w:t>
      </w:r>
      <w:r w:rsidR="007F4612">
        <w:rPr>
          <w:color w:val="000000"/>
          <w:lang w:val="sr-Cyrl-RS"/>
        </w:rPr>
        <w:t>ovlašćen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je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dipl</w:t>
      </w:r>
      <w:r w:rsidR="00B52F40">
        <w:rPr>
          <w:color w:val="000000"/>
          <w:lang w:val="sr-Cyrl-RS"/>
        </w:rPr>
        <w:t>.</w:t>
      </w:r>
      <w:r w:rsidR="007F4612">
        <w:rPr>
          <w:color w:val="000000"/>
          <w:lang w:val="sr-Cyrl-RS"/>
        </w:rPr>
        <w:t>prav</w:t>
      </w:r>
      <w:r w:rsidR="00B52F40">
        <w:rPr>
          <w:color w:val="000000"/>
          <w:lang w:val="sr-Cyrl-RS"/>
        </w:rPr>
        <w:t>.</w:t>
      </w:r>
      <w:r w:rsidR="007F4612">
        <w:rPr>
          <w:color w:val="000000"/>
          <w:lang w:val="sr-Cyrl-RS"/>
        </w:rPr>
        <w:t>Ljubodrag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Čolić</w:t>
      </w:r>
      <w:r w:rsidR="00B52F40">
        <w:rPr>
          <w:color w:val="000000"/>
          <w:lang w:val="sr-Cyrl-RS"/>
        </w:rPr>
        <w:t xml:space="preserve">, </w:t>
      </w:r>
      <w:r w:rsidR="007F4612">
        <w:rPr>
          <w:color w:val="000000"/>
          <w:lang w:val="sr-Cyrl-RS"/>
        </w:rPr>
        <w:t>za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odlučivanje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zahtevima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za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odobravanje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besplatne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pravne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pomoći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na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teritoriji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opštine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Žabari</w:t>
      </w:r>
      <w:r w:rsidR="00B52F40">
        <w:rPr>
          <w:color w:val="000000"/>
          <w:lang w:val="sr-Cyrl-RS"/>
        </w:rPr>
        <w:t>,</w:t>
      </w:r>
      <w:r w:rsidR="007F4612">
        <w:rPr>
          <w:color w:val="000000"/>
          <w:lang w:val="sr-Cyrl-RS"/>
        </w:rPr>
        <w:t>nezavisno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od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toga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ko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je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pružalac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besplatne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pravne</w:t>
      </w:r>
      <w:r w:rsidR="00B52F40">
        <w:rPr>
          <w:color w:val="000000"/>
          <w:lang w:val="sr-Cyrl-RS"/>
        </w:rPr>
        <w:t xml:space="preserve"> </w:t>
      </w:r>
      <w:r w:rsidR="007F4612">
        <w:rPr>
          <w:color w:val="000000"/>
          <w:lang w:val="sr-Cyrl-RS"/>
        </w:rPr>
        <w:t>pomoći</w:t>
      </w:r>
      <w:r w:rsidR="00B52F40">
        <w:rPr>
          <w:color w:val="000000"/>
          <w:lang w:val="sr-Cyrl-RS"/>
        </w:rPr>
        <w:t>.</w:t>
      </w:r>
    </w:p>
    <w:p w:rsidR="001976F3" w:rsidRPr="001976F3" w:rsidRDefault="001976F3" w:rsidP="00812B58">
      <w:pPr>
        <w:autoSpaceDE w:val="0"/>
        <w:jc w:val="both"/>
        <w:rPr>
          <w:color w:val="000000"/>
          <w:lang w:val="sr-Latn-RS"/>
        </w:rPr>
      </w:pPr>
    </w:p>
    <w:p w:rsidR="00812B58" w:rsidRPr="00052811" w:rsidRDefault="00015D73" w:rsidP="00015D73">
      <w:pPr>
        <w:numPr>
          <w:ilvl w:val="1"/>
          <w:numId w:val="2"/>
        </w:numPr>
        <w:autoSpaceDE w:val="0"/>
        <w:ind w:left="720" w:hanging="360"/>
        <w:jc w:val="center"/>
        <w:rPr>
          <w:b/>
          <w:color w:val="000000"/>
          <w:lang w:val="sr-Cyrl-RS"/>
        </w:rPr>
      </w:pPr>
      <w:r w:rsidRPr="00052811">
        <w:rPr>
          <w:b/>
          <w:color w:val="000000"/>
          <w:lang w:val="sr-Cyrl-RS"/>
        </w:rPr>
        <w:t>1</w:t>
      </w:r>
      <w:r w:rsidR="00C801CB">
        <w:rPr>
          <w:b/>
          <w:color w:val="000000"/>
          <w:lang w:val="sr-Latn-RS"/>
        </w:rPr>
        <w:t>7</w:t>
      </w:r>
      <w:r w:rsidRPr="00052811">
        <w:rPr>
          <w:b/>
          <w:color w:val="000000"/>
          <w:lang w:val="sr-Cyrl-RS"/>
        </w:rPr>
        <w:t xml:space="preserve">. </w:t>
      </w:r>
      <w:r w:rsidR="007F4612">
        <w:rPr>
          <w:b/>
          <w:color w:val="000000"/>
          <w:lang w:val="sr-Cyrl-RS"/>
        </w:rPr>
        <w:t>PRIPRAVNICI</w:t>
      </w:r>
    </w:p>
    <w:p w:rsidR="00812B58" w:rsidRPr="00052811" w:rsidRDefault="00812B58" w:rsidP="00812B58">
      <w:pPr>
        <w:autoSpaceDE w:val="0"/>
        <w:ind w:left="720"/>
        <w:rPr>
          <w:b/>
          <w:color w:val="000000"/>
          <w:lang w:val="sr-Cyrl-RS"/>
        </w:rPr>
      </w:pPr>
    </w:p>
    <w:p w:rsidR="00812B58" w:rsidRPr="00052811" w:rsidRDefault="007F4612" w:rsidP="00015D73">
      <w:pPr>
        <w:ind w:firstLine="360"/>
        <w:jc w:val="both"/>
        <w:rPr>
          <w:lang w:val="sr-Cyrl-CS"/>
        </w:rPr>
      </w:pPr>
      <w:r>
        <w:rPr>
          <w:lang w:val="sr-Cyrl-CS"/>
        </w:rPr>
        <w:t>U</w:t>
      </w:r>
      <w:r w:rsidR="00812B58" w:rsidRPr="00052811">
        <w:rPr>
          <w:lang w:val="sr-Cyrl-CS"/>
        </w:rPr>
        <w:t xml:space="preserve">  </w:t>
      </w:r>
      <w:r>
        <w:rPr>
          <w:lang w:val="sr-Cyrl-CS"/>
        </w:rPr>
        <w:t>Opštinskoj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upravi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opštine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Žabari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mogu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se</w:t>
      </w:r>
      <w:r w:rsidR="00812B58" w:rsidRPr="00052811">
        <w:rPr>
          <w:lang w:val="sr-Cyrl-CS"/>
        </w:rPr>
        <w:t xml:space="preserve">  </w:t>
      </w:r>
      <w:r>
        <w:rPr>
          <w:lang w:val="sr-Cyrl-CS"/>
        </w:rPr>
        <w:t>primiti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u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radni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odnos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na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određeno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vreme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tri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pripravnika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sa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visokom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školskom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spremom</w:t>
      </w:r>
      <w:r w:rsidR="00812B58" w:rsidRPr="00052811">
        <w:rPr>
          <w:lang w:val="sr-Cyrl-CS"/>
        </w:rPr>
        <w:t xml:space="preserve">,  </w:t>
      </w:r>
      <w:r>
        <w:rPr>
          <w:lang w:val="sr-Cyrl-CS"/>
        </w:rPr>
        <w:t>jedan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sa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višom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školskom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spremom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kao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jedan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sa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srednjom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stručnom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spremom</w:t>
      </w:r>
      <w:r w:rsidR="00812B58" w:rsidRPr="00052811">
        <w:rPr>
          <w:lang w:val="sr-Cyrl-CS"/>
        </w:rPr>
        <w:t xml:space="preserve">, </w:t>
      </w:r>
      <w:r>
        <w:rPr>
          <w:lang w:val="sr-Cyrl-CS"/>
        </w:rPr>
        <w:t>bilo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kog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obrazovnog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smera</w:t>
      </w:r>
      <w:r w:rsidR="00812B58" w:rsidRPr="00052811">
        <w:rPr>
          <w:lang w:val="sr-Cyrl-CS"/>
        </w:rPr>
        <w:t xml:space="preserve">, </w:t>
      </w:r>
      <w:r>
        <w:rPr>
          <w:lang w:val="sr-Cyrl-CS"/>
        </w:rPr>
        <w:t>koji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će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se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osposoblјavati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za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vršenje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određenih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poslova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kroz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praktičan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rad</w:t>
      </w:r>
      <w:r w:rsidR="00812B58" w:rsidRPr="00052811">
        <w:rPr>
          <w:lang w:val="sr-Latn-CS"/>
        </w:rPr>
        <w:t>.</w:t>
      </w:r>
    </w:p>
    <w:p w:rsidR="00812B58" w:rsidRPr="00052811" w:rsidRDefault="007F4612" w:rsidP="00812B58">
      <w:pPr>
        <w:jc w:val="both"/>
        <w:rPr>
          <w:b/>
          <w:color w:val="000000"/>
          <w:lang w:val="sr-Cyrl-RS"/>
        </w:rPr>
      </w:pPr>
      <w:r>
        <w:rPr>
          <w:lang w:val="sr-Cyrl-CS"/>
        </w:rPr>
        <w:t>U</w:t>
      </w:r>
      <w:r w:rsidR="00812B58" w:rsidRPr="00052811">
        <w:rPr>
          <w:lang w:val="sr-Cyrl-CS"/>
        </w:rPr>
        <w:t xml:space="preserve">  </w:t>
      </w:r>
      <w:r>
        <w:rPr>
          <w:lang w:val="sr-Cyrl-CS"/>
        </w:rPr>
        <w:t>Opštinskoj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upravi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opštine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Žabari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mogu</w:t>
      </w:r>
      <w:r w:rsidR="00812B58" w:rsidRPr="00052811">
        <w:rPr>
          <w:lang w:val="sr-Cyrl-CS"/>
        </w:rPr>
        <w:t xml:space="preserve">  </w:t>
      </w:r>
      <w:r>
        <w:rPr>
          <w:lang w:val="sr-Cyrl-CS"/>
        </w:rPr>
        <w:t>se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zaklјučivati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ugovori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o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stručnom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osposoblјavanju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sa</w:t>
      </w:r>
      <w:r w:rsidR="00812B58" w:rsidRPr="00052811">
        <w:rPr>
          <w:lang w:val="sr-Cyrl-CS"/>
        </w:rPr>
        <w:t xml:space="preserve"> </w:t>
      </w:r>
      <w:r>
        <w:rPr>
          <w:lang w:val="sr-Cyrl-CS"/>
        </w:rPr>
        <w:t>pripravnicima</w:t>
      </w:r>
      <w:r w:rsidR="00812B58" w:rsidRPr="00052811">
        <w:rPr>
          <w:lang w:val="sr-Cyrl-CS"/>
        </w:rPr>
        <w:t xml:space="preserve"> - </w:t>
      </w:r>
      <w:r>
        <w:rPr>
          <w:lang w:val="sr-Cyrl-CS"/>
        </w:rPr>
        <w:t>volonterima</w:t>
      </w:r>
      <w:r w:rsidR="00812B58" w:rsidRPr="00052811">
        <w:rPr>
          <w:lang w:val="sr-Cyrl-CS"/>
        </w:rPr>
        <w:t>.</w:t>
      </w:r>
    </w:p>
    <w:p w:rsidR="00812B58" w:rsidRPr="00052811" w:rsidRDefault="00812B58" w:rsidP="00812B58">
      <w:pPr>
        <w:autoSpaceDE w:val="0"/>
        <w:ind w:left="720"/>
        <w:rPr>
          <w:b/>
          <w:color w:val="000000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6"/>
        <w:gridCol w:w="4420"/>
      </w:tblGrid>
      <w:tr w:rsidR="00C73D96" w:rsidRPr="00052811" w:rsidTr="00657094">
        <w:tc>
          <w:tcPr>
            <w:tcW w:w="5156" w:type="dxa"/>
            <w:shd w:val="clear" w:color="auto" w:fill="auto"/>
          </w:tcPr>
          <w:p w:rsidR="00C73D96" w:rsidRPr="00052811" w:rsidRDefault="00C73D96" w:rsidP="00657094">
            <w:pPr>
              <w:snapToGrid w:val="0"/>
              <w:rPr>
                <w:b/>
                <w:lang w:val="sr-Cyrl-RS"/>
              </w:rPr>
            </w:pPr>
          </w:p>
        </w:tc>
        <w:tc>
          <w:tcPr>
            <w:tcW w:w="4420" w:type="dxa"/>
            <w:shd w:val="clear" w:color="auto" w:fill="auto"/>
          </w:tcPr>
          <w:p w:rsidR="00C73D96" w:rsidRPr="00052811" w:rsidRDefault="00C73D96" w:rsidP="00657094">
            <w:pPr>
              <w:snapToGrid w:val="0"/>
              <w:jc w:val="right"/>
              <w:rPr>
                <w:b/>
              </w:rPr>
            </w:pPr>
          </w:p>
        </w:tc>
      </w:tr>
    </w:tbl>
    <w:p w:rsidR="00C73D96" w:rsidRPr="00052811" w:rsidRDefault="00C73D96" w:rsidP="00C73D96">
      <w:pPr>
        <w:jc w:val="both"/>
        <w:rPr>
          <w:b/>
          <w:lang w:val="sr-Cyrl-RS"/>
        </w:rPr>
      </w:pPr>
    </w:p>
    <w:p w:rsidR="005520DC" w:rsidRPr="00052811" w:rsidRDefault="000774A1">
      <w:pPr>
        <w:widowControl w:val="0"/>
        <w:autoSpaceDE w:val="0"/>
        <w:ind w:left="720"/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18</w:t>
      </w:r>
      <w:r w:rsidR="00A659AD" w:rsidRPr="00052811">
        <w:rPr>
          <w:b/>
          <w:bCs/>
          <w:lang w:val="sr-Cyrl-RS"/>
        </w:rPr>
        <w:t xml:space="preserve">. </w:t>
      </w:r>
      <w:r w:rsidR="007F4612">
        <w:rPr>
          <w:b/>
          <w:bCs/>
          <w:lang w:val="sr-Cyrl-RS"/>
        </w:rPr>
        <w:t>PRAVILA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U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VEZI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SA</w:t>
      </w:r>
      <w:r w:rsidR="005520DC" w:rsidRPr="00052811">
        <w:rPr>
          <w:b/>
          <w:bCs/>
          <w:lang w:val="sr-Cyrl-RS"/>
        </w:rPr>
        <w:t xml:space="preserve">  </w:t>
      </w:r>
      <w:r w:rsidR="007F4612">
        <w:rPr>
          <w:b/>
          <w:bCs/>
          <w:lang w:val="sr-Cyrl-RS"/>
        </w:rPr>
        <w:t>JAVNOŠĆU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RADA</w:t>
      </w:r>
    </w:p>
    <w:p w:rsidR="005520DC" w:rsidRPr="00052811" w:rsidRDefault="005520DC">
      <w:pPr>
        <w:widowControl w:val="0"/>
        <w:autoSpaceDE w:val="0"/>
        <w:ind w:left="720"/>
        <w:jc w:val="both"/>
        <w:rPr>
          <w:b/>
          <w:bCs/>
          <w:lang w:val="sr-Cyrl-RS"/>
        </w:rPr>
      </w:pPr>
    </w:p>
    <w:p w:rsidR="009927D3" w:rsidRPr="00052811" w:rsidRDefault="007F4612" w:rsidP="009927D3">
      <w:pPr>
        <w:widowControl w:val="0"/>
        <w:autoSpaceDE w:val="0"/>
        <w:ind w:firstLine="720"/>
        <w:jc w:val="both"/>
        <w:rPr>
          <w:lang w:val="sr-Latn-CS"/>
        </w:rPr>
      </w:pP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Statutu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RS"/>
        </w:rPr>
        <w:t xml:space="preserve"> ( „</w:t>
      </w:r>
      <w:r>
        <w:rPr>
          <w:bCs/>
          <w:lang w:val="sr-Cyrl-RS"/>
        </w:rPr>
        <w:t>Sl</w:t>
      </w:r>
      <w:r w:rsidR="005520DC" w:rsidRPr="00052811">
        <w:rPr>
          <w:bCs/>
          <w:lang w:val="sr-Cyrl-RS"/>
        </w:rPr>
        <w:t xml:space="preserve">. </w:t>
      </w:r>
      <w:r>
        <w:rPr>
          <w:bCs/>
          <w:lang w:val="sr-Cyrl-RS"/>
        </w:rPr>
        <w:t>glasnik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RS"/>
        </w:rPr>
        <w:t>“</w:t>
      </w:r>
      <w:r w:rsidR="005520DC" w:rsidRPr="00052811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br</w:t>
      </w:r>
      <w:r w:rsidR="005520DC" w:rsidRPr="00052811">
        <w:rPr>
          <w:bCs/>
          <w:lang w:val="sr-Cyrl-RS"/>
        </w:rPr>
        <w:t xml:space="preserve">. </w:t>
      </w:r>
      <w:r w:rsidR="00F3665F" w:rsidRPr="00052811">
        <w:rPr>
          <w:bCs/>
          <w:lang w:val="sr-Cyrl-RS"/>
        </w:rPr>
        <w:t>1/19</w:t>
      </w:r>
      <w:r w:rsidR="005520DC" w:rsidRPr="00052811">
        <w:rPr>
          <w:bCs/>
          <w:lang w:val="sr-Cyrl-RS"/>
        </w:rPr>
        <w:t xml:space="preserve"> ) </w:t>
      </w:r>
      <w:r>
        <w:rPr>
          <w:bCs/>
          <w:lang w:val="sr-Cyrl-RS"/>
        </w:rPr>
        <w:t>navodi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članu</w:t>
      </w:r>
      <w:r w:rsidR="005520DC" w:rsidRPr="00052811">
        <w:rPr>
          <w:bCs/>
          <w:lang w:val="sr-Cyrl-RS"/>
        </w:rPr>
        <w:t xml:space="preserve"> </w:t>
      </w:r>
      <w:r w:rsidR="00F3665F" w:rsidRPr="00052811">
        <w:rPr>
          <w:bCs/>
          <w:lang w:val="sr-Cyrl-RS"/>
        </w:rPr>
        <w:t>12</w:t>
      </w:r>
      <w:r w:rsidR="005520DC" w:rsidRPr="00052811">
        <w:rPr>
          <w:bCs/>
          <w:lang w:val="sr-Cyrl-RS"/>
        </w:rPr>
        <w:t xml:space="preserve">.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javan</w:t>
      </w:r>
      <w:r w:rsidR="005520DC" w:rsidRPr="00052811">
        <w:rPr>
          <w:bCs/>
          <w:lang w:val="sr-Cyrl-RS"/>
        </w:rPr>
        <w:t xml:space="preserve">. </w:t>
      </w:r>
      <w:r>
        <w:rPr>
          <w:bCs/>
          <w:lang w:val="sr-Cyrl-RS"/>
        </w:rPr>
        <w:t>Javnost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obaveštavanje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obezbeđuje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lang w:val="sr-Latn-CS"/>
        </w:rPr>
        <w:t>putem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izdavanja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biltena</w:t>
      </w:r>
      <w:r w:rsidR="009927D3" w:rsidRPr="00052811">
        <w:rPr>
          <w:lang w:val="sr-Latn-CS"/>
        </w:rPr>
        <w:t xml:space="preserve">, </w:t>
      </w:r>
      <w:r>
        <w:rPr>
          <w:lang w:val="sr-Latn-CS"/>
        </w:rPr>
        <w:t>informatora</w:t>
      </w:r>
      <w:r w:rsidR="009927D3" w:rsidRPr="00052811">
        <w:rPr>
          <w:lang w:val="sr-Latn-CS"/>
        </w:rPr>
        <w:t xml:space="preserve">, </w:t>
      </w:r>
      <w:r>
        <w:t>preko</w:t>
      </w:r>
      <w:r w:rsidR="009927D3" w:rsidRPr="00052811">
        <w:t xml:space="preserve"> </w:t>
      </w:r>
      <w:r>
        <w:t>sredstava</w:t>
      </w:r>
      <w:r w:rsidR="009927D3" w:rsidRPr="00052811">
        <w:t xml:space="preserve"> </w:t>
      </w:r>
      <w:r>
        <w:t>javnog</w:t>
      </w:r>
      <w:r w:rsidR="009927D3" w:rsidRPr="00052811">
        <w:t xml:space="preserve"> </w:t>
      </w:r>
      <w:r>
        <w:t>informisanja</w:t>
      </w:r>
      <w:r w:rsidR="009927D3" w:rsidRPr="00052811">
        <w:rPr>
          <w:lang w:val="sr-Latn-CS"/>
        </w:rPr>
        <w:t xml:space="preserve">, </w:t>
      </w:r>
      <w:r>
        <w:rPr>
          <w:lang w:val="sr-Latn-CS"/>
        </w:rPr>
        <w:t>prezentovanjem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odluka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i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drugih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akata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javnosti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i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postavlјanjem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internet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prezentacije</w:t>
      </w:r>
      <w:r w:rsidR="009927D3" w:rsidRPr="00052811">
        <w:rPr>
          <w:lang w:val="sr-Latn-CS"/>
        </w:rPr>
        <w:t>;</w:t>
      </w:r>
      <w:r w:rsidR="009927D3" w:rsidRPr="00052811">
        <w:rPr>
          <w:lang w:val="sr-Cyrl-RS"/>
        </w:rPr>
        <w:t xml:space="preserve"> </w:t>
      </w:r>
      <w:r>
        <w:rPr>
          <w:lang w:val="sr-Latn-CS"/>
        </w:rPr>
        <w:t>organizovanjem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javnih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rasprava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u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skladu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zakonom</w:t>
      </w:r>
      <w:r w:rsidR="009927D3" w:rsidRPr="00052811">
        <w:rPr>
          <w:lang w:val="sr-Latn-CS"/>
        </w:rPr>
        <w:t>,</w:t>
      </w:r>
      <w:r w:rsidR="009927D3" w:rsidRPr="00052811">
        <w:t xml:space="preserve"> </w:t>
      </w:r>
      <w:r>
        <w:rPr>
          <w:lang w:val="sr-Latn-CS"/>
        </w:rPr>
        <w:t>ovim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statutom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i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odlukama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organa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Opštine</w:t>
      </w:r>
      <w:r w:rsidR="009927D3" w:rsidRPr="00052811">
        <w:rPr>
          <w:lang w:val="sr-Latn-CS"/>
        </w:rPr>
        <w:t>,</w:t>
      </w:r>
      <w:r w:rsidR="009927D3" w:rsidRPr="00052811">
        <w:rPr>
          <w:lang w:val="sr-Cyrl-RS"/>
        </w:rPr>
        <w:t xml:space="preserve"> </w:t>
      </w:r>
      <w:r>
        <w:rPr>
          <w:lang w:val="sr-Latn-CS"/>
        </w:rPr>
        <w:t>organizovanjem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javnih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slušanja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u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skladu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ovim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statutom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i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poslovnikom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Skupštine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opštine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i</w:t>
      </w:r>
      <w:r w:rsidR="009927D3" w:rsidRPr="00052811">
        <w:rPr>
          <w:lang w:val="sr-Cyrl-RS"/>
        </w:rPr>
        <w:t xml:space="preserve"> </w:t>
      </w:r>
      <w:r>
        <w:rPr>
          <w:lang w:val="sr-Latn-CS"/>
        </w:rPr>
        <w:t>u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drugim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slučajevima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utvrđenim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ovim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statutom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i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drugim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aktima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organa</w:t>
      </w:r>
      <w:r w:rsidR="009927D3" w:rsidRPr="00052811">
        <w:rPr>
          <w:lang w:val="sr-Latn-CS"/>
        </w:rPr>
        <w:t xml:space="preserve"> </w:t>
      </w:r>
      <w:r>
        <w:rPr>
          <w:lang w:val="sr-Latn-CS"/>
        </w:rPr>
        <w:t>Opštine</w:t>
      </w:r>
      <w:r w:rsidR="009927D3" w:rsidRPr="00052811">
        <w:rPr>
          <w:lang w:val="sr-Latn-CS"/>
        </w:rPr>
        <w:t>.</w:t>
      </w:r>
    </w:p>
    <w:p w:rsidR="009927D3" w:rsidRPr="00052811" w:rsidRDefault="009927D3">
      <w:pPr>
        <w:widowControl w:val="0"/>
        <w:autoSpaceDE w:val="0"/>
        <w:ind w:firstLine="720"/>
        <w:jc w:val="both"/>
        <w:rPr>
          <w:bCs/>
          <w:lang w:val="sr-Cyrl-RS"/>
        </w:rPr>
      </w:pPr>
    </w:p>
    <w:p w:rsidR="005520DC" w:rsidRPr="00052811" w:rsidRDefault="007F4612">
      <w:pPr>
        <w:widowControl w:val="0"/>
        <w:autoSpaceDE w:val="0"/>
        <w:ind w:left="720" w:hanging="11"/>
        <w:jc w:val="both"/>
        <w:rPr>
          <w:bCs/>
          <w:lang w:val="sr-Cyrl-CS"/>
        </w:rPr>
      </w:pPr>
      <w:r>
        <w:rPr>
          <w:bCs/>
          <w:lang w:val="sr-Cyrl-RS"/>
        </w:rPr>
        <w:t>Poreski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identifikacioni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102672556.</w:t>
      </w:r>
    </w:p>
    <w:p w:rsidR="005520DC" w:rsidRPr="00052811" w:rsidRDefault="007F4612">
      <w:pPr>
        <w:widowControl w:val="0"/>
        <w:autoSpaceDE w:val="0"/>
        <w:ind w:left="720" w:hanging="11"/>
        <w:jc w:val="both"/>
        <w:rPr>
          <w:bCs/>
          <w:lang w:val="sr-Cyrl-CS"/>
        </w:rPr>
      </w:pPr>
      <w:r>
        <w:rPr>
          <w:bCs/>
          <w:lang w:val="sr-Cyrl-CS"/>
        </w:rPr>
        <w:t>Matični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broj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 w:rsidR="005520DC" w:rsidRPr="00052811">
        <w:rPr>
          <w:bCs/>
          <w:lang w:val="sr-Cyrl-CS"/>
        </w:rPr>
        <w:t>07162456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720" w:hanging="11"/>
        <w:jc w:val="both"/>
        <w:rPr>
          <w:bCs/>
          <w:lang w:val="sr-Cyrl-CS"/>
        </w:rPr>
      </w:pPr>
      <w:r>
        <w:rPr>
          <w:bCs/>
          <w:lang w:val="sr-Cyrl-CS"/>
        </w:rPr>
        <w:t>Šifra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delatnosti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5520DC" w:rsidRPr="00052811">
        <w:rPr>
          <w:bCs/>
          <w:lang w:val="sr-Cyrl-CS"/>
        </w:rPr>
        <w:t xml:space="preserve"> 8411.</w:t>
      </w:r>
    </w:p>
    <w:p w:rsidR="00571A49" w:rsidRPr="00052811" w:rsidRDefault="007F4612">
      <w:pPr>
        <w:widowControl w:val="0"/>
        <w:autoSpaceDE w:val="0"/>
        <w:ind w:left="720" w:hanging="11"/>
        <w:jc w:val="both"/>
        <w:rPr>
          <w:bCs/>
          <w:lang w:val="sr-Cyrl-RS"/>
        </w:rPr>
      </w:pPr>
      <w:r>
        <w:rPr>
          <w:bCs/>
          <w:lang w:val="sr-Cyrl-CS"/>
        </w:rPr>
        <w:t>JBKJS</w:t>
      </w:r>
      <w:r w:rsidR="00571A49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571A49" w:rsidRPr="00052811">
        <w:rPr>
          <w:bCs/>
          <w:lang w:val="sr-Cyrl-CS"/>
        </w:rPr>
        <w:t xml:space="preserve"> 08168.</w:t>
      </w:r>
    </w:p>
    <w:p w:rsidR="005520DC" w:rsidRPr="00052811" w:rsidRDefault="007F4612">
      <w:pPr>
        <w:widowControl w:val="0"/>
        <w:autoSpaceDE w:val="0"/>
        <w:ind w:left="720" w:hanging="11"/>
        <w:jc w:val="both"/>
        <w:rPr>
          <w:bCs/>
          <w:lang w:val="sr-Cyrl-CS"/>
        </w:rPr>
      </w:pPr>
      <w:r>
        <w:rPr>
          <w:bCs/>
          <w:lang w:val="sr-Cyrl-RS"/>
        </w:rPr>
        <w:t>Radno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vreme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07 – 15 </w:t>
      </w:r>
      <w:r>
        <w:rPr>
          <w:bCs/>
          <w:lang w:val="sr-Cyrl-RS"/>
        </w:rPr>
        <w:t>časova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rad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strankama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0</w:t>
      </w:r>
      <w:r w:rsidR="00571A49" w:rsidRPr="00052811">
        <w:rPr>
          <w:bCs/>
          <w:lang w:val="sr-Cyrl-RS"/>
        </w:rPr>
        <w:t>8</w:t>
      </w:r>
      <w:r w:rsidR="005520DC" w:rsidRPr="00052811">
        <w:rPr>
          <w:bCs/>
          <w:lang w:val="sr-Cyrl-RS"/>
        </w:rPr>
        <w:t>- 1</w:t>
      </w:r>
      <w:r w:rsidR="00571A49" w:rsidRPr="00052811">
        <w:rPr>
          <w:bCs/>
          <w:lang w:val="sr-Cyrl-RS"/>
        </w:rPr>
        <w:t xml:space="preserve">4 </w:t>
      </w:r>
      <w:r>
        <w:rPr>
          <w:bCs/>
          <w:lang w:val="sr-Cyrl-RS"/>
        </w:rPr>
        <w:t>časova</w:t>
      </w:r>
      <w:r w:rsidR="00571A49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izuzev</w:t>
      </w:r>
      <w:r w:rsidR="00571A49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571A49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legalizacije</w:t>
      </w:r>
      <w:r w:rsidR="00571A49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571A49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gde</w:t>
      </w:r>
      <w:r w:rsidR="00571A49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71A49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radno</w:t>
      </w:r>
      <w:r w:rsidR="00571A49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vreme</w:t>
      </w:r>
      <w:r w:rsidR="00571A49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71A49" w:rsidRPr="00052811">
        <w:rPr>
          <w:bCs/>
          <w:lang w:val="sr-Cyrl-RS"/>
        </w:rPr>
        <w:t xml:space="preserve"> 10,00 </w:t>
      </w:r>
      <w:r>
        <w:rPr>
          <w:bCs/>
          <w:lang w:val="sr-Cyrl-RS"/>
        </w:rPr>
        <w:t>do</w:t>
      </w:r>
      <w:r w:rsidR="00571A49" w:rsidRPr="00052811">
        <w:rPr>
          <w:bCs/>
          <w:lang w:val="sr-Cyrl-RS"/>
        </w:rPr>
        <w:t xml:space="preserve"> 13,00 </w:t>
      </w:r>
      <w:r>
        <w:rPr>
          <w:bCs/>
          <w:lang w:val="sr-Cyrl-RS"/>
        </w:rPr>
        <w:t>časova</w:t>
      </w:r>
      <w:r w:rsidR="00571A49" w:rsidRPr="00052811">
        <w:rPr>
          <w:bCs/>
          <w:lang w:val="sr-Cyrl-RS"/>
        </w:rPr>
        <w:t xml:space="preserve"> .</w:t>
      </w:r>
    </w:p>
    <w:p w:rsidR="005520DC" w:rsidRPr="00052811" w:rsidRDefault="005520DC">
      <w:pPr>
        <w:widowControl w:val="0"/>
        <w:autoSpaceDE w:val="0"/>
        <w:jc w:val="both"/>
        <w:rPr>
          <w:bCs/>
          <w:lang w:val="sr-Cyrl-RS"/>
        </w:rPr>
      </w:pPr>
      <w:r w:rsidRPr="00052811">
        <w:rPr>
          <w:bCs/>
          <w:lang w:val="sr-Cyrl-CS"/>
        </w:rPr>
        <w:t xml:space="preserve">           </w:t>
      </w:r>
      <w:r w:rsidR="007F4612">
        <w:rPr>
          <w:bCs/>
          <w:lang w:val="sr-Cyrl-RS"/>
        </w:rPr>
        <w:t>Adresa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Opštinske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uprave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Opštine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Žabari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je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ul</w:t>
      </w:r>
      <w:r w:rsidRPr="00052811">
        <w:rPr>
          <w:bCs/>
          <w:lang w:val="sr-Cyrl-RS"/>
        </w:rPr>
        <w:t xml:space="preserve">. </w:t>
      </w:r>
      <w:r w:rsidR="007F4612">
        <w:rPr>
          <w:bCs/>
          <w:lang w:val="sr-Cyrl-RS"/>
        </w:rPr>
        <w:t>Kneza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Miloša</w:t>
      </w:r>
      <w:r w:rsidRPr="00052811">
        <w:rPr>
          <w:bCs/>
          <w:lang w:val="sr-Cyrl-RS"/>
        </w:rPr>
        <w:t xml:space="preserve"> 103, 12374 </w:t>
      </w:r>
      <w:r w:rsidR="007F4612">
        <w:rPr>
          <w:bCs/>
          <w:lang w:val="sr-Cyrl-RS"/>
        </w:rPr>
        <w:t>Žabari</w:t>
      </w:r>
      <w:r w:rsidRPr="00052811">
        <w:rPr>
          <w:bCs/>
          <w:lang w:val="sr-Cyrl-RS"/>
        </w:rPr>
        <w:t>.</w:t>
      </w:r>
    </w:p>
    <w:p w:rsidR="005520DC" w:rsidRPr="00052811" w:rsidRDefault="005520DC">
      <w:pPr>
        <w:widowControl w:val="0"/>
        <w:autoSpaceDE w:val="0"/>
        <w:ind w:left="720" w:hanging="11"/>
        <w:jc w:val="both"/>
        <w:rPr>
          <w:bCs/>
          <w:lang w:val="sr-Cyrl-CS"/>
        </w:rPr>
      </w:pPr>
      <w:r w:rsidRPr="00052811">
        <w:rPr>
          <w:bCs/>
          <w:lang w:val="sr-Cyrl-RS"/>
        </w:rPr>
        <w:t xml:space="preserve">Web adresa: </w:t>
      </w:r>
      <w:hyperlink r:id="rId9" w:history="1">
        <w:r w:rsidRPr="00052811">
          <w:rPr>
            <w:rStyle w:val="Hiperveza"/>
            <w:bCs/>
            <w:color w:val="auto"/>
            <w:lang w:val="sr-Cyrl-RS"/>
          </w:rPr>
          <w:t>www.zabari.org.rs</w:t>
        </w:r>
      </w:hyperlink>
      <w:r w:rsidRPr="00052811">
        <w:rPr>
          <w:bCs/>
          <w:lang w:val="sr-Cyrl-CS"/>
        </w:rPr>
        <w:t xml:space="preserve">; </w:t>
      </w:r>
    </w:p>
    <w:p w:rsidR="005520DC" w:rsidRPr="00052811" w:rsidRDefault="005520DC">
      <w:pPr>
        <w:widowControl w:val="0"/>
        <w:autoSpaceDE w:val="0"/>
        <w:ind w:left="720" w:firstLine="720"/>
        <w:jc w:val="both"/>
        <w:rPr>
          <w:bCs/>
          <w:lang w:val="sr-Cyrl-CS"/>
        </w:rPr>
      </w:pP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CS"/>
        </w:rPr>
      </w:pPr>
      <w:r>
        <w:rPr>
          <w:bCs/>
          <w:lang w:val="sr-Cyrl-RS"/>
        </w:rPr>
        <w:t>Prostorije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uređene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omogućen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invaliditetom</w:t>
      </w:r>
      <w:r w:rsidR="005520DC" w:rsidRPr="00052811">
        <w:rPr>
          <w:bCs/>
          <w:lang w:val="sr-Cyrl-RS"/>
        </w:rPr>
        <w:t xml:space="preserve">. </w:t>
      </w:r>
      <w:r>
        <w:rPr>
          <w:bCs/>
          <w:lang w:val="sr-Cyrl-RS"/>
        </w:rPr>
        <w:t>Ulaz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prostorije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ovim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omogućen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kroz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ulaz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veliku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dvorišta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RS"/>
        </w:rPr>
        <w:t xml:space="preserve">. </w:t>
      </w:r>
    </w:p>
    <w:p w:rsidR="005520DC" w:rsidRPr="00052811" w:rsidRDefault="005520DC">
      <w:pPr>
        <w:widowControl w:val="0"/>
        <w:autoSpaceDE w:val="0"/>
        <w:ind w:firstLine="720"/>
        <w:jc w:val="both"/>
        <w:rPr>
          <w:bCs/>
          <w:lang w:val="sr-Cyrl-CS"/>
        </w:rPr>
      </w:pPr>
    </w:p>
    <w:p w:rsidR="005520DC" w:rsidRPr="00052811" w:rsidRDefault="007F4612">
      <w:pPr>
        <w:widowControl w:val="0"/>
        <w:autoSpaceDE w:val="0"/>
        <w:ind w:firstLine="720"/>
        <w:jc w:val="both"/>
        <w:rPr>
          <w:b/>
          <w:bCs/>
          <w:lang w:val="sr-Cyrl-RS"/>
        </w:rPr>
      </w:pPr>
      <w:r>
        <w:rPr>
          <w:bCs/>
          <w:lang w:val="sr-Cyrl-RS"/>
        </w:rPr>
        <w:t>Prisustvo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sednicama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upoznavanje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vremenom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mestom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održavanja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sednica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aktivnosti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dozvolјeno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prisustvo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građani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mogućnosti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blagovremeno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obaveste</w:t>
      </w:r>
      <w:r w:rsidR="005520DC" w:rsidRPr="00052811">
        <w:rPr>
          <w:bCs/>
          <w:lang w:val="sr-Cyrl-RS"/>
        </w:rPr>
        <w:t xml:space="preserve">.   </w:t>
      </w:r>
    </w:p>
    <w:p w:rsidR="005520DC" w:rsidRPr="00052811" w:rsidRDefault="005520DC">
      <w:pPr>
        <w:widowControl w:val="0"/>
        <w:autoSpaceDE w:val="0"/>
        <w:ind w:left="720"/>
        <w:jc w:val="both"/>
        <w:rPr>
          <w:b/>
          <w:bCs/>
          <w:lang w:val="sr-Cyrl-RS"/>
        </w:rPr>
      </w:pPr>
    </w:p>
    <w:p w:rsidR="005520DC" w:rsidRPr="00052811" w:rsidRDefault="000774A1">
      <w:pPr>
        <w:widowControl w:val="0"/>
        <w:autoSpaceDE w:val="0"/>
        <w:ind w:left="720"/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19</w:t>
      </w:r>
      <w:r w:rsidR="00A659AD" w:rsidRPr="00052811">
        <w:rPr>
          <w:b/>
          <w:bCs/>
          <w:lang w:val="sr-Cyrl-CS"/>
        </w:rPr>
        <w:t xml:space="preserve">. </w:t>
      </w:r>
      <w:r w:rsidR="007F4612">
        <w:rPr>
          <w:b/>
          <w:bCs/>
          <w:lang w:val="sr-Cyrl-CS"/>
        </w:rPr>
        <w:t>LICE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OVLAŠĆENO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ZA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POSTUPANјE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PO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ZAHTEVIMA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ZA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SLOBODAN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PRISTUP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INFORMACIJAMA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OD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JAVNOG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ZNAČAJA</w:t>
      </w:r>
    </w:p>
    <w:p w:rsidR="005520DC" w:rsidRPr="00052811" w:rsidRDefault="005520DC">
      <w:pPr>
        <w:widowControl w:val="0"/>
        <w:autoSpaceDE w:val="0"/>
        <w:jc w:val="both"/>
        <w:rPr>
          <w:b/>
          <w:bCs/>
          <w:lang w:val="sr-Cyrl-RS"/>
        </w:rPr>
      </w:pPr>
    </w:p>
    <w:p w:rsidR="005520DC" w:rsidRPr="00CD4746" w:rsidRDefault="005520DC">
      <w:pPr>
        <w:widowControl w:val="0"/>
        <w:autoSpaceDE w:val="0"/>
        <w:jc w:val="both"/>
        <w:rPr>
          <w:bCs/>
          <w:color w:val="FF0000"/>
          <w:lang w:val="sr-Latn-RS"/>
        </w:rPr>
      </w:pPr>
      <w:r w:rsidRPr="00052811">
        <w:rPr>
          <w:bCs/>
          <w:lang w:val="sr-Cyrl-CS"/>
        </w:rPr>
        <w:lastRenderedPageBreak/>
        <w:t xml:space="preserve"> </w:t>
      </w:r>
      <w:r w:rsidRPr="00052811">
        <w:rPr>
          <w:bCs/>
          <w:lang w:val="sr-Cyrl-CS"/>
        </w:rPr>
        <w:tab/>
      </w:r>
      <w:r w:rsidR="007F4612">
        <w:rPr>
          <w:bCs/>
          <w:lang w:val="sr-Cyrl-CS"/>
        </w:rPr>
        <w:t>Lice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ovlašćeno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postupanje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zahtevima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slobodan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pristup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informacijama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javnog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značaja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Rešenjem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Predsednika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broj</w:t>
      </w:r>
      <w:r w:rsidRPr="00052811">
        <w:rPr>
          <w:bCs/>
          <w:lang w:val="sr-Cyrl-CS"/>
        </w:rPr>
        <w:t xml:space="preserve"> 035-10/2016-01 </w:t>
      </w:r>
      <w:r w:rsidR="007F4612">
        <w:rPr>
          <w:bCs/>
          <w:lang w:val="sr-Cyrl-CS"/>
        </w:rPr>
        <w:t>od</w:t>
      </w:r>
      <w:r w:rsidRPr="00052811">
        <w:rPr>
          <w:bCs/>
          <w:lang w:val="sr-Cyrl-CS"/>
        </w:rPr>
        <w:t xml:space="preserve"> </w:t>
      </w:r>
      <w:r w:rsidRPr="00052811">
        <w:rPr>
          <w:bCs/>
          <w:lang w:val="sr-Cyrl-RS"/>
        </w:rPr>
        <w:t>26.07.2016</w:t>
      </w:r>
      <w:r w:rsidRPr="00052811">
        <w:rPr>
          <w:bCs/>
          <w:lang w:val="sr-Cyrl-CS"/>
        </w:rPr>
        <w:t>.</w:t>
      </w:r>
      <w:r w:rsidR="007F4612">
        <w:rPr>
          <w:bCs/>
          <w:lang w:val="sr-Cyrl-CS"/>
        </w:rPr>
        <w:t>godine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Čolić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Ljubodrag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diplomirani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pravnik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zaposlena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Opštinskoj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upravi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Žabari</w:t>
      </w:r>
      <w:r w:rsidRPr="00052811">
        <w:rPr>
          <w:bCs/>
          <w:lang w:val="sr-Cyrl-CS"/>
        </w:rPr>
        <w:t>.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Kontakt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telefon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je</w:t>
      </w:r>
      <w:r w:rsidRPr="00052811">
        <w:rPr>
          <w:bCs/>
          <w:lang w:val="sr-Cyrl-RS"/>
        </w:rPr>
        <w:t xml:space="preserve"> </w:t>
      </w:r>
      <w:r w:rsidRPr="00052811">
        <w:rPr>
          <w:bCs/>
          <w:lang w:val="sr-Cyrl-CS"/>
        </w:rPr>
        <w:t xml:space="preserve">064/81-33-207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Pr="00052811">
        <w:rPr>
          <w:bCs/>
          <w:lang w:val="sr-Cyrl-RS"/>
        </w:rPr>
        <w:t xml:space="preserve">012/250-169 </w:t>
      </w:r>
      <w:r w:rsidR="007F4612">
        <w:rPr>
          <w:bCs/>
          <w:lang w:val="sr-Cyrl-RS"/>
        </w:rPr>
        <w:t>lokal</w:t>
      </w:r>
      <w:r w:rsidRPr="00052811">
        <w:rPr>
          <w:bCs/>
          <w:lang w:val="sr-Cyrl-RS"/>
        </w:rPr>
        <w:t xml:space="preserve"> 1</w:t>
      </w:r>
      <w:r w:rsidRPr="00052811">
        <w:rPr>
          <w:bCs/>
          <w:lang w:val="sr-Cyrl-CS"/>
        </w:rPr>
        <w:t>8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kancelarija</w:t>
      </w:r>
      <w:r w:rsidRPr="00052811">
        <w:rPr>
          <w:bCs/>
          <w:lang w:val="sr-Cyrl-RS"/>
        </w:rPr>
        <w:t xml:space="preserve">  </w:t>
      </w:r>
      <w:r w:rsidR="007F4612">
        <w:rPr>
          <w:bCs/>
          <w:lang w:val="sr-Cyrl-RS"/>
        </w:rPr>
        <w:t>broj</w:t>
      </w:r>
      <w:r w:rsidRPr="00052811">
        <w:rPr>
          <w:bCs/>
          <w:lang w:val="sr-Cyrl-RS"/>
        </w:rPr>
        <w:t xml:space="preserve"> 16, </w:t>
      </w:r>
      <w:r w:rsidR="007F4612">
        <w:rPr>
          <w:bCs/>
          <w:lang w:val="sr-Cyrl-RS"/>
        </w:rPr>
        <w:t>mejl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za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kontakt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je</w:t>
      </w:r>
      <w:r w:rsidRPr="00052811">
        <w:rPr>
          <w:bCs/>
          <w:lang w:val="sr-Cyrl-RS"/>
        </w:rPr>
        <w:t xml:space="preserve">: </w:t>
      </w:r>
      <w:r w:rsidRPr="00052811">
        <w:rPr>
          <w:b/>
          <w:bCs/>
          <w:color w:val="0000FF"/>
          <w:lang w:val="sr-Latn-CS"/>
        </w:rPr>
        <w:t>lj</w:t>
      </w:r>
      <w:r w:rsidR="001976F3">
        <w:rPr>
          <w:b/>
          <w:bCs/>
          <w:color w:val="0000FF"/>
          <w:lang w:val="sr-Latn-CS"/>
        </w:rPr>
        <w:t>ubodrag.</w:t>
      </w:r>
      <w:r w:rsidRPr="00052811">
        <w:rPr>
          <w:b/>
          <w:bCs/>
          <w:color w:val="0000FF"/>
          <w:lang w:val="sr-Latn-CS"/>
        </w:rPr>
        <w:t>co</w:t>
      </w:r>
      <w:r w:rsidR="001976F3">
        <w:rPr>
          <w:b/>
          <w:bCs/>
          <w:color w:val="0000FF"/>
          <w:lang w:val="sr-Latn-CS"/>
        </w:rPr>
        <w:t>lic</w:t>
      </w:r>
      <w:r w:rsidR="00CD4746">
        <w:rPr>
          <w:b/>
          <w:bCs/>
          <w:color w:val="0000FF"/>
          <w:lang w:val="sr-Cyrl-RS"/>
        </w:rPr>
        <w:t>@</w:t>
      </w:r>
      <w:r w:rsidR="00CD4746">
        <w:rPr>
          <w:b/>
          <w:bCs/>
          <w:color w:val="0000FF"/>
          <w:lang w:val="sr-Latn-RS"/>
        </w:rPr>
        <w:t>zabari.org.rs</w:t>
      </w:r>
      <w:r w:rsidRPr="00052811">
        <w:rPr>
          <w:b/>
          <w:bCs/>
          <w:color w:val="0000FF"/>
          <w:lang w:val="sr-Cyrl-RS"/>
        </w:rPr>
        <w:t xml:space="preserve"> </w:t>
      </w:r>
      <w:r w:rsidRPr="00052811">
        <w:rPr>
          <w:b/>
          <w:bCs/>
          <w:lang w:val="sr-Cyrl-RS"/>
        </w:rPr>
        <w:t xml:space="preserve">. </w:t>
      </w:r>
      <w:r w:rsidR="007F4612">
        <w:rPr>
          <w:bCs/>
          <w:lang w:val="sr-Cyrl-CS"/>
        </w:rPr>
        <w:t>Pored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ovog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referata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Čolić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Ljubodrag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lice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ovlašćeno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saradnju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Agencijom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borbu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protiv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korupcije</w:t>
      </w:r>
      <w:r w:rsidRPr="00052811">
        <w:rPr>
          <w:bCs/>
          <w:lang w:val="sr-Cyrl-CS"/>
        </w:rPr>
        <w:t xml:space="preserve"> </w:t>
      </w:r>
      <w:r w:rsidR="00CD4746">
        <w:rPr>
          <w:bCs/>
          <w:lang w:val="sr-Latn-RS"/>
        </w:rPr>
        <w:t>.</w:t>
      </w:r>
    </w:p>
    <w:p w:rsidR="005520DC" w:rsidRDefault="005520DC">
      <w:pPr>
        <w:widowControl w:val="0"/>
        <w:autoSpaceDE w:val="0"/>
        <w:ind w:left="720"/>
        <w:jc w:val="both"/>
        <w:rPr>
          <w:bCs/>
          <w:color w:val="FF0000"/>
          <w:lang w:val="sr-Cyrl-CS"/>
        </w:rPr>
      </w:pPr>
    </w:p>
    <w:p w:rsidR="007D6867" w:rsidRDefault="007D6867">
      <w:pPr>
        <w:widowControl w:val="0"/>
        <w:autoSpaceDE w:val="0"/>
        <w:ind w:left="720"/>
        <w:jc w:val="both"/>
        <w:rPr>
          <w:bCs/>
          <w:color w:val="FF0000"/>
          <w:lang w:val="sr-Cyrl-CS"/>
        </w:rPr>
      </w:pPr>
    </w:p>
    <w:p w:rsidR="007D6867" w:rsidRDefault="007D6867">
      <w:pPr>
        <w:widowControl w:val="0"/>
        <w:autoSpaceDE w:val="0"/>
        <w:ind w:left="720"/>
        <w:jc w:val="both"/>
        <w:rPr>
          <w:bCs/>
          <w:color w:val="FF0000"/>
          <w:lang w:val="sr-Cyrl-CS"/>
        </w:rPr>
      </w:pPr>
    </w:p>
    <w:p w:rsidR="007D6867" w:rsidRPr="00052811" w:rsidRDefault="007D6867">
      <w:pPr>
        <w:widowControl w:val="0"/>
        <w:autoSpaceDE w:val="0"/>
        <w:ind w:left="720"/>
        <w:jc w:val="both"/>
        <w:rPr>
          <w:bCs/>
          <w:color w:val="FF0000"/>
          <w:lang w:val="sr-Cyrl-CS"/>
        </w:rPr>
      </w:pPr>
    </w:p>
    <w:p w:rsidR="005520DC" w:rsidRPr="00052811" w:rsidRDefault="005520DC">
      <w:pPr>
        <w:widowControl w:val="0"/>
        <w:autoSpaceDE w:val="0"/>
        <w:ind w:left="720"/>
        <w:jc w:val="both"/>
        <w:rPr>
          <w:b/>
          <w:bCs/>
          <w:lang w:val="sr-Cyrl-CS"/>
        </w:rPr>
      </w:pPr>
    </w:p>
    <w:p w:rsidR="005520DC" w:rsidRPr="00052811" w:rsidRDefault="00A659AD">
      <w:pPr>
        <w:widowControl w:val="0"/>
        <w:autoSpaceDE w:val="0"/>
        <w:ind w:left="720"/>
        <w:jc w:val="center"/>
        <w:rPr>
          <w:b/>
          <w:bCs/>
          <w:sz w:val="28"/>
          <w:szCs w:val="28"/>
          <w:lang w:val="sr-Cyrl-CS"/>
        </w:rPr>
      </w:pPr>
      <w:r w:rsidRPr="00052811">
        <w:rPr>
          <w:b/>
          <w:bCs/>
          <w:lang w:val="sr-Cyrl-RS"/>
        </w:rPr>
        <w:t>2</w:t>
      </w:r>
      <w:r w:rsidR="000774A1">
        <w:rPr>
          <w:b/>
          <w:bCs/>
          <w:lang w:val="sr-Latn-RS"/>
        </w:rPr>
        <w:t>0</w:t>
      </w:r>
      <w:r w:rsidRPr="00052811">
        <w:rPr>
          <w:b/>
          <w:bCs/>
          <w:lang w:val="sr-Cyrl-RS"/>
        </w:rPr>
        <w:t xml:space="preserve">. </w:t>
      </w:r>
      <w:r w:rsidR="007F4612">
        <w:rPr>
          <w:b/>
          <w:bCs/>
          <w:lang w:val="sr-Cyrl-RS"/>
        </w:rPr>
        <w:t>INFORMACIJE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O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PODNOŠENјU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ZAHTEVA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ZA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PRISTUP</w:t>
      </w:r>
      <w:r w:rsidR="005520DC" w:rsidRPr="00052811">
        <w:rPr>
          <w:b/>
          <w:bCs/>
          <w:lang w:val="sr-Cyrl-RS"/>
        </w:rPr>
        <w:t xml:space="preserve"> </w:t>
      </w:r>
      <w:r w:rsidR="007F4612">
        <w:rPr>
          <w:b/>
          <w:bCs/>
          <w:lang w:val="sr-Cyrl-RS"/>
        </w:rPr>
        <w:t>INFORMACIJAMA</w:t>
      </w:r>
    </w:p>
    <w:p w:rsidR="005520DC" w:rsidRPr="00052811" w:rsidRDefault="005520DC">
      <w:pPr>
        <w:widowControl w:val="0"/>
        <w:autoSpaceDE w:val="0"/>
        <w:ind w:left="720"/>
        <w:rPr>
          <w:b/>
          <w:bCs/>
          <w:lang w:val="sr-Cyrl-RS"/>
        </w:rPr>
      </w:pPr>
    </w:p>
    <w:p w:rsidR="005520DC" w:rsidRPr="00052811" w:rsidRDefault="005520DC">
      <w:pPr>
        <w:widowControl w:val="0"/>
        <w:autoSpaceDE w:val="0"/>
        <w:jc w:val="both"/>
        <w:rPr>
          <w:bCs/>
          <w:lang w:val="sr-Cyrl-RS"/>
        </w:rPr>
      </w:pPr>
      <w:r w:rsidRPr="00052811">
        <w:rPr>
          <w:bCs/>
          <w:lang w:val="sr-Cyrl-RS"/>
        </w:rPr>
        <w:t xml:space="preserve"> </w:t>
      </w:r>
      <w:r w:rsidRPr="00052811">
        <w:rPr>
          <w:bCs/>
          <w:lang w:val="sr-Cyrl-RS"/>
        </w:rPr>
        <w:tab/>
      </w:r>
      <w:r w:rsidR="007F4612">
        <w:rPr>
          <w:bCs/>
          <w:lang w:val="sr-Cyrl-RS"/>
        </w:rPr>
        <w:t>Svako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ima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pravo</w:t>
      </w:r>
      <w:r w:rsidRPr="00052811">
        <w:rPr>
          <w:bCs/>
          <w:lang w:val="sr-Cyrl-RS"/>
        </w:rPr>
        <w:t xml:space="preserve">  </w:t>
      </w:r>
      <w:r w:rsidR="007F4612">
        <w:rPr>
          <w:bCs/>
          <w:lang w:val="sr-Cyrl-RS"/>
        </w:rPr>
        <w:t>da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mu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bude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saopšteno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da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li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organ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vlasti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poseduje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određenu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informaciju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od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javnog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značaja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odnosno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da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li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mu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je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ona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inače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dostupna</w:t>
      </w:r>
      <w:r w:rsidRPr="00052811">
        <w:rPr>
          <w:bCs/>
          <w:lang w:val="sr-Cyrl-RS"/>
        </w:rPr>
        <w:t xml:space="preserve">. </w:t>
      </w:r>
      <w:r w:rsidR="007F4612">
        <w:rPr>
          <w:bCs/>
          <w:lang w:val="sr-Cyrl-RS"/>
        </w:rPr>
        <w:t>Prava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iz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ovog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zakona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pripadaju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svima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pod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jednakim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uslovima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bez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obzira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na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državlјanstvo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prebivalište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boravište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sedište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ili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lično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svojstvo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kao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što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je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rasa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veroispovest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nacionalna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etnička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pripadnost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slično</w:t>
      </w:r>
      <w:r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omogućiti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ostvarivanje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time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ugrozio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život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zdravlјe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sigurnost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važno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dobro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nekog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omeo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otežao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ugrozio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sprečavanje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krivičnog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dela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optuženje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krivično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delo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vođenje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pretkrivičnog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vođenje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sudskog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izvršenje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presude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sprovođenje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kazne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uređeni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postupak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fer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postupanje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pravično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suđenje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time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ozbilјno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ugrozio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odbranu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zemlјe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nacionalnu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bezbednost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odnose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bitno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umanjio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sposobnost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upravlјa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ekonomskim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procesima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zemlјi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bitno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otežao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ostvarenje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opravdanih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ekonomskih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interesa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učinio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dostupnim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propisima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službenim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aktom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zasnovanim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određeno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čuva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službena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tajna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državna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poslovna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tajna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dostupan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samo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određenom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krugu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zbog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čijeg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odavanja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mogle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nastupiti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teške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posledice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interese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zaštićene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pretežu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interesom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informaciji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mora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omogućiti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ostvarivanje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već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objavlјena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dostupna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zemlјi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internetu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omogućiti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ostvarivanje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tražilac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zloupotreblјava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naročito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nerazumno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ponavlјa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istim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već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dobijenim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prevelik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broj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. 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omogućiti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ostvarivanje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time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povredio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privatnost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pravo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ugled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lično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osim</w:t>
      </w:r>
      <w:r w:rsidR="005520DC" w:rsidRPr="00052811">
        <w:rPr>
          <w:bCs/>
          <w:lang w:val="sr-Cyrl-RS"/>
        </w:rPr>
        <w:t xml:space="preserve">: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pristalo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ličnosti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pojavi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događaju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interesa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javnost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naročito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nosiocu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političke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funkcije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važna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obzirom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funkciju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svojim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ponašanjem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naročito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privatnim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životom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dalo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povoda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Tražilac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podnosi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pismeni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ostvarivanje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mora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sadržati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naziv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ime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prezime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adresu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što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precizniji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opis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sadržati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podatke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olakšavaju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pronalaženje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Tražilac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mora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navesti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razloge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uredan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ovlašćeno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dužno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bez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nadoknade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pouči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tužioca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nedostatke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otkloni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dostavi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uputstvo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tražilac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otkloni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nedostatke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određenom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prijema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uputstva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nedostaci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takvi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postupati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doneće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zaklјučak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lastRenderedPageBreak/>
        <w:t>odbacivanju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neurednog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Cs/>
          <w:lang w:val="sr-Cyrl-RS"/>
        </w:rPr>
      </w:pP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dužan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omogući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usmenog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saopštava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zapisnik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pri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čemu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takav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unosi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posebnu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evidenciju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primenjuju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rokovi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podnet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pismeno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propisati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obrazac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podnošenje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mora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razmotriti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sačinjen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obrascu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dužan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bez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odlaganja</w:t>
      </w:r>
      <w:r w:rsidR="005520DC" w:rsidRPr="00052811">
        <w:rPr>
          <w:bCs/>
          <w:lang w:val="sr-Cyrl-RS"/>
        </w:rPr>
        <w:t xml:space="preserve">,  </w:t>
      </w:r>
      <w:r>
        <w:rPr>
          <w:bCs/>
          <w:lang w:val="sr-Cyrl-RS"/>
        </w:rPr>
        <w:t>najkasnije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prijema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posedovanju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stavi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. </w:t>
      </w:r>
      <w:r>
        <w:rPr>
          <w:bCs/>
          <w:lang w:val="sr-Cyrl-RS"/>
        </w:rPr>
        <w:t>Kopija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upućena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napuštanja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pisarnice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koga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pretpostaviti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života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slobode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nekog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ugrožavanje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zdravlјa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stanovništva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mora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posedovanju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48 </w:t>
      </w:r>
      <w:r>
        <w:rPr>
          <w:bCs/>
          <w:lang w:val="sr-Cyrl-RS"/>
        </w:rPr>
        <w:t>sati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prijema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mogućnosti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iz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opravdanih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razloga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predviđen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ovim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članom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posedovanju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dužan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tome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najkasnije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7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prijema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obavesti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naknadni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duži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40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prijema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obavestiti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posedovanju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staviti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izda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odgovori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tražilac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uložiti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žalbu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Povereniku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osim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slučjevima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utvrđenim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ovim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zajedno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obaveštenjem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saopštiti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vreme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mesto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stavlјena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iznos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nužni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troškova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izrade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slučaju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raspolaže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tehničkim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sredstvima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izradu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kopije</w:t>
      </w:r>
      <w:r w:rsidR="005520DC" w:rsidRPr="00052811">
        <w:rPr>
          <w:bCs/>
          <w:lang w:val="sr-Cyrl-RS"/>
        </w:rPr>
        <w:t xml:space="preserve"> , </w:t>
      </w:r>
      <w:r>
        <w:rPr>
          <w:bCs/>
          <w:lang w:val="sr-Cyrl-RS"/>
        </w:rPr>
        <w:t>upoznaće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mogućnošću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upotrebom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svoje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opreme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rPr>
          <w:bCs/>
          <w:lang w:val="sr-Cyrl-RS"/>
        </w:rPr>
      </w:pP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službenim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prostorijama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rPr>
          <w:bCs/>
          <w:lang w:val="sr-Cyrl-RS"/>
        </w:rPr>
      </w:pPr>
      <w:r>
        <w:rPr>
          <w:bCs/>
          <w:lang w:val="sr-Cyrl-RS"/>
        </w:rPr>
        <w:t>Tražilac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opravdanih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razloga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izvrši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vreme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vremena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odredio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koga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Licu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stanju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bez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pratioca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izvrši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omogućiće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učini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pomoć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pratioca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udovolјi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posebno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nego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sačiniti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službenu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belešku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odbije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celini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delimično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posedovanju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dužan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bez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odlaganja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prijema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donese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odbijanju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pismeno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obrazloži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rešenju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sredstva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izjaviti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takvog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rešenja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besplatan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Kopija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obavezu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plati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nužni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troškova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izrade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slučaju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upućivanja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troškove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upućivanja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Vlada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propisuje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troškovnik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koga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obračunava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troškove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obaveze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plaćanja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naknade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oslobođeni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novinari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obavlјanja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poziva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udruženja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lјudskih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obavlјanja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poziva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udruženja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lјudskih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ostvarivanja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cilјeva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udruženja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ugrožavanje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zdravlјa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stnovništva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osim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slučajevima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predviđena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ovim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Poverenik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praksu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naplaćivanja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naknade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oslobađanja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naknade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upućuje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preporuke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lastRenderedPageBreak/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ujednačavanja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prakse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09"/>
        <w:jc w:val="both"/>
        <w:rPr>
          <w:bCs/>
          <w:lang w:val="sr-Cyrl-RS"/>
        </w:rPr>
      </w:pP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upotrebom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opreme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raspolaže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osim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tražilac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izvrši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upotrebom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svoje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opreme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( </w:t>
      </w:r>
      <w:r>
        <w:rPr>
          <w:bCs/>
          <w:lang w:val="sr-Cyrl-RS"/>
        </w:rPr>
        <w:t>fotokopiju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audio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video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...)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obliku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nalazi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moguće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obliku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raspolaže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jeziku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podnet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dužan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izradi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jeziku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podnet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poseduje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proslediće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Povereniku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obavestiće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Poverenika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čijem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posedu</w:t>
      </w:r>
      <w:r w:rsidR="005520DC" w:rsidRPr="00052811">
        <w:rPr>
          <w:bCs/>
          <w:lang w:val="sr-Cyrl-RS"/>
        </w:rPr>
        <w:t xml:space="preserve"> , </w:t>
      </w:r>
      <w:r>
        <w:rPr>
          <w:bCs/>
          <w:lang w:val="sr-Cyrl-RS"/>
        </w:rPr>
        <w:t>po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njegovom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znanju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nalazi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Po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prijemu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Poverenik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proverava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odnosi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nalazi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prosledio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utvrdi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takav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nalazi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prosledio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Poverenik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dostaviti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taj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poseduje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osim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tražilac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odredio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drugačije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tome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obavestiti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uputiti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čijem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nalaztražena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Način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postupanja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odrediće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poverenik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zavisnosti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toga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efikasnije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ostvariti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poverenik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dostavi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rok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predviđen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čl</w:t>
      </w:r>
      <w:r w:rsidR="005520DC" w:rsidRPr="00052811">
        <w:rPr>
          <w:bCs/>
          <w:lang w:val="sr-Cyrl-RS"/>
        </w:rPr>
        <w:t xml:space="preserve">. 16. </w:t>
      </w:r>
      <w:r>
        <w:rPr>
          <w:bCs/>
          <w:lang w:val="sr-Cyrl-RS"/>
        </w:rPr>
        <w:t>ovog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počinje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teče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dostavlјanja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postupak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primenjuju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odredbe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uređuje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upravni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postupak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odnose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rešavanje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prvostepenog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osim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ovim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drugačije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određeno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Tražilac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izjaviti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žalbu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povereniku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odbaci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odbije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dostavlјeno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akt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suprotno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čl</w:t>
      </w:r>
      <w:r w:rsidR="005520DC" w:rsidRPr="00052811">
        <w:rPr>
          <w:bCs/>
          <w:lang w:val="sr-Cyrl-RS"/>
        </w:rPr>
        <w:t xml:space="preserve">. 16. </w:t>
      </w:r>
      <w:r>
        <w:rPr>
          <w:bCs/>
          <w:lang w:val="sr-Cyrl-RS"/>
        </w:rPr>
        <w:t>st</w:t>
      </w:r>
      <w:r w:rsidR="005520DC" w:rsidRPr="00052811">
        <w:rPr>
          <w:bCs/>
          <w:lang w:val="sr-Cyrl-RS"/>
        </w:rPr>
        <w:t xml:space="preserve">. 2. </w:t>
      </w:r>
      <w:r>
        <w:rPr>
          <w:bCs/>
          <w:lang w:val="sr-Cyrl-RS"/>
        </w:rPr>
        <w:t>ovog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odgovori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suprotno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čl</w:t>
      </w:r>
      <w:r w:rsidR="005520DC" w:rsidRPr="00052811">
        <w:rPr>
          <w:bCs/>
          <w:lang w:val="sr-Cyrl-RS"/>
        </w:rPr>
        <w:t xml:space="preserve">. 17. </w:t>
      </w:r>
      <w:r>
        <w:rPr>
          <w:bCs/>
          <w:lang w:val="sr-Cyrl-RS"/>
        </w:rPr>
        <w:t>st</w:t>
      </w:r>
      <w:r w:rsidR="005520DC" w:rsidRPr="00052811">
        <w:rPr>
          <w:bCs/>
          <w:lang w:val="sr-Cyrl-RS"/>
        </w:rPr>
        <w:t xml:space="preserve">. 2. </w:t>
      </w:r>
      <w:r>
        <w:rPr>
          <w:bCs/>
          <w:lang w:val="sr-Cyrl-RS"/>
        </w:rPr>
        <w:t>ovog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uslovi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uplatom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naknade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prevazilazi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iznos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nužnih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troškova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izrade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predviđen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članom</w:t>
      </w:r>
      <w:r w:rsidR="005520DC" w:rsidRPr="00052811">
        <w:rPr>
          <w:bCs/>
          <w:lang w:val="sr-Cyrl-RS"/>
        </w:rPr>
        <w:t xml:space="preserve"> 18. </w:t>
      </w:r>
      <w:r>
        <w:rPr>
          <w:bCs/>
          <w:lang w:val="sr-Cyrl-RS"/>
        </w:rPr>
        <w:t>st</w:t>
      </w:r>
      <w:r w:rsidR="005520DC" w:rsidRPr="00052811">
        <w:rPr>
          <w:bCs/>
          <w:lang w:val="sr-Cyrl-RS"/>
        </w:rPr>
        <w:t xml:space="preserve">. 1. </w:t>
      </w:r>
      <w:r>
        <w:rPr>
          <w:bCs/>
          <w:lang w:val="sr-Cyrl-RS"/>
        </w:rPr>
        <w:t>ovog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predviđen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članom</w:t>
      </w:r>
      <w:r w:rsidR="005520DC" w:rsidRPr="00052811">
        <w:rPr>
          <w:bCs/>
          <w:lang w:val="sr-Cyrl-RS"/>
        </w:rPr>
        <w:t xml:space="preserve"> 18. </w:t>
      </w:r>
      <w:r>
        <w:rPr>
          <w:bCs/>
          <w:lang w:val="sr-Cyrl-RS"/>
        </w:rPr>
        <w:t>st</w:t>
      </w:r>
      <w:r w:rsidR="005520DC" w:rsidRPr="00052811">
        <w:rPr>
          <w:bCs/>
          <w:lang w:val="sr-Cyrl-RS"/>
        </w:rPr>
        <w:t xml:space="preserve">. 4. </w:t>
      </w:r>
      <w:r>
        <w:rPr>
          <w:bCs/>
          <w:lang w:val="sr-Cyrl-RS"/>
        </w:rPr>
        <w:t>ovog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otežava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onemogućava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ostvarivanje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slobodan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suprotno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odredbama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Protiv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rešenja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predsednika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Vlade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Vrhovnog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Ustavnog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Republičkog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tužioca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izjaviti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žalba</w:t>
      </w:r>
      <w:r w:rsidR="005520DC" w:rsidRPr="00052811">
        <w:rPr>
          <w:bCs/>
          <w:lang w:val="sr-Cyrl-RS"/>
        </w:rPr>
        <w:t>.</w:t>
      </w:r>
    </w:p>
    <w:p w:rsidR="00CD4746" w:rsidRDefault="007F4612" w:rsidP="001615FA">
      <w:pPr>
        <w:widowControl w:val="0"/>
        <w:autoSpaceDE w:val="0"/>
        <w:ind w:right="139" w:firstLine="720"/>
        <w:jc w:val="both"/>
        <w:rPr>
          <w:bCs/>
          <w:lang w:val="sr-Cyrl-RS"/>
        </w:rPr>
      </w:pPr>
      <w:r>
        <w:rPr>
          <w:bCs/>
          <w:lang w:val="sr-Cyrl-RS"/>
        </w:rPr>
        <w:t>Protiv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rešenja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navedenih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rešenja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pokrenuti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upravni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spor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skladu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čemu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službenoj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dužnosti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obaveštava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Poverenika</w:t>
      </w:r>
      <w:r w:rsidR="005520DC" w:rsidRPr="00052811">
        <w:rPr>
          <w:bCs/>
          <w:lang w:val="sr-Cyrl-RS"/>
        </w:rPr>
        <w:t xml:space="preserve">.   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CS"/>
        </w:rPr>
      </w:pPr>
      <w:r>
        <w:rPr>
          <w:bCs/>
          <w:lang w:val="sr-Cyrl-RS"/>
        </w:rPr>
        <w:t>Zbog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učestalih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zloupotreba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strane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podnosioca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koristeći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prekršajima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podnosili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tužbe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koristeći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pravna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sredstva</w:t>
      </w:r>
      <w:r w:rsidR="00CD4746">
        <w:rPr>
          <w:bCs/>
          <w:lang w:val="sr-Cyrl-RS"/>
        </w:rPr>
        <w:t xml:space="preserve">, </w:t>
      </w:r>
      <w:r>
        <w:rPr>
          <w:bCs/>
          <w:lang w:val="sr-Cyrl-RS"/>
        </w:rPr>
        <w:t>protiv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ovlašćenih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CD4746">
        <w:rPr>
          <w:bCs/>
          <w:lang w:val="sr-Cyrl-RS"/>
        </w:rPr>
        <w:t xml:space="preserve">, </w:t>
      </w:r>
      <w:r>
        <w:rPr>
          <w:bCs/>
          <w:lang w:val="sr-Cyrl-RS"/>
        </w:rPr>
        <w:t>došlo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izmene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slobodnom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pristupu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CD4746">
        <w:rPr>
          <w:bCs/>
          <w:lang w:val="sr-Cyrl-RS"/>
        </w:rPr>
        <w:t xml:space="preserve"> (''</w:t>
      </w:r>
      <w:r>
        <w:rPr>
          <w:bCs/>
          <w:lang w:val="sr-Cyrl-RS"/>
        </w:rPr>
        <w:t>Sl</w:t>
      </w:r>
      <w:r w:rsidR="00CD4746">
        <w:rPr>
          <w:bCs/>
          <w:lang w:val="sr-Cyrl-RS"/>
        </w:rPr>
        <w:t>.</w:t>
      </w:r>
      <w:r>
        <w:rPr>
          <w:bCs/>
          <w:lang w:val="sr-Cyrl-RS"/>
        </w:rPr>
        <w:t>glasnik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CD4746">
        <w:rPr>
          <w:bCs/>
          <w:lang w:val="sr-Cyrl-RS"/>
        </w:rPr>
        <w:t>'',</w:t>
      </w:r>
      <w:r>
        <w:rPr>
          <w:bCs/>
          <w:lang w:val="sr-Cyrl-RS"/>
        </w:rPr>
        <w:t>br</w:t>
      </w:r>
      <w:r w:rsidR="00CD4746">
        <w:rPr>
          <w:bCs/>
          <w:lang w:val="sr-Cyrl-RS"/>
        </w:rPr>
        <w:t xml:space="preserve">.105/21)  </w:t>
      </w:r>
      <w:r>
        <w:rPr>
          <w:bCs/>
          <w:lang w:val="sr-Cyrl-RS"/>
        </w:rPr>
        <w:t>sa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primenom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D4746">
        <w:rPr>
          <w:bCs/>
          <w:lang w:val="sr-Cyrl-RS"/>
        </w:rPr>
        <w:t xml:space="preserve"> 17.02.2022.</w:t>
      </w:r>
      <w:r>
        <w:rPr>
          <w:bCs/>
          <w:lang w:val="sr-Cyrl-RS"/>
        </w:rPr>
        <w:t>godine</w:t>
      </w:r>
      <w:r w:rsidR="00CD4746">
        <w:rPr>
          <w:bCs/>
          <w:lang w:val="sr-Cyrl-RS"/>
        </w:rPr>
        <w:t xml:space="preserve">, </w:t>
      </w:r>
      <w:r>
        <w:rPr>
          <w:bCs/>
          <w:lang w:val="sr-Cyrl-RS"/>
        </w:rPr>
        <w:t>kojom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sprečena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ova</w:t>
      </w:r>
      <w:r w:rsidR="00CD4746">
        <w:rPr>
          <w:bCs/>
          <w:lang w:val="sr-Cyrl-RS"/>
        </w:rPr>
        <w:t xml:space="preserve"> </w:t>
      </w:r>
      <w:r>
        <w:rPr>
          <w:bCs/>
          <w:lang w:val="sr-Cyrl-RS"/>
        </w:rPr>
        <w:t>zloupotreba</w:t>
      </w:r>
      <w:r w:rsidR="00CD4746">
        <w:rPr>
          <w:bCs/>
          <w:lang w:val="sr-Cyrl-RS"/>
        </w:rPr>
        <w:t>.</w:t>
      </w:r>
      <w:r w:rsidR="005520DC" w:rsidRPr="00052811">
        <w:rPr>
          <w:bCs/>
          <w:lang w:val="sr-Cyrl-RS"/>
        </w:rPr>
        <w:t xml:space="preserve">  </w:t>
      </w:r>
    </w:p>
    <w:p w:rsidR="005520DC" w:rsidRPr="00052811" w:rsidRDefault="005520DC">
      <w:pPr>
        <w:widowControl w:val="0"/>
        <w:autoSpaceDE w:val="0"/>
        <w:ind w:left="720" w:firstLine="720"/>
        <w:jc w:val="both"/>
        <w:rPr>
          <w:b/>
          <w:bCs/>
          <w:lang w:val="sr-Cyrl-CS"/>
        </w:rPr>
      </w:pPr>
      <w:r w:rsidRPr="00052811">
        <w:rPr>
          <w:bCs/>
          <w:lang w:val="sr-Cyrl-RS"/>
        </w:rPr>
        <w:t xml:space="preserve">         </w:t>
      </w:r>
    </w:p>
    <w:p w:rsidR="005520DC" w:rsidRPr="00052811" w:rsidRDefault="002F5499">
      <w:pPr>
        <w:widowControl w:val="0"/>
        <w:autoSpaceDE w:val="0"/>
        <w:ind w:left="720"/>
        <w:jc w:val="center"/>
        <w:rPr>
          <w:b/>
          <w:bCs/>
          <w:lang w:val="sr-Cyrl-CS"/>
        </w:rPr>
      </w:pPr>
      <w:r w:rsidRPr="00052811">
        <w:rPr>
          <w:b/>
          <w:bCs/>
          <w:lang w:val="sr-Cyrl-CS"/>
        </w:rPr>
        <w:t>2</w:t>
      </w:r>
      <w:r w:rsidR="000774A1">
        <w:rPr>
          <w:b/>
          <w:bCs/>
          <w:lang w:val="sr-Latn-RS"/>
        </w:rPr>
        <w:t>1</w:t>
      </w:r>
      <w:r w:rsidRPr="00052811">
        <w:rPr>
          <w:b/>
          <w:bCs/>
          <w:lang w:val="sr-Cyrl-CS"/>
        </w:rPr>
        <w:t xml:space="preserve">. </w:t>
      </w:r>
      <w:r w:rsidR="007F4612">
        <w:rPr>
          <w:b/>
          <w:bCs/>
          <w:lang w:val="sr-Cyrl-CS"/>
        </w:rPr>
        <w:t>PODNOŠENјE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IZVEŠTAJA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POVERENIKU</w:t>
      </w:r>
    </w:p>
    <w:p w:rsidR="005520DC" w:rsidRPr="00052811" w:rsidRDefault="005520DC">
      <w:pPr>
        <w:widowControl w:val="0"/>
        <w:autoSpaceDE w:val="0"/>
        <w:ind w:left="720" w:firstLine="720"/>
        <w:jc w:val="both"/>
        <w:rPr>
          <w:b/>
          <w:bCs/>
          <w:lang w:val="sr-Cyrl-CS"/>
        </w:rPr>
      </w:pPr>
    </w:p>
    <w:p w:rsidR="005520DC" w:rsidRPr="00052811" w:rsidRDefault="005520DC" w:rsidP="003577A8">
      <w:pPr>
        <w:widowControl w:val="0"/>
        <w:autoSpaceDE w:val="0"/>
        <w:jc w:val="both"/>
        <w:rPr>
          <w:b/>
          <w:bCs/>
          <w:lang w:val="sr-Cyrl-CS"/>
        </w:rPr>
      </w:pPr>
      <w:r w:rsidRPr="00052811">
        <w:rPr>
          <w:bCs/>
          <w:lang w:val="sr-Cyrl-CS"/>
        </w:rPr>
        <w:tab/>
      </w:r>
      <w:r w:rsidR="007F4612">
        <w:rPr>
          <w:bCs/>
          <w:lang w:val="sr-Cyrl-RS"/>
        </w:rPr>
        <w:t>Organ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lokalne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samouprave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do</w:t>
      </w:r>
      <w:r w:rsidRPr="00052811">
        <w:rPr>
          <w:bCs/>
          <w:lang w:val="sr-Cyrl-CS"/>
        </w:rPr>
        <w:t xml:space="preserve"> 20. </w:t>
      </w:r>
      <w:r w:rsidR="007F4612">
        <w:rPr>
          <w:bCs/>
          <w:lang w:val="sr-Cyrl-CS"/>
        </w:rPr>
        <w:t>januara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tekuće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godine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za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prethodnu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godinu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podnosi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godišnji</w:t>
      </w:r>
      <w:r w:rsidRPr="00052811">
        <w:rPr>
          <w:bCs/>
          <w:lang w:val="sr-Cyrl-CS"/>
        </w:rPr>
        <w:t xml:space="preserve">  </w:t>
      </w:r>
      <w:r w:rsidR="007F4612">
        <w:rPr>
          <w:bCs/>
          <w:lang w:val="sr-Cyrl-CS"/>
        </w:rPr>
        <w:t>izveštaj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Povereniku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radnjama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tog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organa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preduzetim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cilјu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primene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ovog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zakona</w:t>
      </w:r>
      <w:r w:rsidRPr="00052811">
        <w:rPr>
          <w:bCs/>
          <w:lang w:val="sr-Cyrl-CS"/>
        </w:rPr>
        <w:t>.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Podnošenje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izveštaja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je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elektronsko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podnose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se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posebno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izveštaji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svaki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organ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="00DD5F43">
        <w:rPr>
          <w:bCs/>
          <w:lang w:val="sr-Cyrl-CS"/>
        </w:rPr>
        <w:t xml:space="preserve">    </w:t>
      </w:r>
      <w:r w:rsidR="001615FA">
        <w:rPr>
          <w:bCs/>
          <w:lang w:val="sr-Latn-RS"/>
        </w:rPr>
        <w:t xml:space="preserve">     </w:t>
      </w:r>
      <w:r w:rsidR="00DD5F43">
        <w:rPr>
          <w:bCs/>
          <w:lang w:val="sr-Cyrl-CS"/>
        </w:rPr>
        <w:t xml:space="preserve">    ( </w:t>
      </w:r>
      <w:r w:rsidR="007F4612">
        <w:rPr>
          <w:bCs/>
          <w:lang w:val="sr-Cyrl-CS"/>
        </w:rPr>
        <w:t>Predsednik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="00DD5F43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opštinsko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veće</w:t>
      </w:r>
      <w:r w:rsidR="00DD5F43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skupština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opštine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opštinska</w:t>
      </w:r>
      <w:r w:rsidR="00DD5F43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uprava</w:t>
      </w:r>
      <w:r w:rsidR="00DD5F43">
        <w:rPr>
          <w:bCs/>
          <w:lang w:val="sr-Cyrl-CS"/>
        </w:rPr>
        <w:t xml:space="preserve">) </w:t>
      </w:r>
      <w:r w:rsidR="007F4612">
        <w:rPr>
          <w:bCs/>
          <w:lang w:val="sr-Cyrl-CS"/>
        </w:rPr>
        <w:t>zasebno</w:t>
      </w:r>
      <w:r w:rsidR="00DD5F43">
        <w:rPr>
          <w:bCs/>
          <w:lang w:val="sr-Cyrl-CS"/>
        </w:rPr>
        <w:t>.</w:t>
      </w:r>
    </w:p>
    <w:p w:rsidR="005520DC" w:rsidRPr="00052811" w:rsidRDefault="005520DC">
      <w:pPr>
        <w:widowControl w:val="0"/>
        <w:autoSpaceDE w:val="0"/>
        <w:ind w:left="720"/>
        <w:jc w:val="center"/>
        <w:rPr>
          <w:b/>
          <w:bCs/>
          <w:lang w:val="sr-Cyrl-CS"/>
        </w:rPr>
      </w:pPr>
    </w:p>
    <w:p w:rsidR="005520DC" w:rsidRPr="00052811" w:rsidRDefault="005520DC">
      <w:pPr>
        <w:widowControl w:val="0"/>
        <w:autoSpaceDE w:val="0"/>
        <w:ind w:left="720"/>
        <w:jc w:val="center"/>
        <w:rPr>
          <w:b/>
          <w:bCs/>
          <w:lang w:val="sr-Cyrl-CS"/>
        </w:rPr>
      </w:pPr>
    </w:p>
    <w:p w:rsidR="005520DC" w:rsidRPr="00052811" w:rsidRDefault="002F5499">
      <w:pPr>
        <w:widowControl w:val="0"/>
        <w:autoSpaceDE w:val="0"/>
        <w:ind w:left="720"/>
        <w:jc w:val="center"/>
        <w:rPr>
          <w:b/>
          <w:bCs/>
          <w:lang w:val="sr-Cyrl-CS"/>
        </w:rPr>
      </w:pPr>
      <w:r w:rsidRPr="00052811">
        <w:rPr>
          <w:b/>
          <w:bCs/>
          <w:lang w:val="sr-Cyrl-RS"/>
        </w:rPr>
        <w:t>2</w:t>
      </w:r>
      <w:r w:rsidR="000774A1">
        <w:rPr>
          <w:b/>
          <w:bCs/>
          <w:lang w:val="sr-Latn-RS"/>
        </w:rPr>
        <w:t>2</w:t>
      </w:r>
      <w:r w:rsidRPr="00052811">
        <w:rPr>
          <w:b/>
          <w:bCs/>
          <w:lang w:val="sr-Cyrl-RS"/>
        </w:rPr>
        <w:t xml:space="preserve">. </w:t>
      </w:r>
      <w:r w:rsidR="007F4612">
        <w:rPr>
          <w:b/>
          <w:bCs/>
          <w:lang w:val="sr-Cyrl-RS"/>
        </w:rPr>
        <w:t>ČUVANјE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NOSAČA</w:t>
      </w:r>
      <w:r w:rsidR="005520DC" w:rsidRPr="00052811">
        <w:rPr>
          <w:b/>
          <w:bCs/>
          <w:lang w:val="sr-Cyrl-CS"/>
        </w:rPr>
        <w:t xml:space="preserve"> </w:t>
      </w:r>
      <w:r w:rsidR="007F4612">
        <w:rPr>
          <w:b/>
          <w:bCs/>
          <w:lang w:val="sr-Cyrl-CS"/>
        </w:rPr>
        <w:t>INFORMACIJA</w:t>
      </w:r>
    </w:p>
    <w:p w:rsidR="005520DC" w:rsidRPr="00052811" w:rsidRDefault="005520DC">
      <w:pPr>
        <w:widowControl w:val="0"/>
        <w:autoSpaceDE w:val="0"/>
        <w:jc w:val="both"/>
        <w:rPr>
          <w:b/>
          <w:bCs/>
          <w:lang w:val="sr-Cyrl-CS"/>
        </w:rPr>
      </w:pPr>
    </w:p>
    <w:p w:rsidR="005520DC" w:rsidRPr="00052811" w:rsidRDefault="005520DC">
      <w:pPr>
        <w:widowControl w:val="0"/>
        <w:autoSpaceDE w:val="0"/>
        <w:ind w:left="142"/>
        <w:jc w:val="both"/>
        <w:rPr>
          <w:bCs/>
          <w:lang w:val="sr-Cyrl-RS"/>
        </w:rPr>
      </w:pPr>
      <w:r w:rsidRPr="00052811">
        <w:rPr>
          <w:bCs/>
          <w:lang w:val="sr-Cyrl-CS"/>
        </w:rPr>
        <w:tab/>
      </w:r>
      <w:r w:rsidR="007F4612">
        <w:rPr>
          <w:bCs/>
          <w:lang w:val="sr-Cyrl-CS"/>
        </w:rPr>
        <w:t>Organ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RS"/>
        </w:rPr>
        <w:t>lokalne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samouprave</w:t>
      </w:r>
      <w:r w:rsidRPr="00052811">
        <w:rPr>
          <w:bCs/>
          <w:lang w:val="sr-Cyrl-RS"/>
        </w:rPr>
        <w:t xml:space="preserve"> 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će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održavati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nosače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informacija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tako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omogući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ostvarenje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prava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pristup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informacijama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javnog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značaja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skladu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Zakonom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slobodnom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pristupu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informacijama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javnog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značaja</w:t>
      </w:r>
      <w:r w:rsidRPr="00052811">
        <w:rPr>
          <w:bCs/>
          <w:lang w:val="sr-Cyrl-RS"/>
        </w:rPr>
        <w:t xml:space="preserve"> ( „ </w:t>
      </w:r>
      <w:r w:rsidR="007F4612">
        <w:rPr>
          <w:bCs/>
          <w:lang w:val="sr-Cyrl-RS"/>
        </w:rPr>
        <w:t>Sl</w:t>
      </w:r>
      <w:r w:rsidRPr="00052811">
        <w:rPr>
          <w:bCs/>
          <w:lang w:val="sr-Cyrl-RS"/>
        </w:rPr>
        <w:t xml:space="preserve">. </w:t>
      </w:r>
      <w:r w:rsidR="007F4612">
        <w:rPr>
          <w:bCs/>
          <w:lang w:val="sr-Cyrl-RS"/>
        </w:rPr>
        <w:t>glasnik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RS</w:t>
      </w:r>
      <w:r w:rsidRPr="00052811">
        <w:rPr>
          <w:bCs/>
          <w:lang w:val="sr-Cyrl-RS"/>
        </w:rPr>
        <w:t xml:space="preserve"> „ </w:t>
      </w:r>
      <w:r w:rsidR="007F4612">
        <w:rPr>
          <w:bCs/>
          <w:lang w:val="sr-Cyrl-RS"/>
        </w:rPr>
        <w:t>br</w:t>
      </w:r>
      <w:r w:rsidRPr="00052811">
        <w:rPr>
          <w:bCs/>
          <w:lang w:val="sr-Cyrl-RS"/>
        </w:rPr>
        <w:t xml:space="preserve">. 120/2004,54/2007,104/2009 ) </w:t>
      </w:r>
      <w:r w:rsidR="007F4612">
        <w:rPr>
          <w:bCs/>
          <w:lang w:val="sr-Cyrl-RS"/>
        </w:rPr>
        <w:t>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Zakonom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zaštiti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podataka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ličnosti</w:t>
      </w:r>
      <w:r w:rsidRPr="00052811">
        <w:rPr>
          <w:bCs/>
          <w:lang w:val="sr-Cyrl-RS"/>
        </w:rPr>
        <w:t xml:space="preserve"> ( „ </w:t>
      </w:r>
      <w:r w:rsidR="007F4612">
        <w:rPr>
          <w:bCs/>
          <w:lang w:val="sr-Cyrl-RS"/>
        </w:rPr>
        <w:t>Sl</w:t>
      </w:r>
      <w:r w:rsidRPr="00052811">
        <w:rPr>
          <w:bCs/>
          <w:lang w:val="sr-Cyrl-RS"/>
        </w:rPr>
        <w:t xml:space="preserve">. </w:t>
      </w:r>
      <w:r w:rsidR="007F4612">
        <w:rPr>
          <w:bCs/>
          <w:lang w:val="sr-Cyrl-RS"/>
        </w:rPr>
        <w:t>glasnik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RS</w:t>
      </w:r>
      <w:r w:rsidRPr="00052811">
        <w:rPr>
          <w:bCs/>
          <w:lang w:val="sr-Cyrl-RS"/>
        </w:rPr>
        <w:t xml:space="preserve"> „ </w:t>
      </w:r>
      <w:r w:rsidR="007F4612">
        <w:rPr>
          <w:bCs/>
          <w:lang w:val="sr-Cyrl-RS"/>
        </w:rPr>
        <w:t>br</w:t>
      </w:r>
      <w:r w:rsidRPr="00052811">
        <w:rPr>
          <w:bCs/>
          <w:lang w:val="sr-Cyrl-RS"/>
        </w:rPr>
        <w:t xml:space="preserve">. 97/2008 </w:t>
      </w:r>
      <w:r w:rsidR="007F4612">
        <w:rPr>
          <w:bCs/>
          <w:lang w:val="sr-Cyrl-RS"/>
        </w:rPr>
        <w:t>i</w:t>
      </w:r>
      <w:r w:rsidRPr="00052811">
        <w:rPr>
          <w:bCs/>
          <w:lang w:val="sr-Cyrl-RS"/>
        </w:rPr>
        <w:t xml:space="preserve"> 104/2009 ).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CS"/>
        </w:rPr>
      </w:pPr>
      <w:r>
        <w:rPr>
          <w:bCs/>
          <w:lang w:val="sr-Cyrl-RS"/>
        </w:rPr>
        <w:t>Nosači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raspolaže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5520DC" w:rsidRPr="00052811">
        <w:rPr>
          <w:bCs/>
          <w:lang w:val="sr-Cyrl-RS"/>
        </w:rPr>
        <w:t xml:space="preserve"> , </w:t>
      </w:r>
      <w:r>
        <w:rPr>
          <w:bCs/>
          <w:lang w:val="sr-Cyrl-RS"/>
        </w:rPr>
        <w:t>nastalih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njegovim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čuvaju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arhivi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koja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nalazi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prostorijama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pisarnice</w:t>
      </w:r>
      <w:r w:rsidR="005520DC" w:rsidRPr="00052811">
        <w:rPr>
          <w:bCs/>
          <w:lang w:val="sr-Cyrl-RS"/>
        </w:rPr>
        <w:t xml:space="preserve"> O</w:t>
      </w:r>
      <w:r>
        <w:rPr>
          <w:bCs/>
          <w:lang w:val="sr-Cyrl-RS"/>
        </w:rPr>
        <w:t>pštinske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novoformiranoj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opremlјenoj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podrumskim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prostorijama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Opštine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Žabari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ulica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Kneza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Miloša</w:t>
      </w:r>
      <w:r w:rsidR="005520DC" w:rsidRPr="00052811">
        <w:rPr>
          <w:bCs/>
          <w:lang w:val="sr-Cyrl-RS"/>
        </w:rPr>
        <w:t xml:space="preserve"> 103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Žabarima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br</w:t>
      </w:r>
      <w:r w:rsidR="005520DC" w:rsidRPr="00052811">
        <w:rPr>
          <w:bCs/>
          <w:lang w:val="sr-Cyrl-RS"/>
        </w:rPr>
        <w:t xml:space="preserve">. </w:t>
      </w:r>
      <w:r>
        <w:rPr>
          <w:bCs/>
          <w:lang w:val="sr-Cyrl-RS"/>
        </w:rPr>
        <w:t>tel</w:t>
      </w:r>
      <w:r w:rsidR="005520DC" w:rsidRPr="00052811">
        <w:rPr>
          <w:bCs/>
          <w:lang w:val="sr-Cyrl-RS"/>
        </w:rPr>
        <w:t>. 012/250-1</w:t>
      </w:r>
      <w:r w:rsidR="005520DC" w:rsidRPr="00052811">
        <w:rPr>
          <w:bCs/>
          <w:lang w:val="sr-Cyrl-CS"/>
        </w:rPr>
        <w:t>30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lokal</w:t>
      </w:r>
      <w:r w:rsidR="005520DC" w:rsidRPr="00052811">
        <w:rPr>
          <w:bCs/>
          <w:lang w:val="sr-Cyrl-RS"/>
        </w:rPr>
        <w:t xml:space="preserve"> 13.</w:t>
      </w:r>
    </w:p>
    <w:p w:rsidR="005520DC" w:rsidRPr="00052811" w:rsidRDefault="005520DC" w:rsidP="002F5499">
      <w:pPr>
        <w:jc w:val="both"/>
        <w:rPr>
          <w:bCs/>
          <w:lang w:val="sr-Cyrl-CS"/>
        </w:rPr>
      </w:pPr>
      <w:r w:rsidRPr="00052811">
        <w:rPr>
          <w:bCs/>
          <w:lang w:val="sr-Cyrl-CS"/>
        </w:rPr>
        <w:t xml:space="preserve">           </w:t>
      </w:r>
      <w:r w:rsidR="007F4612">
        <w:rPr>
          <w:bCs/>
          <w:lang w:val="sr-Cyrl-RS"/>
        </w:rPr>
        <w:t>Dosijea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zaposlenih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nalaze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kod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Savetnika</w:t>
      </w:r>
      <w:r w:rsidR="002F5499"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za</w:t>
      </w:r>
      <w:r w:rsidR="002F5499"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u</w:t>
      </w:r>
      <w:r w:rsidR="007F4612">
        <w:t>pravlјanje</w:t>
      </w:r>
      <w:r w:rsidR="007F4612">
        <w:rPr>
          <w:lang w:val="sr-Cyrl-RS"/>
        </w:rPr>
        <w:t>m</w:t>
      </w:r>
      <w:r w:rsidR="002F5499" w:rsidRPr="00052811">
        <w:t xml:space="preserve"> </w:t>
      </w:r>
      <w:r w:rsidR="007F4612">
        <w:t>lјudskim</w:t>
      </w:r>
      <w:r w:rsidR="002F5499" w:rsidRPr="00052811">
        <w:t xml:space="preserve"> </w:t>
      </w:r>
      <w:r w:rsidR="007F4612">
        <w:t>resursima</w:t>
      </w:r>
      <w:r w:rsidR="002F5499" w:rsidRPr="00052811">
        <w:rPr>
          <w:lang w:val="sr-Cyrl-RS"/>
        </w:rPr>
        <w:t xml:space="preserve">, </w:t>
      </w:r>
      <w:r w:rsidR="007F4612">
        <w:rPr>
          <w:lang w:val="sr-Cyrl-RS"/>
        </w:rPr>
        <w:t>poslovima</w:t>
      </w:r>
      <w:r w:rsidR="002F5499" w:rsidRPr="00052811">
        <w:rPr>
          <w:lang w:val="sr-Cyrl-RS"/>
        </w:rPr>
        <w:t xml:space="preserve">    </w:t>
      </w:r>
      <w:r w:rsidR="007F4612">
        <w:rPr>
          <w:lang w:val="sr-Cyrl-RS"/>
        </w:rPr>
        <w:t>radnih</w:t>
      </w:r>
      <w:r w:rsidR="002F5499" w:rsidRPr="00052811">
        <w:rPr>
          <w:lang w:val="sr-Cyrl-RS"/>
        </w:rPr>
        <w:t xml:space="preserve"> </w:t>
      </w:r>
      <w:r w:rsidR="007F4612">
        <w:rPr>
          <w:lang w:val="sr-Cyrl-RS"/>
        </w:rPr>
        <w:t>odnosa</w:t>
      </w:r>
      <w:r w:rsidR="002F5499" w:rsidRPr="00052811">
        <w:rPr>
          <w:lang w:val="sr-Cyrl-RS"/>
        </w:rPr>
        <w:t xml:space="preserve"> </w:t>
      </w:r>
      <w:r w:rsidR="007F4612">
        <w:rPr>
          <w:lang w:val="sr-Cyrl-RS"/>
        </w:rPr>
        <w:t>zaposlenih</w:t>
      </w:r>
      <w:r w:rsidR="002F5499" w:rsidRPr="00052811">
        <w:rPr>
          <w:lang w:val="sr-Cyrl-RS"/>
        </w:rPr>
        <w:t xml:space="preserve">, </w:t>
      </w:r>
      <w:r w:rsidR="007F4612">
        <w:rPr>
          <w:lang w:val="sr-Cyrl-RS"/>
        </w:rPr>
        <w:t>vođenje</w:t>
      </w:r>
      <w:r w:rsidR="002F5499" w:rsidRPr="00052811">
        <w:rPr>
          <w:lang w:val="sr-Cyrl-RS"/>
        </w:rPr>
        <w:t xml:space="preserve"> </w:t>
      </w:r>
      <w:r w:rsidR="007F4612">
        <w:rPr>
          <w:lang w:val="sr-Cyrl-RS"/>
        </w:rPr>
        <w:t>kadrovske</w:t>
      </w:r>
      <w:r w:rsidR="002F5499" w:rsidRPr="00052811">
        <w:rPr>
          <w:lang w:val="sr-Cyrl-RS"/>
        </w:rPr>
        <w:t xml:space="preserve"> </w:t>
      </w:r>
      <w:r w:rsidR="007F4612">
        <w:rPr>
          <w:lang w:val="sr-Cyrl-RS"/>
        </w:rPr>
        <w:t>evidencije</w:t>
      </w:r>
      <w:r w:rsidR="002F5499" w:rsidRPr="00052811">
        <w:rPr>
          <w:lang w:val="sr-Cyrl-RS"/>
        </w:rPr>
        <w:t xml:space="preserve"> </w:t>
      </w:r>
      <w:r w:rsidR="007F4612">
        <w:rPr>
          <w:lang w:val="sr-Cyrl-RS"/>
        </w:rPr>
        <w:t>zaposlenih</w:t>
      </w:r>
      <w:r w:rsidR="002F5499" w:rsidRPr="00052811">
        <w:rPr>
          <w:lang w:val="sr-Cyrl-RS"/>
        </w:rPr>
        <w:t xml:space="preserve"> </w:t>
      </w:r>
      <w:r w:rsidRPr="00052811">
        <w:rPr>
          <w:bCs/>
          <w:lang w:val="sr-Cyrl-RS"/>
        </w:rPr>
        <w:t>,</w:t>
      </w:r>
      <w:r w:rsidR="002F5499"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br</w:t>
      </w:r>
      <w:r w:rsidRPr="00052811">
        <w:rPr>
          <w:bCs/>
          <w:lang w:val="sr-Cyrl-RS"/>
        </w:rPr>
        <w:t xml:space="preserve">. </w:t>
      </w:r>
      <w:r w:rsidR="007F4612">
        <w:rPr>
          <w:bCs/>
          <w:lang w:val="sr-Cyrl-RS"/>
        </w:rPr>
        <w:t>tel</w:t>
      </w:r>
      <w:r w:rsidRPr="00052811">
        <w:rPr>
          <w:bCs/>
          <w:lang w:val="sr-Cyrl-RS"/>
        </w:rPr>
        <w:t xml:space="preserve">. 012/250-169, </w:t>
      </w:r>
      <w:r w:rsidR="007F4612">
        <w:rPr>
          <w:bCs/>
          <w:lang w:val="sr-Cyrl-RS"/>
        </w:rPr>
        <w:t>lokal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br</w:t>
      </w:r>
      <w:r w:rsidRPr="00052811">
        <w:rPr>
          <w:bCs/>
          <w:lang w:val="sr-Cyrl-RS"/>
        </w:rPr>
        <w:t>. 23.</w:t>
      </w:r>
      <w:r w:rsidRPr="00052811">
        <w:rPr>
          <w:bCs/>
          <w:lang w:val="sr-Cyrl-CS"/>
        </w:rPr>
        <w:t xml:space="preserve">   </w:t>
      </w:r>
    </w:p>
    <w:p w:rsidR="005520DC" w:rsidRPr="00052811" w:rsidRDefault="005520DC">
      <w:pPr>
        <w:widowControl w:val="0"/>
        <w:autoSpaceDE w:val="0"/>
        <w:jc w:val="both"/>
        <w:rPr>
          <w:bCs/>
          <w:lang w:val="sr-Cyrl-CS"/>
        </w:rPr>
      </w:pPr>
      <w:r w:rsidRPr="00052811">
        <w:rPr>
          <w:bCs/>
          <w:lang w:val="sr-Cyrl-CS"/>
        </w:rPr>
        <w:t xml:space="preserve">          </w:t>
      </w:r>
      <w:r w:rsidR="007F4612">
        <w:rPr>
          <w:bCs/>
          <w:lang w:val="sr-Cyrl-RS"/>
        </w:rPr>
        <w:t>Dosijea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poreskih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obveznika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nalaze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u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poreskoj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upravi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br</w:t>
      </w:r>
      <w:r w:rsidRPr="00052811">
        <w:rPr>
          <w:bCs/>
          <w:lang w:val="sr-Cyrl-RS"/>
        </w:rPr>
        <w:t xml:space="preserve">. </w:t>
      </w:r>
      <w:r w:rsidR="007F4612">
        <w:rPr>
          <w:bCs/>
          <w:lang w:val="sr-Cyrl-RS"/>
        </w:rPr>
        <w:t>tel</w:t>
      </w:r>
      <w:r w:rsidRPr="00052811">
        <w:rPr>
          <w:bCs/>
          <w:lang w:val="sr-Cyrl-RS"/>
        </w:rPr>
        <w:t>. 012/250-840.</w:t>
      </w:r>
    </w:p>
    <w:p w:rsidR="005520DC" w:rsidRPr="00052811" w:rsidRDefault="005520DC">
      <w:pPr>
        <w:widowControl w:val="0"/>
        <w:autoSpaceDE w:val="0"/>
        <w:jc w:val="both"/>
        <w:rPr>
          <w:bCs/>
          <w:lang w:val="sr-Cyrl-CS"/>
        </w:rPr>
      </w:pPr>
      <w:r w:rsidRPr="00052811">
        <w:rPr>
          <w:bCs/>
          <w:lang w:val="sr-Cyrl-CS"/>
        </w:rPr>
        <w:t xml:space="preserve">          </w:t>
      </w:r>
      <w:r w:rsidR="007F4612">
        <w:rPr>
          <w:bCs/>
          <w:lang w:val="sr-Cyrl-RS"/>
        </w:rPr>
        <w:t>Dokumentacija</w:t>
      </w:r>
      <w:r w:rsidRPr="00052811">
        <w:rPr>
          <w:bCs/>
          <w:lang w:val="sr-Cyrl-RS"/>
        </w:rPr>
        <w:t xml:space="preserve">, </w:t>
      </w:r>
      <w:r w:rsidR="007F4612">
        <w:rPr>
          <w:bCs/>
          <w:lang w:val="sr-Cyrl-RS"/>
        </w:rPr>
        <w:t>odnosno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nosači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informacija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čuvaju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uz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primenu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odgovarajućih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mera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zaštite</w:t>
      </w:r>
      <w:r w:rsidRPr="00052811">
        <w:rPr>
          <w:bCs/>
          <w:lang w:val="sr-Cyrl-RS"/>
        </w:rPr>
        <w:t>.</w:t>
      </w:r>
    </w:p>
    <w:p w:rsidR="005520DC" w:rsidRPr="00052811" w:rsidRDefault="005520DC">
      <w:pPr>
        <w:widowControl w:val="0"/>
        <w:autoSpaceDE w:val="0"/>
        <w:ind w:left="720" w:firstLine="414"/>
        <w:jc w:val="both"/>
        <w:rPr>
          <w:bCs/>
          <w:lang w:val="sr-Cyrl-CS"/>
        </w:rPr>
      </w:pPr>
    </w:p>
    <w:p w:rsidR="005520DC" w:rsidRPr="00052811" w:rsidRDefault="005520DC">
      <w:pPr>
        <w:widowControl w:val="0"/>
        <w:autoSpaceDE w:val="0"/>
        <w:ind w:left="720" w:firstLine="720"/>
        <w:jc w:val="both"/>
        <w:rPr>
          <w:bCs/>
          <w:lang w:val="sr-Cyrl-RS"/>
        </w:rPr>
      </w:pPr>
    </w:p>
    <w:p w:rsidR="005520DC" w:rsidRPr="00052811" w:rsidRDefault="002F5499">
      <w:pPr>
        <w:widowControl w:val="0"/>
        <w:autoSpaceDE w:val="0"/>
        <w:ind w:left="720" w:firstLine="720"/>
        <w:jc w:val="center"/>
        <w:rPr>
          <w:b/>
          <w:bCs/>
          <w:sz w:val="28"/>
          <w:szCs w:val="28"/>
          <w:lang w:val="sr-Cyrl-CS"/>
        </w:rPr>
      </w:pPr>
      <w:r w:rsidRPr="00052811">
        <w:rPr>
          <w:b/>
          <w:bCs/>
          <w:sz w:val="28"/>
          <w:szCs w:val="28"/>
          <w:lang w:val="sr-Cyrl-RS"/>
        </w:rPr>
        <w:t>2</w:t>
      </w:r>
      <w:r w:rsidR="000774A1">
        <w:rPr>
          <w:b/>
          <w:bCs/>
          <w:sz w:val="28"/>
          <w:szCs w:val="28"/>
          <w:lang w:val="sr-Latn-RS"/>
        </w:rPr>
        <w:t>3</w:t>
      </w:r>
      <w:r w:rsidRPr="00052811">
        <w:rPr>
          <w:b/>
          <w:bCs/>
          <w:sz w:val="28"/>
          <w:szCs w:val="28"/>
          <w:lang w:val="sr-Cyrl-RS"/>
        </w:rPr>
        <w:t xml:space="preserve">. </w:t>
      </w:r>
      <w:r w:rsidR="007F4612">
        <w:rPr>
          <w:b/>
          <w:bCs/>
          <w:sz w:val="28"/>
          <w:szCs w:val="28"/>
          <w:lang w:val="sr-Cyrl-RS"/>
        </w:rPr>
        <w:t>PODACI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O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VRSTAMA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INFORMACIJA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U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POSEDU</w:t>
      </w:r>
    </w:p>
    <w:p w:rsidR="005520DC" w:rsidRPr="00052811" w:rsidRDefault="005520DC">
      <w:pPr>
        <w:widowControl w:val="0"/>
        <w:autoSpaceDE w:val="0"/>
        <w:ind w:left="720" w:firstLine="720"/>
        <w:jc w:val="center"/>
        <w:rPr>
          <w:b/>
          <w:bCs/>
          <w:sz w:val="28"/>
          <w:szCs w:val="28"/>
          <w:lang w:val="sr-Cyrl-CS"/>
        </w:rPr>
      </w:pPr>
    </w:p>
    <w:p w:rsidR="005520DC" w:rsidRPr="00052811" w:rsidRDefault="005520DC">
      <w:pPr>
        <w:widowControl w:val="0"/>
        <w:autoSpaceDE w:val="0"/>
        <w:jc w:val="both"/>
        <w:rPr>
          <w:b/>
          <w:bCs/>
          <w:lang w:val="sr-Cyrl-RS"/>
        </w:rPr>
      </w:pP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nastale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nalaze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njegovom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posedu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sadržane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obliku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saopštenja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stavovima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pojedinim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pitanjima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vezanim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primenu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slobodnom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. </w:t>
      </w:r>
      <w:r>
        <w:rPr>
          <w:bCs/>
          <w:lang w:val="sr-Cyrl-RS"/>
        </w:rPr>
        <w:t>Takođe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mišlјenjima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stavovima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primeni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koriste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npr</w:t>
      </w:r>
      <w:r w:rsidR="005520DC" w:rsidRPr="00052811">
        <w:rPr>
          <w:bCs/>
          <w:lang w:val="sr-Cyrl-RS"/>
        </w:rPr>
        <w:t>.</w:t>
      </w:r>
      <w:r>
        <w:rPr>
          <w:bCs/>
          <w:lang w:val="sr-Cyrl-RS"/>
        </w:rPr>
        <w:t>Zakon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Zakon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koncesijama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Zakon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eksproprijaciji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Zakon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sredstvima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5520DC" w:rsidRPr="00052811">
        <w:rPr>
          <w:bCs/>
          <w:lang w:val="sr-Cyrl-CS"/>
        </w:rPr>
        <w:t xml:space="preserve">- </w:t>
      </w:r>
      <w:r>
        <w:rPr>
          <w:bCs/>
          <w:lang w:val="sr-Cyrl-CS"/>
        </w:rPr>
        <w:t>Zakona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javnoj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svojini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Zakon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oprometu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itd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kroz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pojedinačna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mišlјenja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podnetom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zahtevu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kroz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organa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žalbi</w:t>
      </w:r>
      <w:r w:rsidR="005520DC" w:rsidRPr="00052811">
        <w:rPr>
          <w:bCs/>
          <w:lang w:val="sr-Cyrl-RS"/>
        </w:rPr>
        <w:t>.</w:t>
      </w:r>
    </w:p>
    <w:p w:rsidR="005520DC" w:rsidRPr="00052811" w:rsidRDefault="007F4612">
      <w:pPr>
        <w:widowControl w:val="0"/>
        <w:autoSpaceDE w:val="0"/>
        <w:ind w:firstLine="720"/>
        <w:jc w:val="both"/>
        <w:rPr>
          <w:bCs/>
          <w:lang w:val="sr-Cyrl-CS"/>
        </w:rPr>
      </w:pPr>
      <w:r>
        <w:rPr>
          <w:bCs/>
          <w:lang w:val="sr-Cyrl-RS"/>
        </w:rPr>
        <w:t>Zaklјučeni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ugovori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obrađeni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ovom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informatoru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tački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nazivom</w:t>
      </w:r>
      <w:r w:rsidR="005520DC" w:rsidRPr="00052811">
        <w:rPr>
          <w:bCs/>
          <w:lang w:val="sr-Cyrl-RS"/>
        </w:rPr>
        <w:t xml:space="preserve">: </w:t>
      </w:r>
      <w:r>
        <w:rPr>
          <w:bCs/>
          <w:lang w:val="sr-Cyrl-RS"/>
        </w:rPr>
        <w:t>Podaci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5520DC" w:rsidRPr="00052811">
        <w:rPr>
          <w:bCs/>
          <w:lang w:val="sr-Cyrl-RS"/>
        </w:rPr>
        <w:t xml:space="preserve">.       </w:t>
      </w:r>
    </w:p>
    <w:p w:rsidR="005520DC" w:rsidRDefault="005520DC">
      <w:pPr>
        <w:widowControl w:val="0"/>
        <w:autoSpaceDE w:val="0"/>
        <w:jc w:val="both"/>
        <w:rPr>
          <w:bCs/>
          <w:lang w:val="sr-Cyrl-CS"/>
        </w:rPr>
      </w:pPr>
    </w:p>
    <w:p w:rsidR="003577A8" w:rsidRDefault="003577A8">
      <w:pPr>
        <w:widowControl w:val="0"/>
        <w:autoSpaceDE w:val="0"/>
        <w:jc w:val="both"/>
        <w:rPr>
          <w:bCs/>
          <w:lang w:val="sr-Cyrl-CS"/>
        </w:rPr>
      </w:pPr>
    </w:p>
    <w:p w:rsidR="003577A8" w:rsidRPr="00052811" w:rsidRDefault="003577A8">
      <w:pPr>
        <w:widowControl w:val="0"/>
        <w:autoSpaceDE w:val="0"/>
        <w:jc w:val="both"/>
        <w:rPr>
          <w:bCs/>
          <w:lang w:val="sr-Cyrl-CS"/>
        </w:rPr>
      </w:pPr>
    </w:p>
    <w:p w:rsidR="000E55A9" w:rsidRPr="00052811" w:rsidRDefault="000E55A9">
      <w:pPr>
        <w:widowControl w:val="0"/>
        <w:autoSpaceDE w:val="0"/>
        <w:ind w:left="720" w:firstLine="720"/>
        <w:jc w:val="center"/>
        <w:rPr>
          <w:b/>
          <w:bCs/>
          <w:sz w:val="28"/>
          <w:szCs w:val="28"/>
          <w:lang w:val="sr-Cyrl-RS"/>
        </w:rPr>
      </w:pPr>
    </w:p>
    <w:p w:rsidR="005520DC" w:rsidRPr="00052811" w:rsidRDefault="006038CB">
      <w:pPr>
        <w:widowControl w:val="0"/>
        <w:autoSpaceDE w:val="0"/>
        <w:ind w:left="720" w:firstLine="720"/>
        <w:jc w:val="center"/>
        <w:rPr>
          <w:b/>
          <w:bCs/>
          <w:sz w:val="28"/>
          <w:szCs w:val="28"/>
          <w:lang w:val="sr-Cyrl-RS"/>
        </w:rPr>
      </w:pPr>
      <w:r w:rsidRPr="00052811">
        <w:rPr>
          <w:b/>
          <w:bCs/>
          <w:sz w:val="28"/>
          <w:szCs w:val="28"/>
          <w:lang w:val="sr-Cyrl-RS"/>
        </w:rPr>
        <w:t>2</w:t>
      </w:r>
      <w:r w:rsidR="000774A1">
        <w:rPr>
          <w:b/>
          <w:bCs/>
          <w:sz w:val="28"/>
          <w:szCs w:val="28"/>
          <w:lang w:val="sr-Latn-RS"/>
        </w:rPr>
        <w:t>4</w:t>
      </w:r>
      <w:r w:rsidRPr="00052811">
        <w:rPr>
          <w:b/>
          <w:bCs/>
          <w:sz w:val="28"/>
          <w:szCs w:val="28"/>
          <w:lang w:val="sr-Cyrl-RS"/>
        </w:rPr>
        <w:t xml:space="preserve">. </w:t>
      </w:r>
      <w:r w:rsidR="007F4612">
        <w:rPr>
          <w:b/>
          <w:bCs/>
          <w:sz w:val="28"/>
          <w:szCs w:val="28"/>
          <w:lang w:val="sr-Cyrl-RS"/>
        </w:rPr>
        <w:t>PODACI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O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VRSTAMA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INFORMACIJA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KOJIMA</w:t>
      </w:r>
      <w:r w:rsidR="005520DC" w:rsidRPr="00052811">
        <w:rPr>
          <w:b/>
          <w:bCs/>
          <w:sz w:val="28"/>
          <w:szCs w:val="28"/>
          <w:lang w:val="sr-Cyrl-RS"/>
        </w:rPr>
        <w:t xml:space="preserve">                 </w:t>
      </w:r>
      <w:r w:rsidR="005520DC" w:rsidRPr="00052811">
        <w:rPr>
          <w:b/>
          <w:bCs/>
          <w:sz w:val="28"/>
          <w:szCs w:val="28"/>
          <w:lang w:val="sr-Cyrl-CS"/>
        </w:rPr>
        <w:t xml:space="preserve">     </w:t>
      </w:r>
    </w:p>
    <w:p w:rsidR="005520DC" w:rsidRPr="00052811" w:rsidRDefault="006038CB">
      <w:pPr>
        <w:widowControl w:val="0"/>
        <w:autoSpaceDE w:val="0"/>
        <w:jc w:val="center"/>
        <w:rPr>
          <w:bCs/>
          <w:lang w:val="sr-Cyrl-RS"/>
        </w:rPr>
      </w:pPr>
      <w:r w:rsidRPr="00052811">
        <w:rPr>
          <w:b/>
          <w:bCs/>
          <w:sz w:val="28"/>
          <w:szCs w:val="28"/>
          <w:lang w:val="sr-Cyrl-RS"/>
        </w:rPr>
        <w:t xml:space="preserve">                         </w:t>
      </w:r>
      <w:r w:rsidR="007F4612">
        <w:rPr>
          <w:b/>
          <w:bCs/>
          <w:sz w:val="28"/>
          <w:szCs w:val="28"/>
          <w:lang w:val="sr-Cyrl-RS"/>
        </w:rPr>
        <w:t>DRŽAVNI</w:t>
      </w:r>
      <w:r w:rsidR="005520DC" w:rsidRPr="00052811">
        <w:rPr>
          <w:b/>
          <w:bCs/>
          <w:sz w:val="28"/>
          <w:szCs w:val="28"/>
          <w:lang w:val="sr-Cyrl-RS"/>
        </w:rPr>
        <w:t xml:space="preserve">  </w:t>
      </w:r>
      <w:r w:rsidR="007F4612">
        <w:rPr>
          <w:b/>
          <w:bCs/>
          <w:sz w:val="28"/>
          <w:szCs w:val="28"/>
          <w:lang w:val="sr-Cyrl-RS"/>
        </w:rPr>
        <w:t>ORGAN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OMOGUĆAVA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PRISTUP</w:t>
      </w:r>
    </w:p>
    <w:p w:rsidR="005520DC" w:rsidRPr="00052811" w:rsidRDefault="005520DC">
      <w:pPr>
        <w:widowControl w:val="0"/>
        <w:autoSpaceDE w:val="0"/>
        <w:ind w:left="720" w:firstLine="720"/>
        <w:jc w:val="both"/>
        <w:rPr>
          <w:bCs/>
          <w:lang w:val="sr-Cyrl-RS"/>
        </w:rPr>
      </w:pPr>
    </w:p>
    <w:p w:rsidR="005520DC" w:rsidRPr="00052811" w:rsidRDefault="007F4612">
      <w:pPr>
        <w:widowControl w:val="0"/>
        <w:autoSpaceDE w:val="0"/>
        <w:ind w:left="142" w:firstLine="720"/>
        <w:jc w:val="both"/>
        <w:rPr>
          <w:b/>
          <w:bCs/>
          <w:sz w:val="28"/>
          <w:szCs w:val="28"/>
          <w:lang w:val="sr-Cyrl-CS"/>
        </w:rPr>
      </w:pP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skladu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slobodnom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informacijama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organ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5520DC" w:rsidRPr="00052811">
        <w:rPr>
          <w:bCs/>
          <w:lang w:val="sr-Cyrl-RS"/>
        </w:rPr>
        <w:t xml:space="preserve">  </w:t>
      </w:r>
      <w:r>
        <w:rPr>
          <w:bCs/>
          <w:lang w:val="sr-Cyrl-RS"/>
        </w:rPr>
        <w:t>će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saopštiti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tražiocu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staviti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staviti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uvid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sadrži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traženu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izdati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kopiju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dokumenta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skladu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odredbaam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ovog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osim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kada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prema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ovom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zakonu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stekli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uslovi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isklјučenje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ograničenje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slobodnog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pristupa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informacije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značaja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čijem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odavanjem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povredilo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privatnost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određenog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5520DC" w:rsidRPr="00052811">
        <w:rPr>
          <w:bCs/>
          <w:lang w:val="sr-Cyrl-RS"/>
        </w:rPr>
        <w:t xml:space="preserve"> ( </w:t>
      </w:r>
      <w:r>
        <w:rPr>
          <w:bCs/>
          <w:lang w:val="sr-Cyrl-RS"/>
        </w:rPr>
        <w:t>npr</w:t>
      </w:r>
      <w:r w:rsidR="005520DC" w:rsidRPr="00052811">
        <w:rPr>
          <w:bCs/>
          <w:lang w:val="sr-Cyrl-RS"/>
        </w:rPr>
        <w:t xml:space="preserve">. </w:t>
      </w:r>
      <w:r>
        <w:rPr>
          <w:bCs/>
          <w:lang w:val="sr-Cyrl-RS"/>
        </w:rPr>
        <w:t>adresa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stanovanja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drugi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podaci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kontakt</w:t>
      </w:r>
      <w:r w:rsidR="005520DC" w:rsidRPr="00052811">
        <w:rPr>
          <w:bCs/>
          <w:lang w:val="sr-Cyrl-RS"/>
        </w:rPr>
        <w:t xml:space="preserve"> ).   </w:t>
      </w:r>
      <w:r w:rsidR="005520DC" w:rsidRPr="00052811">
        <w:rPr>
          <w:b/>
          <w:bCs/>
          <w:lang w:val="sr-Cyrl-RS"/>
        </w:rPr>
        <w:t xml:space="preserve">  </w:t>
      </w:r>
    </w:p>
    <w:p w:rsidR="00B54D35" w:rsidRDefault="00B54D35">
      <w:pPr>
        <w:widowControl w:val="0"/>
        <w:autoSpaceDE w:val="0"/>
        <w:ind w:left="720" w:firstLine="720"/>
        <w:jc w:val="both"/>
        <w:rPr>
          <w:b/>
          <w:bCs/>
          <w:sz w:val="28"/>
          <w:szCs w:val="28"/>
          <w:lang w:val="sr-Latn-RS"/>
        </w:rPr>
      </w:pPr>
    </w:p>
    <w:p w:rsidR="00B54D35" w:rsidRPr="00B54D35" w:rsidRDefault="00B54D35">
      <w:pPr>
        <w:widowControl w:val="0"/>
        <w:autoSpaceDE w:val="0"/>
        <w:ind w:left="720" w:firstLine="720"/>
        <w:jc w:val="both"/>
        <w:rPr>
          <w:b/>
          <w:bCs/>
          <w:sz w:val="28"/>
          <w:szCs w:val="28"/>
          <w:lang w:val="sr-Latn-RS"/>
        </w:rPr>
      </w:pPr>
    </w:p>
    <w:p w:rsidR="005520DC" w:rsidRPr="00052811" w:rsidRDefault="006038CB">
      <w:pPr>
        <w:widowControl w:val="0"/>
        <w:autoSpaceDE w:val="0"/>
        <w:ind w:left="720"/>
        <w:jc w:val="center"/>
        <w:rPr>
          <w:b/>
          <w:bCs/>
          <w:sz w:val="28"/>
          <w:szCs w:val="28"/>
          <w:lang w:val="sr-Cyrl-CS"/>
        </w:rPr>
      </w:pPr>
      <w:r w:rsidRPr="00052811">
        <w:rPr>
          <w:b/>
          <w:bCs/>
          <w:sz w:val="28"/>
          <w:szCs w:val="28"/>
          <w:lang w:val="sr-Cyrl-CS"/>
        </w:rPr>
        <w:t>2</w:t>
      </w:r>
      <w:r w:rsidR="000774A1">
        <w:rPr>
          <w:b/>
          <w:bCs/>
          <w:sz w:val="28"/>
          <w:szCs w:val="28"/>
          <w:lang w:val="sr-Latn-RS"/>
        </w:rPr>
        <w:t>5</w:t>
      </w:r>
      <w:r w:rsidRPr="00052811">
        <w:rPr>
          <w:b/>
          <w:bCs/>
          <w:sz w:val="28"/>
          <w:szCs w:val="28"/>
          <w:lang w:val="sr-Cyrl-CS"/>
        </w:rPr>
        <w:t xml:space="preserve">. </w:t>
      </w:r>
      <w:r w:rsidR="007F4612">
        <w:rPr>
          <w:b/>
          <w:bCs/>
          <w:sz w:val="28"/>
          <w:szCs w:val="28"/>
          <w:lang w:val="sr-Cyrl-CS"/>
        </w:rPr>
        <w:t>OBUKA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ZAPOSLENIH</w:t>
      </w:r>
    </w:p>
    <w:p w:rsidR="00015D73" w:rsidRPr="00052811" w:rsidRDefault="00015D73">
      <w:pPr>
        <w:widowControl w:val="0"/>
        <w:autoSpaceDE w:val="0"/>
        <w:ind w:left="720"/>
        <w:jc w:val="center"/>
        <w:rPr>
          <w:b/>
          <w:bCs/>
          <w:lang w:val="sr-Cyrl-CS"/>
        </w:rPr>
      </w:pPr>
    </w:p>
    <w:p w:rsidR="005520DC" w:rsidRPr="00052811" w:rsidRDefault="005520DC">
      <w:pPr>
        <w:widowControl w:val="0"/>
        <w:autoSpaceDE w:val="0"/>
        <w:ind w:left="720"/>
        <w:jc w:val="center"/>
        <w:rPr>
          <w:b/>
          <w:bCs/>
          <w:lang w:val="sr-Cyrl-CS"/>
        </w:rPr>
      </w:pPr>
    </w:p>
    <w:p w:rsidR="005520DC" w:rsidRPr="00052811" w:rsidRDefault="005520DC">
      <w:pPr>
        <w:widowControl w:val="0"/>
        <w:autoSpaceDE w:val="0"/>
        <w:ind w:left="142"/>
        <w:jc w:val="both"/>
        <w:rPr>
          <w:bCs/>
          <w:lang w:val="sr-Cyrl-CS"/>
        </w:rPr>
      </w:pPr>
      <w:r w:rsidRPr="00052811">
        <w:rPr>
          <w:bCs/>
          <w:lang w:val="sr-Cyrl-CS"/>
        </w:rPr>
        <w:lastRenderedPageBreak/>
        <w:tab/>
      </w:r>
      <w:r w:rsidR="007F4612">
        <w:rPr>
          <w:bCs/>
          <w:lang w:val="sr-Cyrl-CS"/>
        </w:rPr>
        <w:t>Radi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delotvorne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primene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napred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navedenog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Zakona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RS"/>
        </w:rPr>
        <w:t>organ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lokalne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samouprave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CS"/>
        </w:rPr>
        <w:t>sprovodi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obuku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zaposlenih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upoznavanje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zaposlenih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njihovim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obavezama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vezi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pravima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uređenim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ovim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Zakonom</w:t>
      </w:r>
      <w:r w:rsidRPr="00052811">
        <w:rPr>
          <w:bCs/>
          <w:lang w:val="sr-Cyrl-CS"/>
        </w:rPr>
        <w:t>.</w:t>
      </w:r>
    </w:p>
    <w:p w:rsidR="005520DC" w:rsidRPr="00052811" w:rsidRDefault="005520DC">
      <w:pPr>
        <w:widowControl w:val="0"/>
        <w:autoSpaceDE w:val="0"/>
        <w:ind w:left="142"/>
        <w:jc w:val="both"/>
        <w:rPr>
          <w:bCs/>
          <w:lang w:val="sr-Cyrl-CS"/>
        </w:rPr>
      </w:pPr>
      <w:r w:rsidRPr="00052811">
        <w:rPr>
          <w:bCs/>
          <w:lang w:val="sr-Cyrl-CS"/>
        </w:rPr>
        <w:tab/>
      </w:r>
      <w:r w:rsidR="007F4612">
        <w:rPr>
          <w:bCs/>
          <w:lang w:val="sr-Cyrl-CS"/>
        </w:rPr>
        <w:t>Obuka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zaposlenih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obuhvata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naročito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sadržinu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obim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značaj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prava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pristup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RS"/>
        </w:rPr>
        <w:t>info</w:t>
      </w:r>
      <w:r w:rsidRPr="00052811">
        <w:rPr>
          <w:bCs/>
          <w:lang w:val="sr-Cyrl-RS"/>
        </w:rPr>
        <w:t xml:space="preserve">- </w:t>
      </w:r>
      <w:r w:rsidR="007F4612">
        <w:rPr>
          <w:bCs/>
          <w:lang w:val="sr-Cyrl-RS"/>
        </w:rPr>
        <w:t>rmacijama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javnog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značaja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postupak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ostvarivanja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ovih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prava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postupanje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nosačima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informacija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njihovo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održavanje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čuvanje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kao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vrste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podataka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koje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organ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lokalne</w:t>
      </w:r>
      <w:r w:rsidRPr="00052811">
        <w:rPr>
          <w:bCs/>
          <w:lang w:val="sr-Cyrl-RS"/>
        </w:rPr>
        <w:t xml:space="preserve"> </w:t>
      </w:r>
      <w:r w:rsidR="007F4612">
        <w:rPr>
          <w:bCs/>
          <w:lang w:val="sr-Cyrl-RS"/>
        </w:rPr>
        <w:t>samouprave</w:t>
      </w:r>
      <w:r w:rsidRPr="00052811">
        <w:rPr>
          <w:bCs/>
          <w:lang w:val="sr-Cyrl-RS"/>
        </w:rPr>
        <w:t xml:space="preserve"> 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dužan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objavlјuje</w:t>
      </w:r>
      <w:r w:rsidRPr="00052811">
        <w:rPr>
          <w:bCs/>
          <w:lang w:val="sr-Cyrl-CS"/>
        </w:rPr>
        <w:t>.</w:t>
      </w:r>
    </w:p>
    <w:p w:rsidR="005520DC" w:rsidRDefault="005520DC">
      <w:pPr>
        <w:widowControl w:val="0"/>
        <w:autoSpaceDE w:val="0"/>
        <w:ind w:left="720"/>
        <w:jc w:val="both"/>
        <w:rPr>
          <w:bCs/>
          <w:lang w:val="sr-Latn-RS"/>
        </w:rPr>
      </w:pPr>
    </w:p>
    <w:p w:rsidR="00164704" w:rsidRDefault="00164704">
      <w:pPr>
        <w:widowControl w:val="0"/>
        <w:autoSpaceDE w:val="0"/>
        <w:ind w:left="720"/>
        <w:jc w:val="both"/>
        <w:rPr>
          <w:bCs/>
          <w:lang w:val="sr-Latn-RS"/>
        </w:rPr>
      </w:pPr>
    </w:p>
    <w:p w:rsidR="00164704" w:rsidRPr="00164704" w:rsidRDefault="00164704">
      <w:pPr>
        <w:widowControl w:val="0"/>
        <w:autoSpaceDE w:val="0"/>
        <w:ind w:left="720"/>
        <w:jc w:val="both"/>
        <w:rPr>
          <w:bCs/>
          <w:lang w:val="sr-Latn-RS"/>
        </w:rPr>
      </w:pPr>
    </w:p>
    <w:p w:rsidR="0029434C" w:rsidRPr="00052811" w:rsidRDefault="0029434C">
      <w:pPr>
        <w:widowControl w:val="0"/>
        <w:autoSpaceDE w:val="0"/>
        <w:ind w:left="720"/>
        <w:jc w:val="center"/>
        <w:rPr>
          <w:b/>
          <w:bCs/>
          <w:sz w:val="28"/>
          <w:szCs w:val="28"/>
          <w:lang w:val="sr-Latn-RS"/>
        </w:rPr>
      </w:pPr>
    </w:p>
    <w:p w:rsidR="005520DC" w:rsidRPr="00052811" w:rsidRDefault="000774A1">
      <w:pPr>
        <w:widowControl w:val="0"/>
        <w:autoSpaceDE w:val="0"/>
        <w:ind w:left="720"/>
        <w:jc w:val="center"/>
        <w:rPr>
          <w:lang w:val="sr-Cyrl-CS"/>
        </w:rPr>
      </w:pPr>
      <w:r>
        <w:rPr>
          <w:b/>
          <w:bCs/>
          <w:sz w:val="28"/>
          <w:szCs w:val="28"/>
          <w:lang w:val="sr-Latn-RS"/>
        </w:rPr>
        <w:t>26</w:t>
      </w:r>
      <w:r w:rsidR="006038CB" w:rsidRPr="00052811">
        <w:rPr>
          <w:b/>
          <w:bCs/>
          <w:sz w:val="28"/>
          <w:szCs w:val="28"/>
          <w:lang w:val="sr-Cyrl-CS"/>
        </w:rPr>
        <w:t xml:space="preserve">. </w:t>
      </w:r>
      <w:r w:rsidR="007F4612">
        <w:rPr>
          <w:b/>
          <w:bCs/>
          <w:sz w:val="28"/>
          <w:szCs w:val="28"/>
          <w:lang w:val="sr-Cyrl-CS"/>
        </w:rPr>
        <w:t>PODACI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O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ISPLAĆENIM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PLATAMA</w:t>
      </w:r>
      <w:r w:rsidR="005520DC" w:rsidRPr="00052811">
        <w:rPr>
          <w:b/>
          <w:bCs/>
          <w:sz w:val="28"/>
          <w:szCs w:val="28"/>
          <w:lang w:val="sr-Cyrl-CS"/>
        </w:rPr>
        <w:t xml:space="preserve">, </w:t>
      </w:r>
      <w:r w:rsidR="007F4612">
        <w:rPr>
          <w:b/>
          <w:bCs/>
          <w:sz w:val="28"/>
          <w:szCs w:val="28"/>
          <w:lang w:val="sr-Cyrl-CS"/>
        </w:rPr>
        <w:t>ZARADAMA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I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DRUGIM</w:t>
      </w:r>
      <w:r w:rsidR="005520DC" w:rsidRPr="00052811">
        <w:rPr>
          <w:b/>
          <w:bCs/>
          <w:sz w:val="28"/>
          <w:szCs w:val="28"/>
          <w:lang w:val="sr-Cyrl-CS"/>
        </w:rPr>
        <w:t xml:space="preserve"> </w:t>
      </w:r>
      <w:r w:rsidR="007F4612">
        <w:rPr>
          <w:b/>
          <w:bCs/>
          <w:sz w:val="28"/>
          <w:szCs w:val="28"/>
          <w:lang w:val="sr-Cyrl-CS"/>
        </w:rPr>
        <w:t>PRIMANјIMA</w:t>
      </w:r>
    </w:p>
    <w:p w:rsidR="005520DC" w:rsidRPr="00052811" w:rsidRDefault="005520DC">
      <w:pPr>
        <w:widowControl w:val="0"/>
        <w:autoSpaceDE w:val="0"/>
        <w:ind w:left="720"/>
        <w:jc w:val="center"/>
        <w:rPr>
          <w:lang w:val="sr-Cyrl-CS"/>
        </w:rPr>
      </w:pPr>
    </w:p>
    <w:p w:rsidR="005520DC" w:rsidRPr="00052811" w:rsidRDefault="005520DC">
      <w:pPr>
        <w:pStyle w:val="NoSpacing1"/>
        <w:rPr>
          <w:rFonts w:ascii="Times New Roman" w:hAnsi="Times New Roman"/>
          <w:bCs/>
          <w:lang w:val="sr-Cyrl-CS"/>
        </w:rPr>
      </w:pPr>
      <w:r w:rsidRPr="00052811">
        <w:rPr>
          <w:rFonts w:ascii="Times New Roman" w:hAnsi="Times New Roman"/>
          <w:lang w:val="sr-Cyrl-CS"/>
        </w:rPr>
        <w:tab/>
      </w:r>
      <w:r w:rsidRPr="00052811">
        <w:rPr>
          <w:rFonts w:ascii="Times New Roman" w:hAnsi="Times New Roman"/>
          <w:lang w:val="sr-Cyrl-CS"/>
        </w:rPr>
        <w:tab/>
      </w:r>
    </w:p>
    <w:p w:rsidR="005520DC" w:rsidRPr="00052811" w:rsidRDefault="005520DC">
      <w:pPr>
        <w:widowControl w:val="0"/>
        <w:autoSpaceDE w:val="0"/>
        <w:ind w:left="143"/>
        <w:jc w:val="both"/>
        <w:rPr>
          <w:bCs/>
          <w:lang w:val="sr-Cyrl-CS"/>
        </w:rPr>
      </w:pPr>
      <w:r w:rsidRPr="00052811">
        <w:rPr>
          <w:bCs/>
          <w:lang w:val="sr-Cyrl-CS"/>
        </w:rPr>
        <w:tab/>
      </w:r>
      <w:r w:rsidR="007F4612">
        <w:rPr>
          <w:bCs/>
          <w:lang w:val="sr-Cyrl-CS"/>
        </w:rPr>
        <w:t>Plate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zarade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opštini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Žabari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ispaćuju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skladu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Zakonom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platama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državnim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organima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javnim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službama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Uredbom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koeficijentima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obračun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isplatu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plata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imenovanih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postavlјenih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lica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zaposlenih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državnim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organima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Zaklјučka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Vlade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ceni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rada</w:t>
      </w:r>
      <w:r w:rsidRPr="00052811">
        <w:rPr>
          <w:bCs/>
          <w:lang w:val="sr-Cyrl-CS"/>
        </w:rPr>
        <w:t xml:space="preserve">. </w:t>
      </w:r>
      <w:r w:rsidR="007F4612">
        <w:rPr>
          <w:bCs/>
          <w:lang w:val="sr-Cyrl-CS"/>
        </w:rPr>
        <w:t>Prema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Zaklјučku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Vlade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RS</w:t>
      </w:r>
      <w:r w:rsidRPr="00052811">
        <w:rPr>
          <w:bCs/>
          <w:lang w:val="sr-Cyrl-CS"/>
        </w:rPr>
        <w:t xml:space="preserve"> </w:t>
      </w:r>
      <w:r w:rsidRPr="00B45837">
        <w:rPr>
          <w:bCs/>
          <w:lang w:val="sr-Cyrl-CS"/>
        </w:rPr>
        <w:t xml:space="preserve">05 </w:t>
      </w:r>
      <w:r w:rsidR="007F4612">
        <w:rPr>
          <w:bCs/>
          <w:lang w:val="sr-Cyrl-CS"/>
        </w:rPr>
        <w:t>broj</w:t>
      </w:r>
      <w:r w:rsidRPr="00B45837">
        <w:rPr>
          <w:bCs/>
          <w:lang w:val="sr-Cyrl-CS"/>
        </w:rPr>
        <w:t xml:space="preserve"> 121-</w:t>
      </w:r>
      <w:r w:rsidR="003577A8">
        <w:rPr>
          <w:bCs/>
          <w:lang w:val="sr-Cyrl-CS"/>
        </w:rPr>
        <w:t>12405/21</w:t>
      </w:r>
      <w:r w:rsidRPr="00B45837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od</w:t>
      </w:r>
      <w:r w:rsidRPr="00B45837">
        <w:rPr>
          <w:bCs/>
          <w:lang w:val="sr-Cyrl-CS"/>
        </w:rPr>
        <w:t xml:space="preserve"> </w:t>
      </w:r>
      <w:r w:rsidR="00B45837" w:rsidRPr="00B45837">
        <w:rPr>
          <w:bCs/>
          <w:lang w:val="sr-Cyrl-CS"/>
        </w:rPr>
        <w:t>2</w:t>
      </w:r>
      <w:r w:rsidR="003577A8">
        <w:rPr>
          <w:bCs/>
          <w:lang w:val="sr-Cyrl-CS"/>
        </w:rPr>
        <w:t>9</w:t>
      </w:r>
      <w:r w:rsidRPr="00B45837">
        <w:rPr>
          <w:bCs/>
          <w:lang w:val="sr-Cyrl-CS"/>
        </w:rPr>
        <w:t>.</w:t>
      </w:r>
      <w:r w:rsidR="00B45837" w:rsidRPr="00B45837">
        <w:rPr>
          <w:bCs/>
          <w:lang w:val="sr-Cyrl-CS"/>
        </w:rPr>
        <w:t>1</w:t>
      </w:r>
      <w:r w:rsidR="003577A8">
        <w:rPr>
          <w:bCs/>
          <w:lang w:val="sr-Cyrl-CS"/>
        </w:rPr>
        <w:t>2</w:t>
      </w:r>
      <w:r w:rsidRPr="00B45837">
        <w:rPr>
          <w:bCs/>
          <w:lang w:val="sr-Cyrl-CS"/>
        </w:rPr>
        <w:t>.20</w:t>
      </w:r>
      <w:r w:rsidR="003577A8">
        <w:rPr>
          <w:bCs/>
          <w:lang w:val="sr-Cyrl-CS"/>
        </w:rPr>
        <w:t>2</w:t>
      </w:r>
      <w:r w:rsidRPr="00B45837">
        <w:rPr>
          <w:bCs/>
          <w:lang w:val="sr-Cyrl-CS"/>
        </w:rPr>
        <w:t>1.</w:t>
      </w:r>
      <w:r w:rsidR="007F4612">
        <w:rPr>
          <w:bCs/>
          <w:lang w:val="sr-Cyrl-CS"/>
        </w:rPr>
        <w:t>godine</w:t>
      </w:r>
      <w:r w:rsidRPr="00052811">
        <w:rPr>
          <w:bCs/>
          <w:lang w:val="sr-Cyrl-CS"/>
        </w:rPr>
        <w:t xml:space="preserve">, </w:t>
      </w:r>
      <w:r w:rsidR="007F4612">
        <w:rPr>
          <w:bCs/>
          <w:lang w:val="sr-Cyrl-CS"/>
        </w:rPr>
        <w:t>određeni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su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nove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cene</w:t>
      </w:r>
      <w:r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rada</w:t>
      </w:r>
      <w:r w:rsidRPr="00052811">
        <w:rPr>
          <w:bCs/>
          <w:lang w:val="sr-Cyrl-CS"/>
        </w:rPr>
        <w:t>.</w:t>
      </w:r>
    </w:p>
    <w:p w:rsidR="005520DC" w:rsidRPr="00052811" w:rsidRDefault="007F4612">
      <w:pPr>
        <w:widowControl w:val="0"/>
        <w:autoSpaceDE w:val="0"/>
        <w:ind w:left="143"/>
        <w:jc w:val="both"/>
        <w:rPr>
          <w:bCs/>
          <w:lang w:val="sr-Cyrl-CS"/>
        </w:rPr>
      </w:pPr>
      <w:r>
        <w:rPr>
          <w:bCs/>
          <w:lang w:val="sr-Cyrl-CS"/>
        </w:rPr>
        <w:t>Plate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zarade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prestavlјene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donjoj</w:t>
      </w:r>
      <w:r w:rsidR="005520DC" w:rsidRPr="00052811">
        <w:rPr>
          <w:bCs/>
          <w:lang w:val="sr-Cyrl-CS"/>
        </w:rPr>
        <w:t xml:space="preserve"> </w:t>
      </w:r>
      <w:r>
        <w:rPr>
          <w:bCs/>
          <w:lang w:val="sr-Cyrl-CS"/>
        </w:rPr>
        <w:t>tabeli</w:t>
      </w:r>
      <w:r w:rsidR="005520DC" w:rsidRPr="00052811">
        <w:rPr>
          <w:bCs/>
          <w:lang w:val="sr-Cyrl-CS"/>
        </w:rPr>
        <w:t>.</w:t>
      </w:r>
    </w:p>
    <w:p w:rsidR="0095336F" w:rsidRDefault="0095336F" w:rsidP="003F41D0">
      <w:pPr>
        <w:widowControl w:val="0"/>
        <w:autoSpaceDE w:val="0"/>
        <w:jc w:val="both"/>
        <w:rPr>
          <w:bCs/>
          <w:lang w:val="sr-Latn-RS"/>
        </w:rPr>
      </w:pPr>
    </w:p>
    <w:p w:rsidR="003F41D0" w:rsidRPr="003F41D0" w:rsidRDefault="003F41D0" w:rsidP="003F41D0">
      <w:pPr>
        <w:widowControl w:val="0"/>
        <w:autoSpaceDE w:val="0"/>
        <w:jc w:val="both"/>
        <w:rPr>
          <w:bCs/>
          <w:lang w:val="sr-Latn-RS"/>
        </w:rPr>
      </w:pPr>
      <w:r>
        <w:rPr>
          <w:bCs/>
          <w:lang w:val="sr-Latn-RS"/>
        </w:rPr>
        <w:t xml:space="preserve"> </w:t>
      </w:r>
    </w:p>
    <w:tbl>
      <w:tblPr>
        <w:tblW w:w="9892" w:type="dxa"/>
        <w:tblInd w:w="625" w:type="dxa"/>
        <w:tblLayout w:type="fixed"/>
        <w:tblLook w:val="0000" w:firstRow="0" w:lastRow="0" w:firstColumn="0" w:lastColumn="0" w:noHBand="0" w:noVBand="0"/>
      </w:tblPr>
      <w:tblGrid>
        <w:gridCol w:w="650"/>
        <w:gridCol w:w="4332"/>
        <w:gridCol w:w="2509"/>
        <w:gridCol w:w="2401"/>
      </w:tblGrid>
      <w:tr w:rsidR="003F41D0" w:rsidRPr="00052811" w:rsidTr="00B01D5E">
        <w:tc>
          <w:tcPr>
            <w:tcW w:w="6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R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b/>
                <w:bCs/>
                <w:sz w:val="20"/>
                <w:szCs w:val="20"/>
                <w:lang w:val="sr-Cyrl-CS"/>
              </w:rPr>
              <w:t>br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3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Naziv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radnog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mesta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>-</w:t>
            </w:r>
            <w:r>
              <w:rPr>
                <w:b/>
                <w:bCs/>
                <w:sz w:val="20"/>
                <w:szCs w:val="20"/>
                <w:lang w:val="sr-Cyrl-CS"/>
              </w:rPr>
              <w:t>stručna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sprema</w:t>
            </w:r>
          </w:p>
        </w:tc>
        <w:tc>
          <w:tcPr>
            <w:tcW w:w="25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Koeficijent</w:t>
            </w:r>
          </w:p>
        </w:tc>
        <w:tc>
          <w:tcPr>
            <w:tcW w:w="24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1D0" w:rsidRPr="00052811" w:rsidRDefault="007F4612" w:rsidP="00B01D5E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0"/>
                <w:szCs w:val="20"/>
                <w:lang w:val="sr-Cyrl-CS"/>
              </w:rPr>
              <w:t>Cena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rada</w:t>
            </w:r>
          </w:p>
        </w:tc>
      </w:tr>
      <w:tr w:rsidR="003F41D0" w:rsidRPr="00B54D35" w:rsidTr="00B01D5E">
        <w:tc>
          <w:tcPr>
            <w:tcW w:w="6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1</w:t>
            </w: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3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PREDSEDNIK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OPŠTINE</w:t>
            </w:r>
          </w:p>
        </w:tc>
        <w:tc>
          <w:tcPr>
            <w:tcW w:w="25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 xml:space="preserve">7,74 </w:t>
            </w:r>
          </w:p>
        </w:tc>
        <w:tc>
          <w:tcPr>
            <w:tcW w:w="24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3577A8" w:rsidRDefault="003577A8" w:rsidP="00B01D5E">
            <w:pPr>
              <w:widowControl w:val="0"/>
              <w:autoSpaceDE w:val="0"/>
              <w:jc w:val="center"/>
              <w:rPr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13.236,18</w:t>
            </w:r>
          </w:p>
        </w:tc>
      </w:tr>
      <w:tr w:rsidR="003577A8" w:rsidRPr="00052811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577A8" w:rsidRPr="00052811" w:rsidRDefault="003577A8" w:rsidP="003577A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577A8" w:rsidRPr="00052811" w:rsidRDefault="003577A8" w:rsidP="003577A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2</w:t>
            </w:r>
          </w:p>
          <w:p w:rsidR="003577A8" w:rsidRPr="00052811" w:rsidRDefault="003577A8" w:rsidP="003577A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A8" w:rsidRPr="00052811" w:rsidRDefault="003577A8" w:rsidP="003577A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577A8" w:rsidRPr="00052811" w:rsidRDefault="007F4612" w:rsidP="003577A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ZAMENIK</w:t>
            </w:r>
            <w:r w:rsidR="003577A8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PREDSEDNIKA</w:t>
            </w:r>
            <w:r w:rsidR="003577A8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OPŠTINE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7A8" w:rsidRPr="00052811" w:rsidRDefault="003577A8" w:rsidP="003577A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577A8" w:rsidRPr="00052811" w:rsidRDefault="003577A8" w:rsidP="003577A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7,30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577A8" w:rsidRPr="00052811" w:rsidRDefault="003577A8" w:rsidP="003577A8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577A8" w:rsidRPr="003577A8" w:rsidRDefault="003577A8" w:rsidP="003577A8">
            <w:pPr>
              <w:widowControl w:val="0"/>
              <w:autoSpaceDE w:val="0"/>
              <w:jc w:val="center"/>
              <w:rPr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13.236,18</w:t>
            </w:r>
          </w:p>
        </w:tc>
      </w:tr>
      <w:tr w:rsidR="003F41D0" w:rsidRPr="00B54D35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F41D0" w:rsidRPr="0049228F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49228F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POMOĆNIKI</w:t>
            </w:r>
            <w:r w:rsidR="003F41D0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PREDSEDNIKA</w:t>
            </w:r>
            <w:r w:rsidR="003F41D0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OPŠTINE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18,85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B54D35" w:rsidRDefault="003F41D0" w:rsidP="007615B3">
            <w:pPr>
              <w:widowControl w:val="0"/>
              <w:autoSpaceDE w:val="0"/>
              <w:jc w:val="center"/>
              <w:rPr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2.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>848</w:t>
            </w:r>
            <w:r>
              <w:rPr>
                <w:b/>
                <w:bCs/>
                <w:sz w:val="20"/>
                <w:szCs w:val="20"/>
                <w:lang w:val="sr-Latn-RS"/>
              </w:rPr>
              <w:t>,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>52</w:t>
            </w:r>
          </w:p>
        </w:tc>
      </w:tr>
      <w:tr w:rsidR="007615B3" w:rsidRPr="00052811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4</w:t>
            </w:r>
          </w:p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7615B3" w:rsidRPr="00052811" w:rsidRDefault="007F4612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PREDSEDNIK</w:t>
            </w:r>
            <w:r w:rsidR="007615B3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SKUPŠTINE</w:t>
            </w:r>
            <w:r w:rsidR="007615B3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OPŠTINE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7.35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7615B3" w:rsidRPr="003577A8" w:rsidRDefault="007615B3" w:rsidP="007615B3">
            <w:pPr>
              <w:widowControl w:val="0"/>
              <w:autoSpaceDE w:val="0"/>
              <w:jc w:val="center"/>
              <w:rPr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13.236,18</w:t>
            </w:r>
          </w:p>
        </w:tc>
      </w:tr>
      <w:tr w:rsidR="007615B3" w:rsidRPr="00052811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5</w:t>
            </w:r>
          </w:p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7615B3" w:rsidRPr="00052811" w:rsidRDefault="007F4612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ZAMENIK</w:t>
            </w:r>
            <w:r w:rsidR="007615B3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PREDSEDNIKA</w:t>
            </w:r>
            <w:r w:rsidR="007615B3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SO</w:t>
            </w:r>
            <w:r w:rsidR="007615B3" w:rsidRPr="00052811">
              <w:rPr>
                <w:b/>
                <w:bCs/>
                <w:sz w:val="20"/>
                <w:szCs w:val="20"/>
                <w:lang w:val="sr-Cyrl-CS"/>
              </w:rPr>
              <w:t>-</w:t>
            </w:r>
            <w:r>
              <w:rPr>
                <w:b/>
                <w:bCs/>
                <w:sz w:val="20"/>
                <w:szCs w:val="20"/>
                <w:lang w:val="sr-Cyrl-CS"/>
              </w:rPr>
              <w:t>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4,</w:t>
            </w:r>
            <w:r w:rsidRPr="00052811">
              <w:rPr>
                <w:b/>
                <w:bCs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7615B3" w:rsidRPr="003577A8" w:rsidRDefault="007615B3" w:rsidP="007615B3">
            <w:pPr>
              <w:widowControl w:val="0"/>
              <w:autoSpaceDE w:val="0"/>
              <w:jc w:val="center"/>
              <w:rPr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13.236,18</w:t>
            </w:r>
          </w:p>
        </w:tc>
      </w:tr>
      <w:tr w:rsidR="003F41D0" w:rsidRPr="00B54D35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</w:t>
            </w: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NAČELNIK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OPŠTINSKE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UPRAVE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D0" w:rsidRPr="00052811" w:rsidRDefault="003F41D0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31.0</w:t>
            </w:r>
            <w:r w:rsidR="007615B3">
              <w:rPr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1D0" w:rsidRPr="00B54D35" w:rsidRDefault="007615B3" w:rsidP="00B01D5E">
            <w:pPr>
              <w:widowControl w:val="0"/>
              <w:autoSpaceDE w:val="0"/>
              <w:jc w:val="center"/>
              <w:rPr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2.</w:t>
            </w:r>
            <w:r>
              <w:rPr>
                <w:b/>
                <w:bCs/>
                <w:sz w:val="20"/>
                <w:szCs w:val="20"/>
                <w:lang w:val="sr-Cyrl-RS"/>
              </w:rPr>
              <w:t>848</w:t>
            </w:r>
            <w:r>
              <w:rPr>
                <w:b/>
                <w:bCs/>
                <w:sz w:val="20"/>
                <w:szCs w:val="20"/>
                <w:lang w:val="sr-Latn-RS"/>
              </w:rPr>
              <w:t>,</w:t>
            </w:r>
            <w:r>
              <w:rPr>
                <w:b/>
                <w:bCs/>
                <w:sz w:val="20"/>
                <w:szCs w:val="20"/>
                <w:lang w:val="sr-Cyrl-RS"/>
              </w:rPr>
              <w:t>52</w:t>
            </w:r>
          </w:p>
        </w:tc>
      </w:tr>
      <w:tr w:rsidR="003F41D0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D0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ZAMENIK</w:t>
            </w:r>
            <w:r w:rsidR="003F41D0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NAČELNIKA</w:t>
            </w:r>
            <w:r w:rsidR="003F41D0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OPŠTINSKE</w:t>
            </w:r>
            <w:r w:rsidR="003F41D0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UPRAVE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1D0" w:rsidRPr="00A673A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28,62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1D0" w:rsidRDefault="007615B3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2.</w:t>
            </w:r>
            <w:r>
              <w:rPr>
                <w:b/>
                <w:bCs/>
                <w:sz w:val="20"/>
                <w:szCs w:val="20"/>
                <w:lang w:val="sr-Cyrl-RS"/>
              </w:rPr>
              <w:t>848</w:t>
            </w:r>
            <w:r>
              <w:rPr>
                <w:b/>
                <w:bCs/>
                <w:sz w:val="20"/>
                <w:szCs w:val="20"/>
                <w:lang w:val="sr-Latn-RS"/>
              </w:rPr>
              <w:t>,</w:t>
            </w:r>
            <w:r>
              <w:rPr>
                <w:b/>
                <w:bCs/>
                <w:sz w:val="20"/>
                <w:szCs w:val="20"/>
                <w:lang w:val="sr-Cyrl-RS"/>
              </w:rPr>
              <w:t>52</w:t>
            </w:r>
          </w:p>
        </w:tc>
      </w:tr>
      <w:tr w:rsidR="003F41D0" w:rsidRPr="00052811" w:rsidTr="00B01D5E">
        <w:trPr>
          <w:trHeight w:val="312"/>
        </w:trPr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SEKRETAR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SKUPŠTINE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OPŠTINE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Latn-CS"/>
              </w:rPr>
              <w:t>31,00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3F41D0" w:rsidRPr="00052811" w:rsidRDefault="007615B3" w:rsidP="00B01D5E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0"/>
                <w:szCs w:val="20"/>
                <w:lang w:val="sr-Latn-RS"/>
              </w:rPr>
              <w:t>2.</w:t>
            </w:r>
            <w:r>
              <w:rPr>
                <w:b/>
                <w:bCs/>
                <w:sz w:val="20"/>
                <w:szCs w:val="20"/>
                <w:lang w:val="sr-Cyrl-RS"/>
              </w:rPr>
              <w:t>848</w:t>
            </w:r>
            <w:r>
              <w:rPr>
                <w:b/>
                <w:bCs/>
                <w:sz w:val="20"/>
                <w:szCs w:val="20"/>
                <w:lang w:val="sr-Latn-RS"/>
              </w:rPr>
              <w:t>,</w:t>
            </w:r>
            <w:r>
              <w:rPr>
                <w:b/>
                <w:bCs/>
                <w:sz w:val="20"/>
                <w:szCs w:val="20"/>
                <w:lang w:val="sr-Cyrl-RS"/>
              </w:rPr>
              <w:t>52</w:t>
            </w:r>
          </w:p>
        </w:tc>
      </w:tr>
      <w:tr w:rsidR="003F41D0" w:rsidRPr="00052811" w:rsidTr="00B01D5E">
        <w:trPr>
          <w:trHeight w:val="190"/>
        </w:trPr>
        <w:tc>
          <w:tcPr>
            <w:tcW w:w="650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F41D0" w:rsidRPr="00052811" w:rsidTr="00B01D5E">
        <w:trPr>
          <w:trHeight w:val="74"/>
        </w:trPr>
        <w:tc>
          <w:tcPr>
            <w:tcW w:w="65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ZAMENIK</w:t>
            </w:r>
            <w:r w:rsidR="003F41D0" w:rsidRPr="0005281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SEKRETARA</w:t>
            </w:r>
            <w:r w:rsidR="003F41D0" w:rsidRPr="0005281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SKUPŠTINE</w:t>
            </w:r>
            <w:r w:rsidR="003F41D0" w:rsidRPr="00052811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OPŠTINE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28.62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1D0" w:rsidRPr="00052811" w:rsidRDefault="007615B3" w:rsidP="00B01D5E">
            <w:pPr>
              <w:widowControl w:val="0"/>
              <w:autoSpaceDE w:val="0"/>
              <w:jc w:val="center"/>
            </w:pPr>
            <w:r>
              <w:rPr>
                <w:b/>
                <w:bCs/>
                <w:sz w:val="20"/>
                <w:szCs w:val="20"/>
                <w:lang w:val="sr-Latn-RS"/>
              </w:rPr>
              <w:t>2.</w:t>
            </w:r>
            <w:r>
              <w:rPr>
                <w:b/>
                <w:bCs/>
                <w:sz w:val="20"/>
                <w:szCs w:val="20"/>
                <w:lang w:val="sr-Cyrl-RS"/>
              </w:rPr>
              <w:t>848</w:t>
            </w:r>
            <w:r>
              <w:rPr>
                <w:b/>
                <w:bCs/>
                <w:sz w:val="20"/>
                <w:szCs w:val="20"/>
                <w:lang w:val="sr-Latn-RS"/>
              </w:rPr>
              <w:t>,</w:t>
            </w:r>
            <w:r>
              <w:rPr>
                <w:b/>
                <w:bCs/>
                <w:sz w:val="20"/>
                <w:szCs w:val="20"/>
                <w:lang w:val="sr-Cyrl-RS"/>
              </w:rPr>
              <w:t>52</w:t>
            </w:r>
          </w:p>
        </w:tc>
      </w:tr>
      <w:tr w:rsidR="007615B3" w:rsidTr="007615B3">
        <w:trPr>
          <w:trHeight w:val="74"/>
        </w:trPr>
        <w:tc>
          <w:tcPr>
            <w:tcW w:w="65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615B3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B3" w:rsidRPr="00052811" w:rsidRDefault="007F4612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ČLAN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OPŠTINSKOG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VEĆA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NA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STALNOM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RADU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B3" w:rsidRPr="00A673A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2,54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615B3" w:rsidRPr="00052811" w:rsidRDefault="007615B3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7615B3" w:rsidRPr="003577A8" w:rsidRDefault="007615B3" w:rsidP="007615B3">
            <w:pPr>
              <w:widowControl w:val="0"/>
              <w:autoSpaceDE w:val="0"/>
              <w:jc w:val="center"/>
              <w:rPr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13.236,18</w:t>
            </w:r>
          </w:p>
        </w:tc>
      </w:tr>
      <w:tr w:rsidR="003F41D0" w:rsidRPr="00B54D35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11</w:t>
            </w: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VISOKA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STRUČNA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SPREMA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UPRAVI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od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16.20 </w:t>
            </w:r>
            <w:r>
              <w:rPr>
                <w:b/>
                <w:bCs/>
                <w:sz w:val="20"/>
                <w:szCs w:val="20"/>
                <w:lang w:val="sr-Cyrl-CS"/>
              </w:rPr>
              <w:t>do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22,50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B54D35" w:rsidRDefault="007615B3" w:rsidP="00B01D5E">
            <w:pPr>
              <w:widowControl w:val="0"/>
              <w:autoSpaceDE w:val="0"/>
              <w:jc w:val="center"/>
              <w:rPr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3.106,34</w:t>
            </w:r>
          </w:p>
        </w:tc>
      </w:tr>
      <w:tr w:rsidR="003F41D0" w:rsidRPr="00052811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12</w:t>
            </w: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VIŠA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STRUČNA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SPREMA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UPRAVI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7F4612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od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13.</w:t>
            </w:r>
            <w:r w:rsidR="007615B3">
              <w:rPr>
                <w:b/>
                <w:bCs/>
                <w:sz w:val="20"/>
                <w:szCs w:val="20"/>
                <w:lang w:val="sr-Cyrl-CS"/>
              </w:rPr>
              <w:t>37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do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14.86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F41D0" w:rsidRPr="00052811" w:rsidRDefault="007615B3" w:rsidP="00B01D5E">
            <w:pPr>
              <w:jc w:val="center"/>
            </w:pPr>
            <w:r>
              <w:rPr>
                <w:b/>
                <w:bCs/>
                <w:sz w:val="20"/>
                <w:szCs w:val="20"/>
                <w:lang w:val="sr-Cyrl-CS"/>
              </w:rPr>
              <w:t>3.106,34</w:t>
            </w:r>
          </w:p>
        </w:tc>
      </w:tr>
      <w:tr w:rsidR="003F41D0" w:rsidRPr="00B54D35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1</w:t>
            </w:r>
            <w:r>
              <w:rPr>
                <w:b/>
                <w:bCs/>
                <w:sz w:val="20"/>
                <w:szCs w:val="20"/>
                <w:lang w:val="sr-Cyrl-CS"/>
              </w:rPr>
              <w:t>3</w:t>
            </w: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SREDNјA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STRUČNA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SPREMA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UPRAVI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od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8.53 </w:t>
            </w:r>
            <w:r>
              <w:rPr>
                <w:b/>
                <w:bCs/>
                <w:sz w:val="20"/>
                <w:szCs w:val="20"/>
                <w:lang w:val="sr-Cyrl-CS"/>
              </w:rPr>
              <w:t>do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11.06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B54D35" w:rsidRDefault="003F41D0" w:rsidP="007615B3">
            <w:pPr>
              <w:jc w:val="center"/>
              <w:rPr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3.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>416</w:t>
            </w:r>
            <w:r>
              <w:rPr>
                <w:b/>
                <w:bCs/>
                <w:sz w:val="20"/>
                <w:szCs w:val="20"/>
                <w:lang w:val="sr-Latn-RS"/>
              </w:rPr>
              <w:t>,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>9</w:t>
            </w:r>
            <w:r>
              <w:rPr>
                <w:b/>
                <w:bCs/>
                <w:sz w:val="20"/>
                <w:szCs w:val="20"/>
                <w:lang w:val="sr-Latn-RS"/>
              </w:rPr>
              <w:t>7</w:t>
            </w:r>
          </w:p>
        </w:tc>
      </w:tr>
      <w:tr w:rsidR="003F41D0" w:rsidRPr="00052811" w:rsidTr="00B01D5E"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1</w:t>
            </w:r>
            <w:r>
              <w:rPr>
                <w:b/>
                <w:bCs/>
                <w:sz w:val="20"/>
                <w:szCs w:val="20"/>
                <w:lang w:val="sr-Cyrl-CS"/>
              </w:rPr>
              <w:t>4</w:t>
            </w: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NKV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UPRAVI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6.93</w:t>
            </w:r>
            <w:r w:rsidR="007615B3">
              <w:rPr>
                <w:b/>
                <w:bCs/>
                <w:sz w:val="20"/>
                <w:szCs w:val="20"/>
                <w:lang w:val="sr-Cyrl-CS"/>
              </w:rPr>
              <w:t>-8.53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3F41D0" w:rsidP="007615B3">
            <w:pPr>
              <w:jc w:val="center"/>
            </w:pPr>
            <w:r>
              <w:rPr>
                <w:b/>
                <w:bCs/>
                <w:sz w:val="20"/>
                <w:szCs w:val="20"/>
                <w:lang w:val="sr-Latn-RS"/>
              </w:rPr>
              <w:t>3.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>416</w:t>
            </w:r>
            <w:r>
              <w:rPr>
                <w:b/>
                <w:bCs/>
                <w:sz w:val="20"/>
                <w:szCs w:val="20"/>
                <w:lang w:val="sr-Latn-RS"/>
              </w:rPr>
              <w:t>,</w:t>
            </w:r>
            <w:r w:rsidR="007615B3">
              <w:rPr>
                <w:b/>
                <w:bCs/>
                <w:sz w:val="20"/>
                <w:szCs w:val="20"/>
                <w:lang w:val="sr-Cyrl-RS"/>
              </w:rPr>
              <w:t>9</w:t>
            </w:r>
            <w:r>
              <w:rPr>
                <w:b/>
                <w:bCs/>
                <w:sz w:val="20"/>
                <w:szCs w:val="20"/>
                <w:lang w:val="sr-Latn-RS"/>
              </w:rPr>
              <w:t>7</w:t>
            </w:r>
          </w:p>
        </w:tc>
      </w:tr>
      <w:tr w:rsidR="003F41D0" w:rsidRPr="00B54D35" w:rsidTr="00B01D5E">
        <w:trPr>
          <w:trHeight w:val="746"/>
        </w:trPr>
        <w:tc>
          <w:tcPr>
            <w:tcW w:w="65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052811">
              <w:rPr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b/>
                <w:bCs/>
                <w:sz w:val="20"/>
                <w:szCs w:val="20"/>
                <w:lang w:val="sr-Cyrl-RS"/>
              </w:rPr>
              <w:t>5</w:t>
            </w:r>
          </w:p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3F41D0" w:rsidRPr="00052811" w:rsidRDefault="007F4612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OPŠTINSKI</w:t>
            </w:r>
            <w:r w:rsidR="003F41D0" w:rsidRPr="0005281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PRAVOBRANILAC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3F41D0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052811" w:rsidRDefault="003F41D0" w:rsidP="007615B3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52811">
              <w:rPr>
                <w:b/>
                <w:bCs/>
                <w:sz w:val="20"/>
                <w:szCs w:val="20"/>
                <w:lang w:val="sr-Cyrl-CS"/>
              </w:rPr>
              <w:t>31.0</w:t>
            </w:r>
            <w:r w:rsidR="007615B3">
              <w:rPr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3F41D0" w:rsidRPr="00052811" w:rsidRDefault="003F41D0" w:rsidP="00B01D5E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  <w:p w:rsidR="003F41D0" w:rsidRPr="00B54D35" w:rsidRDefault="007615B3" w:rsidP="007615B3">
            <w:pPr>
              <w:widowControl w:val="0"/>
              <w:autoSpaceDE w:val="0"/>
              <w:jc w:val="center"/>
              <w:rPr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2.</w:t>
            </w:r>
            <w:r>
              <w:rPr>
                <w:b/>
                <w:bCs/>
                <w:sz w:val="20"/>
                <w:szCs w:val="20"/>
                <w:lang w:val="sr-Cyrl-RS"/>
              </w:rPr>
              <w:t>848</w:t>
            </w:r>
            <w:r w:rsidR="003F41D0">
              <w:rPr>
                <w:b/>
                <w:bCs/>
                <w:sz w:val="20"/>
                <w:szCs w:val="20"/>
                <w:lang w:val="sr-Latn-RS"/>
              </w:rPr>
              <w:t>,</w:t>
            </w:r>
            <w:r>
              <w:rPr>
                <w:b/>
                <w:bCs/>
                <w:sz w:val="20"/>
                <w:szCs w:val="20"/>
                <w:lang w:val="sr-Cyrl-RS"/>
              </w:rPr>
              <w:t>52</w:t>
            </w:r>
          </w:p>
        </w:tc>
      </w:tr>
    </w:tbl>
    <w:p w:rsidR="003F41D0" w:rsidRPr="003F41D0" w:rsidRDefault="003F41D0" w:rsidP="003F41D0">
      <w:pPr>
        <w:widowControl w:val="0"/>
        <w:autoSpaceDE w:val="0"/>
        <w:jc w:val="both"/>
        <w:rPr>
          <w:bCs/>
          <w:lang w:val="sr-Latn-RS"/>
        </w:rPr>
      </w:pPr>
    </w:p>
    <w:p w:rsidR="003F41D0" w:rsidRDefault="003F41D0">
      <w:pPr>
        <w:widowControl w:val="0"/>
        <w:autoSpaceDE w:val="0"/>
        <w:ind w:left="720"/>
        <w:jc w:val="both"/>
        <w:rPr>
          <w:bCs/>
          <w:lang w:val="sr-Latn-RS"/>
        </w:rPr>
      </w:pPr>
    </w:p>
    <w:p w:rsidR="003F41D0" w:rsidRDefault="003F41D0" w:rsidP="003F41D0">
      <w:pPr>
        <w:widowControl w:val="0"/>
        <w:autoSpaceDE w:val="0"/>
        <w:ind w:left="720" w:firstLine="720"/>
        <w:jc w:val="both"/>
        <w:rPr>
          <w:bCs/>
          <w:lang w:val="sr-Latn-RS"/>
        </w:rPr>
      </w:pPr>
    </w:p>
    <w:p w:rsidR="005520DC" w:rsidRPr="00052811" w:rsidRDefault="005520DC">
      <w:pPr>
        <w:widowControl w:val="0"/>
        <w:autoSpaceDE w:val="0"/>
        <w:ind w:left="720"/>
        <w:jc w:val="both"/>
        <w:rPr>
          <w:bCs/>
          <w:lang w:val="sr-Cyrl-CS"/>
        </w:rPr>
      </w:pPr>
    </w:p>
    <w:p w:rsidR="005520DC" w:rsidRPr="00052811" w:rsidRDefault="007615B3">
      <w:pPr>
        <w:widowControl w:val="0"/>
        <w:tabs>
          <w:tab w:val="left" w:pos="717"/>
        </w:tabs>
        <w:autoSpaceDE w:val="0"/>
        <w:ind w:left="222"/>
        <w:jc w:val="both"/>
        <w:rPr>
          <w:bCs/>
          <w:lang w:val="sr-Cyrl-RS"/>
        </w:rPr>
      </w:pPr>
      <w:r>
        <w:rPr>
          <w:bCs/>
          <w:lang w:val="sr-Cyrl-CS"/>
        </w:rPr>
        <w:tab/>
      </w:r>
      <w:r w:rsidR="007F4612">
        <w:rPr>
          <w:bCs/>
          <w:lang w:val="sr-Cyrl-CS"/>
        </w:rPr>
        <w:t>Na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svaku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platu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izabranih</w:t>
      </w:r>
      <w:r w:rsidR="005520DC" w:rsidRPr="00052811">
        <w:rPr>
          <w:bCs/>
          <w:lang w:val="sr-Cyrl-CS"/>
        </w:rPr>
        <w:t>,</w:t>
      </w:r>
      <w:r w:rsidR="007F4612">
        <w:rPr>
          <w:bCs/>
          <w:lang w:val="sr-Cyrl-CS"/>
        </w:rPr>
        <w:t>postavlјenih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zaposlenih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isplaćuje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se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zakonskih</w:t>
      </w:r>
      <w:r w:rsidR="005520DC" w:rsidRPr="00052811">
        <w:rPr>
          <w:bCs/>
          <w:lang w:val="sr-Cyrl-CS"/>
        </w:rPr>
        <w:t xml:space="preserve"> 0.4% </w:t>
      </w:r>
      <w:r w:rsidR="007F4612">
        <w:rPr>
          <w:bCs/>
          <w:lang w:val="sr-Cyrl-CS"/>
        </w:rPr>
        <w:t>za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svaku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godinu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provedenu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na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radu</w:t>
      </w:r>
      <w:r w:rsidR="005520DC" w:rsidRPr="00052811">
        <w:rPr>
          <w:bCs/>
          <w:lang w:val="sr-Cyrl-CS"/>
        </w:rPr>
        <w:t xml:space="preserve"> (</w:t>
      </w:r>
      <w:r w:rsidR="007F4612">
        <w:rPr>
          <w:bCs/>
          <w:lang w:val="sr-Cyrl-CS"/>
        </w:rPr>
        <w:t>tzv</w:t>
      </w:r>
      <w:r w:rsidR="005520DC" w:rsidRPr="00052811">
        <w:rPr>
          <w:bCs/>
          <w:lang w:val="sr-Cyrl-CS"/>
        </w:rPr>
        <w:t>.</w:t>
      </w:r>
      <w:r w:rsidR="007F4612">
        <w:rPr>
          <w:bCs/>
          <w:lang w:val="sr-Cyrl-CS"/>
        </w:rPr>
        <w:t>minuli</w:t>
      </w:r>
      <w:r w:rsidR="005520DC" w:rsidRPr="00052811">
        <w:rPr>
          <w:bCs/>
          <w:lang w:val="sr-Cyrl-CS"/>
        </w:rPr>
        <w:t xml:space="preserve"> </w:t>
      </w:r>
      <w:r w:rsidR="007F4612">
        <w:rPr>
          <w:bCs/>
          <w:lang w:val="sr-Cyrl-CS"/>
        </w:rPr>
        <w:t>rad</w:t>
      </w:r>
      <w:r w:rsidR="005520DC" w:rsidRPr="00052811">
        <w:rPr>
          <w:bCs/>
          <w:lang w:val="sr-Cyrl-CS"/>
        </w:rPr>
        <w:t>).</w:t>
      </w:r>
    </w:p>
    <w:p w:rsidR="005520DC" w:rsidRPr="00052811" w:rsidRDefault="007F4612">
      <w:pPr>
        <w:widowControl w:val="0"/>
        <w:autoSpaceDE w:val="0"/>
        <w:ind w:left="261"/>
        <w:jc w:val="both"/>
        <w:rPr>
          <w:lang w:val="sr-Latn-CS"/>
        </w:rPr>
      </w:pPr>
      <w:r>
        <w:rPr>
          <w:bCs/>
          <w:lang w:val="sr-Cyrl-RS"/>
        </w:rPr>
        <w:t>Članovi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komisija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obrazovanih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opštinskog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veća</w:t>
      </w:r>
      <w:r w:rsidR="005520DC" w:rsidRPr="00052811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nisu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radnom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odnosu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opštinskoj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upravi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imaju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mesečnu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neto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tim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komisijama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iznosu</w:t>
      </w:r>
      <w:r w:rsidR="005520DC" w:rsidRPr="0005281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520DC" w:rsidRPr="00052811">
        <w:rPr>
          <w:bCs/>
          <w:lang w:val="sr-Cyrl-RS"/>
        </w:rPr>
        <w:t xml:space="preserve"> 27.000,00 </w:t>
      </w:r>
      <w:r>
        <w:rPr>
          <w:bCs/>
          <w:lang w:val="sr-Cyrl-RS"/>
        </w:rPr>
        <w:t>dinara</w:t>
      </w:r>
      <w:r w:rsidR="005520DC" w:rsidRPr="00052811">
        <w:rPr>
          <w:bCs/>
          <w:lang w:val="sr-Cyrl-RS"/>
        </w:rPr>
        <w:t>.</w:t>
      </w:r>
    </w:p>
    <w:p w:rsidR="005520DC" w:rsidRPr="00052811" w:rsidRDefault="005520DC">
      <w:pPr>
        <w:tabs>
          <w:tab w:val="left" w:pos="0"/>
        </w:tabs>
        <w:rPr>
          <w:lang w:val="sr-Latn-CS"/>
        </w:rPr>
      </w:pPr>
    </w:p>
    <w:p w:rsidR="005520DC" w:rsidRDefault="005520DC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6C55EA" w:rsidRDefault="006C55EA">
      <w:pPr>
        <w:tabs>
          <w:tab w:val="left" w:pos="0"/>
        </w:tabs>
        <w:rPr>
          <w:lang w:val="sr-Latn-CS"/>
        </w:rPr>
      </w:pPr>
    </w:p>
    <w:p w:rsidR="00A57AA8" w:rsidRDefault="00A57AA8">
      <w:pPr>
        <w:tabs>
          <w:tab w:val="left" w:pos="0"/>
        </w:tabs>
        <w:rPr>
          <w:lang w:val="sr-Latn-CS"/>
        </w:rPr>
      </w:pPr>
    </w:p>
    <w:p w:rsidR="005520DC" w:rsidRPr="00052811" w:rsidRDefault="000774A1">
      <w:pPr>
        <w:widowControl w:val="0"/>
        <w:autoSpaceDE w:val="0"/>
        <w:ind w:left="720"/>
        <w:jc w:val="center"/>
        <w:rPr>
          <w:b/>
          <w:bCs/>
          <w:lang w:val="sr-Cyrl-RS"/>
        </w:rPr>
      </w:pPr>
      <w:r>
        <w:rPr>
          <w:b/>
          <w:bCs/>
          <w:sz w:val="28"/>
          <w:szCs w:val="28"/>
          <w:lang w:val="sr-Latn-RS"/>
        </w:rPr>
        <w:t>27</w:t>
      </w:r>
      <w:r w:rsidR="0029434C" w:rsidRPr="00052811">
        <w:rPr>
          <w:b/>
          <w:bCs/>
          <w:sz w:val="28"/>
          <w:szCs w:val="28"/>
          <w:lang w:val="sr-Latn-RS"/>
        </w:rPr>
        <w:t>.</w:t>
      </w:r>
      <w:r w:rsidR="006C55EA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PODACI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O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JAVNIM</w:t>
      </w:r>
      <w:r w:rsidR="005520DC" w:rsidRPr="00052811">
        <w:rPr>
          <w:b/>
          <w:bCs/>
          <w:sz w:val="28"/>
          <w:szCs w:val="28"/>
          <w:lang w:val="sr-Cyrl-RS"/>
        </w:rPr>
        <w:t xml:space="preserve"> </w:t>
      </w:r>
      <w:r w:rsidR="007F4612">
        <w:rPr>
          <w:b/>
          <w:bCs/>
          <w:sz w:val="28"/>
          <w:szCs w:val="28"/>
          <w:lang w:val="sr-Cyrl-RS"/>
        </w:rPr>
        <w:t>NABAVKAMA</w:t>
      </w:r>
    </w:p>
    <w:p w:rsidR="005520DC" w:rsidRPr="00052811" w:rsidRDefault="005520DC">
      <w:pPr>
        <w:widowControl w:val="0"/>
        <w:autoSpaceDE w:val="0"/>
        <w:ind w:left="720"/>
        <w:jc w:val="both"/>
        <w:rPr>
          <w:b/>
          <w:bCs/>
          <w:lang w:val="sr-Latn-RS"/>
        </w:rPr>
      </w:pPr>
    </w:p>
    <w:p w:rsidR="00E87BA7" w:rsidRPr="00052811" w:rsidRDefault="00E87BA7">
      <w:pPr>
        <w:widowControl w:val="0"/>
        <w:autoSpaceDE w:val="0"/>
        <w:ind w:left="720"/>
        <w:jc w:val="both"/>
        <w:rPr>
          <w:b/>
          <w:bCs/>
          <w:lang w:val="sr-Latn-RS"/>
        </w:rPr>
      </w:pPr>
    </w:p>
    <w:p w:rsidR="007615B3" w:rsidRPr="007615B3" w:rsidRDefault="007F4612" w:rsidP="007615B3">
      <w:pPr>
        <w:suppressAutoHyphens w:val="0"/>
        <w:rPr>
          <w:b/>
          <w:lang w:val="sr-Cyrl-RS" w:eastAsia="en-US"/>
        </w:rPr>
      </w:pPr>
      <w:r>
        <w:rPr>
          <w:b/>
          <w:lang w:val="sr-Cyrl-RS" w:eastAsia="en-US"/>
        </w:rPr>
        <w:t>Republika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Srbija</w:t>
      </w:r>
    </w:p>
    <w:p w:rsidR="007615B3" w:rsidRPr="007615B3" w:rsidRDefault="007F4612" w:rsidP="007615B3">
      <w:pPr>
        <w:suppressAutoHyphens w:val="0"/>
        <w:rPr>
          <w:b/>
          <w:lang w:val="sr-Cyrl-RS" w:eastAsia="en-US"/>
        </w:rPr>
      </w:pPr>
      <w:r>
        <w:rPr>
          <w:b/>
          <w:lang w:val="sr-Cyrl-RS" w:eastAsia="en-US"/>
        </w:rPr>
        <w:t>OPŠTINA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ŽABARI</w:t>
      </w:r>
    </w:p>
    <w:p w:rsidR="007615B3" w:rsidRPr="007615B3" w:rsidRDefault="007F4612" w:rsidP="007615B3">
      <w:pPr>
        <w:suppressAutoHyphens w:val="0"/>
        <w:rPr>
          <w:b/>
          <w:lang w:val="sr-Cyrl-RS" w:eastAsia="en-US"/>
        </w:rPr>
      </w:pPr>
      <w:r>
        <w:rPr>
          <w:b/>
          <w:lang w:val="sr-Cyrl-RS" w:eastAsia="en-US"/>
        </w:rPr>
        <w:t>Opštinska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uprava</w:t>
      </w:r>
    </w:p>
    <w:p w:rsidR="007615B3" w:rsidRPr="007615B3" w:rsidRDefault="007F4612" w:rsidP="007615B3">
      <w:pPr>
        <w:suppressAutoHyphens w:val="0"/>
        <w:rPr>
          <w:b/>
          <w:lang w:val="sr-Latn-RS" w:eastAsia="en-US"/>
        </w:rPr>
      </w:pPr>
      <w:r>
        <w:rPr>
          <w:b/>
          <w:lang w:val="sr-Cyrl-RS" w:eastAsia="en-US"/>
        </w:rPr>
        <w:t>Broj</w:t>
      </w:r>
      <w:r w:rsidR="007615B3" w:rsidRPr="007615B3">
        <w:rPr>
          <w:b/>
          <w:lang w:val="sr-Cyrl-RS" w:eastAsia="en-US"/>
        </w:rPr>
        <w:t>: 404-15/20</w:t>
      </w:r>
      <w:r w:rsidR="007615B3" w:rsidRPr="007615B3">
        <w:rPr>
          <w:b/>
          <w:lang w:val="sr-Latn-RS" w:eastAsia="en-US"/>
        </w:rPr>
        <w:t>21</w:t>
      </w:r>
      <w:r w:rsidR="007615B3" w:rsidRPr="007615B3">
        <w:rPr>
          <w:b/>
          <w:lang w:val="sr-Cyrl-RS" w:eastAsia="en-US"/>
        </w:rPr>
        <w:t>-01</w:t>
      </w:r>
    </w:p>
    <w:p w:rsidR="007615B3" w:rsidRPr="007615B3" w:rsidRDefault="007F4612" w:rsidP="007615B3">
      <w:pPr>
        <w:suppressAutoHyphens w:val="0"/>
        <w:rPr>
          <w:b/>
          <w:lang w:val="sr-Cyrl-RS" w:eastAsia="en-US"/>
        </w:rPr>
      </w:pPr>
      <w:r>
        <w:rPr>
          <w:b/>
          <w:lang w:val="sr-Cyrl-RS" w:eastAsia="en-US"/>
        </w:rPr>
        <w:t>Datum</w:t>
      </w:r>
      <w:r w:rsidR="007615B3" w:rsidRPr="007615B3">
        <w:rPr>
          <w:b/>
          <w:lang w:val="sr-Cyrl-RS" w:eastAsia="en-US"/>
        </w:rPr>
        <w:t>: 3</w:t>
      </w:r>
      <w:r w:rsidR="007615B3" w:rsidRPr="007615B3">
        <w:rPr>
          <w:b/>
          <w:lang w:val="sr-Latn-RS" w:eastAsia="en-US"/>
        </w:rPr>
        <w:t>1</w:t>
      </w:r>
      <w:r w:rsidR="007615B3" w:rsidRPr="007615B3">
        <w:rPr>
          <w:b/>
          <w:lang w:val="sr-Cyrl-RS" w:eastAsia="en-US"/>
        </w:rPr>
        <w:t>.</w:t>
      </w:r>
      <w:r w:rsidR="007615B3" w:rsidRPr="007615B3">
        <w:rPr>
          <w:b/>
          <w:lang w:val="sr-Latn-RS" w:eastAsia="en-US"/>
        </w:rPr>
        <w:t>01</w:t>
      </w:r>
      <w:r w:rsidR="007615B3" w:rsidRPr="007615B3">
        <w:rPr>
          <w:b/>
          <w:lang w:val="sr-Cyrl-RS" w:eastAsia="en-US"/>
        </w:rPr>
        <w:t>.20</w:t>
      </w:r>
      <w:r w:rsidR="007615B3" w:rsidRPr="007615B3">
        <w:rPr>
          <w:b/>
          <w:lang w:val="sr-Latn-RS" w:eastAsia="en-US"/>
        </w:rPr>
        <w:t>22</w:t>
      </w:r>
      <w:r w:rsidR="007615B3" w:rsidRPr="007615B3">
        <w:rPr>
          <w:b/>
          <w:lang w:val="sr-Cyrl-RS" w:eastAsia="en-US"/>
        </w:rPr>
        <w:t xml:space="preserve">. </w:t>
      </w:r>
      <w:r>
        <w:rPr>
          <w:b/>
          <w:lang w:val="sr-Cyrl-RS" w:eastAsia="en-US"/>
        </w:rPr>
        <w:t>godine</w:t>
      </w:r>
    </w:p>
    <w:p w:rsidR="007615B3" w:rsidRPr="007615B3" w:rsidRDefault="007F4612" w:rsidP="007615B3">
      <w:pPr>
        <w:suppressAutoHyphens w:val="0"/>
        <w:rPr>
          <w:b/>
          <w:lang w:val="sr-Cyrl-RS" w:eastAsia="en-US"/>
        </w:rPr>
      </w:pPr>
      <w:r>
        <w:rPr>
          <w:b/>
          <w:lang w:val="sr-Cyrl-RS" w:eastAsia="en-US"/>
        </w:rPr>
        <w:t>Ž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b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r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i</w:t>
      </w:r>
      <w:r w:rsidR="007615B3" w:rsidRPr="007615B3">
        <w:rPr>
          <w:b/>
          <w:lang w:val="sr-Cyrl-RS" w:eastAsia="en-US"/>
        </w:rPr>
        <w:t xml:space="preserve"> </w:t>
      </w:r>
    </w:p>
    <w:p w:rsidR="007615B3" w:rsidRPr="007615B3" w:rsidRDefault="007615B3" w:rsidP="007615B3">
      <w:pPr>
        <w:suppressAutoHyphens w:val="0"/>
        <w:rPr>
          <w:b/>
          <w:lang w:val="sr-Cyrl-RS" w:eastAsia="en-US"/>
        </w:rPr>
      </w:pPr>
    </w:p>
    <w:p w:rsidR="007615B3" w:rsidRPr="007615B3" w:rsidRDefault="007615B3" w:rsidP="007615B3">
      <w:pPr>
        <w:suppressAutoHyphens w:val="0"/>
        <w:rPr>
          <w:b/>
          <w:lang w:val="sr-Cyrl-RS" w:eastAsia="en-US"/>
        </w:rPr>
      </w:pPr>
    </w:p>
    <w:p w:rsidR="007615B3" w:rsidRPr="007615B3" w:rsidRDefault="007615B3" w:rsidP="007615B3">
      <w:pPr>
        <w:suppressAutoHyphens w:val="0"/>
        <w:rPr>
          <w:b/>
          <w:sz w:val="22"/>
          <w:szCs w:val="22"/>
          <w:lang w:val="sr-Cyrl-RS" w:eastAsia="en-US"/>
        </w:rPr>
      </w:pPr>
    </w:p>
    <w:p w:rsidR="007615B3" w:rsidRPr="007615B3" w:rsidRDefault="007F4612" w:rsidP="007615B3">
      <w:pPr>
        <w:suppressAutoHyphens w:val="0"/>
        <w:jc w:val="center"/>
        <w:rPr>
          <w:b/>
          <w:sz w:val="32"/>
          <w:szCs w:val="32"/>
          <w:lang w:val="sr-Cyrl-RS" w:eastAsia="en-US"/>
        </w:rPr>
      </w:pPr>
      <w:r>
        <w:rPr>
          <w:b/>
          <w:sz w:val="32"/>
          <w:szCs w:val="32"/>
          <w:lang w:val="sr-Cyrl-RS" w:eastAsia="en-US"/>
        </w:rPr>
        <w:t>IZVEŠTAJ</w:t>
      </w:r>
      <w:r w:rsidR="007615B3" w:rsidRPr="007615B3">
        <w:rPr>
          <w:b/>
          <w:sz w:val="32"/>
          <w:szCs w:val="32"/>
          <w:lang w:val="sr-Cyrl-RS" w:eastAsia="en-US"/>
        </w:rPr>
        <w:t xml:space="preserve"> </w:t>
      </w:r>
      <w:r>
        <w:rPr>
          <w:b/>
          <w:sz w:val="32"/>
          <w:szCs w:val="32"/>
          <w:lang w:val="sr-Cyrl-RS" w:eastAsia="en-US"/>
        </w:rPr>
        <w:t>O</w:t>
      </w:r>
      <w:r w:rsidR="007615B3" w:rsidRPr="007615B3">
        <w:rPr>
          <w:b/>
          <w:sz w:val="32"/>
          <w:szCs w:val="32"/>
          <w:lang w:val="sr-Cyrl-RS" w:eastAsia="en-US"/>
        </w:rPr>
        <w:t xml:space="preserve"> </w:t>
      </w:r>
      <w:r>
        <w:rPr>
          <w:b/>
          <w:sz w:val="32"/>
          <w:szCs w:val="32"/>
          <w:lang w:val="sr-Cyrl-RS" w:eastAsia="en-US"/>
        </w:rPr>
        <w:t>REALIZOVANIM</w:t>
      </w:r>
      <w:r w:rsidR="007615B3" w:rsidRPr="007615B3">
        <w:rPr>
          <w:b/>
          <w:sz w:val="32"/>
          <w:szCs w:val="32"/>
          <w:lang w:val="sr-Cyrl-RS" w:eastAsia="en-US"/>
        </w:rPr>
        <w:t xml:space="preserve"> </w:t>
      </w:r>
    </w:p>
    <w:p w:rsidR="007615B3" w:rsidRPr="007615B3" w:rsidRDefault="007F4612" w:rsidP="007615B3">
      <w:pPr>
        <w:suppressAutoHyphens w:val="0"/>
        <w:jc w:val="center"/>
        <w:rPr>
          <w:b/>
          <w:sz w:val="32"/>
          <w:szCs w:val="32"/>
          <w:lang w:val="sr-Cyrl-RS" w:eastAsia="en-US"/>
        </w:rPr>
      </w:pPr>
      <w:r>
        <w:rPr>
          <w:b/>
          <w:sz w:val="32"/>
          <w:szCs w:val="32"/>
          <w:lang w:val="sr-Cyrl-RS" w:eastAsia="en-US"/>
        </w:rPr>
        <w:t>JAVNIM</w:t>
      </w:r>
      <w:r w:rsidR="007615B3" w:rsidRPr="007615B3">
        <w:rPr>
          <w:b/>
          <w:sz w:val="32"/>
          <w:szCs w:val="32"/>
          <w:lang w:val="sr-Cyrl-RS" w:eastAsia="en-US"/>
        </w:rPr>
        <w:t xml:space="preserve"> </w:t>
      </w:r>
      <w:r>
        <w:rPr>
          <w:b/>
          <w:sz w:val="32"/>
          <w:szCs w:val="32"/>
          <w:lang w:val="sr-Cyrl-RS" w:eastAsia="en-US"/>
        </w:rPr>
        <w:t>NABAVKAMA</w:t>
      </w:r>
      <w:r w:rsidR="007615B3" w:rsidRPr="007615B3">
        <w:rPr>
          <w:b/>
          <w:sz w:val="32"/>
          <w:szCs w:val="32"/>
          <w:lang w:val="sr-Cyrl-RS" w:eastAsia="en-US"/>
        </w:rPr>
        <w:t xml:space="preserve"> </w:t>
      </w:r>
      <w:r>
        <w:rPr>
          <w:b/>
          <w:sz w:val="32"/>
          <w:szCs w:val="32"/>
          <w:lang w:val="sr-Cyrl-RS" w:eastAsia="en-US"/>
        </w:rPr>
        <w:t>I</w:t>
      </w:r>
      <w:r w:rsidR="007615B3" w:rsidRPr="007615B3">
        <w:rPr>
          <w:b/>
          <w:sz w:val="32"/>
          <w:szCs w:val="32"/>
          <w:lang w:val="sr-Cyrl-RS" w:eastAsia="en-US"/>
        </w:rPr>
        <w:t xml:space="preserve"> </w:t>
      </w:r>
    </w:p>
    <w:p w:rsidR="007615B3" w:rsidRPr="007615B3" w:rsidRDefault="007F4612" w:rsidP="007615B3">
      <w:pPr>
        <w:suppressAutoHyphens w:val="0"/>
        <w:jc w:val="center"/>
        <w:rPr>
          <w:b/>
          <w:sz w:val="32"/>
          <w:szCs w:val="32"/>
          <w:lang w:val="sr-Cyrl-RS" w:eastAsia="en-US"/>
        </w:rPr>
      </w:pPr>
      <w:r>
        <w:rPr>
          <w:b/>
          <w:sz w:val="32"/>
          <w:szCs w:val="32"/>
          <w:lang w:val="sr-Cyrl-RS" w:eastAsia="en-US"/>
        </w:rPr>
        <w:t>IZVRŠENIM</w:t>
      </w:r>
      <w:r w:rsidR="007615B3" w:rsidRPr="007615B3">
        <w:rPr>
          <w:b/>
          <w:sz w:val="32"/>
          <w:szCs w:val="32"/>
          <w:lang w:val="sr-Cyrl-RS" w:eastAsia="en-US"/>
        </w:rPr>
        <w:t xml:space="preserve"> </w:t>
      </w:r>
      <w:r>
        <w:rPr>
          <w:b/>
          <w:sz w:val="32"/>
          <w:szCs w:val="32"/>
          <w:lang w:val="sr-Cyrl-RS" w:eastAsia="en-US"/>
        </w:rPr>
        <w:t>UGOVORIMA</w:t>
      </w:r>
      <w:r w:rsidR="007615B3" w:rsidRPr="007615B3">
        <w:rPr>
          <w:b/>
          <w:sz w:val="32"/>
          <w:szCs w:val="32"/>
          <w:lang w:val="sr-Cyrl-RS" w:eastAsia="en-US"/>
        </w:rPr>
        <w:t xml:space="preserve"> </w:t>
      </w:r>
    </w:p>
    <w:p w:rsidR="007615B3" w:rsidRPr="007615B3" w:rsidRDefault="007F4612" w:rsidP="007615B3">
      <w:pPr>
        <w:suppressAutoHyphens w:val="0"/>
        <w:jc w:val="center"/>
        <w:rPr>
          <w:b/>
          <w:sz w:val="32"/>
          <w:szCs w:val="32"/>
          <w:lang w:val="sr-Cyrl-CS" w:eastAsia="en-US"/>
        </w:rPr>
      </w:pPr>
      <w:r>
        <w:rPr>
          <w:b/>
          <w:sz w:val="32"/>
          <w:szCs w:val="32"/>
          <w:lang w:val="sr-Cyrl-RS" w:eastAsia="en-US"/>
        </w:rPr>
        <w:t>u</w:t>
      </w:r>
      <w:r w:rsidR="007615B3" w:rsidRPr="007615B3">
        <w:rPr>
          <w:b/>
          <w:sz w:val="32"/>
          <w:szCs w:val="32"/>
          <w:lang w:val="sr-Cyrl-RS" w:eastAsia="en-US"/>
        </w:rPr>
        <w:t xml:space="preserve"> 2021. </w:t>
      </w:r>
      <w:r>
        <w:rPr>
          <w:b/>
          <w:sz w:val="32"/>
          <w:szCs w:val="32"/>
          <w:lang w:val="sr-Cyrl-RS" w:eastAsia="en-US"/>
        </w:rPr>
        <w:t>godini</w:t>
      </w: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Latn-R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Latn-R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76"/>
      </w:tblGrid>
      <w:tr w:rsidR="007615B3" w:rsidRPr="007615B3" w:rsidTr="007615B3">
        <w:tc>
          <w:tcPr>
            <w:tcW w:w="3964" w:type="dxa"/>
          </w:tcPr>
          <w:p w:rsidR="007615B3" w:rsidRPr="007615B3" w:rsidRDefault="007F4612" w:rsidP="007615B3">
            <w:pPr>
              <w:suppressAutoHyphens w:val="0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Organ</w:t>
            </w:r>
          </w:p>
        </w:tc>
        <w:tc>
          <w:tcPr>
            <w:tcW w:w="5576" w:type="dxa"/>
          </w:tcPr>
          <w:p w:rsidR="007615B3" w:rsidRPr="007615B3" w:rsidRDefault="007F4612" w:rsidP="007615B3">
            <w:pPr>
              <w:suppressAutoHyphens w:val="0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OPŠTIN</w:t>
            </w:r>
            <w:r>
              <w:rPr>
                <w:b/>
                <w:lang w:val="sr-Cyrl-RS" w:eastAsia="en-US"/>
              </w:rPr>
              <w:t>SKA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UPRAVA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ŽABARI</w:t>
            </w:r>
          </w:p>
        </w:tc>
      </w:tr>
      <w:tr w:rsidR="007615B3" w:rsidRPr="007615B3" w:rsidTr="007615B3">
        <w:tc>
          <w:tcPr>
            <w:tcW w:w="3964" w:type="dxa"/>
          </w:tcPr>
          <w:p w:rsidR="007615B3" w:rsidRPr="007615B3" w:rsidRDefault="007F4612" w:rsidP="007615B3">
            <w:pPr>
              <w:suppressAutoHyphens w:val="0"/>
              <w:rPr>
                <w:lang w:val="ru-RU" w:eastAsia="en-US"/>
              </w:rPr>
            </w:pPr>
            <w:r>
              <w:rPr>
                <w:b/>
                <w:lang w:val="sr-Cyrl-CS" w:eastAsia="en-US"/>
              </w:rPr>
              <w:t>Nadležna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filijala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Uprave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za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trezor</w:t>
            </w:r>
            <w:r w:rsidR="007615B3" w:rsidRPr="007615B3">
              <w:rPr>
                <w:lang w:val="sr-Cyrl-CS" w:eastAsia="en-US"/>
              </w:rPr>
              <w:t xml:space="preserve">:  </w:t>
            </w:r>
          </w:p>
        </w:tc>
        <w:tc>
          <w:tcPr>
            <w:tcW w:w="5576" w:type="dxa"/>
          </w:tcPr>
          <w:p w:rsidR="007615B3" w:rsidRPr="007615B3" w:rsidRDefault="007F4612" w:rsidP="007615B3">
            <w:pPr>
              <w:suppressAutoHyphens w:val="0"/>
              <w:rPr>
                <w:lang w:val="sr-Latn-RS" w:eastAsia="en-US"/>
              </w:rPr>
            </w:pPr>
            <w:r>
              <w:rPr>
                <w:lang w:val="ru-RU" w:eastAsia="en-US"/>
              </w:rPr>
              <w:t>Ministarstvo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finansija</w:t>
            </w:r>
            <w:r w:rsidR="007615B3" w:rsidRPr="007615B3">
              <w:rPr>
                <w:lang w:val="ru-RU" w:eastAsia="en-US"/>
              </w:rPr>
              <w:t xml:space="preserve">, </w:t>
            </w:r>
          </w:p>
          <w:p w:rsidR="007615B3" w:rsidRPr="007615B3" w:rsidRDefault="007F4612" w:rsidP="007615B3">
            <w:pPr>
              <w:suppressAutoHyphens w:val="0"/>
              <w:rPr>
                <w:lang w:val="sr-Latn-RS" w:eastAsia="en-US"/>
              </w:rPr>
            </w:pPr>
            <w:r>
              <w:rPr>
                <w:lang w:val="ru-RU" w:eastAsia="en-US"/>
              </w:rPr>
              <w:t>Uprava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za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trezor</w:t>
            </w:r>
            <w:r w:rsidR="007615B3" w:rsidRPr="007615B3">
              <w:rPr>
                <w:lang w:val="ru-RU" w:eastAsia="en-US"/>
              </w:rPr>
              <w:t xml:space="preserve">, </w:t>
            </w:r>
            <w:r>
              <w:rPr>
                <w:lang w:val="ru-RU" w:eastAsia="en-US"/>
              </w:rPr>
              <w:t>filijala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Požarevac</w:t>
            </w:r>
            <w:r w:rsidR="007615B3" w:rsidRPr="007615B3">
              <w:rPr>
                <w:lang w:val="ru-RU" w:eastAsia="en-US"/>
              </w:rPr>
              <w:t>,</w:t>
            </w:r>
          </w:p>
          <w:p w:rsidR="007615B3" w:rsidRPr="007615B3" w:rsidRDefault="007F4612" w:rsidP="007615B3">
            <w:pPr>
              <w:suppressAutoHyphens w:val="0"/>
              <w:rPr>
                <w:lang w:val="ru-RU" w:eastAsia="en-US"/>
              </w:rPr>
            </w:pPr>
            <w:r>
              <w:rPr>
                <w:lang w:val="ru-RU" w:eastAsia="en-US"/>
              </w:rPr>
              <w:t>ekspozitura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Žabari</w:t>
            </w:r>
          </w:p>
        </w:tc>
      </w:tr>
      <w:tr w:rsidR="007615B3" w:rsidRPr="007615B3" w:rsidTr="007615B3">
        <w:tc>
          <w:tcPr>
            <w:tcW w:w="3964" w:type="dxa"/>
          </w:tcPr>
          <w:p w:rsidR="007615B3" w:rsidRPr="007615B3" w:rsidRDefault="007F4612" w:rsidP="007615B3">
            <w:pPr>
              <w:suppressAutoHyphens w:val="0"/>
              <w:rPr>
                <w:lang w:val="sr-Cyrl-CS" w:eastAsia="en-US"/>
              </w:rPr>
            </w:pPr>
            <w:r>
              <w:rPr>
                <w:b/>
                <w:lang w:val="sr-Cyrl-CS" w:eastAsia="en-US"/>
              </w:rPr>
              <w:t>Šifra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delatnosti</w:t>
            </w:r>
            <w:r w:rsidR="007615B3" w:rsidRPr="007615B3">
              <w:rPr>
                <w:b/>
                <w:lang w:val="sr-Cyrl-CS" w:eastAsia="en-US"/>
              </w:rPr>
              <w:t>:</w:t>
            </w:r>
          </w:p>
        </w:tc>
        <w:tc>
          <w:tcPr>
            <w:tcW w:w="5576" w:type="dxa"/>
          </w:tcPr>
          <w:p w:rsidR="007615B3" w:rsidRPr="007615B3" w:rsidRDefault="007615B3" w:rsidP="007615B3">
            <w:pPr>
              <w:suppressAutoHyphens w:val="0"/>
              <w:ind w:left="42"/>
              <w:rPr>
                <w:lang w:val="sr-Cyrl-CS" w:eastAsia="en-US"/>
              </w:rPr>
            </w:pPr>
            <w:r w:rsidRPr="007615B3">
              <w:rPr>
                <w:lang w:val="sr-Cyrl-CS" w:eastAsia="en-US"/>
              </w:rPr>
              <w:t>8411</w:t>
            </w:r>
          </w:p>
        </w:tc>
      </w:tr>
      <w:tr w:rsidR="007615B3" w:rsidRPr="007615B3" w:rsidTr="007615B3">
        <w:tc>
          <w:tcPr>
            <w:tcW w:w="3964" w:type="dxa"/>
          </w:tcPr>
          <w:p w:rsidR="007615B3" w:rsidRPr="007615B3" w:rsidRDefault="007F4612" w:rsidP="007615B3">
            <w:pPr>
              <w:suppressAutoHyphens w:val="0"/>
              <w:rPr>
                <w:lang w:val="sr-Cyrl-CS" w:eastAsia="en-US"/>
              </w:rPr>
            </w:pPr>
            <w:r>
              <w:rPr>
                <w:b/>
                <w:lang w:val="sr-Cyrl-CS" w:eastAsia="en-US"/>
              </w:rPr>
              <w:t>Matični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>:</w:t>
            </w:r>
          </w:p>
        </w:tc>
        <w:tc>
          <w:tcPr>
            <w:tcW w:w="5576" w:type="dxa"/>
          </w:tcPr>
          <w:p w:rsidR="007615B3" w:rsidRPr="007615B3" w:rsidRDefault="007615B3" w:rsidP="007615B3">
            <w:pPr>
              <w:suppressAutoHyphens w:val="0"/>
              <w:ind w:left="55"/>
              <w:rPr>
                <w:lang w:val="sr-Cyrl-CS" w:eastAsia="en-US"/>
              </w:rPr>
            </w:pPr>
            <w:r w:rsidRPr="007615B3">
              <w:rPr>
                <w:shd w:val="clear" w:color="auto" w:fill="FFFFFF"/>
                <w:lang w:val="sr-Cyrl-CS" w:eastAsia="en-US"/>
              </w:rPr>
              <w:t>0</w:t>
            </w:r>
            <w:r w:rsidRPr="007615B3">
              <w:rPr>
                <w:bCs/>
                <w:lang w:val="pt-PT" w:eastAsia="en-US"/>
              </w:rPr>
              <w:t>7162456</w:t>
            </w:r>
          </w:p>
        </w:tc>
      </w:tr>
      <w:tr w:rsidR="007615B3" w:rsidRPr="007615B3" w:rsidTr="007615B3">
        <w:tc>
          <w:tcPr>
            <w:tcW w:w="3964" w:type="dxa"/>
          </w:tcPr>
          <w:p w:rsidR="007615B3" w:rsidRPr="007615B3" w:rsidRDefault="007F4612" w:rsidP="007615B3">
            <w:pPr>
              <w:suppressAutoHyphens w:val="0"/>
              <w:rPr>
                <w:lang w:val="sr-Latn-CS" w:eastAsia="en-US"/>
              </w:rPr>
            </w:pPr>
            <w:r>
              <w:rPr>
                <w:b/>
                <w:lang w:val="sr-Cyrl-CS" w:eastAsia="en-US"/>
              </w:rPr>
              <w:t>PIB</w:t>
            </w:r>
            <w:r w:rsidR="007615B3" w:rsidRPr="007615B3">
              <w:rPr>
                <w:b/>
                <w:lang w:val="sr-Cyrl-CS" w:eastAsia="en-US"/>
              </w:rPr>
              <w:t>:</w:t>
            </w:r>
          </w:p>
        </w:tc>
        <w:tc>
          <w:tcPr>
            <w:tcW w:w="5576" w:type="dxa"/>
          </w:tcPr>
          <w:p w:rsidR="007615B3" w:rsidRPr="007615B3" w:rsidRDefault="007615B3" w:rsidP="007615B3">
            <w:pPr>
              <w:suppressAutoHyphens w:val="0"/>
              <w:ind w:left="28"/>
              <w:rPr>
                <w:lang w:val="sr-Latn-CS" w:eastAsia="en-US"/>
              </w:rPr>
            </w:pPr>
            <w:r w:rsidRPr="007615B3">
              <w:rPr>
                <w:shd w:val="clear" w:color="auto" w:fill="FFFFFF"/>
                <w:lang w:val="ru-RU" w:eastAsia="en-US"/>
              </w:rPr>
              <w:t>102672556</w:t>
            </w:r>
          </w:p>
        </w:tc>
      </w:tr>
      <w:tr w:rsidR="007615B3" w:rsidRPr="007615B3" w:rsidTr="007615B3">
        <w:tc>
          <w:tcPr>
            <w:tcW w:w="3964" w:type="dxa"/>
          </w:tcPr>
          <w:p w:rsidR="007615B3" w:rsidRPr="007615B3" w:rsidRDefault="007F4612" w:rsidP="007615B3">
            <w:pPr>
              <w:suppressAutoHyphens w:val="0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JBBK</w:t>
            </w:r>
            <w:r w:rsidR="007615B3" w:rsidRPr="007615B3">
              <w:rPr>
                <w:b/>
                <w:lang w:val="sr-Cyrl-CS" w:eastAsia="en-US"/>
              </w:rPr>
              <w:t>:</w:t>
            </w:r>
          </w:p>
        </w:tc>
        <w:tc>
          <w:tcPr>
            <w:tcW w:w="5576" w:type="dxa"/>
          </w:tcPr>
          <w:p w:rsidR="007615B3" w:rsidRPr="007615B3" w:rsidRDefault="007615B3" w:rsidP="007615B3">
            <w:pPr>
              <w:suppressAutoHyphens w:val="0"/>
              <w:ind w:left="69"/>
              <w:rPr>
                <w:lang w:val="sr-Cyrl-CS" w:eastAsia="en-US"/>
              </w:rPr>
            </w:pPr>
            <w:r w:rsidRPr="007615B3">
              <w:rPr>
                <w:lang w:val="sr-Cyrl-CS" w:eastAsia="en-US"/>
              </w:rPr>
              <w:t>08168</w:t>
            </w:r>
          </w:p>
        </w:tc>
      </w:tr>
      <w:tr w:rsidR="007615B3" w:rsidRPr="007615B3" w:rsidTr="007615B3">
        <w:tc>
          <w:tcPr>
            <w:tcW w:w="3964" w:type="dxa"/>
          </w:tcPr>
          <w:p w:rsidR="007615B3" w:rsidRPr="007615B3" w:rsidRDefault="007F4612" w:rsidP="007615B3">
            <w:pPr>
              <w:suppressAutoHyphens w:val="0"/>
              <w:rPr>
                <w:lang w:val="sr-Cyrl-CS" w:eastAsia="en-US"/>
              </w:rPr>
            </w:pPr>
            <w:r>
              <w:rPr>
                <w:b/>
                <w:lang w:val="sr-Cyrl-CS" w:eastAsia="en-US"/>
              </w:rPr>
              <w:t>Sedište</w:t>
            </w:r>
            <w:r w:rsidR="007615B3" w:rsidRPr="007615B3">
              <w:rPr>
                <w:b/>
                <w:lang w:val="sr-Cyrl-CS" w:eastAsia="en-US"/>
              </w:rPr>
              <w:t>:</w:t>
            </w:r>
          </w:p>
        </w:tc>
        <w:tc>
          <w:tcPr>
            <w:tcW w:w="5576" w:type="dxa"/>
          </w:tcPr>
          <w:p w:rsidR="007615B3" w:rsidRPr="007615B3" w:rsidRDefault="007F4612" w:rsidP="007615B3">
            <w:pPr>
              <w:suppressAutoHyphens w:val="0"/>
              <w:ind w:left="42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Žabari</w:t>
            </w:r>
            <w:r w:rsidR="007615B3" w:rsidRPr="007615B3">
              <w:rPr>
                <w:lang w:val="sr-Cyrl-CS" w:eastAsia="en-US"/>
              </w:rPr>
              <w:t xml:space="preserve">, </w:t>
            </w:r>
            <w:r>
              <w:rPr>
                <w:lang w:val="sr-Cyrl-CS" w:eastAsia="en-US"/>
              </w:rPr>
              <w:t>ul</w:t>
            </w:r>
            <w:r w:rsidR="007615B3" w:rsidRPr="007615B3">
              <w:rPr>
                <w:lang w:val="sr-Cyrl-CS" w:eastAsia="en-US"/>
              </w:rPr>
              <w:t xml:space="preserve">. </w:t>
            </w:r>
            <w:r>
              <w:rPr>
                <w:lang w:val="sr-Cyrl-CS" w:eastAsia="en-US"/>
              </w:rPr>
              <w:t>Kneza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Miloša</w:t>
            </w:r>
            <w:r w:rsidR="007615B3" w:rsidRPr="007615B3">
              <w:rPr>
                <w:lang w:val="sr-Cyrl-CS" w:eastAsia="en-US"/>
              </w:rPr>
              <w:t xml:space="preserve"> 103</w:t>
            </w:r>
          </w:p>
        </w:tc>
      </w:tr>
      <w:tr w:rsidR="007615B3" w:rsidRPr="007615B3" w:rsidTr="007615B3">
        <w:tc>
          <w:tcPr>
            <w:tcW w:w="3964" w:type="dxa"/>
          </w:tcPr>
          <w:p w:rsidR="007615B3" w:rsidRPr="007615B3" w:rsidRDefault="007F4612" w:rsidP="007615B3">
            <w:pPr>
              <w:suppressAutoHyphens w:val="0"/>
              <w:rPr>
                <w:lang w:val="sr-Cyrl-CS" w:eastAsia="en-US"/>
              </w:rPr>
            </w:pPr>
            <w:r>
              <w:rPr>
                <w:b/>
                <w:lang w:val="sr-Cyrl-CS" w:eastAsia="en-US"/>
              </w:rPr>
              <w:t>Nadležno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ministarstvo</w:t>
            </w:r>
            <w:r w:rsidR="007615B3" w:rsidRPr="007615B3">
              <w:rPr>
                <w:b/>
                <w:lang w:val="sr-Cyrl-CS" w:eastAsia="en-US"/>
              </w:rPr>
              <w:t>:</w:t>
            </w:r>
          </w:p>
        </w:tc>
        <w:tc>
          <w:tcPr>
            <w:tcW w:w="5576" w:type="dxa"/>
          </w:tcPr>
          <w:p w:rsidR="007615B3" w:rsidRPr="007615B3" w:rsidRDefault="007F4612" w:rsidP="007615B3">
            <w:pPr>
              <w:suppressAutoHyphens w:val="0"/>
              <w:ind w:left="28"/>
              <w:rPr>
                <w:lang w:val="sr-Cyrl-RS" w:eastAsia="en-US"/>
              </w:rPr>
            </w:pPr>
            <w:r>
              <w:rPr>
                <w:lang w:val="sr-Cyrl-CS" w:eastAsia="en-US"/>
              </w:rPr>
              <w:t>Ministarstvo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za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državnu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upravu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lokalnu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samoupravu</w:t>
            </w:r>
          </w:p>
        </w:tc>
      </w:tr>
    </w:tbl>
    <w:p w:rsidR="007615B3" w:rsidRPr="007615B3" w:rsidRDefault="007615B3" w:rsidP="007615B3">
      <w:pPr>
        <w:suppressAutoHyphens w:val="0"/>
        <w:jc w:val="center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center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center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Latn-R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R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ru-RU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CS" w:eastAsia="en-US"/>
        </w:rPr>
      </w:pPr>
    </w:p>
    <w:p w:rsidR="007615B3" w:rsidRPr="007615B3" w:rsidRDefault="007F4612" w:rsidP="007615B3">
      <w:pPr>
        <w:suppressAutoHyphens w:val="0"/>
        <w:jc w:val="center"/>
        <w:rPr>
          <w:lang w:val="sr-Cyrl-CS" w:eastAsia="en-US"/>
        </w:rPr>
      </w:pP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>,</w:t>
      </w:r>
      <w:r w:rsidR="007615B3" w:rsidRPr="007615B3">
        <w:rPr>
          <w:lang w:val="sr-Latn-RS" w:eastAsia="en-US"/>
        </w:rPr>
        <w:t xml:space="preserve"> </w:t>
      </w:r>
      <w:r>
        <w:rPr>
          <w:lang w:val="sr-Cyrl-RS" w:eastAsia="en-US"/>
        </w:rPr>
        <w:t>januar</w:t>
      </w:r>
      <w:r w:rsidR="007615B3" w:rsidRPr="007615B3">
        <w:rPr>
          <w:lang w:val="sr-Cyrl-RS" w:eastAsia="en-US"/>
        </w:rPr>
        <w:t xml:space="preserve"> </w:t>
      </w:r>
      <w:r w:rsidR="007615B3" w:rsidRPr="007615B3">
        <w:rPr>
          <w:lang w:val="sr-Cyrl-CS" w:eastAsia="en-US"/>
        </w:rPr>
        <w:t xml:space="preserve">2022. </w:t>
      </w:r>
      <w:r>
        <w:rPr>
          <w:lang w:val="sr-Cyrl-CS" w:eastAsia="en-US"/>
        </w:rPr>
        <w:t>god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b/>
          <w:bCs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center"/>
        <w:rPr>
          <w:b/>
          <w:bCs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center"/>
        <w:rPr>
          <w:b/>
          <w:bCs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center"/>
        <w:rPr>
          <w:b/>
          <w:bCs/>
          <w:sz w:val="22"/>
          <w:szCs w:val="22"/>
          <w:lang w:val="ru-RU" w:eastAsia="en-US"/>
        </w:rPr>
      </w:pPr>
    </w:p>
    <w:p w:rsidR="007615B3" w:rsidRPr="007615B3" w:rsidRDefault="007615B3" w:rsidP="007615B3">
      <w:pPr>
        <w:suppressAutoHyphens w:val="0"/>
        <w:jc w:val="center"/>
        <w:rPr>
          <w:b/>
          <w:bCs/>
          <w:sz w:val="22"/>
          <w:szCs w:val="22"/>
          <w:lang w:val="ru-RU" w:eastAsia="en-US"/>
        </w:rPr>
      </w:pPr>
    </w:p>
    <w:p w:rsidR="007615B3" w:rsidRPr="007615B3" w:rsidRDefault="007615B3" w:rsidP="007615B3">
      <w:pPr>
        <w:suppressAutoHyphens w:val="0"/>
        <w:rPr>
          <w:b/>
          <w:bCs/>
          <w:lang w:val="sr-Cyrl-CS" w:eastAsia="en-US"/>
        </w:rPr>
      </w:pPr>
    </w:p>
    <w:p w:rsidR="007615B3" w:rsidRPr="007615B3" w:rsidRDefault="007F4612" w:rsidP="007615B3">
      <w:pPr>
        <w:suppressAutoHyphens w:val="0"/>
        <w:jc w:val="center"/>
        <w:rPr>
          <w:b/>
          <w:bCs/>
          <w:lang w:val="sr-Cyrl-CS" w:eastAsia="en-US"/>
        </w:rPr>
      </w:pPr>
      <w:r>
        <w:rPr>
          <w:b/>
          <w:bCs/>
          <w:lang w:val="sr-Cyrl-CS" w:eastAsia="en-US"/>
        </w:rPr>
        <w:t>S</w:t>
      </w:r>
      <w:r w:rsidR="007615B3" w:rsidRPr="007615B3">
        <w:rPr>
          <w:b/>
          <w:bCs/>
          <w:lang w:val="sr-Cyrl-CS" w:eastAsia="en-US"/>
        </w:rPr>
        <w:t xml:space="preserve">   </w:t>
      </w:r>
      <w:r>
        <w:rPr>
          <w:b/>
          <w:bCs/>
          <w:lang w:val="sr-Cyrl-CS" w:eastAsia="en-US"/>
        </w:rPr>
        <w:t>A</w:t>
      </w:r>
      <w:r w:rsidR="007615B3" w:rsidRPr="007615B3">
        <w:rPr>
          <w:b/>
          <w:bCs/>
          <w:lang w:val="sr-Cyrl-CS" w:eastAsia="en-US"/>
        </w:rPr>
        <w:t xml:space="preserve">   </w:t>
      </w:r>
      <w:r>
        <w:rPr>
          <w:b/>
          <w:bCs/>
          <w:lang w:val="sr-Cyrl-CS" w:eastAsia="en-US"/>
        </w:rPr>
        <w:t>D</w:t>
      </w:r>
      <w:r w:rsidR="007615B3" w:rsidRPr="007615B3">
        <w:rPr>
          <w:b/>
          <w:bCs/>
          <w:lang w:val="sr-Cyrl-CS" w:eastAsia="en-US"/>
        </w:rPr>
        <w:t xml:space="preserve">   </w:t>
      </w:r>
      <w:r>
        <w:rPr>
          <w:b/>
          <w:bCs/>
          <w:lang w:val="sr-Cyrl-CS" w:eastAsia="en-US"/>
        </w:rPr>
        <w:t>R</w:t>
      </w:r>
      <w:r w:rsidR="007615B3" w:rsidRPr="007615B3">
        <w:rPr>
          <w:b/>
          <w:bCs/>
          <w:lang w:val="sr-Cyrl-CS" w:eastAsia="en-US"/>
        </w:rPr>
        <w:t xml:space="preserve">   </w:t>
      </w:r>
      <w:r>
        <w:rPr>
          <w:b/>
          <w:bCs/>
          <w:lang w:val="sr-Cyrl-CS" w:eastAsia="en-US"/>
        </w:rPr>
        <w:t>Ž</w:t>
      </w:r>
      <w:r w:rsidR="007615B3" w:rsidRPr="007615B3">
        <w:rPr>
          <w:b/>
          <w:bCs/>
          <w:lang w:val="sr-Cyrl-CS" w:eastAsia="en-US"/>
        </w:rPr>
        <w:t xml:space="preserve">   </w:t>
      </w:r>
      <w:r>
        <w:rPr>
          <w:b/>
          <w:bCs/>
          <w:lang w:val="sr-Cyrl-CS" w:eastAsia="en-US"/>
        </w:rPr>
        <w:t>A</w:t>
      </w:r>
      <w:r w:rsidR="007615B3" w:rsidRPr="007615B3">
        <w:rPr>
          <w:b/>
          <w:bCs/>
          <w:lang w:val="sr-Cyrl-CS" w:eastAsia="en-US"/>
        </w:rPr>
        <w:t xml:space="preserve">   </w:t>
      </w:r>
      <w:r>
        <w:rPr>
          <w:b/>
          <w:bCs/>
          <w:lang w:val="sr-Cyrl-CS" w:eastAsia="en-US"/>
        </w:rPr>
        <w:t>J</w:t>
      </w:r>
    </w:p>
    <w:p w:rsidR="007615B3" w:rsidRPr="007615B3" w:rsidRDefault="007615B3" w:rsidP="007615B3">
      <w:pPr>
        <w:suppressAutoHyphens w:val="0"/>
        <w:ind w:left="7200" w:firstLine="720"/>
        <w:rPr>
          <w:lang w:val="sr-Cyrl-CS" w:eastAsia="en-US"/>
        </w:rPr>
      </w:pPr>
      <w:r w:rsidRPr="007615B3">
        <w:rPr>
          <w:lang w:val="sr-Cyrl-CS" w:eastAsia="en-US"/>
        </w:rPr>
        <w:t xml:space="preserve">         </w:t>
      </w:r>
      <w:r w:rsidR="007F4612">
        <w:rPr>
          <w:lang w:val="sr-Cyrl-CS" w:eastAsia="en-US"/>
        </w:rPr>
        <w:t>Strana</w:t>
      </w:r>
    </w:p>
    <w:p w:rsidR="007615B3" w:rsidRPr="007615B3" w:rsidRDefault="007615B3" w:rsidP="007615B3">
      <w:pPr>
        <w:suppressAutoHyphens w:val="0"/>
        <w:jc w:val="both"/>
        <w:rPr>
          <w:b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lang w:val="sr-Cyrl-CS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937"/>
        <w:gridCol w:w="775"/>
      </w:tblGrid>
      <w:tr w:rsidR="007615B3" w:rsidRPr="007615B3" w:rsidTr="007615B3">
        <w:tc>
          <w:tcPr>
            <w:tcW w:w="817" w:type="dxa"/>
            <w:shd w:val="clear" w:color="auto" w:fill="auto"/>
          </w:tcPr>
          <w:p w:rsidR="007615B3" w:rsidRPr="007615B3" w:rsidRDefault="007615B3" w:rsidP="00FB66F5">
            <w:pPr>
              <w:numPr>
                <w:ilvl w:val="0"/>
                <w:numId w:val="14"/>
              </w:numPr>
              <w:suppressAutoHyphens w:val="0"/>
              <w:jc w:val="both"/>
              <w:rPr>
                <w:lang w:val="sr-Cyrl-CS" w:eastAsia="en-US"/>
              </w:rPr>
            </w:pPr>
          </w:p>
        </w:tc>
        <w:tc>
          <w:tcPr>
            <w:tcW w:w="793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Osnovni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podaci</w:t>
            </w:r>
            <w:r w:rsidR="007615B3" w:rsidRPr="007615B3">
              <w:rPr>
                <w:lang w:val="sr-Cyrl-RS" w:eastAsia="en-US"/>
              </w:rPr>
              <w:t xml:space="preserve"> 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sr-Cyrl-CS" w:eastAsia="en-US"/>
              </w:rPr>
            </w:pPr>
            <w:r w:rsidRPr="007615B3">
              <w:rPr>
                <w:lang w:val="sr-Cyrl-CS" w:eastAsia="en-US"/>
              </w:rPr>
              <w:t>3</w:t>
            </w:r>
          </w:p>
        </w:tc>
      </w:tr>
      <w:tr w:rsidR="007615B3" w:rsidRPr="007615B3" w:rsidTr="007615B3">
        <w:tc>
          <w:tcPr>
            <w:tcW w:w="817" w:type="dxa"/>
            <w:shd w:val="clear" w:color="auto" w:fill="auto"/>
          </w:tcPr>
          <w:p w:rsidR="007615B3" w:rsidRPr="007615B3" w:rsidRDefault="007615B3" w:rsidP="00FB66F5">
            <w:pPr>
              <w:numPr>
                <w:ilvl w:val="0"/>
                <w:numId w:val="14"/>
              </w:numPr>
              <w:suppressAutoHyphens w:val="0"/>
              <w:jc w:val="both"/>
              <w:rPr>
                <w:lang w:val="sr-Cyrl-CS" w:eastAsia="en-US"/>
              </w:rPr>
            </w:pPr>
          </w:p>
        </w:tc>
        <w:tc>
          <w:tcPr>
            <w:tcW w:w="793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Zakonski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okvir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koji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uređuje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Latn-RS" w:eastAsia="en-US"/>
              </w:rPr>
              <w:t>postupak</w:t>
            </w:r>
            <w:r w:rsidR="007615B3" w:rsidRPr="007615B3">
              <w:rPr>
                <w:lang w:val="sr-Latn-RS" w:eastAsia="en-US"/>
              </w:rPr>
              <w:t xml:space="preserve"> </w:t>
            </w:r>
            <w:r>
              <w:rPr>
                <w:lang w:val="sr-Latn-RS" w:eastAsia="en-US"/>
              </w:rPr>
              <w:t>javnih</w:t>
            </w:r>
            <w:r w:rsidR="007615B3" w:rsidRPr="007615B3">
              <w:rPr>
                <w:lang w:val="sr-Latn-RS" w:eastAsia="en-US"/>
              </w:rPr>
              <w:t xml:space="preserve"> </w:t>
            </w:r>
            <w:r>
              <w:rPr>
                <w:lang w:val="sr-Latn-RS" w:eastAsia="en-US"/>
              </w:rPr>
              <w:t>nabavki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sr-Cyrl-CS" w:eastAsia="en-US"/>
              </w:rPr>
            </w:pPr>
            <w:r w:rsidRPr="007615B3">
              <w:rPr>
                <w:lang w:val="sr-Cyrl-CS" w:eastAsia="en-US"/>
              </w:rPr>
              <w:t>4</w:t>
            </w:r>
          </w:p>
        </w:tc>
      </w:tr>
      <w:tr w:rsidR="007615B3" w:rsidRPr="007615B3" w:rsidTr="007615B3">
        <w:tc>
          <w:tcPr>
            <w:tcW w:w="817" w:type="dxa"/>
            <w:shd w:val="clear" w:color="auto" w:fill="auto"/>
          </w:tcPr>
          <w:p w:rsidR="007615B3" w:rsidRPr="007615B3" w:rsidRDefault="007615B3" w:rsidP="00FB66F5">
            <w:pPr>
              <w:numPr>
                <w:ilvl w:val="0"/>
                <w:numId w:val="14"/>
              </w:numPr>
              <w:suppressAutoHyphens w:val="0"/>
              <w:jc w:val="both"/>
              <w:rPr>
                <w:lang w:val="sr-Cyrl-CS" w:eastAsia="en-US"/>
              </w:rPr>
            </w:pPr>
          </w:p>
        </w:tc>
        <w:tc>
          <w:tcPr>
            <w:tcW w:w="793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both"/>
              <w:rPr>
                <w:lang w:val="sr-Cyrl-CS" w:eastAsia="en-US"/>
              </w:rPr>
            </w:pPr>
            <w:r>
              <w:rPr>
                <w:lang w:val="sr-Cyrl-RS" w:eastAsia="en-US"/>
              </w:rPr>
              <w:t>Javne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nabavke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</w:t>
            </w:r>
            <w:r w:rsidR="007615B3" w:rsidRPr="007615B3">
              <w:rPr>
                <w:lang w:val="sr-Cyrl-RS" w:eastAsia="en-US"/>
              </w:rPr>
              <w:t xml:space="preserve"> 2021. </w:t>
            </w:r>
            <w:r>
              <w:rPr>
                <w:lang w:val="sr-Cyrl-RS" w:eastAsia="en-US"/>
              </w:rPr>
              <w:t>godini</w:t>
            </w:r>
            <w:r w:rsidR="007615B3" w:rsidRPr="007615B3">
              <w:rPr>
                <w:lang w:val="sr-Cyrl-RS" w:eastAsia="en-US"/>
              </w:rPr>
              <w:t xml:space="preserve"> 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eastAsia="en-US"/>
              </w:rPr>
            </w:pPr>
            <w:r w:rsidRPr="007615B3">
              <w:rPr>
                <w:lang w:eastAsia="en-US"/>
              </w:rPr>
              <w:t>4</w:t>
            </w:r>
          </w:p>
        </w:tc>
      </w:tr>
      <w:tr w:rsidR="007615B3" w:rsidRPr="007615B3" w:rsidTr="007615B3">
        <w:tc>
          <w:tcPr>
            <w:tcW w:w="817" w:type="dxa"/>
            <w:shd w:val="clear" w:color="auto" w:fill="auto"/>
          </w:tcPr>
          <w:p w:rsidR="007615B3" w:rsidRPr="007615B3" w:rsidRDefault="007615B3" w:rsidP="00FB66F5">
            <w:pPr>
              <w:numPr>
                <w:ilvl w:val="0"/>
                <w:numId w:val="14"/>
              </w:numPr>
              <w:suppressAutoHyphens w:val="0"/>
              <w:jc w:val="both"/>
              <w:rPr>
                <w:lang w:val="sr-Cyrl-CS" w:eastAsia="en-US"/>
              </w:rPr>
            </w:pPr>
          </w:p>
        </w:tc>
        <w:tc>
          <w:tcPr>
            <w:tcW w:w="793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Izvršenje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ugovora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javnim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nabavkama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</w:t>
            </w:r>
            <w:r w:rsidR="007615B3" w:rsidRPr="007615B3">
              <w:rPr>
                <w:lang w:val="sr-Cyrl-RS" w:eastAsia="en-US"/>
              </w:rPr>
              <w:t xml:space="preserve"> 2021. </w:t>
            </w:r>
            <w:r>
              <w:rPr>
                <w:lang w:val="sr-Cyrl-RS" w:eastAsia="en-US"/>
              </w:rPr>
              <w:t>godini</w:t>
            </w:r>
            <w:r w:rsidR="007615B3" w:rsidRPr="007615B3">
              <w:rPr>
                <w:lang w:val="sr-Cyrl-RS" w:eastAsia="en-US"/>
              </w:rPr>
              <w:t xml:space="preserve">          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  <w:r w:rsidRPr="007615B3">
              <w:rPr>
                <w:lang w:val="sr-Cyrl-RS" w:eastAsia="en-US"/>
              </w:rPr>
              <w:t xml:space="preserve">                                              </w:t>
            </w:r>
          </w:p>
        </w:tc>
        <w:tc>
          <w:tcPr>
            <w:tcW w:w="7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sr-Cyrl-RS" w:eastAsia="en-US"/>
              </w:rPr>
            </w:pPr>
            <w:r w:rsidRPr="007615B3">
              <w:rPr>
                <w:lang w:val="sr-Cyrl-RS" w:eastAsia="en-US"/>
              </w:rPr>
              <w:t>33</w:t>
            </w:r>
          </w:p>
        </w:tc>
      </w:tr>
      <w:tr w:rsidR="007615B3" w:rsidRPr="007615B3" w:rsidTr="007615B3">
        <w:tc>
          <w:tcPr>
            <w:tcW w:w="817" w:type="dxa"/>
            <w:shd w:val="clear" w:color="auto" w:fill="auto"/>
          </w:tcPr>
          <w:p w:rsidR="007615B3" w:rsidRPr="007615B3" w:rsidRDefault="007615B3" w:rsidP="00FB66F5">
            <w:pPr>
              <w:numPr>
                <w:ilvl w:val="0"/>
                <w:numId w:val="14"/>
              </w:numPr>
              <w:suppressAutoHyphens w:val="0"/>
              <w:jc w:val="both"/>
              <w:rPr>
                <w:lang w:val="sr-Cyrl-CS" w:eastAsia="en-US"/>
              </w:rPr>
            </w:pPr>
          </w:p>
        </w:tc>
        <w:tc>
          <w:tcPr>
            <w:tcW w:w="793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Latn-CS" w:eastAsia="sl-SI"/>
              </w:rPr>
            </w:pPr>
            <w:r>
              <w:rPr>
                <w:bCs/>
                <w:noProof/>
                <w:lang w:val="sr-Cyrl-RS" w:eastAsia="sl-SI"/>
              </w:rPr>
              <w:t>Podaci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  <w:r>
              <w:rPr>
                <w:bCs/>
                <w:noProof/>
                <w:lang w:val="sr-Cyrl-RS" w:eastAsia="sl-SI"/>
              </w:rPr>
              <w:t>o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  <w:r>
              <w:rPr>
                <w:bCs/>
                <w:noProof/>
                <w:lang w:val="sr-Cyrl-RS" w:eastAsia="sl-SI"/>
              </w:rPr>
              <w:t>javnim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  <w:r>
              <w:rPr>
                <w:bCs/>
                <w:noProof/>
                <w:lang w:val="sr-Cyrl-RS" w:eastAsia="sl-SI"/>
              </w:rPr>
              <w:t>nabavkama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  <w:r>
              <w:rPr>
                <w:bCs/>
                <w:noProof/>
                <w:lang w:val="sr-Cyrl-RS" w:eastAsia="sl-SI"/>
              </w:rPr>
              <w:t>koje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  <w:r>
              <w:rPr>
                <w:bCs/>
                <w:noProof/>
                <w:lang w:val="sr-Cyrl-RS" w:eastAsia="sl-SI"/>
              </w:rPr>
              <w:t>su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  <w:r>
              <w:rPr>
                <w:bCs/>
                <w:noProof/>
                <w:lang w:val="sr-Cyrl-RS" w:eastAsia="sl-SI"/>
              </w:rPr>
              <w:t>izuzete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  <w:r>
              <w:rPr>
                <w:bCs/>
                <w:noProof/>
                <w:lang w:val="sr-Cyrl-RS" w:eastAsia="sl-SI"/>
              </w:rPr>
              <w:t>od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  <w:r>
              <w:rPr>
                <w:bCs/>
                <w:noProof/>
                <w:lang w:val="sr-Cyrl-RS" w:eastAsia="sl-SI"/>
              </w:rPr>
              <w:t>primene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  <w:r>
              <w:rPr>
                <w:bCs/>
                <w:noProof/>
                <w:lang w:val="sr-Cyrl-RS" w:eastAsia="sl-SI"/>
              </w:rPr>
              <w:t>Zakona</w:t>
            </w:r>
            <w:r w:rsidR="007615B3" w:rsidRPr="007615B3">
              <w:rPr>
                <w:bCs/>
                <w:noProof/>
                <w:lang w:val="sr-Cyrl-RS" w:eastAsia="sl-SI"/>
              </w:rPr>
              <w:t xml:space="preserve"> 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</w:p>
        </w:tc>
        <w:tc>
          <w:tcPr>
            <w:tcW w:w="7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sr-Cyrl-RS" w:eastAsia="en-US"/>
              </w:rPr>
            </w:pPr>
            <w:r w:rsidRPr="007615B3">
              <w:rPr>
                <w:lang w:val="sr-Cyrl-RS" w:eastAsia="en-US"/>
              </w:rPr>
              <w:t>35</w:t>
            </w:r>
          </w:p>
        </w:tc>
      </w:tr>
    </w:tbl>
    <w:p w:rsidR="007615B3" w:rsidRPr="007615B3" w:rsidRDefault="007615B3" w:rsidP="007615B3">
      <w:pPr>
        <w:suppressAutoHyphens w:val="0"/>
        <w:rPr>
          <w:sz w:val="22"/>
          <w:szCs w:val="22"/>
          <w:lang w:val="ro-RO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ro-RO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color w:val="FF0000"/>
          <w:sz w:val="22"/>
          <w:szCs w:val="22"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sr-Cyrl-CS" w:eastAsia="en-US"/>
        </w:rPr>
      </w:pPr>
      <w:r>
        <w:rPr>
          <w:lang w:val="sr-Cyrl-CS" w:eastAsia="en-US"/>
        </w:rPr>
        <w:t>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osnovu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člana</w:t>
      </w:r>
      <w:r w:rsidR="007615B3" w:rsidRPr="007615B3">
        <w:rPr>
          <w:lang w:val="sr-Cyrl-CS" w:eastAsia="en-US"/>
        </w:rPr>
        <w:t xml:space="preserve"> 82. </w:t>
      </w:r>
      <w:r>
        <w:rPr>
          <w:lang w:val="sr-Cyrl-CS" w:eastAsia="en-US"/>
        </w:rPr>
        <w:t>Statuta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 xml:space="preserve"> („</w:t>
      </w:r>
      <w:r>
        <w:rPr>
          <w:lang w:val="sr-Cyrl-CS" w:eastAsia="en-US"/>
        </w:rPr>
        <w:t>Službeni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glasnik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 xml:space="preserve">“, </w:t>
      </w:r>
      <w:r>
        <w:rPr>
          <w:lang w:val="sr-Cyrl-CS" w:eastAsia="en-US"/>
        </w:rPr>
        <w:t>br</w:t>
      </w:r>
      <w:r w:rsidR="007615B3" w:rsidRPr="007615B3">
        <w:rPr>
          <w:lang w:val="sr-Cyrl-CS" w:eastAsia="en-US"/>
        </w:rPr>
        <w:t>.</w:t>
      </w:r>
      <w:r w:rsidR="007615B3" w:rsidRPr="007615B3">
        <w:rPr>
          <w:lang w:val="sr-Cyrl-RS" w:eastAsia="en-US"/>
        </w:rPr>
        <w:t xml:space="preserve"> 1/2019</w:t>
      </w:r>
      <w:r w:rsidR="007615B3" w:rsidRPr="007615B3">
        <w:rPr>
          <w:lang w:val="sr-Cyrl-CS" w:eastAsia="en-US"/>
        </w:rPr>
        <w:t xml:space="preserve">), </w:t>
      </w:r>
      <w:r>
        <w:rPr>
          <w:lang w:val="sr-Cyrl-RS" w:eastAsia="en-US"/>
        </w:rPr>
        <w:t>Pravilnika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bližem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uređenju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planiranja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sprovođenja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praćenje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izvršenja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ugovora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nabavkama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404-52/2020-02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15.09.2020.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CS" w:eastAsia="en-US"/>
        </w:rPr>
        <w:t>načelnik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Opštinske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uprave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 xml:space="preserve">, </w:t>
      </w:r>
      <w:r>
        <w:rPr>
          <w:lang w:val="ru-RU" w:eastAsia="en-US"/>
        </w:rPr>
        <w:t>dana</w:t>
      </w:r>
      <w:r w:rsidR="007615B3" w:rsidRPr="007615B3">
        <w:rPr>
          <w:lang w:val="ru-RU" w:eastAsia="en-US"/>
        </w:rPr>
        <w:t xml:space="preserve"> </w:t>
      </w:r>
      <w:r w:rsidR="007615B3" w:rsidRPr="007615B3">
        <w:rPr>
          <w:lang w:val="sr-Cyrl-CS" w:eastAsia="en-US"/>
        </w:rPr>
        <w:t>3</w:t>
      </w:r>
      <w:r w:rsidR="007615B3" w:rsidRPr="007615B3">
        <w:rPr>
          <w:lang w:val="sr-Latn-RS" w:eastAsia="en-US"/>
        </w:rPr>
        <w:t>1</w:t>
      </w:r>
      <w:r w:rsidR="007615B3" w:rsidRPr="007615B3">
        <w:rPr>
          <w:lang w:val="ru-RU" w:eastAsia="en-US"/>
        </w:rPr>
        <w:t>.</w:t>
      </w:r>
      <w:r w:rsidR="007615B3" w:rsidRPr="007615B3">
        <w:rPr>
          <w:lang w:val="sr-Latn-RS" w:eastAsia="en-US"/>
        </w:rPr>
        <w:t>01</w:t>
      </w:r>
      <w:r w:rsidR="007615B3" w:rsidRPr="007615B3">
        <w:rPr>
          <w:lang w:val="ru-RU" w:eastAsia="en-US"/>
        </w:rPr>
        <w:t xml:space="preserve">.2022. </w:t>
      </w:r>
      <w:r>
        <w:rPr>
          <w:lang w:val="ru-RU" w:eastAsia="en-US"/>
        </w:rPr>
        <w:t>godine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donosi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615B3" w:rsidP="007615B3">
      <w:pPr>
        <w:suppressAutoHyphens w:val="0"/>
        <w:ind w:firstLine="720"/>
        <w:jc w:val="both"/>
        <w:rPr>
          <w:sz w:val="22"/>
          <w:szCs w:val="22"/>
          <w:lang w:val="sr-Cyrl-RS" w:eastAsia="en-US"/>
        </w:rPr>
      </w:pPr>
    </w:p>
    <w:p w:rsidR="007615B3" w:rsidRPr="007615B3" w:rsidRDefault="007F4612" w:rsidP="007615B3">
      <w:pPr>
        <w:suppressAutoHyphens w:val="0"/>
        <w:jc w:val="center"/>
        <w:rPr>
          <w:b/>
          <w:bCs/>
          <w:lang w:val="sr-Cyrl-RS" w:eastAsia="en-US"/>
        </w:rPr>
      </w:pPr>
      <w:r>
        <w:rPr>
          <w:b/>
          <w:bCs/>
          <w:lang w:val="sr-Cyrl-RS" w:eastAsia="en-US"/>
        </w:rPr>
        <w:t>IZVEŠTAJ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O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REALIZOVANIM</w:t>
      </w:r>
    </w:p>
    <w:p w:rsidR="007615B3" w:rsidRPr="007615B3" w:rsidRDefault="007F4612" w:rsidP="007615B3">
      <w:pPr>
        <w:suppressAutoHyphens w:val="0"/>
        <w:jc w:val="center"/>
        <w:rPr>
          <w:b/>
          <w:bCs/>
          <w:lang w:val="sr-Cyrl-RS" w:eastAsia="en-US"/>
        </w:rPr>
      </w:pPr>
      <w:r>
        <w:rPr>
          <w:b/>
          <w:bCs/>
          <w:lang w:val="sr-Cyrl-RS" w:eastAsia="en-US"/>
        </w:rPr>
        <w:t>JAVNIM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NABAVKAMA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I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IZVRŠENIM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UGOVORIMA</w:t>
      </w:r>
    </w:p>
    <w:p w:rsidR="007615B3" w:rsidRPr="007615B3" w:rsidRDefault="007F4612" w:rsidP="007615B3">
      <w:pPr>
        <w:suppressAutoHyphens w:val="0"/>
        <w:jc w:val="center"/>
        <w:rPr>
          <w:b/>
          <w:bCs/>
          <w:lang w:val="sr-Cyrl-RS" w:eastAsia="en-US"/>
        </w:rPr>
      </w:pPr>
      <w:r>
        <w:rPr>
          <w:b/>
          <w:bCs/>
          <w:lang w:val="sr-Cyrl-RS" w:eastAsia="en-US"/>
        </w:rPr>
        <w:t>u</w:t>
      </w:r>
      <w:r w:rsidR="007615B3" w:rsidRPr="007615B3">
        <w:rPr>
          <w:b/>
          <w:bCs/>
          <w:lang w:val="sr-Cyrl-RS" w:eastAsia="en-US"/>
        </w:rPr>
        <w:t xml:space="preserve"> 2021. </w:t>
      </w:r>
      <w:r>
        <w:rPr>
          <w:b/>
          <w:bCs/>
          <w:lang w:val="sr-Cyrl-RS" w:eastAsia="en-US"/>
        </w:rPr>
        <w:t>godini</w:t>
      </w:r>
    </w:p>
    <w:p w:rsidR="007615B3" w:rsidRPr="007615B3" w:rsidRDefault="007615B3" w:rsidP="007615B3">
      <w:pPr>
        <w:suppressAutoHyphens w:val="0"/>
        <w:jc w:val="center"/>
        <w:rPr>
          <w:b/>
          <w:bCs/>
          <w:lang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bCs/>
          <w:lang w:val="ru-RU" w:eastAsia="en-US"/>
        </w:rPr>
      </w:pPr>
    </w:p>
    <w:p w:rsidR="007615B3" w:rsidRPr="007615B3" w:rsidRDefault="007F4612" w:rsidP="00FB66F5">
      <w:pPr>
        <w:numPr>
          <w:ilvl w:val="0"/>
          <w:numId w:val="13"/>
        </w:numPr>
        <w:suppressAutoHyphens w:val="0"/>
        <w:jc w:val="both"/>
        <w:rPr>
          <w:b/>
          <w:bCs/>
          <w:lang w:val="sr-Cyrl-RS" w:eastAsia="en-US"/>
        </w:rPr>
      </w:pPr>
      <w:r>
        <w:rPr>
          <w:b/>
          <w:bCs/>
          <w:lang w:val="sr-Cyrl-RS" w:eastAsia="en-US"/>
        </w:rPr>
        <w:t>OSNOVNI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PODACI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Cs/>
          <w:lang w:val="sr-Cyrl-RS" w:eastAsia="en-US"/>
        </w:rPr>
      </w:pPr>
      <w:r>
        <w:rPr>
          <w:bCs/>
          <w:lang w:val="sr-Cyrl-RS" w:eastAsia="en-US"/>
        </w:rPr>
        <w:t>Na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osnovu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člana</w:t>
      </w:r>
      <w:r w:rsidR="007615B3" w:rsidRPr="007615B3">
        <w:rPr>
          <w:bCs/>
          <w:lang w:val="sr-Cyrl-RS" w:eastAsia="en-US"/>
        </w:rPr>
        <w:t xml:space="preserve"> </w:t>
      </w:r>
      <w:r w:rsidR="007615B3" w:rsidRPr="007615B3">
        <w:rPr>
          <w:bCs/>
          <w:lang w:val="sr-Latn-RS" w:eastAsia="en-US"/>
        </w:rPr>
        <w:t xml:space="preserve">82. </w:t>
      </w:r>
      <w:r>
        <w:rPr>
          <w:bCs/>
          <w:lang w:val="sr-Cyrl-RS" w:eastAsia="en-US"/>
        </w:rPr>
        <w:t>Statuta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opštine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Žabari</w:t>
      </w:r>
      <w:r w:rsidR="007615B3" w:rsidRPr="007615B3">
        <w:rPr>
          <w:bCs/>
          <w:lang w:val="sr-Cyrl-RS" w:eastAsia="en-US"/>
        </w:rPr>
        <w:t xml:space="preserve"> (</w:t>
      </w:r>
      <w:r w:rsidR="007615B3" w:rsidRPr="007615B3">
        <w:rPr>
          <w:bCs/>
          <w:iCs/>
          <w:lang w:val="sr-Cyrl-RS" w:eastAsia="en-US"/>
        </w:rPr>
        <w:t>„</w:t>
      </w:r>
      <w:r>
        <w:rPr>
          <w:bCs/>
          <w:iCs/>
          <w:lang w:val="sr-Cyrl-RS" w:eastAsia="en-US"/>
        </w:rPr>
        <w:t>Službeni</w:t>
      </w:r>
      <w:r w:rsidR="007615B3" w:rsidRPr="007615B3">
        <w:rPr>
          <w:bCs/>
          <w:iCs/>
          <w:lang w:val="sr-Cyrl-RS" w:eastAsia="en-US"/>
        </w:rPr>
        <w:t xml:space="preserve"> </w:t>
      </w:r>
      <w:r>
        <w:rPr>
          <w:bCs/>
          <w:iCs/>
          <w:lang w:val="sr-Cyrl-RS" w:eastAsia="en-US"/>
        </w:rPr>
        <w:t>glasnik</w:t>
      </w:r>
      <w:r w:rsidR="007615B3" w:rsidRPr="007615B3">
        <w:rPr>
          <w:bCs/>
          <w:iCs/>
          <w:lang w:val="sr-Cyrl-RS" w:eastAsia="en-US"/>
        </w:rPr>
        <w:t xml:space="preserve"> </w:t>
      </w:r>
      <w:r>
        <w:rPr>
          <w:bCs/>
          <w:iCs/>
          <w:lang w:val="sr-Cyrl-RS" w:eastAsia="en-US"/>
        </w:rPr>
        <w:t>opštine</w:t>
      </w:r>
      <w:r w:rsidR="007615B3" w:rsidRPr="007615B3">
        <w:rPr>
          <w:bCs/>
          <w:iCs/>
          <w:lang w:val="sr-Cyrl-RS" w:eastAsia="en-US"/>
        </w:rPr>
        <w:t xml:space="preserve"> </w:t>
      </w:r>
      <w:r>
        <w:rPr>
          <w:bCs/>
          <w:iCs/>
          <w:lang w:val="sr-Cyrl-RS" w:eastAsia="en-US"/>
        </w:rPr>
        <w:t>Žabari</w:t>
      </w:r>
      <w:r w:rsidR="007615B3" w:rsidRPr="007615B3">
        <w:rPr>
          <w:bCs/>
          <w:iCs/>
          <w:lang w:val="sr-Cyrl-RS" w:eastAsia="en-US"/>
        </w:rPr>
        <w:t xml:space="preserve">“, </w:t>
      </w:r>
      <w:r>
        <w:rPr>
          <w:bCs/>
          <w:iCs/>
          <w:lang w:val="sr-Cyrl-RS" w:eastAsia="en-US"/>
        </w:rPr>
        <w:t>br</w:t>
      </w:r>
      <w:r w:rsidR="007615B3" w:rsidRPr="007615B3">
        <w:rPr>
          <w:bCs/>
          <w:iCs/>
          <w:lang w:val="sr-Cyrl-RS" w:eastAsia="en-US"/>
        </w:rPr>
        <w:t>. 1/2019</w:t>
      </w:r>
      <w:r w:rsidR="007615B3" w:rsidRPr="007615B3">
        <w:rPr>
          <w:bCs/>
          <w:lang w:val="sr-Cyrl-RS" w:eastAsia="en-US"/>
        </w:rPr>
        <w:t xml:space="preserve">), </w:t>
      </w:r>
      <w:r>
        <w:rPr>
          <w:bCs/>
          <w:lang w:val="sr-Cyrl-RS" w:eastAsia="en-US"/>
        </w:rPr>
        <w:t>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u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vezi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sa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članom</w:t>
      </w:r>
      <w:r w:rsidR="007615B3" w:rsidRPr="007615B3">
        <w:rPr>
          <w:bCs/>
          <w:lang w:val="sr-Cyrl-RS" w:eastAsia="en-US"/>
        </w:rPr>
        <w:t xml:space="preserve"> 49. </w:t>
      </w:r>
      <w:r>
        <w:rPr>
          <w:bCs/>
          <w:lang w:val="sr-Cyrl-RS" w:eastAsia="en-US"/>
        </w:rPr>
        <w:t>stav</w:t>
      </w:r>
      <w:r w:rsidR="007615B3" w:rsidRPr="007615B3">
        <w:rPr>
          <w:bCs/>
          <w:lang w:val="sr-Cyrl-RS" w:eastAsia="en-US"/>
        </w:rPr>
        <w:t xml:space="preserve"> 2. </w:t>
      </w:r>
      <w:r>
        <w:rPr>
          <w:bCs/>
          <w:lang w:val="sr-Cyrl-RS" w:eastAsia="en-US"/>
        </w:rPr>
        <w:t>Zakona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javnim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nabavkama</w:t>
      </w:r>
      <w:r w:rsidR="007615B3" w:rsidRPr="007615B3">
        <w:rPr>
          <w:bCs/>
          <w:lang w:val="sr-Cyrl-RS" w:eastAsia="en-US"/>
        </w:rPr>
        <w:t xml:space="preserve"> („</w:t>
      </w:r>
      <w:r>
        <w:rPr>
          <w:bCs/>
          <w:lang w:val="sr-Cyrl-RS" w:eastAsia="en-US"/>
        </w:rPr>
        <w:t>Službeni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glasnik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RS</w:t>
      </w:r>
      <w:r w:rsidR="007615B3" w:rsidRPr="007615B3">
        <w:rPr>
          <w:bCs/>
          <w:lang w:val="sr-Cyrl-RS" w:eastAsia="en-US"/>
        </w:rPr>
        <w:t xml:space="preserve">“, </w:t>
      </w:r>
      <w:r>
        <w:rPr>
          <w:bCs/>
          <w:lang w:val="sr-Cyrl-RS" w:eastAsia="en-US"/>
        </w:rPr>
        <w:t>br</w:t>
      </w:r>
      <w:r w:rsidR="007615B3" w:rsidRPr="007615B3">
        <w:rPr>
          <w:bCs/>
          <w:lang w:val="sr-Cyrl-RS" w:eastAsia="en-US"/>
        </w:rPr>
        <w:t xml:space="preserve">. 91/2019), </w:t>
      </w:r>
      <w:r>
        <w:rPr>
          <w:bCs/>
          <w:lang w:val="sr-Cyrl-RS" w:eastAsia="en-US"/>
        </w:rPr>
        <w:t>donet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je</w:t>
      </w:r>
      <w:r w:rsidR="007615B3" w:rsidRPr="007615B3">
        <w:rPr>
          <w:bCs/>
          <w:lang w:val="sr-Cyrl-RS" w:eastAsia="en-US"/>
        </w:rPr>
        <w:t xml:space="preserve"> </w:t>
      </w:r>
      <w:r>
        <w:rPr>
          <w:lang w:val="sr-Cyrl-RS" w:eastAsia="en-US"/>
        </w:rPr>
        <w:t>Pravilnik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bližem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uređenju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planiranja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sprovođenja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postupaka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praćenja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izvršenja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ugovora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nabavkama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404-52/2020-02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15.09.2020.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lang w:val="ru-RU" w:eastAsia="en-US"/>
        </w:rPr>
      </w:pPr>
      <w:r>
        <w:rPr>
          <w:bCs/>
          <w:lang w:val="sr-Cyrl-RS" w:eastAsia="en-US"/>
        </w:rPr>
        <w:t>P</w:t>
      </w:r>
      <w:r>
        <w:rPr>
          <w:bCs/>
          <w:lang w:val="ru-RU" w:eastAsia="en-US"/>
        </w:rPr>
        <w:t>ravilnikom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se</w:t>
      </w:r>
      <w:r w:rsidR="007615B3" w:rsidRPr="007615B3">
        <w:rPr>
          <w:bCs/>
          <w:lang w:val="ru-RU" w:eastAsia="en-US"/>
        </w:rPr>
        <w:t xml:space="preserve">, </w:t>
      </w:r>
      <w:r>
        <w:rPr>
          <w:bCs/>
          <w:lang w:val="ru-RU" w:eastAsia="en-US"/>
        </w:rPr>
        <w:t>za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potrebe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javnog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naručioca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sr-Cyrl-RS" w:eastAsia="en-US"/>
        </w:rPr>
        <w:t>Opštine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Žabari</w:t>
      </w:r>
      <w:r w:rsidR="007615B3" w:rsidRPr="007615B3">
        <w:rPr>
          <w:bCs/>
          <w:lang w:val="sr-Cyrl-RS" w:eastAsia="en-US"/>
        </w:rPr>
        <w:t xml:space="preserve"> – </w:t>
      </w:r>
      <w:r>
        <w:rPr>
          <w:bCs/>
          <w:lang w:val="sr-Cyrl-RS" w:eastAsia="en-US"/>
        </w:rPr>
        <w:t>Opštinske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uprave</w:t>
      </w:r>
      <w:r w:rsidR="007615B3" w:rsidRPr="007615B3">
        <w:rPr>
          <w:bCs/>
          <w:lang w:val="ru-RU" w:eastAsia="en-US"/>
        </w:rPr>
        <w:t xml:space="preserve">, </w:t>
      </w:r>
      <w:r>
        <w:rPr>
          <w:bCs/>
          <w:lang w:val="ru-RU" w:eastAsia="en-US"/>
        </w:rPr>
        <w:t>bliže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uređuje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planiranje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nabavki</w:t>
      </w:r>
      <w:r w:rsidR="007615B3" w:rsidRPr="007615B3">
        <w:rPr>
          <w:bCs/>
          <w:lang w:val="ru-RU" w:eastAsia="en-US"/>
        </w:rPr>
        <w:t xml:space="preserve">, </w:t>
      </w:r>
      <w:r>
        <w:rPr>
          <w:bCs/>
          <w:lang w:val="ru-RU" w:eastAsia="en-US"/>
        </w:rPr>
        <w:t>način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sprovođenja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postupaka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javnih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društvenih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drugih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posebnih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usluga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praćenje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izvršenja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zaklјučenih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ugovora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o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nabavkama</w:t>
      </w:r>
      <w:r w:rsidR="007615B3" w:rsidRPr="007615B3">
        <w:rPr>
          <w:bCs/>
          <w:lang w:val="ru-RU" w:eastAsia="en-US"/>
        </w:rPr>
        <w:t xml:space="preserve">, </w:t>
      </w:r>
      <w:r>
        <w:rPr>
          <w:bCs/>
          <w:lang w:val="ru-RU" w:eastAsia="en-US"/>
        </w:rPr>
        <w:t>kao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odgovornost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za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zakonito</w:t>
      </w:r>
      <w:r w:rsidR="007615B3" w:rsidRPr="007615B3">
        <w:rPr>
          <w:bCs/>
          <w:lang w:val="ru-RU" w:eastAsia="en-US"/>
        </w:rPr>
        <w:t xml:space="preserve">, </w:t>
      </w:r>
      <w:r>
        <w:rPr>
          <w:bCs/>
          <w:lang w:val="ru-RU" w:eastAsia="en-US"/>
        </w:rPr>
        <w:t>stručno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blagovremeno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postupanje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vezi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s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poslovima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javnih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nabavki</w:t>
      </w:r>
      <w:r w:rsidR="007615B3" w:rsidRPr="007615B3">
        <w:rPr>
          <w:bCs/>
          <w:lang w:val="ru-RU" w:eastAsia="en-US"/>
        </w:rPr>
        <w:t xml:space="preserve">.   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lang w:val="ru-RU" w:eastAsia="en-US"/>
        </w:rPr>
      </w:pPr>
      <w:r>
        <w:rPr>
          <w:bCs/>
          <w:lang w:val="ru-RU" w:eastAsia="en-US"/>
        </w:rPr>
        <w:t>Pravilnik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je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namenjen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svim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organizacionim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jedinicama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JLS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svim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licima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koja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učestvuju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poslovima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nabavki</w:t>
      </w:r>
      <w:r w:rsidR="007615B3" w:rsidRPr="007615B3">
        <w:rPr>
          <w:bCs/>
          <w:lang w:val="ru-RU" w:eastAsia="en-US"/>
        </w:rPr>
        <w:t xml:space="preserve">, </w:t>
      </w:r>
      <w:r>
        <w:rPr>
          <w:bCs/>
          <w:lang w:val="ru-RU" w:eastAsia="en-US"/>
        </w:rPr>
        <w:t>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koji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su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dužni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da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ga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primenjuju</w:t>
      </w:r>
      <w:r w:rsidR="007615B3" w:rsidRPr="007615B3">
        <w:rPr>
          <w:bCs/>
          <w:lang w:val="ru-RU" w:eastAsia="en-US"/>
        </w:rPr>
        <w:t xml:space="preserve">.   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lang w:val="ru-RU" w:eastAsia="en-US"/>
        </w:rPr>
      </w:pPr>
      <w:r>
        <w:rPr>
          <w:bCs/>
          <w:lang w:val="ru-RU" w:eastAsia="en-US"/>
        </w:rPr>
        <w:t>Cilјevi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ovog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pravilnika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su</w:t>
      </w:r>
      <w:r w:rsidR="007615B3" w:rsidRPr="007615B3">
        <w:rPr>
          <w:bCs/>
          <w:lang w:val="ru-RU" w:eastAsia="en-US"/>
        </w:rPr>
        <w:t xml:space="preserve">: </w:t>
      </w:r>
      <w:r>
        <w:rPr>
          <w:bCs/>
          <w:lang w:val="ru-RU" w:eastAsia="en-US"/>
        </w:rPr>
        <w:t>precizno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uređivanje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načina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obavlјanja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poslova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vezi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s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nabavkama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fazama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planiranja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nabavki</w:t>
      </w:r>
      <w:r w:rsidR="007615B3" w:rsidRPr="007615B3">
        <w:rPr>
          <w:bCs/>
          <w:lang w:val="ru-RU" w:eastAsia="en-US"/>
        </w:rPr>
        <w:t xml:space="preserve">, </w:t>
      </w:r>
      <w:r>
        <w:rPr>
          <w:bCs/>
          <w:lang w:val="ru-RU" w:eastAsia="en-US"/>
        </w:rPr>
        <w:t>sprovođenja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postupaka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javnih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praćenja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izvršenja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ugovora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o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nabavkama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uređivanje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odgovornosti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poslovima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u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vezi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s</w:t>
      </w:r>
      <w:r w:rsidR="007615B3" w:rsidRPr="007615B3">
        <w:rPr>
          <w:bCs/>
          <w:lang w:val="ru-RU" w:eastAsia="en-US"/>
        </w:rPr>
        <w:t xml:space="preserve"> </w:t>
      </w:r>
      <w:r>
        <w:rPr>
          <w:bCs/>
          <w:lang w:val="ru-RU" w:eastAsia="en-US"/>
        </w:rPr>
        <w:t>nabavkama</w:t>
      </w:r>
      <w:r w:rsidR="007615B3" w:rsidRPr="007615B3">
        <w:rPr>
          <w:bCs/>
          <w:lang w:val="ru-RU" w:eastAsia="en-US"/>
        </w:rPr>
        <w:t xml:space="preserve">. </w:t>
      </w:r>
    </w:p>
    <w:p w:rsidR="007615B3" w:rsidRPr="007615B3" w:rsidRDefault="007615B3" w:rsidP="007615B3">
      <w:pPr>
        <w:suppressAutoHyphens w:val="0"/>
        <w:jc w:val="both"/>
        <w:rPr>
          <w:bCs/>
          <w:lang w:val="ru-RU" w:eastAsia="en-US"/>
        </w:rPr>
      </w:pPr>
      <w:r w:rsidRPr="007615B3">
        <w:rPr>
          <w:bCs/>
          <w:lang w:val="ru-RU" w:eastAsia="en-US"/>
        </w:rPr>
        <w:tab/>
      </w:r>
      <w:r w:rsidR="007F4612">
        <w:rPr>
          <w:bCs/>
          <w:lang w:val="ru-RU" w:eastAsia="en-US"/>
        </w:rPr>
        <w:t>Cilјevi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obavlјanja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poslova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nabavki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u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JLS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su</w:t>
      </w:r>
      <w:r w:rsidRPr="007615B3">
        <w:rPr>
          <w:bCs/>
          <w:lang w:val="ru-RU" w:eastAsia="en-US"/>
        </w:rPr>
        <w:t xml:space="preserve">: 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lang w:val="ru-RU" w:eastAsia="en-US"/>
        </w:rPr>
      </w:pPr>
      <w:r w:rsidRPr="007615B3">
        <w:rPr>
          <w:bCs/>
          <w:lang w:val="ru-RU" w:eastAsia="en-US"/>
        </w:rPr>
        <w:t xml:space="preserve">- </w:t>
      </w:r>
      <w:r w:rsidR="007F4612">
        <w:rPr>
          <w:bCs/>
          <w:lang w:val="ru-RU" w:eastAsia="en-US"/>
        </w:rPr>
        <w:t>nabavka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dobara</w:t>
      </w:r>
      <w:r w:rsidRPr="007615B3">
        <w:rPr>
          <w:bCs/>
          <w:lang w:val="ru-RU" w:eastAsia="en-US"/>
        </w:rPr>
        <w:t xml:space="preserve">, </w:t>
      </w:r>
      <w:r w:rsidR="007F4612">
        <w:rPr>
          <w:bCs/>
          <w:lang w:val="ru-RU" w:eastAsia="en-US"/>
        </w:rPr>
        <w:t>usluga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radova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koji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su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potrebni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građanima</w:t>
      </w:r>
      <w:r w:rsidRPr="007615B3">
        <w:rPr>
          <w:bCs/>
          <w:lang w:val="ru-RU" w:eastAsia="en-US"/>
        </w:rPr>
        <w:t xml:space="preserve">; 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lang w:val="ru-RU" w:eastAsia="en-US"/>
        </w:rPr>
      </w:pPr>
      <w:r w:rsidRPr="007615B3">
        <w:rPr>
          <w:bCs/>
          <w:lang w:val="ru-RU" w:eastAsia="en-US"/>
        </w:rPr>
        <w:t xml:space="preserve">- </w:t>
      </w:r>
      <w:r w:rsidR="007F4612">
        <w:rPr>
          <w:bCs/>
          <w:lang w:val="ru-RU" w:eastAsia="en-US"/>
        </w:rPr>
        <w:t>nabavka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dobara</w:t>
      </w:r>
      <w:r w:rsidRPr="007615B3">
        <w:rPr>
          <w:bCs/>
          <w:lang w:val="ru-RU" w:eastAsia="en-US"/>
        </w:rPr>
        <w:t xml:space="preserve">, </w:t>
      </w:r>
      <w:r w:rsidR="007F4612">
        <w:rPr>
          <w:bCs/>
          <w:lang w:val="ru-RU" w:eastAsia="en-US"/>
        </w:rPr>
        <w:t>usluga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radova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koji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su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neophodni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za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kvalitetno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obavlјanje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poslova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organizacionih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jedinica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JLS</w:t>
      </w:r>
      <w:r w:rsidRPr="007615B3">
        <w:rPr>
          <w:bCs/>
          <w:lang w:val="ru-RU" w:eastAsia="en-US"/>
        </w:rPr>
        <w:t xml:space="preserve">; 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lang w:val="ru-RU" w:eastAsia="en-US"/>
        </w:rPr>
      </w:pPr>
      <w:r w:rsidRPr="007615B3">
        <w:rPr>
          <w:bCs/>
          <w:lang w:val="ru-RU" w:eastAsia="en-US"/>
        </w:rPr>
        <w:t xml:space="preserve">- </w:t>
      </w:r>
      <w:r w:rsidR="007F4612">
        <w:rPr>
          <w:bCs/>
          <w:lang w:val="ru-RU" w:eastAsia="en-US"/>
        </w:rPr>
        <w:t>celishodnost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opravdanost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nabavke</w:t>
      </w:r>
      <w:r w:rsidRPr="007615B3">
        <w:rPr>
          <w:bCs/>
          <w:lang w:val="ru-RU" w:eastAsia="en-US"/>
        </w:rPr>
        <w:t xml:space="preserve"> - </w:t>
      </w:r>
      <w:r w:rsidR="007F4612">
        <w:rPr>
          <w:bCs/>
          <w:lang w:val="ru-RU" w:eastAsia="en-US"/>
        </w:rPr>
        <w:t>pribavlјanje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dobara</w:t>
      </w:r>
      <w:r w:rsidRPr="007615B3">
        <w:rPr>
          <w:bCs/>
          <w:lang w:val="ru-RU" w:eastAsia="en-US"/>
        </w:rPr>
        <w:t xml:space="preserve">, </w:t>
      </w:r>
      <w:r w:rsidR="007F4612">
        <w:rPr>
          <w:bCs/>
          <w:lang w:val="ru-RU" w:eastAsia="en-US"/>
        </w:rPr>
        <w:t>usluga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radova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odgovarajućeg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kvaliteta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potrebnih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količina</w:t>
      </w:r>
      <w:r w:rsidRPr="007615B3">
        <w:rPr>
          <w:bCs/>
          <w:lang w:val="ru-RU" w:eastAsia="en-US"/>
        </w:rPr>
        <w:t xml:space="preserve">, </w:t>
      </w:r>
      <w:r w:rsidR="007F4612">
        <w:rPr>
          <w:bCs/>
          <w:lang w:val="ru-RU" w:eastAsia="en-US"/>
        </w:rPr>
        <w:t>za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zadovolјavanje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stvarnih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potreba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JLS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efikasan</w:t>
      </w:r>
      <w:r w:rsidRPr="007615B3">
        <w:rPr>
          <w:bCs/>
          <w:lang w:val="ru-RU" w:eastAsia="en-US"/>
        </w:rPr>
        <w:t xml:space="preserve">, </w:t>
      </w:r>
      <w:r w:rsidR="007F4612">
        <w:rPr>
          <w:bCs/>
          <w:lang w:val="ru-RU" w:eastAsia="en-US"/>
        </w:rPr>
        <w:t>ekonomičan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efektivan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način</w:t>
      </w:r>
      <w:r w:rsidRPr="007615B3">
        <w:rPr>
          <w:bCs/>
          <w:lang w:val="ru-RU" w:eastAsia="en-US"/>
        </w:rPr>
        <w:t xml:space="preserve">; 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lang w:val="ru-RU" w:eastAsia="en-US"/>
        </w:rPr>
      </w:pPr>
      <w:r w:rsidRPr="007615B3">
        <w:rPr>
          <w:bCs/>
          <w:lang w:val="ru-RU" w:eastAsia="en-US"/>
        </w:rPr>
        <w:t xml:space="preserve">- </w:t>
      </w:r>
      <w:r w:rsidR="007F4612">
        <w:rPr>
          <w:bCs/>
          <w:lang w:val="ru-RU" w:eastAsia="en-US"/>
        </w:rPr>
        <w:t>ekonomično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trošenje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sredstava</w:t>
      </w:r>
      <w:r w:rsidRPr="007615B3">
        <w:rPr>
          <w:bCs/>
          <w:lang w:val="ru-RU" w:eastAsia="en-US"/>
        </w:rPr>
        <w:t xml:space="preserve"> - </w:t>
      </w:r>
      <w:r w:rsidR="007F4612">
        <w:rPr>
          <w:bCs/>
          <w:lang w:val="ru-RU" w:eastAsia="en-US"/>
        </w:rPr>
        <w:t>princip</w:t>
      </w:r>
      <w:r w:rsidRPr="007615B3">
        <w:rPr>
          <w:bCs/>
          <w:lang w:val="ru-RU" w:eastAsia="en-US"/>
        </w:rPr>
        <w:t xml:space="preserve"> „</w:t>
      </w:r>
      <w:r w:rsidR="007F4612">
        <w:rPr>
          <w:bCs/>
          <w:lang w:val="ru-RU" w:eastAsia="en-US"/>
        </w:rPr>
        <w:t>vrednost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za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novac</w:t>
      </w:r>
      <w:r w:rsidRPr="007615B3">
        <w:rPr>
          <w:bCs/>
          <w:lang w:val="ru-RU" w:eastAsia="en-US"/>
        </w:rPr>
        <w:t xml:space="preserve">“, </w:t>
      </w:r>
      <w:r w:rsidR="007F4612">
        <w:rPr>
          <w:bCs/>
          <w:lang w:val="ru-RU" w:eastAsia="en-US"/>
        </w:rPr>
        <w:t>odnosno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pribavlјanje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dobara</w:t>
      </w:r>
      <w:r w:rsidRPr="007615B3">
        <w:rPr>
          <w:bCs/>
          <w:lang w:val="ru-RU" w:eastAsia="en-US"/>
        </w:rPr>
        <w:t xml:space="preserve">, </w:t>
      </w:r>
      <w:r w:rsidR="007F4612">
        <w:rPr>
          <w:bCs/>
          <w:lang w:val="ru-RU" w:eastAsia="en-US"/>
        </w:rPr>
        <w:t>usluga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radova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odgovarajućeg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kvaliteta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po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najpovolјnijoj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ceni</w:t>
      </w:r>
      <w:r w:rsidRPr="007615B3">
        <w:rPr>
          <w:bCs/>
          <w:lang w:val="ru-RU" w:eastAsia="en-US"/>
        </w:rPr>
        <w:t xml:space="preserve">; 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lang w:val="ru-RU" w:eastAsia="en-US"/>
        </w:rPr>
      </w:pPr>
      <w:r w:rsidRPr="007615B3">
        <w:rPr>
          <w:bCs/>
          <w:lang w:val="ru-RU" w:eastAsia="en-US"/>
        </w:rPr>
        <w:t xml:space="preserve">- </w:t>
      </w:r>
      <w:r w:rsidR="007F4612">
        <w:rPr>
          <w:bCs/>
          <w:lang w:val="ru-RU" w:eastAsia="en-US"/>
        </w:rPr>
        <w:t>blagovremeno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efikasno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sprovođenje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postupaka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nabavki</w:t>
      </w:r>
      <w:r w:rsidRPr="007615B3">
        <w:rPr>
          <w:bCs/>
          <w:lang w:val="ru-RU" w:eastAsia="en-US"/>
        </w:rPr>
        <w:t>;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lang w:val="ru-RU" w:eastAsia="en-US"/>
        </w:rPr>
      </w:pPr>
      <w:r w:rsidRPr="007615B3">
        <w:rPr>
          <w:bCs/>
          <w:lang w:val="ru-RU" w:eastAsia="en-US"/>
        </w:rPr>
        <w:t xml:space="preserve">- </w:t>
      </w:r>
      <w:r w:rsidR="007F4612">
        <w:rPr>
          <w:bCs/>
          <w:lang w:val="ru-RU" w:eastAsia="en-US"/>
        </w:rPr>
        <w:t>transparentno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trošenje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sredstava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iz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budžeta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JLS</w:t>
      </w:r>
      <w:r w:rsidRPr="007615B3">
        <w:rPr>
          <w:bCs/>
          <w:lang w:val="ru-RU" w:eastAsia="en-US"/>
        </w:rPr>
        <w:t xml:space="preserve">; 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lang w:val="ru-RU" w:eastAsia="en-US"/>
        </w:rPr>
      </w:pPr>
      <w:r w:rsidRPr="007615B3">
        <w:rPr>
          <w:bCs/>
          <w:lang w:val="ru-RU" w:eastAsia="en-US"/>
        </w:rPr>
        <w:t xml:space="preserve">- </w:t>
      </w:r>
      <w:r w:rsidR="007F4612">
        <w:rPr>
          <w:bCs/>
          <w:lang w:val="ru-RU" w:eastAsia="en-US"/>
        </w:rPr>
        <w:t>obezbeđivanje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konkurencije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jednak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položaj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svih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privrednih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subjekata</w:t>
      </w:r>
      <w:r w:rsidRPr="007615B3">
        <w:rPr>
          <w:bCs/>
          <w:lang w:val="ru-RU" w:eastAsia="en-US"/>
        </w:rPr>
        <w:t>;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lang w:val="ru-RU" w:eastAsia="en-US"/>
        </w:rPr>
      </w:pPr>
      <w:r w:rsidRPr="007615B3">
        <w:rPr>
          <w:bCs/>
          <w:lang w:val="ru-RU" w:eastAsia="en-US"/>
        </w:rPr>
        <w:t xml:space="preserve">- </w:t>
      </w:r>
      <w:r w:rsidR="007F4612">
        <w:rPr>
          <w:bCs/>
          <w:lang w:val="ru-RU" w:eastAsia="en-US"/>
        </w:rPr>
        <w:t>zaštita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životne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sredine</w:t>
      </w:r>
      <w:r w:rsidRPr="007615B3">
        <w:rPr>
          <w:bCs/>
          <w:lang w:val="ru-RU" w:eastAsia="en-US"/>
        </w:rPr>
        <w:t xml:space="preserve">, </w:t>
      </w:r>
      <w:r w:rsidR="007F4612">
        <w:rPr>
          <w:bCs/>
          <w:lang w:val="ru-RU" w:eastAsia="en-US"/>
        </w:rPr>
        <w:t>kroz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nabavku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predmeta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koji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minimalno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utiču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na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životnu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sredinu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investicija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u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cilјu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pobolјšanja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životne</w:t>
      </w:r>
      <w:r w:rsidRPr="007615B3">
        <w:rPr>
          <w:bCs/>
          <w:lang w:val="ru-RU" w:eastAsia="en-US"/>
        </w:rPr>
        <w:t xml:space="preserve"> </w:t>
      </w:r>
      <w:r w:rsidR="007F4612">
        <w:rPr>
          <w:bCs/>
          <w:lang w:val="ru-RU" w:eastAsia="en-US"/>
        </w:rPr>
        <w:t>sredine</w:t>
      </w:r>
      <w:r w:rsidRPr="007615B3">
        <w:rPr>
          <w:bCs/>
          <w:lang w:val="ru-RU" w:eastAsia="en-US"/>
        </w:rPr>
        <w:t xml:space="preserve">.  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sr-Cyrl-CS" w:eastAsia="en-US"/>
        </w:rPr>
      </w:pPr>
      <w:r>
        <w:rPr>
          <w:bCs/>
          <w:lang w:val="sr-Cyrl-RS" w:eastAsia="en-US"/>
        </w:rPr>
        <w:lastRenderedPageBreak/>
        <w:t>Na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osnovu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Pravilnika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organizaciji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radnih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mesta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u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Opštinskoj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upravi</w:t>
      </w:r>
      <w:r w:rsidR="007615B3" w:rsidRPr="007615B3">
        <w:rPr>
          <w:bCs/>
          <w:lang w:val="sr-Cyrl-RS" w:eastAsia="en-US"/>
        </w:rPr>
        <w:t xml:space="preserve">, </w:t>
      </w:r>
      <w:r>
        <w:rPr>
          <w:bCs/>
          <w:lang w:val="sr-Cyrl-RS" w:eastAsia="en-US"/>
        </w:rPr>
        <w:t>opštinskom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pravobranilaštvu</w:t>
      </w:r>
      <w:r w:rsidR="007615B3" w:rsidRPr="007615B3">
        <w:rPr>
          <w:bCs/>
          <w:lang w:val="sr-Cyrl-RS" w:eastAsia="en-US"/>
        </w:rPr>
        <w:t xml:space="preserve">, </w:t>
      </w:r>
      <w:r>
        <w:rPr>
          <w:bCs/>
          <w:lang w:val="sr-Cyrl-RS" w:eastAsia="en-US"/>
        </w:rPr>
        <w:t>stručnim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službama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posebnim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organizacijama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Opšitne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Žabari</w:t>
      </w:r>
      <w:r w:rsidR="007615B3" w:rsidRPr="007615B3">
        <w:rPr>
          <w:bCs/>
          <w:lang w:val="sr-Cyrl-RS" w:eastAsia="en-US"/>
        </w:rPr>
        <w:t xml:space="preserve"> („</w:t>
      </w:r>
      <w:r>
        <w:rPr>
          <w:bCs/>
          <w:lang w:val="sr-Cyrl-RS" w:eastAsia="en-US"/>
        </w:rPr>
        <w:t>Službeni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glasnik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opštine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Žabari</w:t>
      </w:r>
      <w:r w:rsidR="007615B3" w:rsidRPr="007615B3">
        <w:rPr>
          <w:bCs/>
          <w:lang w:val="sr-Cyrl-RS" w:eastAsia="en-US"/>
        </w:rPr>
        <w:t xml:space="preserve">“, </w:t>
      </w:r>
      <w:r>
        <w:rPr>
          <w:bCs/>
          <w:lang w:val="sr-Cyrl-RS" w:eastAsia="en-US"/>
        </w:rPr>
        <w:t>br</w:t>
      </w:r>
      <w:r w:rsidR="007615B3" w:rsidRPr="007615B3">
        <w:rPr>
          <w:bCs/>
          <w:lang w:val="sr-Cyrl-RS" w:eastAsia="en-US"/>
        </w:rPr>
        <w:t xml:space="preserve">. 11/2017, 2/2018, 4/2018, 11/2018, 6/2020, 12/2020, 14/2020, 15/2020, 19/2020, 9/2021 </w:t>
      </w:r>
      <w:r>
        <w:rPr>
          <w:bCs/>
          <w:lang w:val="sr-Cyrl-RS" w:eastAsia="en-US"/>
        </w:rPr>
        <w:t>i</w:t>
      </w:r>
      <w:r w:rsidR="007615B3" w:rsidRPr="007615B3">
        <w:rPr>
          <w:bCs/>
          <w:lang w:val="sr-Cyrl-RS" w:eastAsia="en-US"/>
        </w:rPr>
        <w:t xml:space="preserve"> 19/2021), </w:t>
      </w:r>
      <w:r>
        <w:rPr>
          <w:bCs/>
          <w:lang w:val="sr-Cyrl-RS" w:eastAsia="en-US"/>
        </w:rPr>
        <w:t>postupci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javnih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nabavki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sprovode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se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u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okviru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Odelјenja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za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privredu</w:t>
      </w:r>
      <w:r w:rsidR="007615B3" w:rsidRPr="007615B3">
        <w:rPr>
          <w:bCs/>
          <w:lang w:val="sr-Cyrl-RS" w:eastAsia="en-US"/>
        </w:rPr>
        <w:t xml:space="preserve">, </w:t>
      </w:r>
      <w:r>
        <w:rPr>
          <w:bCs/>
          <w:lang w:val="sr-Cyrl-RS" w:eastAsia="en-US"/>
        </w:rPr>
        <w:t>urbanizam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društvene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delatnosti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Odelјenja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za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budžet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finansije</w:t>
      </w:r>
      <w:r w:rsidR="007615B3" w:rsidRPr="007615B3">
        <w:rPr>
          <w:bCs/>
          <w:lang w:val="sr-Cyrl-RS" w:eastAsia="en-US"/>
        </w:rPr>
        <w:t xml:space="preserve">. </w:t>
      </w:r>
    </w:p>
    <w:p w:rsidR="007615B3" w:rsidRPr="007615B3" w:rsidRDefault="007F4612" w:rsidP="00FB66F5">
      <w:pPr>
        <w:numPr>
          <w:ilvl w:val="0"/>
          <w:numId w:val="13"/>
        </w:numPr>
        <w:suppressAutoHyphens w:val="0"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ZAKONSKI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OKVIR</w:t>
      </w:r>
      <w:r w:rsidR="007615B3" w:rsidRPr="007615B3">
        <w:rPr>
          <w:b/>
          <w:lang w:val="sr-Cyrl-CS" w:eastAsia="en-US"/>
        </w:rPr>
        <w:t xml:space="preserve"> </w:t>
      </w:r>
    </w:p>
    <w:p w:rsidR="007615B3" w:rsidRPr="007615B3" w:rsidRDefault="007615B3" w:rsidP="007615B3">
      <w:pPr>
        <w:suppressAutoHyphens w:val="0"/>
        <w:ind w:left="72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left="360"/>
        <w:jc w:val="both"/>
        <w:rPr>
          <w:lang w:val="sr-Cyrl-CS" w:eastAsia="en-US"/>
        </w:rPr>
      </w:pPr>
      <w:r>
        <w:rPr>
          <w:lang w:val="sr-Cyrl-RS" w:eastAsia="en-US"/>
        </w:rPr>
        <w:t>G</w:t>
      </w:r>
      <w:r>
        <w:rPr>
          <w:lang w:val="sr-Cyrl-CS" w:eastAsia="en-US"/>
        </w:rPr>
        <w:t>odišnji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RS" w:eastAsia="en-US"/>
        </w:rPr>
        <w:t>izveštaj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realizovanim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nabavkama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izvršenim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ugovorima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7615B3" w:rsidRPr="007615B3">
        <w:rPr>
          <w:lang w:val="sr-Cyrl-RS" w:eastAsia="en-US"/>
        </w:rPr>
        <w:t xml:space="preserve"> 2020. </w:t>
      </w:r>
      <w:r>
        <w:rPr>
          <w:lang w:val="sr-Cyrl-RS" w:eastAsia="en-US"/>
        </w:rPr>
        <w:t>godini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uređuje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osnovu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sledećih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zakon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pravilnika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odluka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ostalih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dokumenata</w:t>
      </w:r>
      <w:r w:rsidR="007615B3" w:rsidRPr="007615B3">
        <w:rPr>
          <w:lang w:val="sr-Cyrl-CS" w:eastAsia="en-US"/>
        </w:rPr>
        <w:t xml:space="preserve">: </w:t>
      </w:r>
    </w:p>
    <w:p w:rsidR="007615B3" w:rsidRPr="007615B3" w:rsidRDefault="007F4612" w:rsidP="00FB66F5">
      <w:pPr>
        <w:numPr>
          <w:ilvl w:val="1"/>
          <w:numId w:val="12"/>
        </w:numPr>
        <w:tabs>
          <w:tab w:val="num" w:pos="360"/>
        </w:tabs>
        <w:suppressAutoHyphens w:val="0"/>
        <w:ind w:left="360"/>
        <w:jc w:val="both"/>
        <w:rPr>
          <w:lang w:val="sr-Cyrl-CS" w:eastAsia="en-US"/>
        </w:rPr>
      </w:pPr>
      <w:r>
        <w:rPr>
          <w:bCs/>
          <w:lang w:val="sr-Cyrl-RS" w:eastAsia="en-US"/>
        </w:rPr>
        <w:t>Zakona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javnim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nabavkama</w:t>
      </w:r>
      <w:r w:rsidR="007615B3" w:rsidRPr="007615B3">
        <w:rPr>
          <w:bCs/>
          <w:lang w:val="sr-Cyrl-RS" w:eastAsia="en-US"/>
        </w:rPr>
        <w:t xml:space="preserve"> („</w:t>
      </w:r>
      <w:r>
        <w:rPr>
          <w:bCs/>
          <w:lang w:val="sr-Cyrl-RS" w:eastAsia="en-US"/>
        </w:rPr>
        <w:t>Službeni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glasnik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RS</w:t>
      </w:r>
      <w:r w:rsidR="007615B3" w:rsidRPr="007615B3">
        <w:rPr>
          <w:bCs/>
          <w:lang w:val="sr-Cyrl-RS" w:eastAsia="en-US"/>
        </w:rPr>
        <w:t xml:space="preserve">“, </w:t>
      </w:r>
      <w:r>
        <w:rPr>
          <w:bCs/>
          <w:lang w:val="sr-Cyrl-RS" w:eastAsia="en-US"/>
        </w:rPr>
        <w:t>br</w:t>
      </w:r>
      <w:r w:rsidR="007615B3" w:rsidRPr="007615B3">
        <w:rPr>
          <w:bCs/>
          <w:lang w:val="sr-Cyrl-RS" w:eastAsia="en-US"/>
        </w:rPr>
        <w:t>. 91/2019),</w:t>
      </w:r>
    </w:p>
    <w:p w:rsidR="007615B3" w:rsidRPr="007615B3" w:rsidRDefault="007F4612" w:rsidP="00FB66F5">
      <w:pPr>
        <w:numPr>
          <w:ilvl w:val="1"/>
          <w:numId w:val="12"/>
        </w:numPr>
        <w:tabs>
          <w:tab w:val="num" w:pos="360"/>
        </w:tabs>
        <w:suppressAutoHyphens w:val="0"/>
        <w:ind w:left="360"/>
        <w:jc w:val="both"/>
        <w:rPr>
          <w:lang w:val="sr-Cyrl-CS" w:eastAsia="en-US"/>
        </w:rPr>
      </w:pPr>
      <w:r>
        <w:rPr>
          <w:lang w:val="sr-Cyrl-CS" w:eastAsia="en-US"/>
        </w:rPr>
        <w:t>Statut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 xml:space="preserve"> („</w:t>
      </w:r>
      <w:r>
        <w:rPr>
          <w:lang w:val="sr-Cyrl-CS" w:eastAsia="en-US"/>
        </w:rPr>
        <w:t>Sl</w:t>
      </w:r>
      <w:r w:rsidR="007615B3" w:rsidRPr="007615B3">
        <w:rPr>
          <w:lang w:val="sr-Cyrl-CS" w:eastAsia="en-US"/>
        </w:rPr>
        <w:t xml:space="preserve">. </w:t>
      </w:r>
      <w:r>
        <w:rPr>
          <w:lang w:val="sr-Cyrl-CS" w:eastAsia="en-US"/>
        </w:rPr>
        <w:t>glasnik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 xml:space="preserve">“, </w:t>
      </w:r>
      <w:r>
        <w:rPr>
          <w:lang w:val="sr-Cyrl-CS" w:eastAsia="en-US"/>
        </w:rPr>
        <w:t>br</w:t>
      </w:r>
      <w:r w:rsidR="007615B3" w:rsidRPr="007615B3">
        <w:rPr>
          <w:lang w:val="sr-Cyrl-CS" w:eastAsia="en-US"/>
        </w:rPr>
        <w:t>. 1/2019);</w:t>
      </w:r>
    </w:p>
    <w:p w:rsidR="007615B3" w:rsidRPr="007615B3" w:rsidRDefault="007F4612" w:rsidP="00FB66F5">
      <w:pPr>
        <w:numPr>
          <w:ilvl w:val="1"/>
          <w:numId w:val="12"/>
        </w:numPr>
        <w:tabs>
          <w:tab w:val="num" w:pos="360"/>
        </w:tabs>
        <w:suppressAutoHyphens w:val="0"/>
        <w:ind w:left="360"/>
        <w:jc w:val="both"/>
        <w:rPr>
          <w:lang w:val="sr-Cyrl-CS" w:eastAsia="en-US"/>
        </w:rPr>
      </w:pPr>
      <w:r>
        <w:rPr>
          <w:lang w:val="sr-Cyrl-RS" w:eastAsia="en-US"/>
        </w:rPr>
        <w:t>Pravilnik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bližem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uređenju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planiranja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sprovođenja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postupaka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praćenja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izvršenja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ugovora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nabavkama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404-52/2020-02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15.09.2020.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>;</w:t>
      </w:r>
    </w:p>
    <w:p w:rsidR="007615B3" w:rsidRPr="007615B3" w:rsidRDefault="007F4612" w:rsidP="00FB66F5">
      <w:pPr>
        <w:numPr>
          <w:ilvl w:val="1"/>
          <w:numId w:val="12"/>
        </w:numPr>
        <w:tabs>
          <w:tab w:val="num" w:pos="360"/>
        </w:tabs>
        <w:suppressAutoHyphens w:val="0"/>
        <w:ind w:left="360"/>
        <w:jc w:val="both"/>
        <w:rPr>
          <w:lang w:val="sr-Cyrl-CS" w:eastAsia="en-US"/>
        </w:rPr>
      </w:pPr>
      <w:r>
        <w:rPr>
          <w:lang w:val="sr-Cyrl-RS" w:eastAsia="en-US"/>
        </w:rPr>
        <w:t>Pravilnik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bližem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uređenju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sprovođenja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postupaka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koje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zakon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nabavkama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primenjuje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404-52/2020-02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15.09.2020.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>;</w:t>
      </w:r>
    </w:p>
    <w:p w:rsidR="007615B3" w:rsidRPr="007615B3" w:rsidRDefault="007F4612" w:rsidP="00FB66F5">
      <w:pPr>
        <w:numPr>
          <w:ilvl w:val="1"/>
          <w:numId w:val="12"/>
        </w:numPr>
        <w:tabs>
          <w:tab w:val="num" w:pos="360"/>
        </w:tabs>
        <w:suppressAutoHyphens w:val="0"/>
        <w:ind w:left="360"/>
        <w:jc w:val="both"/>
        <w:rPr>
          <w:lang w:val="sr-Cyrl-CS" w:eastAsia="en-US"/>
        </w:rPr>
      </w:pPr>
      <w:r>
        <w:rPr>
          <w:lang w:val="sr-Cyrl-CS" w:eastAsia="en-US"/>
        </w:rPr>
        <w:t>Odluke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zaklјučci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Skupštine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Opštinskog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veća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ovlašćenja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Predsednika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>;</w:t>
      </w:r>
    </w:p>
    <w:p w:rsidR="007615B3" w:rsidRPr="007615B3" w:rsidRDefault="007F4612" w:rsidP="00FB66F5">
      <w:pPr>
        <w:numPr>
          <w:ilvl w:val="1"/>
          <w:numId w:val="12"/>
        </w:numPr>
        <w:tabs>
          <w:tab w:val="num" w:pos="360"/>
        </w:tabs>
        <w:suppressAutoHyphens w:val="0"/>
        <w:ind w:left="360"/>
        <w:jc w:val="both"/>
        <w:rPr>
          <w:lang w:val="sr-Cyrl-CS" w:eastAsia="en-US"/>
        </w:rPr>
      </w:pPr>
      <w:r>
        <w:rPr>
          <w:lang w:val="sr-Cyrl-CS" w:eastAsia="en-US"/>
        </w:rPr>
        <w:t>Programa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obaveštenja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ostale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dokumetntacije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RS" w:eastAsia="en-US"/>
        </w:rPr>
        <w:t>odobrene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od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strane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ministarstva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kancelarija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Vlade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Republike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Srbije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ru-RU" w:eastAsia="en-US"/>
        </w:rPr>
      </w:pPr>
    </w:p>
    <w:p w:rsidR="007615B3" w:rsidRPr="007615B3" w:rsidRDefault="007F4612" w:rsidP="00FB66F5">
      <w:pPr>
        <w:numPr>
          <w:ilvl w:val="0"/>
          <w:numId w:val="13"/>
        </w:numPr>
        <w:suppressAutoHyphens w:val="0"/>
        <w:jc w:val="both"/>
        <w:rPr>
          <w:b/>
          <w:lang w:val="sr-Cyrl-CS" w:eastAsia="en-US"/>
        </w:rPr>
      </w:pPr>
      <w:r>
        <w:rPr>
          <w:b/>
          <w:lang w:val="sr-Cyrl-RS" w:eastAsia="en-US"/>
        </w:rPr>
        <w:t>JAVNE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NABAVKE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U</w:t>
      </w:r>
      <w:r w:rsidR="007615B3" w:rsidRPr="007615B3">
        <w:rPr>
          <w:b/>
          <w:lang w:val="sr-Cyrl-RS" w:eastAsia="en-US"/>
        </w:rPr>
        <w:t xml:space="preserve"> 2021. </w:t>
      </w:r>
      <w:r>
        <w:rPr>
          <w:b/>
          <w:lang w:val="sr-Cyrl-RS" w:eastAsia="en-US"/>
        </w:rPr>
        <w:t>GODINI</w:t>
      </w:r>
    </w:p>
    <w:p w:rsidR="007615B3" w:rsidRPr="007615B3" w:rsidRDefault="007615B3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360"/>
        <w:jc w:val="both"/>
        <w:rPr>
          <w:lang w:val="sr-Cyrl-RS" w:eastAsia="en-US"/>
        </w:rPr>
      </w:pP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toku</w:t>
      </w:r>
      <w:r w:rsidR="007615B3" w:rsidRPr="007615B3">
        <w:rPr>
          <w:lang w:val="sr-Cyrl-CS" w:eastAsia="en-US"/>
        </w:rPr>
        <w:t xml:space="preserve"> 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doneta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odluka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sprovođenju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postupka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javnih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nabavki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skladu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Zakonom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javnim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nabavkama</w:t>
      </w:r>
      <w:r w:rsidR="007615B3" w:rsidRPr="007615B3">
        <w:rPr>
          <w:lang w:val="sr-Cyrl-CS" w:eastAsia="en-US"/>
        </w:rPr>
        <w:t xml:space="preserve"> („</w:t>
      </w:r>
      <w:r>
        <w:rPr>
          <w:lang w:val="sr-Cyrl-CS" w:eastAsia="en-US"/>
        </w:rPr>
        <w:t>Sl</w:t>
      </w:r>
      <w:r w:rsidR="007615B3" w:rsidRPr="007615B3">
        <w:rPr>
          <w:lang w:val="sr-Cyrl-CS" w:eastAsia="en-US"/>
        </w:rPr>
        <w:t xml:space="preserve">. </w:t>
      </w:r>
      <w:r>
        <w:rPr>
          <w:lang w:val="sr-Cyrl-CS" w:eastAsia="en-US"/>
        </w:rPr>
        <w:t>glasnik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RS</w:t>
      </w:r>
      <w:r w:rsidR="007615B3" w:rsidRPr="007615B3">
        <w:rPr>
          <w:lang w:val="sr-Cyrl-CS" w:eastAsia="en-US"/>
        </w:rPr>
        <w:t xml:space="preserve">“, </w:t>
      </w:r>
      <w:r>
        <w:rPr>
          <w:lang w:val="sr-Cyrl-CS" w:eastAsia="en-US"/>
        </w:rPr>
        <w:t>br</w:t>
      </w:r>
      <w:r w:rsidR="007615B3" w:rsidRPr="007615B3">
        <w:rPr>
          <w:lang w:val="sr-Cyrl-CS" w:eastAsia="en-US"/>
        </w:rPr>
        <w:t xml:space="preserve">. 91/2019),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to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247"/>
        <w:gridCol w:w="1417"/>
        <w:gridCol w:w="1276"/>
        <w:gridCol w:w="1418"/>
      </w:tblGrid>
      <w:tr w:rsidR="007615B3" w:rsidRPr="007615B3" w:rsidTr="007615B3">
        <w:trPr>
          <w:jc w:val="center"/>
        </w:trPr>
        <w:tc>
          <w:tcPr>
            <w:tcW w:w="5088" w:type="dxa"/>
            <w:shd w:val="clear" w:color="auto" w:fill="DBE5F1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CS" w:eastAsia="en-US"/>
              </w:rPr>
            </w:pPr>
          </w:p>
        </w:tc>
        <w:tc>
          <w:tcPr>
            <w:tcW w:w="1247" w:type="dxa"/>
            <w:shd w:val="clear" w:color="auto" w:fill="DBE5F1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RADOVI</w:t>
            </w:r>
          </w:p>
        </w:tc>
        <w:tc>
          <w:tcPr>
            <w:tcW w:w="1417" w:type="dxa"/>
            <w:shd w:val="clear" w:color="auto" w:fill="DBE5F1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DOBRA</w:t>
            </w:r>
          </w:p>
        </w:tc>
        <w:tc>
          <w:tcPr>
            <w:tcW w:w="1276" w:type="dxa"/>
            <w:shd w:val="clear" w:color="auto" w:fill="DBE5F1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USLUGE</w:t>
            </w:r>
          </w:p>
        </w:tc>
        <w:tc>
          <w:tcPr>
            <w:tcW w:w="1418" w:type="dxa"/>
            <w:shd w:val="clear" w:color="auto" w:fill="DBE5F1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UKUPNO</w:t>
            </w:r>
          </w:p>
        </w:tc>
      </w:tr>
      <w:tr w:rsidR="007615B3" w:rsidRPr="007615B3" w:rsidTr="007615B3">
        <w:trPr>
          <w:jc w:val="center"/>
        </w:trPr>
        <w:tc>
          <w:tcPr>
            <w:tcW w:w="5088" w:type="dxa"/>
          </w:tcPr>
          <w:p w:rsidR="007615B3" w:rsidRPr="007615B3" w:rsidRDefault="007F4612" w:rsidP="007615B3">
            <w:pPr>
              <w:suppressAutoHyphens w:val="0"/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Otvoreni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</w:p>
        </w:tc>
        <w:tc>
          <w:tcPr>
            <w:tcW w:w="1247" w:type="dxa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5</w:t>
            </w:r>
          </w:p>
        </w:tc>
        <w:tc>
          <w:tcPr>
            <w:tcW w:w="1417" w:type="dxa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3</w:t>
            </w:r>
          </w:p>
        </w:tc>
        <w:tc>
          <w:tcPr>
            <w:tcW w:w="1276" w:type="dxa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6</w:t>
            </w:r>
          </w:p>
        </w:tc>
        <w:tc>
          <w:tcPr>
            <w:tcW w:w="1418" w:type="dxa"/>
            <w:shd w:val="clear" w:color="auto" w:fill="DBE5F1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14</w:t>
            </w:r>
          </w:p>
        </w:tc>
      </w:tr>
      <w:tr w:rsidR="007615B3" w:rsidRPr="007615B3" w:rsidTr="007615B3">
        <w:trPr>
          <w:jc w:val="center"/>
        </w:trPr>
        <w:tc>
          <w:tcPr>
            <w:tcW w:w="5088" w:type="dxa"/>
          </w:tcPr>
          <w:p w:rsidR="007615B3" w:rsidRPr="007615B3" w:rsidRDefault="007F4612" w:rsidP="007615B3">
            <w:pPr>
              <w:suppressAutoHyphens w:val="0"/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Otvoreni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  <w:r w:rsidR="007615B3" w:rsidRPr="007615B3">
              <w:rPr>
                <w:lang w:val="sr-Cyrl-RS" w:eastAsia="en-US"/>
              </w:rPr>
              <w:t xml:space="preserve"> - </w:t>
            </w:r>
            <w:r>
              <w:rPr>
                <w:lang w:val="sr-Cyrl-RS" w:eastAsia="en-US"/>
              </w:rPr>
              <w:t>okvirni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sporazum</w:t>
            </w:r>
          </w:p>
        </w:tc>
        <w:tc>
          <w:tcPr>
            <w:tcW w:w="1247" w:type="dxa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1</w:t>
            </w:r>
          </w:p>
        </w:tc>
        <w:tc>
          <w:tcPr>
            <w:tcW w:w="1417" w:type="dxa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/</w:t>
            </w:r>
          </w:p>
        </w:tc>
        <w:tc>
          <w:tcPr>
            <w:tcW w:w="1276" w:type="dxa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/</w:t>
            </w:r>
          </w:p>
        </w:tc>
        <w:tc>
          <w:tcPr>
            <w:tcW w:w="1418" w:type="dxa"/>
            <w:shd w:val="clear" w:color="auto" w:fill="DBE5F1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1</w:t>
            </w:r>
          </w:p>
        </w:tc>
      </w:tr>
      <w:tr w:rsidR="007615B3" w:rsidRPr="007615B3" w:rsidTr="007615B3">
        <w:trPr>
          <w:jc w:val="center"/>
        </w:trPr>
        <w:tc>
          <w:tcPr>
            <w:tcW w:w="5088" w:type="dxa"/>
          </w:tcPr>
          <w:p w:rsidR="007615B3" w:rsidRPr="007615B3" w:rsidRDefault="007F4612" w:rsidP="007615B3">
            <w:pPr>
              <w:suppressAutoHyphens w:val="0"/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Pregovarački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bez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objavlјivanja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poziva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podnošenje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ponuda</w:t>
            </w:r>
          </w:p>
        </w:tc>
        <w:tc>
          <w:tcPr>
            <w:tcW w:w="1247" w:type="dxa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/</w:t>
            </w:r>
          </w:p>
        </w:tc>
        <w:tc>
          <w:tcPr>
            <w:tcW w:w="1417" w:type="dxa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/</w:t>
            </w:r>
          </w:p>
        </w:tc>
        <w:tc>
          <w:tcPr>
            <w:tcW w:w="1276" w:type="dxa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1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1</w:t>
            </w:r>
          </w:p>
        </w:tc>
      </w:tr>
      <w:tr w:rsidR="007615B3" w:rsidRPr="007615B3" w:rsidTr="007615B3">
        <w:trPr>
          <w:jc w:val="center"/>
        </w:trPr>
        <w:tc>
          <w:tcPr>
            <w:tcW w:w="5088" w:type="dxa"/>
            <w:shd w:val="clear" w:color="auto" w:fill="DBE5F1"/>
          </w:tcPr>
          <w:p w:rsidR="007615B3" w:rsidRPr="007615B3" w:rsidRDefault="007F4612" w:rsidP="007615B3">
            <w:pPr>
              <w:suppressAutoHyphens w:val="0"/>
              <w:jc w:val="right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UKUPNO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</w:p>
        </w:tc>
        <w:tc>
          <w:tcPr>
            <w:tcW w:w="1247" w:type="dxa"/>
            <w:shd w:val="clear" w:color="auto" w:fill="DBE5F1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6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3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7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 w:rsidRPr="007615B3">
              <w:rPr>
                <w:b/>
                <w:lang w:val="sr-Cyrl-RS" w:eastAsia="en-US"/>
              </w:rPr>
              <w:t>16</w:t>
            </w:r>
          </w:p>
        </w:tc>
      </w:tr>
    </w:tbl>
    <w:p w:rsidR="007615B3" w:rsidRPr="007615B3" w:rsidRDefault="007615B3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7615B3" w:rsidRDefault="007F4612" w:rsidP="007615B3">
      <w:pPr>
        <w:suppressAutoHyphens w:val="0"/>
        <w:ind w:firstLine="360"/>
        <w:jc w:val="both"/>
        <w:rPr>
          <w:lang w:val="sr-Cyrl-CS" w:eastAsia="en-US"/>
        </w:rPr>
      </w:pPr>
      <w:r>
        <w:rPr>
          <w:lang w:val="sr-Cyrl-CS" w:eastAsia="en-US"/>
        </w:rPr>
        <w:t>Projekti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realizovani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sredstvima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budžeta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budžeta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Republike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Srbije</w:t>
      </w:r>
      <w:r w:rsidR="007615B3" w:rsidRPr="007615B3">
        <w:rPr>
          <w:lang w:val="sr-Cyrl-CS" w:eastAsia="en-US"/>
        </w:rPr>
        <w:t xml:space="preserve">. </w:t>
      </w:r>
    </w:p>
    <w:p w:rsidR="001615FA" w:rsidRDefault="001615FA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1615FA" w:rsidRDefault="001615FA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1615FA" w:rsidRDefault="001615FA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1615FA" w:rsidRDefault="001615FA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1615FA" w:rsidRDefault="001615FA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1615FA" w:rsidRDefault="001615FA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1615FA" w:rsidRDefault="001615FA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1615FA" w:rsidRDefault="001615FA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1615FA" w:rsidRPr="007615B3" w:rsidRDefault="001615FA" w:rsidP="007615B3">
      <w:pPr>
        <w:suppressAutoHyphens w:val="0"/>
        <w:ind w:firstLine="360"/>
        <w:jc w:val="both"/>
        <w:rPr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7"/>
        <w:gridCol w:w="1025"/>
        <w:gridCol w:w="1261"/>
        <w:gridCol w:w="1857"/>
        <w:gridCol w:w="2844"/>
        <w:gridCol w:w="1341"/>
        <w:gridCol w:w="1359"/>
        <w:gridCol w:w="552"/>
      </w:tblGrid>
      <w:tr w:rsidR="007615B3" w:rsidRPr="007615B3" w:rsidTr="001615FA">
        <w:trPr>
          <w:trHeight w:val="7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Broj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Procenjena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vrednost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JN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Predmet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javne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nabavke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Izvođač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radova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/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Izvršilac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usluga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/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Dobavlјač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Vrednost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ugovora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bez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PDV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Vrednost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ugovora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sa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PDV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om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Datum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zaklјučenja</w:t>
            </w:r>
            <w:r w:rsidR="007615B3"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ugovora</w:t>
            </w:r>
          </w:p>
        </w:tc>
      </w:tr>
      <w:tr w:rsidR="007615B3" w:rsidRPr="007615B3" w:rsidTr="001615FA">
        <w:trPr>
          <w:trHeight w:val="409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sr-Cyrl-RS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1/2021</w:t>
            </w:r>
            <w:r w:rsidRPr="007615B3">
              <w:rPr>
                <w:color w:val="000000"/>
                <w:sz w:val="18"/>
                <w:szCs w:val="18"/>
                <w:lang w:val="sr-Cyrl-RS" w:eastAsia="en-US"/>
              </w:rPr>
              <w:t xml:space="preserve"> 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sr-Cyrl-RS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404-6/2020-02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26.910.477,60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GRAĐEVINSKI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RADOVI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NA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REKONSTRUKCIJI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OBJEKTA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CENTRA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SOCIJALNI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RAD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ŽABARIMA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Zajednička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ponuda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: </w:t>
            </w:r>
            <w:r w:rsidR="007615B3" w:rsidRPr="007615B3">
              <w:rPr>
                <w:sz w:val="18"/>
                <w:szCs w:val="18"/>
                <w:lang w:val="en-GB" w:eastAsia="en-US"/>
              </w:rPr>
              <w:br/>
            </w:r>
            <w:r>
              <w:rPr>
                <w:sz w:val="18"/>
                <w:szCs w:val="18"/>
                <w:lang w:val="en-GB" w:eastAsia="en-US"/>
              </w:rPr>
              <w:t>Nosilac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posla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: </w:t>
            </w:r>
            <w:r w:rsidR="007615B3" w:rsidRPr="007615B3">
              <w:rPr>
                <w:sz w:val="18"/>
                <w:szCs w:val="18"/>
                <w:lang w:val="en-GB" w:eastAsia="en-US"/>
              </w:rPr>
              <w:br/>
              <w:t>RUKI COOP DOO SLADAJA, DESPOTOVAC, 103229839, 17534882, /, /,</w:t>
            </w:r>
            <w:r w:rsidR="007615B3" w:rsidRPr="007615B3">
              <w:rPr>
                <w:sz w:val="18"/>
                <w:szCs w:val="18"/>
                <w:lang w:val="en-GB" w:eastAsia="en-US"/>
              </w:rPr>
              <w:t> </w:t>
            </w:r>
            <w:r w:rsidR="007615B3" w:rsidRPr="007615B3">
              <w:rPr>
                <w:sz w:val="18"/>
                <w:szCs w:val="18"/>
                <w:lang w:val="en-GB" w:eastAsia="en-US"/>
              </w:rPr>
              <w:t>35215, Sladaja</w:t>
            </w:r>
            <w:r w:rsidR="007615B3" w:rsidRPr="007615B3">
              <w:rPr>
                <w:sz w:val="18"/>
                <w:szCs w:val="18"/>
                <w:lang w:val="en-GB" w:eastAsia="en-US"/>
              </w:rPr>
              <w:br/>
            </w:r>
            <w:r>
              <w:rPr>
                <w:sz w:val="18"/>
                <w:szCs w:val="18"/>
                <w:lang w:val="en-GB" w:eastAsia="en-US"/>
              </w:rPr>
              <w:t>Članovi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grupe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: </w:t>
            </w:r>
            <w:r w:rsidR="007615B3" w:rsidRPr="007615B3">
              <w:rPr>
                <w:sz w:val="18"/>
                <w:szCs w:val="18"/>
                <w:lang w:val="en-GB" w:eastAsia="en-US"/>
              </w:rPr>
              <w:br/>
              <w:t>- TEMING ELECTROTECHNOLOGY DOO NIŠ, CARA DUŠANA 90, 106952327, 20712597, CARA DUŠANA, 90, 18000, Niš</w:t>
            </w:r>
            <w:r w:rsidR="007615B3" w:rsidRPr="007615B3">
              <w:rPr>
                <w:sz w:val="18"/>
                <w:szCs w:val="18"/>
                <w:lang w:val="en-GB" w:eastAsia="en-US"/>
              </w:rPr>
              <w:br/>
              <w:t>- KOVILOVAČADOO,101360794, 07126875, SAVE KOVAČEVIĆA 14,</w:t>
            </w:r>
            <w:r w:rsidR="007615B3" w:rsidRPr="007615B3">
              <w:rPr>
                <w:sz w:val="18"/>
                <w:szCs w:val="18"/>
                <w:lang w:val="en-GB" w:eastAsia="en-US"/>
              </w:rPr>
              <w:t> </w:t>
            </w:r>
            <w:r w:rsidR="007615B3" w:rsidRPr="007615B3">
              <w:rPr>
                <w:sz w:val="18"/>
                <w:szCs w:val="18"/>
                <w:lang w:val="en-GB" w:eastAsia="en-US"/>
              </w:rPr>
              <w:t>35213,</w:t>
            </w:r>
            <w:r w:rsidR="007615B3" w:rsidRPr="007615B3">
              <w:rPr>
                <w:sz w:val="18"/>
                <w:szCs w:val="18"/>
                <w:lang w:val="en-GB" w:eastAsia="en-US"/>
              </w:rPr>
              <w:t> </w:t>
            </w:r>
            <w:r w:rsidR="007615B3" w:rsidRPr="007615B3">
              <w:rPr>
                <w:sz w:val="18"/>
                <w:szCs w:val="18"/>
                <w:lang w:val="en-GB" w:eastAsia="en-US"/>
              </w:rPr>
              <w:t>DESPOTOVAC</w:t>
            </w:r>
            <w:r w:rsidR="007615B3" w:rsidRPr="007615B3">
              <w:rPr>
                <w:sz w:val="18"/>
                <w:szCs w:val="18"/>
                <w:lang w:val="en-GB" w:eastAsia="en-US"/>
              </w:rPr>
              <w:br/>
              <w:t>- PREDUZEĆE ZA PROIZVODNJU PROMET I USLUGE FRENKI-ALARM DOO, VALJEVO, 100070559, 07626304, Naselje Oslobodioca Valjeva 73/6, 14000,Valjevo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24.006.298,67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28.807.558,40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23.07.2021.</w:t>
            </w:r>
          </w:p>
        </w:tc>
      </w:tr>
      <w:tr w:rsidR="007615B3" w:rsidRPr="007615B3" w:rsidTr="001615FA">
        <w:trPr>
          <w:trHeight w:val="1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2/2021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404-18/2021-01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12.000.000,00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Nabavka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usluga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postupka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usaglašenja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sa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zahtevima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Zakona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o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javnoj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svojini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opštine</w:t>
            </w:r>
            <w:r w:rsidR="007615B3" w:rsidRPr="007615B3">
              <w:rPr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sz w:val="18"/>
                <w:szCs w:val="18"/>
                <w:lang w:val="en-GB" w:eastAsia="en-US"/>
              </w:rPr>
              <w:t>Žabari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MANRAD COMPANY DOO BEOGRAD, 109778149, Koče Popovića, 9, Beograd (Savski Venac), 11000, Srbija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11.953.000,00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14.343.600,00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09.04.2021.</w:t>
            </w:r>
          </w:p>
        </w:tc>
      </w:tr>
      <w:tr w:rsidR="007615B3" w:rsidRPr="007615B3" w:rsidTr="001615FA">
        <w:trPr>
          <w:trHeight w:val="142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3/2021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404-21/2021-01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Pregovarački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bez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objavlјivanja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poziva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podnošenje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ponuda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316.666,00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„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Nabavka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usluga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održavanja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ažuriranja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softvera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                            “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Partija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1.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Održavanje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ažuriranje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softvera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računovodstva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>,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ZUP DOO BEOGRAD, 101744155, 07738749, Ustanička, 64/XIV, 11000, Beograd (Voždovac)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180.000,00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216.000,00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15.04.2021.</w:t>
            </w:r>
          </w:p>
        </w:tc>
      </w:tr>
      <w:tr w:rsidR="007615B3" w:rsidRPr="007615B3" w:rsidTr="001615FA">
        <w:trPr>
          <w:trHeight w:val="11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850.000,00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Partija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2.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Održavanje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informacionog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sistema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LPA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INSTITUT MIHAJLO PUPIN DOO BEOGRAD, 100008310, 07014694, Volgina, 15, 11060, Beograd (Zvezdara)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ul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.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Volgina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br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.15. 11000 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Beograd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798.000,00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957.600,00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15.04.2021.</w:t>
            </w:r>
          </w:p>
        </w:tc>
      </w:tr>
      <w:tr w:rsidR="007615B3" w:rsidRPr="007615B3" w:rsidTr="001615FA">
        <w:trPr>
          <w:trHeight w:val="96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4/2021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404-24/2021-01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300.000,00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Usluge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deratizacije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suzbijanj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a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komaraca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Partija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1.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Deratizacija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rPr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RACOM 92 DOO BEOGRAD, 100168833, PILOTA MIHAILA PETROVIĆA, 79a, BEOGRAD (RAKOVICA), 11090, Srbija</w:t>
            </w:r>
            <w:r w:rsidRPr="007615B3">
              <w:rPr>
                <w:sz w:val="18"/>
                <w:szCs w:val="18"/>
                <w:lang w:val="en-GB" w:eastAsia="en-US"/>
              </w:rPr>
              <w:br/>
            </w:r>
            <w:r w:rsidR="007F4612">
              <w:rPr>
                <w:sz w:val="18"/>
                <w:szCs w:val="18"/>
                <w:lang w:val="en-GB" w:eastAsia="en-US"/>
              </w:rPr>
              <w:t>Beograd</w:t>
            </w:r>
            <w:r w:rsidRPr="007615B3">
              <w:rPr>
                <w:sz w:val="18"/>
                <w:szCs w:val="18"/>
                <w:lang w:val="en-GB" w:eastAsia="en-US"/>
              </w:rPr>
              <w:t>-</w:t>
            </w:r>
            <w:r w:rsidR="007F4612">
              <w:rPr>
                <w:sz w:val="18"/>
                <w:szCs w:val="18"/>
                <w:lang w:val="en-GB" w:eastAsia="en-US"/>
              </w:rPr>
              <w:t>Rakovica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167.300,00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167.300,00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19.05.2021.</w:t>
            </w:r>
          </w:p>
        </w:tc>
      </w:tr>
      <w:tr w:rsidR="007615B3" w:rsidRPr="007615B3" w:rsidTr="001615FA">
        <w:trPr>
          <w:trHeight w:val="105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1.700.000,00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Partija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2.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Suzbijanje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komaraca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RACOM 92 DOO BEOGRAD, 100168833, PILOTA MIHAILA PETROVIĆA, 79a, BEOGRAD (RAKOVICA), 11090, Srbija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br/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Beograd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t>-</w:t>
            </w:r>
            <w:r w:rsidR="007F4612">
              <w:rPr>
                <w:color w:val="000000"/>
                <w:sz w:val="18"/>
                <w:szCs w:val="18"/>
                <w:lang w:val="en-GB" w:eastAsia="en-US"/>
              </w:rPr>
              <w:t>Rakovica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798.350,00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798.350,00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19.05.2021.</w:t>
            </w:r>
          </w:p>
        </w:tc>
      </w:tr>
      <w:tr w:rsidR="007615B3" w:rsidRPr="007615B3" w:rsidTr="001615FA">
        <w:trPr>
          <w:trHeight w:val="852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5/2021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404-37/2021-01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10.909.090,00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Prevoz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učenika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osnovnih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srednjih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škola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teritorije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Žabari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MOTO BOEM TRANS DOO NEGOTIN, 106156606, BADNJEVSKA, bb, Negotin, 19300, Srbija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8.516.737,50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9.368.411,25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09.07.2021.</w:t>
            </w:r>
          </w:p>
        </w:tc>
      </w:tr>
      <w:tr w:rsidR="007615B3" w:rsidRPr="007615B3" w:rsidTr="001615FA">
        <w:trPr>
          <w:trHeight w:val="3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Aneks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ugovora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01.12.2021.</w:t>
            </w:r>
          </w:p>
        </w:tc>
      </w:tr>
      <w:tr w:rsidR="007615B3" w:rsidRPr="007615B3" w:rsidTr="001615FA">
        <w:trPr>
          <w:trHeight w:val="164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6/2021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404-38/2021-02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28.666.107,00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Asfaltiranje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puteva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teritoriji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Vlaški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Svinjarevo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Porodin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Viteževo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PZP POŽAREVAC DOO POŽAREVAC, 100440287, Trg Radomira Vujovića, 1/II, Požarevac, 12000, Srbija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28.335.392,14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34.002.470,57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23.07.2021.</w:t>
            </w:r>
          </w:p>
        </w:tc>
      </w:tr>
      <w:tr w:rsidR="007615B3" w:rsidRPr="007615B3" w:rsidTr="001615FA">
        <w:trPr>
          <w:trHeight w:val="15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7/2021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401-3/2021-01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3.949.326,00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Sanacija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bujičnih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potoka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obezbeđivanje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proticajnog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profila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bujičnih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potoka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Žabari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VODOPRIVREDA DOO POŽAREVAC, 100442147, Svetosavska, 33, Požarevac, 12000, Srbija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3.940.107,90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4.728.129,48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04.06.2021.</w:t>
            </w:r>
          </w:p>
        </w:tc>
      </w:tr>
      <w:tr w:rsidR="007615B3" w:rsidRPr="007615B3" w:rsidTr="001615FA">
        <w:trPr>
          <w:trHeight w:val="1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8/2021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404-47/2020-01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1.333.333,00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isporuka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električne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energije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JP EPS Ogranak EPS Snabdevanje, 103920327, Makenzijeva 37/II, Beograd, 11000, Srbija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1.633.932,80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1.960.719,36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26.07.2021.</w:t>
            </w:r>
          </w:p>
        </w:tc>
      </w:tr>
      <w:tr w:rsidR="007615B3" w:rsidRPr="007615B3" w:rsidTr="001615FA">
        <w:trPr>
          <w:trHeight w:val="19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9/2021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404-58/2020-02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3.041.080,00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Geodetske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usluge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izrada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KTP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-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kanalizacionu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mrežu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Žabari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Rešenjem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broj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4-00-648/2021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od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07.10.2021.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godine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Republička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komisija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zaštitu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prava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postupcima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javnih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nabavki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zahtevu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zaštitu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prava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«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GEO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ŽUPA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»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Momčilo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Đorđević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pr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iz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Aleksandrovca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celini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poništila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javne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nabavke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/</w:t>
            </w:r>
          </w:p>
        </w:tc>
      </w:tr>
      <w:tr w:rsidR="007615B3" w:rsidRPr="007615B3" w:rsidTr="001615FA">
        <w:trPr>
          <w:trHeight w:val="9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10/2021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404-59/2021-01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1.700.000,00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adresnih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tablica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brojeva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IZDAVAČKO PREDUZEĆE EPOHA DOO POŽEGA,</w:t>
            </w:r>
            <w:r w:rsidRPr="007615B3">
              <w:rPr>
                <w:color w:val="000000"/>
                <w:sz w:val="18"/>
                <w:szCs w:val="18"/>
                <w:lang w:val="en-GB" w:eastAsia="en-US"/>
              </w:rPr>
              <w:br/>
              <w:t>101813534, 07393687, BAKIONICA, BB, 31210, Bakionica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1.674.184,50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2.009.021,40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18.10.2021.</w:t>
            </w:r>
          </w:p>
        </w:tc>
      </w:tr>
      <w:tr w:rsidR="007615B3" w:rsidRPr="007615B3" w:rsidTr="001615FA">
        <w:trPr>
          <w:trHeight w:val="24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11/2021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404-65/2021-02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14.442.685,00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Asfaltiranje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puteva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teritoriji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Viteževo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Porodin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Brzohode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Točka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sz w:val="18"/>
                <w:szCs w:val="18"/>
                <w:lang w:val="sr-Cyrl-C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Na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osnovu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rešenja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Republičke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komisije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za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zaštitu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prava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u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postupcima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javnih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nabavki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</w:t>
            </w:r>
            <w:r>
              <w:rPr>
                <w:sz w:val="18"/>
                <w:szCs w:val="18"/>
                <w:lang w:val="sr-Cyrl-RS" w:eastAsia="en-US"/>
              </w:rPr>
              <w:t>broj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4-00-</w:t>
            </w:r>
            <w:r w:rsidR="007615B3" w:rsidRPr="007615B3">
              <w:rPr>
                <w:sz w:val="18"/>
                <w:szCs w:val="18"/>
                <w:lang w:val="sr-Latn-RS" w:eastAsia="en-US"/>
              </w:rPr>
              <w:t>794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/2021 </w:t>
            </w:r>
            <w:r>
              <w:rPr>
                <w:sz w:val="18"/>
                <w:szCs w:val="18"/>
                <w:lang w:val="sr-Cyrl-RS" w:eastAsia="en-US"/>
              </w:rPr>
              <w:t>od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 03.</w:t>
            </w:r>
            <w:r w:rsidR="007615B3" w:rsidRPr="007615B3">
              <w:rPr>
                <w:sz w:val="18"/>
                <w:szCs w:val="18"/>
                <w:lang w:val="sr-Latn-RS" w:eastAsia="en-US"/>
              </w:rPr>
              <w:t>12</w:t>
            </w:r>
            <w:r w:rsidR="007615B3" w:rsidRPr="007615B3">
              <w:rPr>
                <w:sz w:val="18"/>
                <w:szCs w:val="18"/>
                <w:lang w:val="sr-Cyrl-RS" w:eastAsia="en-US"/>
              </w:rPr>
              <w:t xml:space="preserve">.2022. </w:t>
            </w:r>
            <w:r>
              <w:rPr>
                <w:sz w:val="18"/>
                <w:szCs w:val="18"/>
                <w:lang w:val="sr-Cyrl-RS" w:eastAsia="en-US"/>
              </w:rPr>
              <w:t>godine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, </w:t>
            </w:r>
            <w:r>
              <w:rPr>
                <w:sz w:val="18"/>
                <w:szCs w:val="18"/>
                <w:lang w:val="sr-Cyrl-CS" w:eastAsia="en-US"/>
              </w:rPr>
              <w:t>odbijen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je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zahtev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za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zaštitu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prava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podnosioca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zahteva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grupe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ponuđača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koju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čine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ponuđač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„</w:t>
            </w:r>
            <w:r>
              <w:rPr>
                <w:sz w:val="18"/>
                <w:szCs w:val="18"/>
                <w:lang w:val="sr-Cyrl-CS" w:eastAsia="en-US"/>
              </w:rPr>
              <w:t>Arbag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“ </w:t>
            </w:r>
            <w:r>
              <w:rPr>
                <w:sz w:val="18"/>
                <w:szCs w:val="18"/>
                <w:lang w:val="sr-Cyrl-CS" w:eastAsia="en-US"/>
              </w:rPr>
              <w:t>d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>.</w:t>
            </w:r>
            <w:r>
              <w:rPr>
                <w:sz w:val="18"/>
                <w:szCs w:val="18"/>
                <w:lang w:val="sr-Cyrl-CS" w:eastAsia="en-US"/>
              </w:rPr>
              <w:t>o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>.</w:t>
            </w:r>
            <w:r>
              <w:rPr>
                <w:sz w:val="18"/>
                <w:szCs w:val="18"/>
                <w:lang w:val="sr-Cyrl-CS" w:eastAsia="en-US"/>
              </w:rPr>
              <w:t>o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. </w:t>
            </w:r>
            <w:r>
              <w:rPr>
                <w:sz w:val="18"/>
                <w:szCs w:val="18"/>
                <w:lang w:val="sr-Cyrl-CS" w:eastAsia="en-US"/>
              </w:rPr>
              <w:t>Aranđelovac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, </w:t>
            </w:r>
            <w:r>
              <w:rPr>
                <w:sz w:val="18"/>
                <w:szCs w:val="18"/>
                <w:lang w:val="sr-Cyrl-CS" w:eastAsia="en-US"/>
              </w:rPr>
              <w:t>kao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ovlašćeni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član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grupe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ponuđača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, </w:t>
            </w:r>
            <w:r>
              <w:rPr>
                <w:sz w:val="18"/>
                <w:szCs w:val="18"/>
                <w:lang w:val="sr-Cyrl-CS" w:eastAsia="en-US"/>
              </w:rPr>
              <w:t>i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ponuđač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„</w:t>
            </w:r>
            <w:r>
              <w:rPr>
                <w:sz w:val="18"/>
                <w:szCs w:val="18"/>
                <w:lang w:val="sr-Cyrl-CS" w:eastAsia="en-US"/>
              </w:rPr>
              <w:t>Saba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Belča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“ </w:t>
            </w:r>
            <w:r>
              <w:rPr>
                <w:sz w:val="18"/>
                <w:szCs w:val="18"/>
                <w:lang w:val="sr-Cyrl-CS" w:eastAsia="en-US"/>
              </w:rPr>
              <w:t>d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>.</w:t>
            </w:r>
            <w:r>
              <w:rPr>
                <w:sz w:val="18"/>
                <w:szCs w:val="18"/>
                <w:lang w:val="sr-Cyrl-CS" w:eastAsia="en-US"/>
              </w:rPr>
              <w:t>o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>.</w:t>
            </w:r>
            <w:r>
              <w:rPr>
                <w:sz w:val="18"/>
                <w:szCs w:val="18"/>
                <w:lang w:val="sr-Cyrl-CS" w:eastAsia="en-US"/>
              </w:rPr>
              <w:t>o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. </w:t>
            </w:r>
            <w:r>
              <w:rPr>
                <w:sz w:val="18"/>
                <w:szCs w:val="18"/>
                <w:lang w:val="sr-Cyrl-CS" w:eastAsia="en-US"/>
              </w:rPr>
              <w:t>Preševo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, </w:t>
            </w:r>
            <w:r>
              <w:rPr>
                <w:sz w:val="18"/>
                <w:szCs w:val="18"/>
                <w:lang w:val="sr-Cyrl-CS" w:eastAsia="en-US"/>
              </w:rPr>
              <w:t>kao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član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grupe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, </w:t>
            </w:r>
            <w:r>
              <w:rPr>
                <w:sz w:val="18"/>
                <w:szCs w:val="18"/>
                <w:lang w:val="sr-Cyrl-CS" w:eastAsia="en-US"/>
              </w:rPr>
              <w:t>kao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 xml:space="preserve"> </w:t>
            </w:r>
            <w:r>
              <w:rPr>
                <w:sz w:val="18"/>
                <w:szCs w:val="18"/>
                <w:lang w:val="sr-Cyrl-CS" w:eastAsia="en-US"/>
              </w:rPr>
              <w:t>neosnovan</w:t>
            </w:r>
            <w:r w:rsidR="007615B3" w:rsidRPr="007615B3">
              <w:rPr>
                <w:sz w:val="18"/>
                <w:szCs w:val="18"/>
                <w:lang w:val="sr-Cyrl-CS" w:eastAsia="en-US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/</w:t>
            </w:r>
          </w:p>
        </w:tc>
      </w:tr>
      <w:tr w:rsidR="007615B3" w:rsidRPr="007615B3" w:rsidTr="001615FA">
        <w:trPr>
          <w:trHeight w:val="111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12/2021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404-71/2021-02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6.000.000,00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Izrada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tehničke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dokumentacije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rekonstrukciju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vodovodne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mreže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IDR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PGD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PZI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HIDROKOP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DOO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102007907,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Braće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Srnića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, 23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Zvezdara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), 11050,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Srbija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3.940.000,00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4.728.000,00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30.11.2021.</w:t>
            </w:r>
          </w:p>
        </w:tc>
      </w:tr>
      <w:tr w:rsidR="007615B3" w:rsidRPr="007615B3" w:rsidTr="001615FA">
        <w:trPr>
          <w:trHeight w:val="17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13/2021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404-77/2021-02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-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okvirni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sporazum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70.000.000,00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Modernizacija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sistema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javne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rasvete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primenom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pametne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LED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tehnologije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ENERGOTRADE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DOO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100264719,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DIMITRIJA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TUCOVIĆA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52,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11050,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Srbija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br/>
            </w:r>
            <w:r>
              <w:rPr>
                <w:color w:val="000000"/>
                <w:sz w:val="18"/>
                <w:szCs w:val="18"/>
                <w:lang w:val="en-GB" w:eastAsia="en-US"/>
              </w:rPr>
              <w:t>SMART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LIGHTS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.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.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.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111773181,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VLADIMIRA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POPOVIĆA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6/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/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36,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Novi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11070,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Srbija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69.913.870,00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83.896.644,00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sr-Latn-RS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sr-Latn-RS" w:eastAsia="en-US"/>
              </w:rPr>
              <w:t>22.12.2021.</w:t>
            </w:r>
          </w:p>
        </w:tc>
      </w:tr>
      <w:tr w:rsidR="007615B3" w:rsidRPr="007615B3" w:rsidTr="001615FA">
        <w:trPr>
          <w:trHeight w:val="9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14/2021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404-81/2021-02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3.041.080,00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Geodetske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usluge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izrada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KTP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-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kanalizacionu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mrežu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Podnet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zahtev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zaštitu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prava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postupcima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javnih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nabavki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/ </w:t>
            </w:r>
          </w:p>
        </w:tc>
      </w:tr>
      <w:tr w:rsidR="007615B3" w:rsidRPr="007615B3" w:rsidTr="001615FA">
        <w:trPr>
          <w:trHeight w:val="12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15/2021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404-95/2021-01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7.687.930,00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tehnike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opreme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„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Moravski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cvet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“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br/>
              <w:t xml:space="preserve"> –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kuhinja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vešeraja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javnu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nabavku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doneta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odluka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sprovođenju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će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sprovoditi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2022.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godini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 /</w:t>
            </w:r>
          </w:p>
        </w:tc>
      </w:tr>
      <w:tr w:rsidR="007615B3" w:rsidRPr="007615B3" w:rsidTr="001615FA">
        <w:trPr>
          <w:trHeight w:val="250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color w:val="000000"/>
                <w:sz w:val="18"/>
                <w:szCs w:val="18"/>
                <w:lang w:val="en-GB" w:eastAsia="en-US"/>
              </w:rPr>
              <w:t>16/2021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sz w:val="18"/>
                <w:szCs w:val="18"/>
                <w:lang w:val="en-GB" w:eastAsia="en-US"/>
              </w:rPr>
              <w:t>404-96/2021-02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sz w:val="18"/>
                <w:szCs w:val="18"/>
                <w:lang w:val="en-GB" w:eastAsia="en-US"/>
              </w:rPr>
              <w:t>4.924.002,87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Izvođenje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radova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izgradnji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javne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površine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lokalnog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opštinskog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javnog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puta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PRVA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FAZA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okviru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planiranog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građevinskog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područja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naselјa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.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.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br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. 9068, 8724, 9069/1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8890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.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.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Aleksandrovac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javnu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nabavku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je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doneta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odluka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sprovođenju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postupka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postupak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će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se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sprovoditi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 xml:space="preserve"> 2022.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godini</w:t>
            </w:r>
            <w:r w:rsidR="007615B3" w:rsidRPr="007615B3">
              <w:rPr>
                <w:color w:val="000000"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 /</w:t>
            </w:r>
          </w:p>
        </w:tc>
      </w:tr>
      <w:tr w:rsidR="007615B3" w:rsidRPr="007615B3" w:rsidTr="001615F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155.857.173,51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185.983.804,46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 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sz w:val="22"/>
          <w:szCs w:val="22"/>
          <w:lang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sz w:val="22"/>
          <w:szCs w:val="22"/>
          <w:lang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sz w:val="22"/>
          <w:szCs w:val="22"/>
          <w:lang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sz w:val="22"/>
          <w:szCs w:val="22"/>
          <w:lang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sz w:val="22"/>
          <w:szCs w:val="22"/>
          <w:lang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sz w:val="22"/>
          <w:szCs w:val="22"/>
          <w:lang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sz w:val="22"/>
          <w:szCs w:val="22"/>
          <w:lang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/>
          <w:lang w:val="sr-Latn-RS" w:eastAsia="en-US"/>
        </w:rPr>
      </w:pPr>
      <w:r>
        <w:rPr>
          <w:b/>
          <w:lang w:val="sr-Latn-RS" w:eastAsia="en-US"/>
        </w:rPr>
        <w:t>Plan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javnih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nabavki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za</w:t>
      </w:r>
      <w:r w:rsidR="007615B3" w:rsidRPr="007615B3">
        <w:rPr>
          <w:b/>
          <w:lang w:val="sr-Latn-RS" w:eastAsia="en-US"/>
        </w:rPr>
        <w:t xml:space="preserve"> 2021. </w:t>
      </w:r>
      <w:r>
        <w:rPr>
          <w:b/>
          <w:lang w:val="sr-Latn-RS" w:eastAsia="en-US"/>
        </w:rPr>
        <w:t>godinu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opštinske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uprave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donet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je</w:t>
      </w:r>
      <w:r w:rsidR="007615B3" w:rsidRPr="007615B3">
        <w:rPr>
          <w:b/>
          <w:lang w:val="sr-Latn-RS" w:eastAsia="en-US"/>
        </w:rPr>
        <w:t xml:space="preserve"> 10.0</w:t>
      </w:r>
      <w:r w:rsidR="007615B3" w:rsidRPr="007615B3">
        <w:rPr>
          <w:b/>
          <w:lang w:val="sr-Cyrl-RS" w:eastAsia="en-US"/>
        </w:rPr>
        <w:t>2</w:t>
      </w:r>
      <w:r w:rsidR="007615B3" w:rsidRPr="007615B3">
        <w:rPr>
          <w:b/>
          <w:lang w:val="sr-Latn-RS" w:eastAsia="en-US"/>
        </w:rPr>
        <w:t xml:space="preserve">.2021. </w:t>
      </w:r>
      <w:r>
        <w:rPr>
          <w:b/>
          <w:lang w:val="sr-Latn-RS" w:eastAsia="en-US"/>
        </w:rPr>
        <w:t>godine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pod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brojem</w:t>
      </w:r>
      <w:r w:rsidR="007615B3" w:rsidRPr="007615B3">
        <w:rPr>
          <w:b/>
          <w:lang w:val="sr-Latn-RS" w:eastAsia="en-US"/>
        </w:rPr>
        <w:t xml:space="preserve"> 4</w:t>
      </w:r>
      <w:r w:rsidR="007615B3" w:rsidRPr="007615B3">
        <w:rPr>
          <w:b/>
          <w:lang w:val="sr-Cyrl-RS" w:eastAsia="en-US"/>
        </w:rPr>
        <w:t>0</w:t>
      </w:r>
      <w:r w:rsidR="007615B3" w:rsidRPr="007615B3">
        <w:rPr>
          <w:b/>
          <w:lang w:val="sr-Latn-RS" w:eastAsia="en-US"/>
        </w:rPr>
        <w:t>4-</w:t>
      </w:r>
      <w:r w:rsidR="007615B3" w:rsidRPr="007615B3">
        <w:rPr>
          <w:b/>
          <w:lang w:val="sr-Cyrl-RS" w:eastAsia="en-US"/>
        </w:rPr>
        <w:t>15</w:t>
      </w:r>
      <w:r w:rsidR="007615B3" w:rsidRPr="007615B3">
        <w:rPr>
          <w:b/>
          <w:lang w:val="sr-Latn-RS" w:eastAsia="en-US"/>
        </w:rPr>
        <w:t xml:space="preserve">/2021-01. </w:t>
      </w:r>
    </w:p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/>
          <w:lang w:val="sr-Latn-RS" w:eastAsia="en-US"/>
        </w:rPr>
      </w:pPr>
      <w:r>
        <w:rPr>
          <w:b/>
          <w:lang w:val="sr-Latn-RS" w:eastAsia="en-US"/>
        </w:rPr>
        <w:t>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skladu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sa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Zakonom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o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javnim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nabavkama</w:t>
      </w:r>
      <w:r w:rsidR="007615B3" w:rsidRPr="007615B3">
        <w:rPr>
          <w:b/>
          <w:lang w:val="sr-Latn-RS" w:eastAsia="en-US"/>
        </w:rPr>
        <w:t xml:space="preserve"> </w:t>
      </w:r>
      <w:r w:rsidR="007615B3" w:rsidRPr="007615B3">
        <w:rPr>
          <w:lang w:val="sr-Cyrl-RS" w:eastAsia="en-US"/>
        </w:rPr>
        <w:t>(„</w:t>
      </w:r>
      <w:r>
        <w:rPr>
          <w:lang w:val="sr-Cyrl-RS" w:eastAsia="en-US"/>
        </w:rPr>
        <w:t>Službeni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glasnik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RS</w:t>
      </w:r>
      <w:r w:rsidR="007615B3" w:rsidRPr="007615B3">
        <w:rPr>
          <w:lang w:val="sr-Cyrl-RS" w:eastAsia="en-US"/>
        </w:rPr>
        <w:t xml:space="preserve">”,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91/2019), </w:t>
      </w:r>
      <w:r>
        <w:rPr>
          <w:b/>
          <w:lang w:val="sr-Latn-RS" w:eastAsia="en-US"/>
        </w:rPr>
        <w:t>Plan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javnih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nabavki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i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izmene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plana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javnih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nabavki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Cyrl-RS" w:eastAsia="en-US"/>
        </w:rPr>
        <w:t>su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objavlјen</w:t>
      </w:r>
      <w:r>
        <w:rPr>
          <w:b/>
          <w:lang w:val="sr-Cyrl-RS" w:eastAsia="en-US"/>
        </w:rPr>
        <w:t>i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na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Portalu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javnih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nabaki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i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na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Cyrl-RS" w:eastAsia="en-US"/>
        </w:rPr>
        <w:t>internet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stranici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opštine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Žabari</w:t>
      </w:r>
      <w:r w:rsidR="007615B3" w:rsidRPr="007615B3">
        <w:rPr>
          <w:b/>
          <w:lang w:val="sr-Latn-RS" w:eastAsia="en-US"/>
        </w:rPr>
        <w:t>.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61"/>
        <w:gridCol w:w="1261"/>
        <w:gridCol w:w="1261"/>
        <w:gridCol w:w="1261"/>
        <w:gridCol w:w="1261"/>
        <w:gridCol w:w="1261"/>
        <w:gridCol w:w="1261"/>
        <w:gridCol w:w="1206"/>
      </w:tblGrid>
      <w:tr w:rsidR="007615B3" w:rsidRPr="007615B3" w:rsidTr="007615B3">
        <w:trPr>
          <w:trHeight w:val="272"/>
          <w:jc w:val="center"/>
        </w:trPr>
        <w:tc>
          <w:tcPr>
            <w:tcW w:w="1560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Verzija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plana</w:t>
            </w:r>
          </w:p>
        </w:tc>
        <w:tc>
          <w:tcPr>
            <w:tcW w:w="111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8</w:t>
            </w:r>
          </w:p>
        </w:tc>
      </w:tr>
      <w:tr w:rsidR="007615B3" w:rsidRPr="007615B3" w:rsidTr="007615B3">
        <w:trPr>
          <w:trHeight w:val="289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Datum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usvajanja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10.02.2021.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07.05.2021.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05.08.2021.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02.09.2021.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28.09.2021.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20.10.2021.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02.11.2021.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29.12.2021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sr-Cyrl-RS" w:eastAsia="en-US"/>
        </w:rPr>
      </w:pPr>
    </w:p>
    <w:tbl>
      <w:tblPr>
        <w:tblW w:w="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716"/>
      </w:tblGrid>
      <w:tr w:rsidR="007615B3" w:rsidRPr="007615B3" w:rsidTr="007615B3">
        <w:trPr>
          <w:trHeight w:val="290"/>
          <w:jc w:val="center"/>
        </w:trPr>
        <w:tc>
          <w:tcPr>
            <w:tcW w:w="4470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b/>
                <w:bCs/>
                <w:color w:val="000000"/>
                <w:lang w:val="sr-Cyrl-RS" w:eastAsia="en-US"/>
              </w:rPr>
            </w:pPr>
            <w:r>
              <w:rPr>
                <w:b/>
                <w:bCs/>
                <w:color w:val="000000"/>
                <w:lang w:val="sr-Cyrl-RS" w:eastAsia="en-US"/>
              </w:rPr>
              <w:t>RADOVI</w:t>
            </w:r>
          </w:p>
        </w:tc>
        <w:tc>
          <w:tcPr>
            <w:tcW w:w="171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153.620.241,23</w:t>
            </w:r>
          </w:p>
        </w:tc>
      </w:tr>
      <w:tr w:rsidR="007615B3" w:rsidRPr="007615B3" w:rsidTr="007615B3">
        <w:trPr>
          <w:trHeight w:val="290"/>
          <w:jc w:val="center"/>
        </w:trPr>
        <w:tc>
          <w:tcPr>
            <w:tcW w:w="4470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b/>
                <w:bCs/>
                <w:color w:val="000000"/>
                <w:lang w:val="sr-Cyrl-RS" w:eastAsia="en-US"/>
              </w:rPr>
            </w:pPr>
            <w:r>
              <w:rPr>
                <w:b/>
                <w:bCs/>
                <w:color w:val="000000"/>
                <w:lang w:val="sr-Cyrl-RS" w:eastAsia="en-US"/>
              </w:rPr>
              <w:t>USLUGE</w:t>
            </w:r>
          </w:p>
        </w:tc>
        <w:tc>
          <w:tcPr>
            <w:tcW w:w="171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38.616.836,00</w:t>
            </w:r>
          </w:p>
        </w:tc>
      </w:tr>
      <w:tr w:rsidR="007615B3" w:rsidRPr="007615B3" w:rsidTr="007615B3">
        <w:trPr>
          <w:trHeight w:val="290"/>
          <w:jc w:val="center"/>
        </w:trPr>
        <w:tc>
          <w:tcPr>
            <w:tcW w:w="4470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b/>
                <w:bCs/>
                <w:color w:val="000000"/>
                <w:lang w:val="sr-Cyrl-RS" w:eastAsia="en-US"/>
              </w:rPr>
            </w:pPr>
            <w:r>
              <w:rPr>
                <w:b/>
                <w:bCs/>
                <w:color w:val="000000"/>
                <w:lang w:val="sr-Cyrl-RS" w:eastAsia="en-US"/>
              </w:rPr>
              <w:t>DOBRA</w:t>
            </w:r>
          </w:p>
        </w:tc>
        <w:tc>
          <w:tcPr>
            <w:tcW w:w="171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10.721.263,00</w:t>
            </w:r>
          </w:p>
        </w:tc>
      </w:tr>
      <w:tr w:rsidR="007615B3" w:rsidRPr="007615B3" w:rsidTr="007615B3">
        <w:trPr>
          <w:trHeight w:val="290"/>
          <w:jc w:val="center"/>
        </w:trPr>
        <w:tc>
          <w:tcPr>
            <w:tcW w:w="4470" w:type="dxa"/>
            <w:shd w:val="clear" w:color="auto" w:fill="F2F2F2"/>
            <w:noWrap/>
          </w:tcPr>
          <w:p w:rsidR="007615B3" w:rsidRPr="007615B3" w:rsidRDefault="007F4612" w:rsidP="007615B3">
            <w:pPr>
              <w:suppressAutoHyphens w:val="0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UKUPNA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PROCENјENA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VREDNOST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JAVNIH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NABAVKI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BEZ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PDV</w:t>
            </w:r>
            <w:r w:rsidR="007615B3" w:rsidRPr="007615B3">
              <w:rPr>
                <w:b/>
                <w:lang w:val="sr-Cyrl-RS" w:eastAsia="en-US"/>
              </w:rPr>
              <w:t>-</w:t>
            </w:r>
            <w:r>
              <w:rPr>
                <w:b/>
                <w:lang w:val="sr-Cyrl-RS" w:eastAsia="en-US"/>
              </w:rPr>
              <w:t>A</w:t>
            </w:r>
          </w:p>
        </w:tc>
        <w:tc>
          <w:tcPr>
            <w:tcW w:w="1716" w:type="dxa"/>
            <w:shd w:val="clear" w:color="auto" w:fill="F2F2F2"/>
            <w:noWrap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202.958.340,23</w:t>
            </w:r>
          </w:p>
        </w:tc>
      </w:tr>
    </w:tbl>
    <w:p w:rsidR="007615B3" w:rsidRPr="007615B3" w:rsidRDefault="007615B3" w:rsidP="007615B3">
      <w:pPr>
        <w:suppressAutoHyphens w:val="0"/>
        <w:ind w:firstLine="720"/>
        <w:jc w:val="both"/>
        <w:rPr>
          <w:b/>
          <w:lang w:val="sr-Latn-RS"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056"/>
        <w:gridCol w:w="2247"/>
        <w:gridCol w:w="1366"/>
        <w:gridCol w:w="1408"/>
        <w:gridCol w:w="1205"/>
        <w:gridCol w:w="1858"/>
      </w:tblGrid>
      <w:tr w:rsidR="007615B3" w:rsidRPr="007615B3" w:rsidTr="007D6867">
        <w:trPr>
          <w:trHeight w:val="428"/>
        </w:trPr>
        <w:tc>
          <w:tcPr>
            <w:tcW w:w="10632" w:type="dxa"/>
            <w:gridSpan w:val="7"/>
            <w:shd w:val="clear" w:color="000000" w:fill="F2F2F2"/>
            <w:noWrap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PLAN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JAVNIH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NABAVKI</w:t>
            </w:r>
          </w:p>
        </w:tc>
      </w:tr>
      <w:tr w:rsidR="007615B3" w:rsidRPr="007615B3" w:rsidTr="007D6867">
        <w:trPr>
          <w:trHeight w:val="236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Naručilac</w:t>
            </w:r>
          </w:p>
        </w:tc>
        <w:tc>
          <w:tcPr>
            <w:tcW w:w="9140" w:type="dxa"/>
            <w:gridSpan w:val="6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Opštinska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uprava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Žabari</w:t>
            </w:r>
          </w:p>
        </w:tc>
      </w:tr>
      <w:tr w:rsidR="007615B3" w:rsidRPr="007615B3" w:rsidTr="007D6867">
        <w:trPr>
          <w:trHeight w:val="267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Godina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plana</w:t>
            </w:r>
          </w:p>
        </w:tc>
        <w:tc>
          <w:tcPr>
            <w:tcW w:w="9140" w:type="dxa"/>
            <w:gridSpan w:val="6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2021</w:t>
            </w:r>
          </w:p>
        </w:tc>
      </w:tr>
      <w:tr w:rsidR="007615B3" w:rsidRPr="007615B3" w:rsidTr="007D6867">
        <w:trPr>
          <w:trHeight w:val="272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Verzija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plana</w:t>
            </w:r>
          </w:p>
        </w:tc>
        <w:tc>
          <w:tcPr>
            <w:tcW w:w="9140" w:type="dxa"/>
            <w:gridSpan w:val="6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8</w:t>
            </w:r>
          </w:p>
        </w:tc>
      </w:tr>
      <w:tr w:rsidR="007615B3" w:rsidRPr="007615B3" w:rsidTr="007D6867">
        <w:trPr>
          <w:trHeight w:val="289"/>
        </w:trPr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Datum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usvajanja</w:t>
            </w:r>
          </w:p>
        </w:tc>
        <w:tc>
          <w:tcPr>
            <w:tcW w:w="914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29.12.2021</w:t>
            </w:r>
          </w:p>
        </w:tc>
      </w:tr>
      <w:tr w:rsidR="007615B3" w:rsidRPr="007615B3" w:rsidTr="007D6867">
        <w:trPr>
          <w:trHeight w:val="56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R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br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Vrsta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predmeta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Predmet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javne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nabavke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Procenjena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vrednost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Vrsta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postupka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sz w:val="20"/>
                <w:szCs w:val="20"/>
                <w:lang w:val="en-GB" w:eastAsia="en-US"/>
              </w:rPr>
              <w:t>Okvirno</w:t>
            </w:r>
            <w:r w:rsidR="007615B3" w:rsidRPr="007615B3">
              <w:rPr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 w:eastAsia="en-US"/>
              </w:rPr>
              <w:t>vreme</w:t>
            </w:r>
            <w:r w:rsidR="007615B3" w:rsidRPr="007615B3">
              <w:rPr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 w:eastAsia="en-US"/>
              </w:rPr>
              <w:t>pokretanja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CPV</w:t>
            </w:r>
          </w:p>
        </w:tc>
      </w:tr>
      <w:tr w:rsidR="007615B3" w:rsidRPr="007615B3" w:rsidTr="007D6867">
        <w:trPr>
          <w:trHeight w:val="722"/>
        </w:trPr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0001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Građevinski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rekonstrukciji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objekta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Centra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socijalni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rad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lastRenderedPageBreak/>
              <w:t>Žabarima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lastRenderedPageBreak/>
              <w:t>26.910.477,60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1.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45000000 -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Građevinski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</w:p>
        </w:tc>
      </w:tr>
      <w:tr w:rsidR="007615B3" w:rsidRPr="007615B3" w:rsidTr="007D6867">
        <w:trPr>
          <w:trHeight w:val="975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0002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izrade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Idejnog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projekta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sanacije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rekultivacije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neuređenih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divlјih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deponija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teritoriji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3.500.000,00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1.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71320000 -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tehničkog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projektovanja</w:t>
            </w:r>
          </w:p>
        </w:tc>
      </w:tr>
      <w:tr w:rsidR="007615B3" w:rsidRPr="007615B3" w:rsidTr="007D6867">
        <w:trPr>
          <w:trHeight w:val="563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0003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Prevoz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učenika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osnovnih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srednjih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škola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teritorije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10.909.090,00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1.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60130000 -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drumskog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putničkog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prevoza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posebne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namene</w:t>
            </w:r>
          </w:p>
        </w:tc>
      </w:tr>
      <w:tr w:rsidR="007615B3" w:rsidRPr="007615B3" w:rsidTr="007D6867">
        <w:trPr>
          <w:trHeight w:val="1054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0004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usaglašenja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zahtevima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Zakona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javnoj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svojini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12.000.000,00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1.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71241000 -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Studije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izvodlјivosti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savetodavne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analiza</w:t>
            </w:r>
          </w:p>
        </w:tc>
      </w:tr>
      <w:tr w:rsidR="007615B3" w:rsidRPr="007615B3" w:rsidTr="007D6867">
        <w:trPr>
          <w:trHeight w:val="984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0005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usluga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održavanja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ažuriranja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softvera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1.166.666,00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Pregovarački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bez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objavlјivanja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poziva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1.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72267000 -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održavanja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popravke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softvera</w:t>
            </w:r>
          </w:p>
        </w:tc>
      </w:tr>
      <w:tr w:rsidR="007615B3" w:rsidRPr="007615B3" w:rsidTr="007D6867">
        <w:trPr>
          <w:trHeight w:val="701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0006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deratizacija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suzbijanja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komaraca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2.000.000,00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1.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90700000 -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oblasti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zaštite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životne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sredine</w:t>
            </w:r>
          </w:p>
        </w:tc>
      </w:tr>
      <w:tr w:rsidR="007615B3" w:rsidRPr="007615B3" w:rsidTr="007D6867">
        <w:trPr>
          <w:trHeight w:val="555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0007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Dobra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ro-RO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isporuka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električne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energije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1.333.333,00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2.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09310000 -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Električna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energija</w:t>
            </w:r>
          </w:p>
        </w:tc>
      </w:tr>
      <w:tr w:rsidR="007615B3" w:rsidRPr="007615B3" w:rsidTr="007D6867">
        <w:trPr>
          <w:trHeight w:val="1400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0008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Asfaltiranje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puteva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teritoriji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Vlaški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Svinjarevo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Porodin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Viteževo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28.666.107,00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2.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45233140 -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putevima</w:t>
            </w:r>
          </w:p>
        </w:tc>
      </w:tr>
      <w:tr w:rsidR="007615B3" w:rsidRPr="007615B3" w:rsidTr="007D6867">
        <w:trPr>
          <w:trHeight w:val="994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0009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Sanacija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bujičnih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potoka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obezbeđivanje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proticajnog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profila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bujičnih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potoka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3.949.926,00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2.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45246410 -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održavanju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objekata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zaštitu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od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poplava</w:t>
            </w:r>
          </w:p>
        </w:tc>
      </w:tr>
      <w:tr w:rsidR="007615B3" w:rsidRPr="007615B3" w:rsidTr="007D6867">
        <w:trPr>
          <w:trHeight w:val="839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0010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Geodetske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izrada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KTP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-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kanalizacionu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mrežu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3.041.080,00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3.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71250000 -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Arhitektonske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tehničke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geodetske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</w:p>
        </w:tc>
      </w:tr>
      <w:tr w:rsidR="007615B3" w:rsidRPr="007615B3" w:rsidTr="007D6867">
        <w:trPr>
          <w:trHeight w:val="754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0011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Dobra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tabli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nazivima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ulica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tablica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kućnih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brojeva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1.700.000,00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3.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34992300 -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Ulične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oznake</w:t>
            </w:r>
          </w:p>
        </w:tc>
      </w:tr>
      <w:tr w:rsidR="007615B3" w:rsidRPr="007615B3" w:rsidTr="007D6867">
        <w:trPr>
          <w:trHeight w:val="990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0012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Asfaltiranje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puteva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teritoriji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Viteževo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Porodin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Brzohode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Točka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14.442.685,00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3.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45233140 -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putevima</w:t>
            </w:r>
          </w:p>
        </w:tc>
      </w:tr>
      <w:tr w:rsidR="007615B3" w:rsidRPr="007615B3" w:rsidTr="007D6867">
        <w:trPr>
          <w:trHeight w:val="2111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lastRenderedPageBreak/>
              <w:t>0013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Izvođenje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radova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izgradnji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površine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lokalnog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opštinskog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puta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FAZA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okviru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planiranog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građevinskog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područja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naselјa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br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. 9068, 8724, 9069/1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8890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4.727.042,76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45233140 -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putevima</w:t>
            </w:r>
          </w:p>
        </w:tc>
      </w:tr>
      <w:tr w:rsidR="007615B3" w:rsidRPr="007615B3" w:rsidTr="007D6867">
        <w:trPr>
          <w:trHeight w:val="1134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0014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Izrada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tehničke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dokumentacije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rekonstrukciju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vodovodne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mreže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IDR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PGD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PZI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6.000.000,00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71242000 -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Izrada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projekata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nacrta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procena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troškova</w:t>
            </w:r>
          </w:p>
        </w:tc>
      </w:tr>
      <w:tr w:rsidR="007615B3" w:rsidRPr="007615B3" w:rsidTr="007D6867">
        <w:trPr>
          <w:trHeight w:val="683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0015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Modernizacija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sistema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rasvete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primenom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pametne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LED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tehnologije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70.000.000,00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45310000 -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Elektroinstalacioni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</w:p>
        </w:tc>
      </w:tr>
      <w:tr w:rsidR="007615B3" w:rsidRPr="007615B3" w:rsidTr="007D6867">
        <w:trPr>
          <w:trHeight w:val="976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0016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Dobra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tehnike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opreme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„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Moravski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cvet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“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kuhinja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vešeraja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7.687.930,00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39221000 -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Kuhinjska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oprema</w:t>
            </w:r>
          </w:p>
        </w:tc>
      </w:tr>
      <w:tr w:rsidR="007615B3" w:rsidRPr="007615B3" w:rsidTr="007D6867">
        <w:trPr>
          <w:trHeight w:val="2111"/>
        </w:trPr>
        <w:tc>
          <w:tcPr>
            <w:tcW w:w="1492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0017</w:t>
            </w:r>
          </w:p>
        </w:tc>
        <w:tc>
          <w:tcPr>
            <w:tcW w:w="1056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</w:p>
        </w:tc>
        <w:tc>
          <w:tcPr>
            <w:tcW w:w="2247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Izvođenje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radova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izgradnji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površine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lokalnog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opštinskog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puta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FAZA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okviru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planiranog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građevinskog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područja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naselјa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br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. 9068, 8724, 9069/1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8890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4.924.002,87</w:t>
            </w:r>
          </w:p>
        </w:tc>
        <w:tc>
          <w:tcPr>
            <w:tcW w:w="140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</w:p>
        </w:tc>
        <w:tc>
          <w:tcPr>
            <w:tcW w:w="120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kvartal</w:t>
            </w:r>
          </w:p>
        </w:tc>
        <w:tc>
          <w:tcPr>
            <w:tcW w:w="185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45233140 -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Radovi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putevima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Latn-RS" w:eastAsia="en-US"/>
        </w:rPr>
      </w:pPr>
    </w:p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sr-Cyrl-RS" w:eastAsia="en-US"/>
        </w:rPr>
      </w:pPr>
      <w:r w:rsidRPr="007615B3">
        <w:rPr>
          <w:sz w:val="22"/>
          <w:szCs w:val="22"/>
          <w:lang w:val="sr-Cyrl-RS" w:eastAsia="en-US"/>
        </w:rPr>
        <w:tab/>
      </w:r>
    </w:p>
    <w:p w:rsidR="007615B3" w:rsidRPr="007615B3" w:rsidRDefault="007F4612" w:rsidP="007615B3">
      <w:pPr>
        <w:shd w:val="clear" w:color="auto" w:fill="FDE9D9"/>
        <w:suppressAutoHyphens w:val="0"/>
        <w:jc w:val="center"/>
        <w:rPr>
          <w:b/>
          <w:lang w:val="sr-Cyrl-CS" w:eastAsia="en-US"/>
        </w:rPr>
      </w:pPr>
      <w:r>
        <w:rPr>
          <w:b/>
          <w:lang w:val="sr-Cyrl-CS" w:eastAsia="en-US"/>
        </w:rPr>
        <w:t>JAVNE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NABAVKE</w:t>
      </w:r>
      <w:r w:rsidR="007615B3" w:rsidRPr="007615B3">
        <w:rPr>
          <w:b/>
          <w:lang w:val="sr-Cyrl-CS" w:eastAsia="en-US"/>
        </w:rPr>
        <w:t xml:space="preserve"> 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hd w:val="clear" w:color="auto" w:fill="FDE9D9"/>
        <w:suppressAutoHyphens w:val="0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t>RADOVI</w:t>
      </w:r>
      <w:r w:rsidR="007615B3" w:rsidRPr="007615B3">
        <w:rPr>
          <w:b/>
          <w:lang w:val="sr-Cyrl-RS" w:eastAsia="en-US"/>
        </w:rPr>
        <w:t xml:space="preserve"> - </w:t>
      </w:r>
      <w:r>
        <w:rPr>
          <w:b/>
          <w:lang w:val="sr-Cyrl-RS" w:eastAsia="en-US"/>
        </w:rPr>
        <w:t>OTVORENI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POSTUPAK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615B3" w:rsidP="007615B3">
      <w:pPr>
        <w:shd w:val="clear" w:color="auto" w:fill="DEEAF6"/>
        <w:suppressAutoHyphens w:val="0"/>
        <w:jc w:val="center"/>
        <w:rPr>
          <w:b/>
          <w:color w:val="000000"/>
          <w:lang w:val="ru-RU" w:eastAsia="en-US"/>
        </w:rPr>
      </w:pPr>
      <w:r w:rsidRPr="007615B3">
        <w:rPr>
          <w:b/>
          <w:color w:val="000000"/>
          <w:lang w:val="sr-Cyrl-RS" w:eastAsia="en-US"/>
        </w:rPr>
        <w:t xml:space="preserve">1/2021 - </w:t>
      </w:r>
      <w:r w:rsidR="007F4612">
        <w:rPr>
          <w:b/>
          <w:color w:val="000000"/>
          <w:lang w:val="sr-Cyrl-CS" w:eastAsia="en-US"/>
        </w:rPr>
        <w:t>Građevinski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radovi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na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rekonstrukciji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objekta</w:t>
      </w:r>
      <w:r w:rsidRPr="007615B3">
        <w:rPr>
          <w:b/>
          <w:color w:val="000000"/>
          <w:lang w:val="sr-Cyrl-RS" w:eastAsia="en-US"/>
        </w:rPr>
        <w:t xml:space="preserve"> </w:t>
      </w:r>
    </w:p>
    <w:p w:rsidR="007615B3" w:rsidRPr="007615B3" w:rsidRDefault="007F4612" w:rsidP="007615B3">
      <w:pPr>
        <w:shd w:val="clear" w:color="auto" w:fill="DEEAF6"/>
        <w:suppressAutoHyphens w:val="0"/>
        <w:jc w:val="center"/>
        <w:rPr>
          <w:b/>
          <w:color w:val="000000"/>
          <w:lang w:val="sr-Latn-RS" w:eastAsia="sr-Latn-RS"/>
        </w:rPr>
      </w:pPr>
      <w:r>
        <w:rPr>
          <w:b/>
          <w:color w:val="000000"/>
          <w:lang w:val="sr-Cyrl-RS" w:eastAsia="en-US"/>
        </w:rPr>
        <w:t>Centra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za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socijalni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rad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u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Žabarima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en-GB" w:eastAsia="en-US"/>
              </w:rPr>
            </w:pPr>
            <w:r w:rsidRPr="007615B3">
              <w:rPr>
                <w:lang w:val="de-AT" w:eastAsia="en-US"/>
              </w:rPr>
              <w:t>O</w:t>
            </w:r>
            <w:r w:rsidR="007F4612">
              <w:rPr>
                <w:lang w:val="en-GB" w:eastAsia="en-US"/>
              </w:rPr>
              <w:t>tvoreni</w:t>
            </w:r>
            <w:r w:rsidRPr="007615B3">
              <w:rPr>
                <w:lang w:val="en-GB" w:eastAsia="en-US"/>
              </w:rPr>
              <w:t xml:space="preserve"> </w:t>
            </w:r>
            <w:r w:rsidR="007F4612">
              <w:rPr>
                <w:lang w:val="en-GB" w:eastAsia="en-US"/>
              </w:rPr>
              <w:t>postupak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lang w:val="ru-RU" w:eastAsia="en-US"/>
              </w:rPr>
            </w:pPr>
            <w:r>
              <w:rPr>
                <w:b/>
                <w:lang w:val="sr-Cyrl-CS" w:eastAsia="en-US"/>
              </w:rPr>
              <w:t>Građevinski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radovi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na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rekonstrukciji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objekta</w:t>
            </w:r>
          </w:p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lang w:val="sr-Cyrl-CS" w:eastAsia="en-US"/>
              </w:rPr>
            </w:pPr>
            <w:r>
              <w:rPr>
                <w:b/>
                <w:lang w:val="sr-Cyrl-RS" w:eastAsia="en-US"/>
              </w:rPr>
              <w:t>Centra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za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socijalni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rad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u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Žabarima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1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val="de-AT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RADOVI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lastRenderedPageBreak/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lastRenderedPageBreak/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  <w:r>
              <w:rPr>
                <w:lang w:val="sr-Cyrl-CS" w:eastAsia="sr-Latn-CS"/>
              </w:rPr>
              <w:t>pozicija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br</w:t>
            </w:r>
            <w:r w:rsidR="007615B3" w:rsidRPr="007615B3">
              <w:rPr>
                <w:lang w:val="sr-Cyrl-CS" w:eastAsia="sr-Latn-CS"/>
              </w:rPr>
              <w:t xml:space="preserve">. 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0001 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en-US"/>
              </w:rPr>
            </w:pPr>
            <w:r>
              <w:rPr>
                <w:lang w:val="sr-Cyrl-CS" w:eastAsia="zh-CN"/>
              </w:rPr>
              <w:lastRenderedPageBreak/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lang w:val="sr-Cyrl-CS" w:eastAsia="en-US"/>
              </w:rPr>
              <w:t>26.910.477,60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lastRenderedPageBreak/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RS" w:eastAsia="en-US"/>
              </w:rPr>
            </w:pPr>
            <w:r>
              <w:rPr>
                <w:lang w:val="sr-Cyrl-RS" w:eastAsia="en-US"/>
              </w:rPr>
              <w:t>Vlada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Republike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Srbije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Kancelarija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upravlјanje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javnim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ulaganjima</w:t>
            </w:r>
          </w:p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RS" w:eastAsia="en-US"/>
              </w:rPr>
              <w:t>Na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osnovu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ugovora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pravima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obavezama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Kancelarije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upravlјanje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javnim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ulaganjima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opštine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Žabari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realizaciji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projekta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obnove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unapređenja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objekta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zgrade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Centra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socijalni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rad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Žabarima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broj</w:t>
            </w:r>
            <w:r w:rsidR="007615B3" w:rsidRPr="007615B3">
              <w:rPr>
                <w:lang w:val="sr-Cyrl-RS" w:eastAsia="en-US"/>
              </w:rPr>
              <w:t xml:space="preserve"> </w:t>
            </w:r>
            <w:r w:rsidR="007615B3" w:rsidRPr="007615B3">
              <w:rPr>
                <w:lang w:val="sr-Cyrl-CS" w:eastAsia="en-US"/>
              </w:rPr>
              <w:t>404-6/2020-02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od</w:t>
            </w:r>
            <w:r w:rsidR="007615B3" w:rsidRPr="007615B3">
              <w:rPr>
                <w:lang w:val="sr-Cyrl-RS" w:eastAsia="en-US"/>
              </w:rPr>
              <w:t xml:space="preserve"> 28.01.2020. </w:t>
            </w:r>
            <w:r>
              <w:rPr>
                <w:lang w:val="sr-Cyrl-RS" w:eastAsia="en-US"/>
              </w:rPr>
              <w:t>godine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10.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81"/>
      </w:tblGrid>
      <w:tr w:rsidR="007615B3" w:rsidRPr="007615B3" w:rsidTr="007615B3">
        <w:trPr>
          <w:trHeight w:val="333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jc w:val="both"/>
              <w:rPr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sz w:val="22"/>
                <w:szCs w:val="22"/>
                <w:lang w:val="en-GB" w:eastAsia="en-US"/>
              </w:rPr>
              <w:t>R</w:t>
            </w:r>
            <w:r w:rsidR="007615B3" w:rsidRPr="007615B3">
              <w:rPr>
                <w:b/>
                <w:bCs/>
                <w:sz w:val="22"/>
                <w:szCs w:val="22"/>
                <w:lang w:val="en-GB" w:eastAsia="en-US"/>
              </w:rPr>
              <w:t>.</w:t>
            </w:r>
            <w:r>
              <w:rPr>
                <w:b/>
                <w:bCs/>
                <w:sz w:val="22"/>
                <w:szCs w:val="22"/>
                <w:lang w:val="en-GB" w:eastAsia="en-US"/>
              </w:rPr>
              <w:t>br</w:t>
            </w:r>
            <w:r w:rsidR="007615B3" w:rsidRPr="007615B3">
              <w:rPr>
                <w:b/>
                <w:bCs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9781" w:type="dxa"/>
            <w:shd w:val="clear" w:color="auto" w:fill="auto"/>
            <w:noWrap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Svi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ponuđači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su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podneli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kao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Grupa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ponuđača</w:t>
            </w:r>
          </w:p>
        </w:tc>
      </w:tr>
      <w:tr w:rsidR="007615B3" w:rsidRPr="007615B3" w:rsidTr="007615B3">
        <w:trPr>
          <w:trHeight w:val="1131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1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AD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SPEKTAR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INVEST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100875643, 07115903,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VOJVODE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MI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37,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35250,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PARA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IN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SIGURNOST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Š,100667551, 06470289,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VUKADINA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JOCI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19,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18000,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ALARM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-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ELEKTRONIK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USLUGE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SISTEMA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OBEZBE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Đ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ENJA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GORAN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VESELINOVI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Ć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PR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PARA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IN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103428914, 56627553,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VOJVODE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MI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3, 35250,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PARA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IN</w:t>
            </w:r>
          </w:p>
        </w:tc>
      </w:tr>
      <w:tr w:rsidR="007615B3" w:rsidRPr="007615B3" w:rsidTr="007615B3">
        <w:trPr>
          <w:trHeight w:val="552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25.159.187,90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30.191.025,48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</w:tc>
      </w:tr>
      <w:tr w:rsidR="007615B3" w:rsidRPr="007615B3" w:rsidTr="007615B3">
        <w:trPr>
          <w:trHeight w:val="1545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RUKI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COOP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SLADAJA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DESPOTOVAC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103229839, 17534882, /, /,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35215,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Sladaja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TEMING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ELECTROTECHNOLOGY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Š,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CARA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DU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ANA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90,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106952327, 20712597,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CARA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DU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ANA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90,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18000,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KOVILOVA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,101360794, 07126875,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SAVE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KOVA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EVI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14,35213,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DESPOTOVAC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PREDUZE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ZA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PROIZVODNJU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PROMET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USLUGE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FRENKI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-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ALARM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VALJEVO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100070559, 07626304,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Naselje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Oslobodioca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Valjeva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73/6,14000,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Valjevo</w:t>
            </w:r>
          </w:p>
        </w:tc>
      </w:tr>
      <w:tr w:rsidR="007615B3" w:rsidRPr="007615B3" w:rsidTr="007615B3">
        <w:trPr>
          <w:trHeight w:val="569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24.006.298,67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28.807.558,40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</w:tc>
      </w:tr>
      <w:tr w:rsidR="007615B3" w:rsidRPr="007615B3" w:rsidTr="007615B3">
        <w:trPr>
          <w:trHeight w:val="1817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MIZONI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BEOGRAD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,104078476, 20086238,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Kraljice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Katarine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91,11030,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Beograd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(Č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ukarica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)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PROTEC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ENGINEERING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BEOGRAD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103836996, 20032235, Š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AVNI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50,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11030,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Beograd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(Č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ukarica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)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LEVER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IN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Ž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ENJERING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BEOGRAD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102662714, 17458663,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USTANI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64/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XVII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11010,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Beograd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(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Vo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ž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)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LUNATRONIK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BEOGRAD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102104653, 07526610,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ž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36,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11030,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BEOGRAD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(Č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UKARICA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)</w:t>
            </w:r>
          </w:p>
        </w:tc>
      </w:tr>
      <w:tr w:rsidR="007615B3" w:rsidRPr="007615B3" w:rsidTr="007615B3">
        <w:trPr>
          <w:trHeight w:val="553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25.889.611,15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31.067.533,42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</w:tc>
      </w:tr>
      <w:tr w:rsidR="007615B3" w:rsidRPr="007615B3" w:rsidTr="007615B3">
        <w:trPr>
          <w:trHeight w:val="699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4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COMPACT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INDUSTRY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SVILAJNAC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106512878, 20619252,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Kneza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Milo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bb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35210,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Svilajnac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TECHNOSECTOR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KRAGUJEVAC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106515039, 20619872,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KRALJA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ALEKSANDRA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PRVOG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KARA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Đ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OR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Đ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EVI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34,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34000,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Kragujevac</w:t>
            </w:r>
          </w:p>
        </w:tc>
      </w:tr>
      <w:tr w:rsidR="007615B3" w:rsidRPr="007615B3" w:rsidTr="007615B3">
        <w:trPr>
          <w:trHeight w:val="578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24.145.992,84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28.975.191,40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</w:tc>
      </w:tr>
      <w:tr w:rsidR="007615B3" w:rsidRPr="007615B3" w:rsidTr="007615B3">
        <w:trPr>
          <w:trHeight w:val="1499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5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SOMBORELEKTRO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SOMBOR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100017369, 08286523,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Adi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Endre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27,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25000,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Sombor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DALKOM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SMEDEREVO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103963186, 20061359,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SRPSKOG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SOVJETA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1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11300,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Smederevo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WATCHOUT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SECURITY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106460446, 20606576,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KRALJA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ALEKSANDRA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KARA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Đ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OR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Đ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EVI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132,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34000,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KRAGUJEVAC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KVM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TEHNIK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109905411, 21264776, Đ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ure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Dani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6,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lokal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1,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11300,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Smederevo</w:t>
            </w:r>
          </w:p>
        </w:tc>
      </w:tr>
      <w:tr w:rsidR="007615B3" w:rsidRPr="007615B3" w:rsidTr="007615B3">
        <w:trPr>
          <w:trHeight w:val="552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22.668.473,41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27.202.168,09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</w:tc>
      </w:tr>
      <w:tr w:rsidR="007615B3" w:rsidRPr="007615B3" w:rsidTr="007615B3">
        <w:trPr>
          <w:trHeight w:val="1396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lastRenderedPageBreak/>
              <w:t>6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PRESEK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107317482, 20779900,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SOLUNSKIH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RATNIKA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57,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18000,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AMS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ELECTRONIC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104204910, 20112328,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Borislava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Nikoli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Serjo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ž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38,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18000,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 (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PANTELEJ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)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QUADEL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100185045, 06256520,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Zorana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Radosavljevi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upe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30,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18000,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 (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PANTELEJ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)</w:t>
            </w:r>
          </w:p>
        </w:tc>
      </w:tr>
      <w:tr w:rsidR="007615B3" w:rsidRPr="007615B3" w:rsidTr="007615B3">
        <w:trPr>
          <w:trHeight w:val="552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26.491.520,75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31.789.824,90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</w:tc>
      </w:tr>
      <w:tr w:rsidR="007615B3" w:rsidRPr="007615B3" w:rsidTr="007615B3">
        <w:trPr>
          <w:trHeight w:val="1557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7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KU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STIL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SVILAJNAC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101475828, 17278231,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Kralja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Petra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Prvog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bb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35210,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Svilajnac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PRIVREDNO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DRU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TVO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OGRANI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Č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ENOM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ODGOVORNO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ŠĆ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U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ZA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IZVODJENJE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GRADJEVINSKIH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RADOVA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IZRADU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SILOSA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STATIK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KOVIN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101406319, 08246874,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Smederevska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72,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26220,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KOVIN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METRO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SECURITY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KRAGUJEVAC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103920394, 20048786,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Kralja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Petra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8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34000,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KRAGUJEVAC</w:t>
            </w:r>
          </w:p>
        </w:tc>
      </w:tr>
      <w:tr w:rsidR="007615B3" w:rsidRPr="007615B3" w:rsidTr="007615B3">
        <w:trPr>
          <w:trHeight w:val="418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21.983.354,88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>
              <w:rPr>
                <w:rFonts w:eastAsia="Calibri"/>
                <w:sz w:val="22"/>
                <w:szCs w:val="22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 xml:space="preserve">26.380.025,85 </w:t>
            </w:r>
            <w:r>
              <w:rPr>
                <w:rFonts w:eastAsia="Calibri"/>
                <w:b/>
                <w:bCs/>
                <w:sz w:val="22"/>
                <w:szCs w:val="22"/>
                <w:lang w:val="sr-Cyrl-RS" w:eastAsia="en-US"/>
              </w:rPr>
              <w:t>RSD</w:t>
            </w:r>
          </w:p>
        </w:tc>
      </w:tr>
      <w:tr w:rsidR="007615B3" w:rsidRPr="007615B3" w:rsidTr="007615B3">
        <w:trPr>
          <w:trHeight w:val="1601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8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en-GB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Komunalno preduzeće "Dimničar" ad Beograd, 100124790, 07037899, Deligradska 26,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</w:p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en-GB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11000, Beograd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br/>
              <w:t>FITIŠ-JU PREDUZEĆE ZA INŽENJERING I PROIZVODNJU PROTIVPOŽARNIH I ALARMNIH SISTEMA I SISTEMA INTERNE TELEVIZIJE,DRUŠTVO SA OGRANIČENOM ODGOVORNOŠĆU SUBOTICA, 100838664, 08193860, Petra Svačića, 12a,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24000, Subotica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br/>
              <w:t>THERMO FRIGO EXPERT DOO,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112243697, 21633801, BOSANSKA, 10,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11211,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BORČA</w:t>
            </w:r>
          </w:p>
        </w:tc>
      </w:tr>
      <w:tr w:rsidR="007615B3" w:rsidRPr="007615B3" w:rsidTr="007615B3">
        <w:trPr>
          <w:trHeight w:val="523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24.616.590,68 </w:t>
            </w:r>
            <w:r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29.539.908,82 </w:t>
            </w:r>
            <w:r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RSD</w:t>
            </w:r>
          </w:p>
        </w:tc>
      </w:tr>
      <w:tr w:rsidR="007615B3" w:rsidRPr="007615B3" w:rsidTr="007615B3">
        <w:trPr>
          <w:trHeight w:val="839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9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JOVI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Ć-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GRADNJA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Ž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AREVAC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103565368, 17585304,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VARDARSKA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10/20,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12000,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ž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arevac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</w:p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en-GB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TVI DOO,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106707005, 20663987, STOJANA MATIĆA, 44/2,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11136,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Beograd (Čukarica)</w:t>
            </w:r>
          </w:p>
        </w:tc>
      </w:tr>
      <w:tr w:rsidR="007615B3" w:rsidRPr="007615B3" w:rsidTr="007615B3">
        <w:trPr>
          <w:trHeight w:val="564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20.195.712,52 </w:t>
            </w:r>
            <w:r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24.234.855,02 </w:t>
            </w:r>
            <w:r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RSD</w:t>
            </w:r>
          </w:p>
        </w:tc>
      </w:tr>
      <w:tr w:rsidR="007615B3" w:rsidRPr="007615B3" w:rsidTr="007615B3">
        <w:trPr>
          <w:trHeight w:val="1567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10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Jastrebac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dimnjaci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105408284, 20371269,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.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Sovjeta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7/24,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11300,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Smederevo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MULTITEK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ELEKTRONIK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LESKOVAC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104800409, 20221950,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STEVANA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SREMCA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 14, 16000,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Leskovac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br/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INVESTGRADNJA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DOO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LESKOVAC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103407679, 17558935,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Jug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Bogdanova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, 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bb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</w:p>
          <w:p w:rsidR="007615B3" w:rsidRPr="007615B3" w:rsidRDefault="007615B3" w:rsidP="007615B3">
            <w:pPr>
              <w:suppressAutoHyphens w:val="0"/>
              <w:rPr>
                <w:bCs/>
                <w:sz w:val="22"/>
                <w:szCs w:val="22"/>
                <w:lang w:val="en-GB" w:eastAsia="en-US"/>
              </w:rPr>
            </w:pPr>
            <w:r w:rsidRPr="007615B3">
              <w:rPr>
                <w:bCs/>
                <w:sz w:val="22"/>
                <w:szCs w:val="22"/>
                <w:lang w:val="en-GB" w:eastAsia="en-US"/>
              </w:rPr>
              <w:t>16000,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Leskovac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br/>
              <w:t>ELEKTROLUKS 012 DOO,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106307551, 20575263, LOLE RIBARA, 67,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12000,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 </w:t>
            </w:r>
            <w:r w:rsidRPr="007615B3">
              <w:rPr>
                <w:bCs/>
                <w:sz w:val="22"/>
                <w:szCs w:val="22"/>
                <w:lang w:val="en-GB" w:eastAsia="en-US"/>
              </w:rPr>
              <w:t>Požarevac</w:t>
            </w:r>
          </w:p>
        </w:tc>
      </w:tr>
      <w:tr w:rsidR="007615B3" w:rsidRPr="007615B3" w:rsidTr="007615B3">
        <w:trPr>
          <w:trHeight w:val="553"/>
          <w:jc w:val="center"/>
        </w:trPr>
        <w:tc>
          <w:tcPr>
            <w:tcW w:w="737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both"/>
              <w:rPr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9781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bez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22.646.862,76 </w:t>
            </w:r>
            <w:r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bCs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Ukupna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cena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ponude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sa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PDV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om</w:t>
            </w:r>
            <w:r w:rsidR="007615B3" w:rsidRPr="007615B3">
              <w:rPr>
                <w:rFonts w:eastAsia="Calibri"/>
                <w:sz w:val="22"/>
                <w:szCs w:val="22"/>
                <w:lang w:val="en-GB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 xml:space="preserve">27.176.235,31 </w:t>
            </w:r>
            <w:r>
              <w:rPr>
                <w:rFonts w:eastAsia="Calibri"/>
                <w:b/>
                <w:bCs/>
                <w:sz w:val="22"/>
                <w:szCs w:val="22"/>
                <w:lang w:val="en-GB" w:eastAsia="en-US"/>
              </w:rPr>
              <w:t>RSD</w:t>
            </w:r>
          </w:p>
        </w:tc>
      </w:tr>
    </w:tbl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Neprihvatlјive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ponude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1058" w:type="dxa"/>
        <w:jc w:val="center"/>
        <w:tblLook w:val="04A0" w:firstRow="1" w:lastRow="0" w:firstColumn="1" w:lastColumn="0" w:noHBand="0" w:noVBand="1"/>
      </w:tblPr>
      <w:tblGrid>
        <w:gridCol w:w="750"/>
        <w:gridCol w:w="4971"/>
        <w:gridCol w:w="5387"/>
      </w:tblGrid>
      <w:tr w:rsidR="007615B3" w:rsidRPr="007615B3" w:rsidTr="007615B3">
        <w:trPr>
          <w:trHeight w:val="40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lang w:val="sr-Latn-RS" w:eastAsia="en-US"/>
              </w:rPr>
            </w:pPr>
            <w:r>
              <w:rPr>
                <w:b/>
                <w:bCs/>
                <w:color w:val="000000"/>
                <w:lang w:val="sr-Latn-RS" w:eastAsia="en-US"/>
              </w:rPr>
              <w:t>R</w:t>
            </w:r>
            <w:r w:rsidR="007615B3" w:rsidRPr="007615B3">
              <w:rPr>
                <w:b/>
                <w:bCs/>
                <w:color w:val="000000"/>
                <w:lang w:val="sr-Latn-RS" w:eastAsia="en-US"/>
              </w:rPr>
              <w:t>.</w:t>
            </w:r>
            <w:r>
              <w:rPr>
                <w:b/>
                <w:bCs/>
                <w:color w:val="000000"/>
                <w:lang w:val="sr-Latn-RS" w:eastAsia="en-US"/>
              </w:rPr>
              <w:t>br</w:t>
            </w:r>
            <w:r w:rsidR="007615B3" w:rsidRPr="007615B3">
              <w:rPr>
                <w:b/>
                <w:bCs/>
                <w:color w:val="000000"/>
                <w:lang w:val="sr-Latn-RS" w:eastAsia="en-US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lang w:val="sr-Cyrl-RS" w:eastAsia="en-US"/>
              </w:rPr>
            </w:pPr>
            <w:r>
              <w:rPr>
                <w:b/>
                <w:bCs/>
                <w:color w:val="000000"/>
                <w:lang w:val="sr-Cyrl-RS" w:eastAsia="en-US"/>
              </w:rPr>
              <w:t>Grupe</w:t>
            </w:r>
            <w:r w:rsidR="007615B3" w:rsidRPr="007615B3">
              <w:rPr>
                <w:b/>
                <w:bCs/>
                <w:color w:val="00000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lang w:val="sr-Cyrl-RS" w:eastAsia="en-US"/>
              </w:rPr>
              <w:t>ponuđača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lang w:val="sr-Cyrl-RS" w:eastAsia="en-US"/>
              </w:rPr>
            </w:pPr>
            <w:r>
              <w:rPr>
                <w:b/>
                <w:bCs/>
                <w:color w:val="000000"/>
                <w:lang w:val="sr-Cyrl-RS" w:eastAsia="en-US"/>
              </w:rPr>
              <w:t>Razlozi</w:t>
            </w:r>
            <w:r w:rsidR="007615B3" w:rsidRPr="007615B3">
              <w:rPr>
                <w:b/>
                <w:bCs/>
                <w:color w:val="00000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lang w:val="sr-Cyrl-RS" w:eastAsia="en-US"/>
              </w:rPr>
              <w:t>za</w:t>
            </w:r>
            <w:r w:rsidR="007615B3" w:rsidRPr="007615B3">
              <w:rPr>
                <w:b/>
                <w:bCs/>
                <w:color w:val="00000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lang w:val="sr-Cyrl-RS" w:eastAsia="en-US"/>
              </w:rPr>
              <w:t>odbijanje</w:t>
            </w:r>
          </w:p>
        </w:tc>
      </w:tr>
      <w:tr w:rsidR="007615B3" w:rsidRPr="007615B3" w:rsidTr="007615B3">
        <w:trPr>
          <w:trHeight w:val="140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1.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MIZONI DOO BEOGRAD,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104078476, 20086238, Kraljice Katarine, 91,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11030,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Beograd (Čukarica)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PROTEC ENGINEERING DOO BEOGRAD, 103836996, 20032235, ŠAVNIČKA, 50,11030, Beograd (Čukarica)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LEVER INŽENJERING DOO BEOGRAD,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102662714, 17458663, USTANIČKA, 64/XVII,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11010,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Beograd (Voždovac)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LUNATRONIK DOO BEOGRAD,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102104653, 07526610, Požeška, 36,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11030,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lastRenderedPageBreak/>
              <w:t>BEOGRAD (ČUKARICA)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rPr>
                <w:rFonts w:eastAsia="Arial"/>
                <w:color w:val="000000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lastRenderedPageBreak/>
              <w:t>Ponuda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se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odbija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kao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neprihvatlјiva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osnovu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:</w:t>
            </w:r>
          </w:p>
          <w:p w:rsidR="007615B3" w:rsidRPr="007615B3" w:rsidRDefault="007615B3" w:rsidP="00FB66F5">
            <w:pPr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sr-Cyrl-RS" w:eastAsia="sl-SI"/>
              </w:rPr>
            </w:pP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člana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144.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stav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1.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tačka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4.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Zakona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o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javnim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nabavkama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("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Službeni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glasnik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RS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",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broj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91/19)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jer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ponuđač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nije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dostavio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sredstvo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obezbeđenja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za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ozbilјnost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ponude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,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u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skladu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dokumentacijom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o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nabavci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>.</w:t>
            </w:r>
          </w:p>
          <w:p w:rsidR="007615B3" w:rsidRPr="007615B3" w:rsidRDefault="007615B3" w:rsidP="007615B3">
            <w:pPr>
              <w:suppressAutoHyphens w:val="0"/>
              <w:contextualSpacing/>
              <w:rPr>
                <w:rFonts w:eastAsia="Arial"/>
                <w:color w:val="000000"/>
                <w:lang w:val="sr-Cyrl-RS" w:eastAsia="en-US"/>
              </w:rPr>
            </w:pPr>
          </w:p>
          <w:p w:rsidR="007615B3" w:rsidRPr="007615B3" w:rsidRDefault="007615B3" w:rsidP="007615B3">
            <w:pPr>
              <w:suppressAutoHyphens w:val="0"/>
              <w:rPr>
                <w:lang w:val="sr-Cyrl-RS" w:eastAsia="en-US"/>
              </w:rPr>
            </w:pPr>
          </w:p>
          <w:p w:rsidR="007615B3" w:rsidRPr="007615B3" w:rsidRDefault="007615B3" w:rsidP="007615B3">
            <w:pPr>
              <w:suppressAutoHyphens w:val="0"/>
              <w:rPr>
                <w:lang w:val="sr-Cyrl-RS" w:eastAsia="en-US"/>
              </w:rPr>
            </w:pPr>
          </w:p>
        </w:tc>
      </w:tr>
      <w:tr w:rsidR="007615B3" w:rsidRPr="007615B3" w:rsidTr="007615B3">
        <w:trPr>
          <w:trHeight w:val="7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2.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COMPACT INDUSTRY DOO SVILAJNAC,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106512878, 20619252, Kneza Miloša, bb,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35210,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Svilajnac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TECHNOSECTOR DOO KRAGUJEVAC,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106515039, 20619872, KRALJA ALEKSANDRA PRVOG KARAĐORĐEVIĆA, 34,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34000,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Kragujevac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rPr>
                <w:rFonts w:eastAsia="Arial"/>
                <w:color w:val="000000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Ponuda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se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odbija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kao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neprihvatlјiva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osnovu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:</w:t>
            </w:r>
          </w:p>
          <w:p w:rsidR="007615B3" w:rsidRPr="007615B3" w:rsidRDefault="007F4612" w:rsidP="00FB66F5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val="sr-Cyrl-RS" w:eastAsia="sl-SI"/>
              </w:rPr>
            </w:pPr>
            <w:r>
              <w:rPr>
                <w:rFonts w:eastAsia="Arial"/>
                <w:color w:val="000000"/>
                <w:lang w:val="sr-Cyrl-RS" w:eastAsia="sl-SI"/>
              </w:rPr>
              <w:t>člana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144. </w:t>
            </w:r>
            <w:r>
              <w:rPr>
                <w:rFonts w:eastAsia="Arial"/>
                <w:color w:val="000000"/>
                <w:lang w:val="sr-Cyrl-RS" w:eastAsia="sl-SI"/>
              </w:rPr>
              <w:t>stav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1. </w:t>
            </w:r>
            <w:r>
              <w:rPr>
                <w:rFonts w:eastAsia="Arial"/>
                <w:color w:val="000000"/>
                <w:lang w:val="sr-Cyrl-RS" w:eastAsia="sl-SI"/>
              </w:rPr>
              <w:t>tačka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6. </w:t>
            </w:r>
            <w:r>
              <w:rPr>
                <w:rFonts w:eastAsia="Arial"/>
                <w:color w:val="000000"/>
                <w:lang w:val="sr-Cyrl-RS" w:eastAsia="sl-SI"/>
              </w:rPr>
              <w:t>Zakona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javnim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nabavkama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("</w:t>
            </w:r>
            <w:r>
              <w:rPr>
                <w:rFonts w:eastAsia="Arial"/>
                <w:color w:val="000000"/>
                <w:lang w:val="sr-Cyrl-RS" w:eastAsia="sl-SI"/>
              </w:rPr>
              <w:t>Službeni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glasnik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RS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", </w:t>
            </w:r>
            <w:r>
              <w:rPr>
                <w:rFonts w:eastAsia="Arial"/>
                <w:color w:val="000000"/>
                <w:lang w:val="sr-Cyrl-RS" w:eastAsia="sl-SI"/>
              </w:rPr>
              <w:t>broj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91/19) </w:t>
            </w:r>
            <w:r>
              <w:rPr>
                <w:rFonts w:eastAsia="Arial"/>
                <w:color w:val="000000"/>
                <w:lang w:val="sr-Cyrl-RS" w:eastAsia="sl-SI"/>
              </w:rPr>
              <w:t>jer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je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ponuđač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obrascu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ponude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upisao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>: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>24.145.992,84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28.975.191,40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b/>
                <w:bCs/>
                <w:lang w:val="sr-Cyrl-RS" w:eastAsia="en-US"/>
              </w:rPr>
              <w:t>U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modelu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ugovora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je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upisao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>: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>23.723.045,24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28.467.654,28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b/>
                <w:bCs/>
                <w:lang w:val="sr-Cyrl-RS" w:eastAsia="en-US"/>
              </w:rPr>
              <w:t>U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obrascu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strukture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cene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je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upisao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>: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>23.723.045,24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28.467.654,28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</w:tc>
      </w:tr>
      <w:tr w:rsidR="007615B3" w:rsidRPr="007615B3" w:rsidTr="007615B3">
        <w:trPr>
          <w:trHeight w:val="5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3.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SOMBORELEKTRO DOO SOMBOR,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100017369, 08286523, Adi Endre, 27,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25000,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Sombor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DALKOM DOO SMEDEREVO,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103963186, 20061359, SRPSKOG SOVJETA, 1 A,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11300, Smederevo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WATCHOUT SECURITY DOO,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106460446, 20606576, KRALJA ALEKSANDRA I KARAĐORĐEVIĆA 132,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34000,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KRAGUJEVAC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KVM TEHNIK DOO,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109905411, 21264776, Đure Daničića 6, lokal 1,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11300,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Smederevo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rPr>
                <w:rFonts w:eastAsia="Arial"/>
                <w:color w:val="000000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Ponuda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se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odbija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kao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neprihvatlјiva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osnovu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:</w:t>
            </w:r>
          </w:p>
          <w:p w:rsidR="007615B3" w:rsidRPr="007615B3" w:rsidRDefault="007615B3" w:rsidP="007615B3">
            <w:pPr>
              <w:suppressAutoHyphens w:val="0"/>
              <w:ind w:left="720"/>
              <w:contextualSpacing/>
              <w:rPr>
                <w:color w:val="000000"/>
                <w:lang w:val="sr-Cyrl-RS" w:eastAsia="en-US"/>
              </w:rPr>
            </w:pP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-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člana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144.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stav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1.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tačka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2.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Zakona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javnim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nabavkama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("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Službeni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glasnik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RS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",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broj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91/19),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jer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dostavlјeni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dokazi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obrascu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proizvođačima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materijala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opreme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ne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ispunjavaju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propisane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kriterijume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skladu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sa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dokumentacijom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nabavci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>.</w:t>
            </w:r>
          </w:p>
        </w:tc>
      </w:tr>
      <w:tr w:rsidR="007615B3" w:rsidRPr="007615B3" w:rsidTr="007615B3">
        <w:trPr>
          <w:trHeight w:val="83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4.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KUĆA STIL DOO SVILAJNAC,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101475828, 17278231, Kralja Petra Prvog, bb,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35210, Svilajnac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PRIVREDNO DRUŠTVO SA OGRANIČENOM ODGOVORNOŠĆU ZA IZVODJENJE GRADJEVINSKIH RADOVA I IZRADU SILOSA STATIK DOO, KOVIN, 101406319, 08246874, Smederevska, 72,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26220, KOVIN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METRO SECURITY DOO KRAGUJEVAC,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103920394, 20048786, Kralja Petra I, 8 B,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34000, KRAGUJEVAC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rPr>
                <w:rFonts w:eastAsia="Arial"/>
                <w:color w:val="000000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Ponuda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se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odbija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kao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neprihvatlјiva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osnovu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:</w:t>
            </w:r>
          </w:p>
          <w:p w:rsidR="007615B3" w:rsidRPr="007615B3" w:rsidRDefault="007F4612" w:rsidP="00FB66F5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lang w:val="sr-Cyrl-RS" w:eastAsia="sl-SI"/>
              </w:rPr>
            </w:pPr>
            <w:r>
              <w:rPr>
                <w:rFonts w:eastAsia="Arial"/>
                <w:color w:val="000000"/>
                <w:lang w:val="sr-Cyrl-RS" w:eastAsia="sl-SI"/>
              </w:rPr>
              <w:t>člana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144. </w:t>
            </w:r>
            <w:r>
              <w:rPr>
                <w:rFonts w:eastAsia="Arial"/>
                <w:color w:val="000000"/>
                <w:lang w:val="sr-Cyrl-RS" w:eastAsia="sl-SI"/>
              </w:rPr>
              <w:t>stav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1. </w:t>
            </w:r>
            <w:r>
              <w:rPr>
                <w:rFonts w:eastAsia="Arial"/>
                <w:color w:val="000000"/>
                <w:lang w:val="sr-Cyrl-RS" w:eastAsia="sl-SI"/>
              </w:rPr>
              <w:t>tačka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6. </w:t>
            </w:r>
            <w:r>
              <w:rPr>
                <w:rFonts w:eastAsia="Arial"/>
                <w:color w:val="000000"/>
                <w:lang w:val="sr-Cyrl-RS" w:eastAsia="sl-SI"/>
              </w:rPr>
              <w:t>Zakona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javnim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nabavkama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("</w:t>
            </w:r>
            <w:r>
              <w:rPr>
                <w:rFonts w:eastAsia="Arial"/>
                <w:color w:val="000000"/>
                <w:lang w:val="sr-Cyrl-RS" w:eastAsia="sl-SI"/>
              </w:rPr>
              <w:t>Službeni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glasnik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RS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", </w:t>
            </w:r>
            <w:r>
              <w:rPr>
                <w:rFonts w:eastAsia="Arial"/>
                <w:color w:val="000000"/>
                <w:lang w:val="sr-Cyrl-RS" w:eastAsia="sl-SI"/>
              </w:rPr>
              <w:t>broj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91/19) </w:t>
            </w:r>
            <w:r>
              <w:rPr>
                <w:rFonts w:eastAsia="Arial"/>
                <w:color w:val="000000"/>
                <w:lang w:val="sr-Cyrl-RS" w:eastAsia="sl-SI"/>
              </w:rPr>
              <w:t>jer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je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ponuđač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obrascu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ponude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upisao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>: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21.983.354,88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26.380.025,85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b/>
                <w:bCs/>
                <w:lang w:val="sr-Cyrl-RS" w:eastAsia="en-US"/>
              </w:rPr>
              <w:t>U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modelu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ugovora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je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upisao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>: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b/>
                <w:lang w:val="sr-Cyrl-RS" w:eastAsia="en-US"/>
              </w:rPr>
              <w:t>22.014.351,78</w:t>
            </w:r>
            <w:r w:rsidR="007615B3" w:rsidRPr="007615B3">
              <w:rPr>
                <w:i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b/>
                <w:szCs w:val="22"/>
                <w:lang w:val="sr-Cyrl-RS" w:eastAsia="en-US"/>
              </w:rPr>
              <w:t>26.417.222,13</w:t>
            </w:r>
            <w:r w:rsidR="007615B3" w:rsidRPr="007615B3">
              <w:rPr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b/>
                <w:bCs/>
                <w:lang w:val="sr-Cyrl-RS" w:eastAsia="en-US"/>
              </w:rPr>
              <w:t>U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obrascu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strukture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cene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je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en-US"/>
              </w:rPr>
              <w:t>upisao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>:</w:t>
            </w:r>
          </w:p>
          <w:p w:rsidR="007615B3" w:rsidRPr="007615B3" w:rsidRDefault="007F4612" w:rsidP="007615B3">
            <w:pPr>
              <w:suppressAutoHyphens w:val="0"/>
              <w:rPr>
                <w:rFonts w:eastAsia="Calibri"/>
                <w:b/>
                <w:bCs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bez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21.983.354,88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  <w:p w:rsidR="007615B3" w:rsidRPr="007615B3" w:rsidRDefault="007F4612" w:rsidP="007615B3">
            <w:pPr>
              <w:suppressAutoHyphens w:val="0"/>
              <w:contextualSpacing/>
              <w:rPr>
                <w:color w:val="000000"/>
                <w:lang w:val="sr-Latn-RS" w:eastAsia="en-US"/>
              </w:rPr>
            </w:pPr>
            <w:r>
              <w:rPr>
                <w:rFonts w:eastAsia="Calibri"/>
                <w:lang w:val="sr-Cyrl-RS" w:eastAsia="en-US"/>
              </w:rPr>
              <w:t>Ukupna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cena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sa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PDV</w:t>
            </w:r>
            <w:r w:rsidR="007615B3" w:rsidRPr="007615B3">
              <w:rPr>
                <w:rFonts w:eastAsia="Calibri"/>
                <w:lang w:val="sr-Cyrl-RS" w:eastAsia="en-US"/>
              </w:rPr>
              <w:t>-</w:t>
            </w:r>
            <w:r>
              <w:rPr>
                <w:rFonts w:eastAsia="Calibri"/>
                <w:lang w:val="sr-Cyrl-RS" w:eastAsia="en-US"/>
              </w:rPr>
              <w:t>om</w:t>
            </w:r>
            <w:r w:rsidR="007615B3" w:rsidRPr="007615B3">
              <w:rPr>
                <w:rFonts w:eastAsia="Calibri"/>
                <w:lang w:val="sr-Cyrl-RS" w:eastAsia="en-US"/>
              </w:rPr>
              <w:t xml:space="preserve">: </w:t>
            </w:r>
            <w:r w:rsidR="007615B3" w:rsidRPr="007615B3">
              <w:rPr>
                <w:rFonts w:eastAsia="Calibri"/>
                <w:b/>
                <w:bCs/>
                <w:lang w:val="sr-Cyrl-RS" w:eastAsia="en-US"/>
              </w:rPr>
              <w:t xml:space="preserve">26.380.025,85 </w:t>
            </w:r>
            <w:r>
              <w:rPr>
                <w:rFonts w:eastAsia="Calibri"/>
                <w:b/>
                <w:bCs/>
                <w:lang w:val="sr-Cyrl-RS" w:eastAsia="en-US"/>
              </w:rPr>
              <w:t>RSD</w:t>
            </w:r>
          </w:p>
        </w:tc>
      </w:tr>
      <w:tr w:rsidR="007615B3" w:rsidRPr="007615B3" w:rsidTr="007615B3">
        <w:trPr>
          <w:trHeight w:val="1346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5.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JOVIĆ-GRADNJA DOO POŽAREVAC,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103565368, 17585304, VARDARSKA, 10/20,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12000, Požarevac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TVI DOO,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106707005, 20663987, STOJANA MATIĆA, 44/2,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11136,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Beograd (Čukarica)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rPr>
                <w:rFonts w:eastAsia="Arial"/>
                <w:color w:val="000000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Ponuda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se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odbija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kao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neprihvatlјiva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osnovu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:</w:t>
            </w:r>
          </w:p>
          <w:p w:rsidR="007615B3" w:rsidRPr="007615B3" w:rsidRDefault="007615B3" w:rsidP="007615B3">
            <w:pPr>
              <w:suppressAutoHyphens w:val="0"/>
              <w:ind w:left="720"/>
              <w:contextualSpacing/>
              <w:rPr>
                <w:color w:val="000000"/>
                <w:lang w:val="sr-Latn-RS" w:eastAsia="en-US"/>
              </w:rPr>
            </w:pP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-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člana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144.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stav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1.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tačka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2.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Zakona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javnim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nabavkama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("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Službeni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glasnik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RS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",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broj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91/19),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jer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dostavlјeni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dokazi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obrascu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proizvođačima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materijala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opreme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ne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lastRenderedPageBreak/>
              <w:t>ispunjavaju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propisane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kriterijume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skladu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sa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dokumentacijom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o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en-US"/>
              </w:rPr>
              <w:t>nabavci</w:t>
            </w:r>
            <w:r w:rsidRPr="007615B3">
              <w:rPr>
                <w:rFonts w:eastAsia="Arial"/>
                <w:color w:val="000000"/>
                <w:lang w:val="sr-Cyrl-RS" w:eastAsia="en-US"/>
              </w:rPr>
              <w:t>.</w:t>
            </w:r>
          </w:p>
        </w:tc>
      </w:tr>
      <w:tr w:rsidR="007615B3" w:rsidRPr="007615B3" w:rsidTr="007615B3">
        <w:trPr>
          <w:trHeight w:val="55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lastRenderedPageBreak/>
              <w:t>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bCs/>
                <w:lang w:val="de-DE" w:eastAsia="en-US"/>
              </w:rPr>
            </w:pPr>
            <w:r w:rsidRPr="007615B3">
              <w:rPr>
                <w:rFonts w:eastAsia="Calibri"/>
                <w:bCs/>
                <w:lang w:val="de-DE" w:eastAsia="en-US"/>
              </w:rPr>
              <w:t>AD SPEKTAR INVEST, 100875643, 07115903,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bCs/>
                <w:lang w:val="de-DE" w:eastAsia="en-US"/>
              </w:rPr>
            </w:pPr>
            <w:r w:rsidRPr="007615B3">
              <w:rPr>
                <w:rFonts w:eastAsia="Calibri"/>
                <w:bCs/>
                <w:lang w:val="de-DE" w:eastAsia="en-US"/>
              </w:rPr>
              <w:t>VOJVODE MIŠIĆA 37, 35250, PARAĆIN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bCs/>
                <w:lang w:val="de-DE" w:eastAsia="en-US"/>
              </w:rPr>
            </w:pPr>
            <w:r w:rsidRPr="007615B3">
              <w:rPr>
                <w:rFonts w:eastAsia="Calibri"/>
                <w:bCs/>
                <w:lang w:val="de-DE" w:eastAsia="en-US"/>
              </w:rPr>
              <w:t>SIGURNOST DOO NIŠ, 100667551, 06470289,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bCs/>
                <w:lang w:val="de-DE" w:eastAsia="en-US"/>
              </w:rPr>
            </w:pPr>
            <w:r w:rsidRPr="007615B3">
              <w:rPr>
                <w:rFonts w:eastAsia="Calibri"/>
                <w:bCs/>
                <w:lang w:val="de-DE" w:eastAsia="en-US"/>
              </w:rPr>
              <w:t>VUKADINA JOCIĆA, 19, 18000, Niš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bCs/>
                <w:lang w:val="de-DE" w:eastAsia="en-US"/>
              </w:rPr>
            </w:pPr>
            <w:r w:rsidRPr="007615B3">
              <w:rPr>
                <w:rFonts w:eastAsia="Calibri"/>
                <w:bCs/>
                <w:lang w:val="de-DE" w:eastAsia="en-US"/>
              </w:rPr>
              <w:t>ALARM-ELEKTRONIK USLUGE SISTEMA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bCs/>
                <w:lang w:val="de-DE" w:eastAsia="en-US"/>
              </w:rPr>
            </w:pPr>
            <w:r w:rsidRPr="007615B3">
              <w:rPr>
                <w:rFonts w:eastAsia="Calibri"/>
                <w:bCs/>
                <w:lang w:val="de-DE" w:eastAsia="en-US"/>
              </w:rPr>
              <w:t>OBEZBEĐENJA GORAN VESELINOVIĆ PR PARAĆIN,103428914, 56627553, VOJVODE MIŠIĆA, 3,</w:t>
            </w:r>
            <w:r w:rsidRPr="007615B3">
              <w:rPr>
                <w:rFonts w:eastAsia="Calibri"/>
                <w:bCs/>
                <w:lang w:val="sr-Cyrl-RS" w:eastAsia="en-US"/>
              </w:rPr>
              <w:t xml:space="preserve"> </w:t>
            </w:r>
            <w:r w:rsidRPr="007615B3">
              <w:rPr>
                <w:rFonts w:eastAsia="Calibri"/>
                <w:bCs/>
                <w:lang w:val="de-DE" w:eastAsia="en-US"/>
              </w:rPr>
              <w:t>35250, PARAĆIN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rPr>
                <w:rFonts w:eastAsia="Arial"/>
                <w:color w:val="000000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Ponuda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se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odbija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kao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neprihvatlјiva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osnovu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:</w:t>
            </w:r>
          </w:p>
          <w:p w:rsidR="007615B3" w:rsidRPr="007615B3" w:rsidRDefault="007615B3" w:rsidP="00FB66F5">
            <w:pPr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sr-Cyrl-RS" w:eastAsia="sl-SI"/>
              </w:rPr>
            </w:pP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člana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144.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stav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1.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tačka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4.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Zakona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o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javnim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nabavkama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("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Službeni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glasnik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RS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",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broj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91/19)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jer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ponuđač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nije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dostavio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sredstvo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obezbeđenja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za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ozbilјnost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ponude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,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u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skladu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sa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dokumentacijom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o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RS" w:eastAsia="sl-SI"/>
              </w:rPr>
              <w:t>nabavci</w:t>
            </w:r>
            <w:r w:rsidRPr="007615B3">
              <w:rPr>
                <w:rFonts w:eastAsia="Arial"/>
                <w:color w:val="000000"/>
                <w:lang w:val="sr-Cyrl-RS" w:eastAsia="sl-SI"/>
              </w:rPr>
              <w:t>.</w:t>
            </w:r>
          </w:p>
          <w:p w:rsidR="007615B3" w:rsidRPr="007615B3" w:rsidRDefault="007F4612" w:rsidP="00FB66F5">
            <w:pPr>
              <w:numPr>
                <w:ilvl w:val="0"/>
                <w:numId w:val="25"/>
              </w:num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sr-Cyrl-RS" w:eastAsia="sl-SI"/>
              </w:rPr>
            </w:pPr>
            <w:r>
              <w:rPr>
                <w:rFonts w:eastAsia="Arial"/>
                <w:color w:val="000000"/>
                <w:lang w:val="sr-Cyrl-RS" w:eastAsia="sl-SI"/>
              </w:rPr>
              <w:t>člana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144. </w:t>
            </w:r>
            <w:r>
              <w:rPr>
                <w:rFonts w:eastAsia="Arial"/>
                <w:color w:val="000000"/>
                <w:lang w:val="sr-Cyrl-RS" w:eastAsia="sl-SI"/>
              </w:rPr>
              <w:t>stav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1. </w:t>
            </w:r>
            <w:r>
              <w:rPr>
                <w:rFonts w:eastAsia="Arial"/>
                <w:color w:val="000000"/>
                <w:lang w:val="sr-Cyrl-RS" w:eastAsia="sl-SI"/>
              </w:rPr>
              <w:t>tačka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6. </w:t>
            </w:r>
            <w:r>
              <w:rPr>
                <w:rFonts w:eastAsia="Arial"/>
                <w:color w:val="000000"/>
                <w:lang w:val="sr-Cyrl-RS" w:eastAsia="sl-SI"/>
              </w:rPr>
              <w:t>Zakona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javnim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nabavkama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("</w:t>
            </w:r>
            <w:r>
              <w:rPr>
                <w:rFonts w:eastAsia="Arial"/>
                <w:color w:val="000000"/>
                <w:lang w:val="sr-Cyrl-RS" w:eastAsia="sl-SI"/>
              </w:rPr>
              <w:t>Službeni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glasnik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RS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", </w:t>
            </w:r>
            <w:r>
              <w:rPr>
                <w:rFonts w:eastAsia="Arial"/>
                <w:color w:val="000000"/>
                <w:lang w:val="sr-Cyrl-RS" w:eastAsia="sl-SI"/>
              </w:rPr>
              <w:t>broj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91/19) </w:t>
            </w:r>
            <w:r>
              <w:rPr>
                <w:rFonts w:eastAsia="Arial"/>
                <w:color w:val="000000"/>
                <w:lang w:val="sr-Cyrl-RS" w:eastAsia="sl-SI"/>
              </w:rPr>
              <w:t>jer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ponuđač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nije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dostavio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obrazac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izjave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preuzimanju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obaveza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, </w:t>
            </w:r>
            <w:r>
              <w:rPr>
                <w:rFonts w:eastAsia="Arial"/>
                <w:color w:val="000000"/>
                <w:lang w:val="sr-Cyrl-RS" w:eastAsia="sl-SI"/>
              </w:rPr>
              <w:t>obrazac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proizvođačima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materijala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opreme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obrazac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izjave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obilasku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lokacije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skladu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sa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dokumentacijom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nabavci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>.</w:t>
            </w:r>
          </w:p>
        </w:tc>
      </w:tr>
      <w:tr w:rsidR="007615B3" w:rsidRPr="007615B3" w:rsidTr="007615B3">
        <w:trPr>
          <w:trHeight w:val="154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RS" w:eastAsia="en-US"/>
              </w:rPr>
            </w:pPr>
            <w:r w:rsidRPr="007615B3">
              <w:rPr>
                <w:color w:val="000000"/>
                <w:lang w:val="sr-Latn-RS" w:eastAsia="en-US"/>
              </w:rPr>
              <w:t>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Jastrebac dimnjaci d.o.o.,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105408284, 20371269, S. Sovjeta, 7/24,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11300,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Smederevo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MULTITEK ELEKTRONIK DOO LESKOVAC, 104800409, 20221950, STEVANA SREMCA, 14,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16000,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Leskovac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INVESTGRADNJA DOO LESKOVAC,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103407679, 17558935, Jug Bogdanova, bb,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bCs/>
                <w:lang w:val="en-GB" w:eastAsia="en-US"/>
              </w:rPr>
            </w:pPr>
            <w:r w:rsidRPr="007615B3">
              <w:rPr>
                <w:rFonts w:eastAsia="Calibri"/>
                <w:color w:val="000000"/>
                <w:lang w:val="sr-Latn-RS" w:eastAsia="en-US"/>
              </w:rPr>
              <w:t>16000,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Leskovac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br/>
              <w:t>ELEKTROLUKS 012 DOO,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106307551, 20575263, LOLE RIBARA, 67,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12000,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lang w:val="sr-Latn-RS" w:eastAsia="en-US"/>
              </w:rPr>
              <w:t>Požarevac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rPr>
                <w:rFonts w:eastAsia="Arial"/>
                <w:color w:val="000000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Ponuda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se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odbija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kao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neprihvatlјiva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na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osnovu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:</w:t>
            </w:r>
          </w:p>
          <w:p w:rsidR="007615B3" w:rsidRPr="007615B3" w:rsidRDefault="007F4612" w:rsidP="00FB66F5">
            <w:pPr>
              <w:numPr>
                <w:ilvl w:val="0"/>
                <w:numId w:val="25"/>
              </w:numPr>
              <w:suppressAutoHyphens w:val="0"/>
              <w:contextualSpacing/>
              <w:rPr>
                <w:rFonts w:eastAsia="Arial"/>
                <w:color w:val="000000"/>
                <w:lang w:val="sr-Cyrl-RS" w:eastAsia="sl-SI"/>
              </w:rPr>
            </w:pPr>
            <w:r>
              <w:rPr>
                <w:rFonts w:eastAsia="Arial"/>
                <w:color w:val="000000"/>
                <w:lang w:val="sr-Cyrl-RS" w:eastAsia="sl-SI"/>
              </w:rPr>
              <w:t>člana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144. </w:t>
            </w:r>
            <w:r>
              <w:rPr>
                <w:rFonts w:eastAsia="Arial"/>
                <w:color w:val="000000"/>
                <w:lang w:val="sr-Cyrl-RS" w:eastAsia="sl-SI"/>
              </w:rPr>
              <w:t>stav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1. </w:t>
            </w:r>
            <w:r>
              <w:rPr>
                <w:rFonts w:eastAsia="Arial"/>
                <w:color w:val="000000"/>
                <w:lang w:val="sr-Cyrl-RS" w:eastAsia="sl-SI"/>
              </w:rPr>
              <w:t>tačka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2. </w:t>
            </w:r>
            <w:r>
              <w:rPr>
                <w:rFonts w:eastAsia="Arial"/>
                <w:color w:val="000000"/>
                <w:lang w:val="sr-Cyrl-RS" w:eastAsia="sl-SI"/>
              </w:rPr>
              <w:t>Zakona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javnim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nabavkama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("</w:t>
            </w:r>
            <w:r>
              <w:rPr>
                <w:rFonts w:eastAsia="Arial"/>
                <w:color w:val="000000"/>
                <w:lang w:val="sr-Cyrl-RS" w:eastAsia="sl-SI"/>
              </w:rPr>
              <w:t>Službeni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glasnik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RS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", </w:t>
            </w:r>
            <w:r>
              <w:rPr>
                <w:rFonts w:eastAsia="Arial"/>
                <w:color w:val="000000"/>
                <w:lang w:val="sr-Cyrl-RS" w:eastAsia="sl-SI"/>
              </w:rPr>
              <w:t>broj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91/19), </w:t>
            </w:r>
            <w:r>
              <w:rPr>
                <w:rFonts w:eastAsia="Arial"/>
                <w:color w:val="000000"/>
                <w:lang w:val="sr-Cyrl-RS" w:eastAsia="sl-SI"/>
              </w:rPr>
              <w:t>jer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dostavlјeni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dokazi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obrascu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proizvođačima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materijala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opreme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ne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ispunjavaju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propisane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kriterijume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skladu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sa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dokumentacijom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 xml:space="preserve"> </w:t>
            </w:r>
            <w:r>
              <w:rPr>
                <w:rFonts w:eastAsia="Arial"/>
                <w:color w:val="000000"/>
                <w:lang w:val="sr-Cyrl-RS" w:eastAsia="sl-SI"/>
              </w:rPr>
              <w:t>nabavci</w:t>
            </w:r>
            <w:r w:rsidR="007615B3" w:rsidRPr="007615B3">
              <w:rPr>
                <w:rFonts w:eastAsia="Arial"/>
                <w:color w:val="000000"/>
                <w:lang w:val="sr-Cyrl-RS" w:eastAsia="sl-SI"/>
              </w:rPr>
              <w:t>.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ponude</w:t>
      </w:r>
      <w:r w:rsidR="007615B3" w:rsidRPr="007615B3">
        <w:rPr>
          <w:lang w:val="sr-Cyrl-CS" w:eastAsia="en-US"/>
        </w:rPr>
        <w:t xml:space="preserve">: </w:t>
      </w:r>
    </w:p>
    <w:p w:rsidR="007615B3" w:rsidRPr="007615B3" w:rsidRDefault="007F4612" w:rsidP="007615B3">
      <w:pPr>
        <w:suppressAutoHyphens w:val="0"/>
        <w:rPr>
          <w:b/>
          <w:lang w:val="sr-Cyrl-RS" w:eastAsia="en-US"/>
        </w:rPr>
      </w:pPr>
      <w:r>
        <w:rPr>
          <w:b/>
          <w:lang w:val="sr-Cyrl-RS" w:eastAsia="en-US"/>
        </w:rPr>
        <w:t>Rang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lista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ponuđača</w:t>
      </w:r>
      <w:r w:rsidR="007615B3" w:rsidRPr="007615B3">
        <w:rPr>
          <w:b/>
          <w:lang w:val="sr-Cyrl-RS" w:eastAsia="en-US"/>
        </w:rPr>
        <w:t xml:space="preserve">: </w:t>
      </w:r>
    </w:p>
    <w:tbl>
      <w:tblPr>
        <w:tblW w:w="11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923"/>
        <w:gridCol w:w="1736"/>
      </w:tblGrid>
      <w:tr w:rsidR="007615B3" w:rsidRPr="007615B3" w:rsidTr="007615B3">
        <w:trPr>
          <w:trHeight w:val="408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br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8923" w:type="dxa"/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Grupe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ponuđača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Ponuđena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)</w:t>
            </w:r>
          </w:p>
        </w:tc>
      </w:tr>
      <w:tr w:rsidR="007615B3" w:rsidRPr="007615B3" w:rsidTr="007615B3">
        <w:trPr>
          <w:trHeight w:val="1903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892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RUKI COOP DOO SLADAJA, DESPOTOVAC, 103229839, 17534882, /, /,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35215,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Sladaja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br/>
              <w:t>TEMING ELECTROTECHNOLOGY DOO NIŠ, CARA DUŠANA 90,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106952327, 20712597, CARA DUŠANA, 90,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18000,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Niš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br/>
              <w:t>KOVILOVAČA DOO,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101360794, 07126875, SAVE KOVAČEVIĆA 14,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35213,DESPOTOVAC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br/>
              <w:t>PREDUZEĆE ZA PROIZVODNJU PROMET I USLUGE FRENKI-ALARM DOO, VALJEVO,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100070559, 07626304, Naselje Oslobodioca Valjeva 73/6, 14000,Valjevo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t xml:space="preserve">24.006.298,67 </w:t>
            </w:r>
            <w:r w:rsidR="007F4612">
              <w:rPr>
                <w:color w:val="000000"/>
                <w:sz w:val="22"/>
                <w:szCs w:val="22"/>
                <w:lang w:val="sr-Cyrl-RS" w:eastAsia="en-US"/>
              </w:rPr>
              <w:t>dinara</w:t>
            </w:r>
          </w:p>
        </w:tc>
      </w:tr>
      <w:tr w:rsidR="007615B3" w:rsidRPr="007615B3" w:rsidTr="007615B3">
        <w:trPr>
          <w:trHeight w:val="1831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>2.</w:t>
            </w:r>
          </w:p>
        </w:tc>
        <w:tc>
          <w:tcPr>
            <w:tcW w:w="892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Komunalno preduzeće "Dimničar" ad Beograd, 100124790, 07037899, Deligradska 26, 11000, Beograd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br/>
              <w:t>FITIŠ-JU PREDUZEĆE ZA INŽENJERING I PROIZVODNJU PROTIVPOŽARNIH I ALARMNIH SISTEMA I SISTEMA INTERNE TELEVIZIJE,DRUŠTVO SA OGRANIČENOM ODGOVORNOŠĆU SUBOTICA, 100838664, 08193860, Petra Svačića, 12a,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24000, Subotica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br/>
              <w:t>THERMO FRIGO EXPERT DOO,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112243697, 21633801, BOSANSKA, 10,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11211,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BORČA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t>24.616.590,68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dinara</w:t>
            </w:r>
          </w:p>
        </w:tc>
      </w:tr>
      <w:tr w:rsidR="007615B3" w:rsidRPr="007615B3" w:rsidTr="007615B3">
        <w:trPr>
          <w:trHeight w:val="1408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892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PRESEK DOO NIŠ,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107317482, 20779900,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SOLUNSKIH RATNIKA, 57,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18000,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Niš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br/>
              <w:t>AMS ELECTRONIC DOO, NIŠ,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104204910, 20112328, Borislava Nikolića Serjože, 38,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</w:p>
          <w:p w:rsidR="007615B3" w:rsidRPr="007615B3" w:rsidRDefault="007615B3" w:rsidP="007615B3">
            <w:pPr>
              <w:suppressAutoHyphens w:val="0"/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</w:pP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18000, NIŠ (PANTELEJ)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br/>
              <w:t>QUADEL DOO NIŠ,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100185045, 06256520, Zorana Radosavljevića Čupe, 30,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18000,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 </w:t>
            </w:r>
            <w:r w:rsidRPr="007615B3">
              <w:rPr>
                <w:rFonts w:eastAsia="Calibri"/>
                <w:color w:val="000000"/>
                <w:sz w:val="22"/>
                <w:szCs w:val="22"/>
                <w:lang w:val="sr-Latn-RS" w:eastAsia="en-US"/>
              </w:rPr>
              <w:t>NIŠ (PANTELEJ)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Arial"/>
                <w:color w:val="000000"/>
                <w:lang w:val="sr-Cyrl-RS" w:eastAsia="en-US"/>
              </w:rPr>
            </w:pPr>
            <w:r w:rsidRPr="007615B3">
              <w:rPr>
                <w:rFonts w:eastAsia="Arial"/>
                <w:color w:val="000000"/>
                <w:lang w:val="sr-Cyrl-RS" w:eastAsia="en-US"/>
              </w:rPr>
              <w:t>26.491.520,75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rFonts w:eastAsia="Arial"/>
                <w:color w:val="000000"/>
                <w:highlight w:val="yellow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dinara</w:t>
            </w:r>
          </w:p>
        </w:tc>
      </w:tr>
    </w:tbl>
    <w:p w:rsidR="007615B3" w:rsidRPr="007615B3" w:rsidRDefault="007615B3" w:rsidP="007615B3">
      <w:pPr>
        <w:suppressAutoHyphens w:val="0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spacing w:val="-1"/>
          <w:lang w:val="ru-RU" w:eastAsia="en-US"/>
        </w:rPr>
      </w:pPr>
      <w:r>
        <w:rPr>
          <w:spacing w:val="-1"/>
          <w:lang w:val="ru-RU" w:eastAsia="en-US"/>
        </w:rPr>
        <w:t>Naručilac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Odluku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dodeli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ugovora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broj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404-6/2020-02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23</w:t>
      </w:r>
      <w:r w:rsidR="007615B3" w:rsidRPr="007615B3">
        <w:rPr>
          <w:spacing w:val="-1"/>
          <w:lang w:val="ru-RU" w:eastAsia="en-US"/>
        </w:rPr>
        <w:t>.</w:t>
      </w:r>
      <w:r w:rsidR="007615B3" w:rsidRPr="007615B3">
        <w:rPr>
          <w:spacing w:val="-1"/>
          <w:lang w:val="sr-Cyrl-CS" w:eastAsia="en-US"/>
        </w:rPr>
        <w:t>04</w:t>
      </w:r>
      <w:r w:rsidR="007615B3" w:rsidRPr="007615B3">
        <w:rPr>
          <w:spacing w:val="-1"/>
          <w:lang w:val="ru-RU" w:eastAsia="en-US"/>
        </w:rPr>
        <w:t xml:space="preserve">.2021.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objavio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Portalu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javnih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nabavki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internet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stranici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Naručioca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dana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26</w:t>
      </w:r>
      <w:r w:rsidR="007615B3" w:rsidRPr="007615B3">
        <w:rPr>
          <w:spacing w:val="-1"/>
          <w:lang w:val="ru-RU" w:eastAsia="en-US"/>
        </w:rPr>
        <w:t>.</w:t>
      </w:r>
      <w:r w:rsidR="007615B3" w:rsidRPr="007615B3">
        <w:rPr>
          <w:spacing w:val="-1"/>
          <w:lang w:val="sr-Cyrl-CS" w:eastAsia="en-US"/>
        </w:rPr>
        <w:t>04</w:t>
      </w:r>
      <w:r w:rsidR="007615B3" w:rsidRPr="007615B3">
        <w:rPr>
          <w:spacing w:val="-1"/>
          <w:lang w:val="ru-RU" w:eastAsia="en-US"/>
        </w:rPr>
        <w:t xml:space="preserve">.2020.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lang w:val="ru-RU" w:eastAsia="en-US"/>
        </w:rPr>
      </w:pPr>
      <w:r>
        <w:rPr>
          <w:spacing w:val="-1"/>
          <w:lang w:val="ru-RU" w:eastAsia="en-US"/>
        </w:rPr>
        <w:t>Zahtev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za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zaštitu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prava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podnet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strane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lica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koje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predmetnom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postupku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javne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nabavke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učestvovalo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kao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privredni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subjekt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koji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podneo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zajedničku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ponudu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lang w:val="ru-RU" w:eastAsia="en-US"/>
        </w:rPr>
        <w:t>Jović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Gradnja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DOO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Požarevac</w:t>
      </w:r>
      <w:r w:rsidR="007615B3" w:rsidRPr="007615B3">
        <w:rPr>
          <w:lang w:val="ru-RU" w:eastAsia="en-US"/>
        </w:rPr>
        <w:t xml:space="preserve"> (</w:t>
      </w:r>
      <w:r>
        <w:rPr>
          <w:lang w:val="ru-RU" w:eastAsia="en-US"/>
        </w:rPr>
        <w:t>Vodeći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član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grupe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ponuđača</w:t>
      </w:r>
      <w:r w:rsidR="007615B3" w:rsidRPr="007615B3">
        <w:rPr>
          <w:lang w:val="ru-RU" w:eastAsia="en-US"/>
        </w:rPr>
        <w:t xml:space="preserve">), </w:t>
      </w:r>
      <w:r>
        <w:rPr>
          <w:lang w:val="ru-RU" w:eastAsia="en-US"/>
        </w:rPr>
        <w:t>Vardarska</w:t>
      </w:r>
      <w:r w:rsidR="007615B3" w:rsidRPr="007615B3">
        <w:rPr>
          <w:lang w:val="ru-RU" w:eastAsia="en-US"/>
        </w:rPr>
        <w:t xml:space="preserve"> 10/20, 12000 </w:t>
      </w:r>
      <w:r>
        <w:rPr>
          <w:lang w:val="ru-RU" w:eastAsia="en-US"/>
        </w:rPr>
        <w:t>Požarevac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TVI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DOO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Beograd</w:t>
      </w:r>
      <w:r w:rsidR="007615B3" w:rsidRPr="007615B3">
        <w:rPr>
          <w:lang w:val="ru-RU" w:eastAsia="en-US"/>
        </w:rPr>
        <w:t xml:space="preserve"> (</w:t>
      </w:r>
      <w:r>
        <w:rPr>
          <w:lang w:val="ru-RU" w:eastAsia="en-US"/>
        </w:rPr>
        <w:t>Čukarica</w:t>
      </w:r>
      <w:r w:rsidR="007615B3" w:rsidRPr="007615B3">
        <w:rPr>
          <w:lang w:val="ru-RU" w:eastAsia="en-US"/>
        </w:rPr>
        <w:t>) (</w:t>
      </w:r>
      <w:r>
        <w:rPr>
          <w:lang w:val="ru-RU" w:eastAsia="en-US"/>
        </w:rPr>
        <w:t>Član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grupe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ponuđača</w:t>
      </w:r>
      <w:r w:rsidR="007615B3" w:rsidRPr="007615B3">
        <w:rPr>
          <w:lang w:val="ru-RU" w:eastAsia="en-US"/>
        </w:rPr>
        <w:t xml:space="preserve">) </w:t>
      </w:r>
      <w:r>
        <w:rPr>
          <w:lang w:val="ru-RU" w:eastAsia="en-US"/>
        </w:rPr>
        <w:t>Stojana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Matića</w:t>
      </w:r>
      <w:r w:rsidR="007615B3" w:rsidRPr="007615B3">
        <w:rPr>
          <w:lang w:val="ru-RU" w:eastAsia="en-US"/>
        </w:rPr>
        <w:t xml:space="preserve"> 44/2, 11030 </w:t>
      </w:r>
      <w:r>
        <w:rPr>
          <w:lang w:val="ru-RU" w:eastAsia="en-US"/>
        </w:rPr>
        <w:t>Beograd</w:t>
      </w:r>
      <w:r w:rsidR="007615B3" w:rsidRPr="007615B3">
        <w:rPr>
          <w:lang w:val="ru-RU" w:eastAsia="en-US"/>
        </w:rPr>
        <w:t xml:space="preserve"> (</w:t>
      </w:r>
      <w:r>
        <w:rPr>
          <w:lang w:val="ru-RU" w:eastAsia="en-US"/>
        </w:rPr>
        <w:t>Čukarica</w:t>
      </w:r>
      <w:r w:rsidR="007615B3" w:rsidRPr="007615B3">
        <w:rPr>
          <w:lang w:val="ru-RU" w:eastAsia="en-US"/>
        </w:rPr>
        <w:t xml:space="preserve">), </w:t>
      </w:r>
      <w:r>
        <w:rPr>
          <w:lang w:val="ru-RU" w:eastAsia="en-US"/>
        </w:rPr>
        <w:t>putem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Portala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javnih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nabavki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dana</w:t>
      </w:r>
      <w:r w:rsidR="007615B3" w:rsidRPr="007615B3">
        <w:rPr>
          <w:lang w:val="ru-RU" w:eastAsia="en-US"/>
        </w:rPr>
        <w:t xml:space="preserve"> 27.04.2021. </w:t>
      </w:r>
      <w:r>
        <w:rPr>
          <w:lang w:val="ru-RU" w:eastAsia="en-US"/>
        </w:rPr>
        <w:t>godine</w:t>
      </w:r>
    </w:p>
    <w:p w:rsidR="007615B3" w:rsidRPr="007615B3" w:rsidRDefault="007F4612" w:rsidP="007615B3">
      <w:pPr>
        <w:suppressAutoHyphens w:val="0"/>
        <w:ind w:firstLine="720"/>
        <w:jc w:val="both"/>
        <w:rPr>
          <w:spacing w:val="-1"/>
          <w:lang w:val="sr-Latn-RS" w:eastAsia="en-US"/>
        </w:rPr>
      </w:pPr>
      <w:r>
        <w:rPr>
          <w:spacing w:val="-1"/>
          <w:lang w:val="ru-RU" w:eastAsia="en-US"/>
        </w:rPr>
        <w:t>Zahtev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za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zaštitu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prava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podnet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sr-Cyrl-RS" w:eastAsia="en-US"/>
        </w:rPr>
        <w:t>preko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punomoćnika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advokata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Saše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Varinca</w:t>
      </w:r>
      <w:r w:rsidR="007615B3" w:rsidRPr="007615B3">
        <w:rPr>
          <w:spacing w:val="-1"/>
          <w:lang w:val="sr-Cyrl-RS" w:eastAsia="en-US"/>
        </w:rPr>
        <w:t xml:space="preserve">, </w:t>
      </w:r>
      <w:r>
        <w:rPr>
          <w:spacing w:val="-1"/>
          <w:lang w:val="sr-Cyrl-RS" w:eastAsia="en-US"/>
        </w:rPr>
        <w:t>ul</w:t>
      </w:r>
      <w:r w:rsidR="007615B3" w:rsidRPr="007615B3">
        <w:rPr>
          <w:spacing w:val="-1"/>
          <w:lang w:val="sr-Cyrl-RS" w:eastAsia="en-US"/>
        </w:rPr>
        <w:t xml:space="preserve">. </w:t>
      </w:r>
      <w:r>
        <w:rPr>
          <w:spacing w:val="-1"/>
          <w:lang w:val="sr-Cyrl-RS" w:eastAsia="en-US"/>
        </w:rPr>
        <w:t>Tomaša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Ježa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br</w:t>
      </w:r>
      <w:r w:rsidR="007615B3" w:rsidRPr="007615B3">
        <w:rPr>
          <w:spacing w:val="-1"/>
          <w:lang w:val="sr-Cyrl-RS" w:eastAsia="en-US"/>
        </w:rPr>
        <w:t xml:space="preserve">. 16. </w:t>
      </w:r>
      <w:r>
        <w:rPr>
          <w:spacing w:val="-1"/>
          <w:lang w:val="sr-Cyrl-RS" w:eastAsia="en-US"/>
        </w:rPr>
        <w:t>Beograd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za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ponuđača</w:t>
      </w:r>
      <w:r w:rsidR="007615B3" w:rsidRPr="007615B3">
        <w:rPr>
          <w:spacing w:val="-1"/>
          <w:lang w:val="sr-Cyrl-RS" w:eastAsia="en-US"/>
        </w:rPr>
        <w:t xml:space="preserve"> – </w:t>
      </w:r>
      <w:r>
        <w:rPr>
          <w:spacing w:val="-1"/>
          <w:lang w:val="sr-Cyrl-RS" w:eastAsia="en-US"/>
        </w:rPr>
        <w:t>ponuda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grupe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ponuđača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koju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čine</w:t>
      </w:r>
      <w:r w:rsidR="007615B3" w:rsidRPr="007615B3">
        <w:rPr>
          <w:spacing w:val="-1"/>
          <w:lang w:val="sr-Cyrl-RS" w:eastAsia="en-US"/>
        </w:rPr>
        <w:t xml:space="preserve"> „</w:t>
      </w:r>
      <w:r w:rsidR="007615B3" w:rsidRPr="007615B3">
        <w:rPr>
          <w:spacing w:val="-1"/>
          <w:lang w:val="sr-Latn-RS" w:eastAsia="en-US"/>
        </w:rPr>
        <w:t xml:space="preserve">KUĆA-STIL“ d.o.o. </w:t>
      </w:r>
      <w:r>
        <w:rPr>
          <w:spacing w:val="-1"/>
          <w:lang w:val="sr-Cyrl-RS" w:eastAsia="en-US"/>
        </w:rPr>
        <w:t>ul</w:t>
      </w:r>
      <w:r w:rsidR="007615B3" w:rsidRPr="007615B3">
        <w:rPr>
          <w:spacing w:val="-1"/>
          <w:lang w:val="sr-Cyrl-RS" w:eastAsia="en-US"/>
        </w:rPr>
        <w:t xml:space="preserve">. </w:t>
      </w:r>
      <w:r>
        <w:rPr>
          <w:spacing w:val="-1"/>
          <w:lang w:val="sr-Cyrl-RS" w:eastAsia="en-US"/>
        </w:rPr>
        <w:t>Kralјa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Petra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Prvog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bb</w:t>
      </w:r>
      <w:r w:rsidR="007615B3" w:rsidRPr="007615B3">
        <w:rPr>
          <w:spacing w:val="-1"/>
          <w:lang w:val="sr-Cyrl-RS" w:eastAsia="en-US"/>
        </w:rPr>
        <w:t xml:space="preserve">, 35210 </w:t>
      </w:r>
      <w:r>
        <w:rPr>
          <w:spacing w:val="-1"/>
          <w:lang w:val="sr-Cyrl-RS" w:eastAsia="en-US"/>
        </w:rPr>
        <w:t>Svilajnac</w:t>
      </w:r>
      <w:r w:rsidR="007615B3" w:rsidRPr="007615B3">
        <w:rPr>
          <w:spacing w:val="-1"/>
          <w:lang w:val="sr-Cyrl-RS" w:eastAsia="en-US"/>
        </w:rPr>
        <w:t xml:space="preserve">, </w:t>
      </w:r>
      <w:r>
        <w:rPr>
          <w:spacing w:val="-1"/>
          <w:lang w:val="sr-Cyrl-RS" w:eastAsia="en-US"/>
        </w:rPr>
        <w:t>kao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ovlašćeni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član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grupe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za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podnošenje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zahteva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i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članovi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grupe</w:t>
      </w:r>
      <w:r w:rsidR="007615B3" w:rsidRPr="007615B3">
        <w:rPr>
          <w:spacing w:val="-1"/>
          <w:lang w:val="sr-Cyrl-RS" w:eastAsia="en-US"/>
        </w:rPr>
        <w:t xml:space="preserve"> „</w:t>
      </w:r>
      <w:r w:rsidR="007615B3" w:rsidRPr="007615B3">
        <w:rPr>
          <w:spacing w:val="-1"/>
          <w:lang w:val="sr-Latn-RS" w:eastAsia="en-US"/>
        </w:rPr>
        <w:t>METRO SECURITY“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d</w:t>
      </w:r>
      <w:r w:rsidR="007615B3" w:rsidRPr="007615B3">
        <w:rPr>
          <w:spacing w:val="-1"/>
          <w:lang w:val="sr-Cyrl-RS" w:eastAsia="en-US"/>
        </w:rPr>
        <w:t>.</w:t>
      </w:r>
      <w:r>
        <w:rPr>
          <w:spacing w:val="-1"/>
          <w:lang w:val="sr-Cyrl-RS" w:eastAsia="en-US"/>
        </w:rPr>
        <w:t>o</w:t>
      </w:r>
      <w:r w:rsidR="007615B3" w:rsidRPr="007615B3">
        <w:rPr>
          <w:spacing w:val="-1"/>
          <w:lang w:val="sr-Cyrl-RS" w:eastAsia="en-US"/>
        </w:rPr>
        <w:t>.</w:t>
      </w:r>
      <w:r>
        <w:rPr>
          <w:spacing w:val="-1"/>
          <w:lang w:val="sr-Cyrl-RS" w:eastAsia="en-US"/>
        </w:rPr>
        <w:t>o</w:t>
      </w:r>
      <w:r w:rsidR="007615B3" w:rsidRPr="007615B3">
        <w:rPr>
          <w:spacing w:val="-1"/>
          <w:lang w:val="sr-Cyrl-RS" w:eastAsia="en-US"/>
        </w:rPr>
        <w:t xml:space="preserve">. </w:t>
      </w:r>
      <w:r>
        <w:rPr>
          <w:spacing w:val="-1"/>
          <w:lang w:val="sr-Cyrl-RS" w:eastAsia="en-US"/>
        </w:rPr>
        <w:t>Kragujevac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i</w:t>
      </w:r>
      <w:r w:rsidR="007615B3" w:rsidRPr="007615B3">
        <w:rPr>
          <w:spacing w:val="-1"/>
          <w:lang w:val="sr-Latn-RS" w:eastAsia="en-US"/>
        </w:rPr>
        <w:t xml:space="preserve"> „STATIK“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d</w:t>
      </w:r>
      <w:r w:rsidR="007615B3" w:rsidRPr="007615B3">
        <w:rPr>
          <w:spacing w:val="-1"/>
          <w:lang w:val="sr-Cyrl-RS" w:eastAsia="en-US"/>
        </w:rPr>
        <w:t>.</w:t>
      </w:r>
      <w:r>
        <w:rPr>
          <w:spacing w:val="-1"/>
          <w:lang w:val="sr-Cyrl-RS" w:eastAsia="en-US"/>
        </w:rPr>
        <w:t>o</w:t>
      </w:r>
      <w:r w:rsidR="007615B3" w:rsidRPr="007615B3">
        <w:rPr>
          <w:spacing w:val="-1"/>
          <w:lang w:val="sr-Cyrl-RS" w:eastAsia="en-US"/>
        </w:rPr>
        <w:t>.</w:t>
      </w:r>
      <w:r>
        <w:rPr>
          <w:spacing w:val="-1"/>
          <w:lang w:val="sr-Cyrl-RS" w:eastAsia="en-US"/>
        </w:rPr>
        <w:t>o</w:t>
      </w:r>
      <w:r w:rsidR="007615B3" w:rsidRPr="007615B3">
        <w:rPr>
          <w:spacing w:val="-1"/>
          <w:lang w:val="sr-Cyrl-RS" w:eastAsia="en-US"/>
        </w:rPr>
        <w:t xml:space="preserve">. </w:t>
      </w:r>
      <w:r>
        <w:rPr>
          <w:spacing w:val="-1"/>
          <w:lang w:val="sr-Cyrl-RS" w:eastAsia="en-US"/>
        </w:rPr>
        <w:t>Kovin</w:t>
      </w:r>
      <w:r w:rsidR="007615B3" w:rsidRPr="007615B3">
        <w:rPr>
          <w:spacing w:val="-1"/>
          <w:lang w:val="sr-Cyrl-RS" w:eastAsia="en-US"/>
        </w:rPr>
        <w:t xml:space="preserve">, </w:t>
      </w:r>
      <w:r>
        <w:rPr>
          <w:lang w:val="ru-RU" w:eastAsia="en-US"/>
        </w:rPr>
        <w:t>putem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Portala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javnih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nabavki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dana</w:t>
      </w:r>
      <w:r w:rsidR="007615B3" w:rsidRPr="007615B3">
        <w:rPr>
          <w:lang w:val="ru-RU" w:eastAsia="en-US"/>
        </w:rPr>
        <w:t xml:space="preserve"> 06.05.2021. </w:t>
      </w:r>
      <w:r>
        <w:rPr>
          <w:lang w:val="ru-RU" w:eastAsia="en-US"/>
        </w:rPr>
        <w:t>godine</w:t>
      </w:r>
      <w:r w:rsidR="007615B3" w:rsidRPr="007615B3">
        <w:rPr>
          <w:lang w:val="sr-Latn-RS" w:eastAsia="en-US"/>
        </w:rPr>
        <w:t>.</w:t>
      </w:r>
    </w:p>
    <w:p w:rsidR="007615B3" w:rsidRPr="007615B3" w:rsidRDefault="007615B3" w:rsidP="007615B3">
      <w:pPr>
        <w:suppressAutoHyphens w:val="0"/>
        <w:ind w:firstLine="72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osnovu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rešenja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Republičke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komisije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zaštitu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postupcima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4-00-319/2021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18.06.2021.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rešenja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4-00-357/2021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18.06.2021.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oba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zahteva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zaštitu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podnosioca</w:t>
      </w:r>
      <w:r w:rsidR="007615B3" w:rsidRPr="007615B3">
        <w:rPr>
          <w:lang w:val="sr-Cyrl-RS" w:eastAsia="en-US"/>
        </w:rPr>
        <w:t xml:space="preserve"> </w:t>
      </w:r>
      <w:r>
        <w:rPr>
          <w:lang w:val="ru-RU" w:eastAsia="en-US"/>
        </w:rPr>
        <w:t>Jović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Gradnja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DOO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Požarevac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</w:t>
      </w:r>
      <w:r w:rsidR="007615B3" w:rsidRPr="007615B3">
        <w:rPr>
          <w:lang w:val="ru-RU" w:eastAsia="en-US"/>
        </w:rPr>
        <w:t xml:space="preserve"> </w:t>
      </w:r>
      <w:r w:rsidR="007615B3" w:rsidRPr="007615B3">
        <w:rPr>
          <w:spacing w:val="-1"/>
          <w:lang w:val="sr-Cyrl-RS" w:eastAsia="en-US"/>
        </w:rPr>
        <w:t>„</w:t>
      </w:r>
      <w:r w:rsidR="007615B3" w:rsidRPr="007615B3">
        <w:rPr>
          <w:spacing w:val="-1"/>
          <w:lang w:val="sr-Latn-RS" w:eastAsia="en-US"/>
        </w:rPr>
        <w:t xml:space="preserve">KUĆA-STIL“ d.o.o. </w:t>
      </w:r>
      <w:r>
        <w:rPr>
          <w:spacing w:val="-1"/>
          <w:lang w:val="sr-Cyrl-RS" w:eastAsia="en-US"/>
        </w:rPr>
        <w:t>Svilajnac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su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odbijeni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u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delu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navoda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i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za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naknadu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troškova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postupka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zaptite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prava</w:t>
      </w:r>
      <w:r w:rsidR="007615B3" w:rsidRPr="007615B3">
        <w:rPr>
          <w:spacing w:val="-1"/>
          <w:lang w:val="sr-Cyrl-RS" w:eastAsia="en-US"/>
        </w:rPr>
        <w:t xml:space="preserve">, </w:t>
      </w:r>
      <w:r>
        <w:rPr>
          <w:spacing w:val="-1"/>
          <w:lang w:val="sr-Cyrl-RS" w:eastAsia="en-US"/>
        </w:rPr>
        <w:t>kao</w:t>
      </w:r>
      <w:r w:rsidR="007615B3" w:rsidRPr="007615B3">
        <w:rPr>
          <w:spacing w:val="-1"/>
          <w:lang w:val="sr-Cyrl-RS" w:eastAsia="en-US"/>
        </w:rPr>
        <w:t xml:space="preserve"> </w:t>
      </w:r>
      <w:r>
        <w:rPr>
          <w:spacing w:val="-1"/>
          <w:lang w:val="sr-Cyrl-RS" w:eastAsia="en-US"/>
        </w:rPr>
        <w:t>neosnovani</w:t>
      </w:r>
      <w:r w:rsidR="007615B3" w:rsidRPr="007615B3">
        <w:rPr>
          <w:spacing w:val="-1"/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sr-Cyrl-CS" w:eastAsia="en-US"/>
        </w:rPr>
      </w:pPr>
      <w:r>
        <w:rPr>
          <w:b/>
          <w:lang w:val="sr-Cyrl-CS" w:eastAsia="en-US"/>
        </w:rPr>
        <w:t>Ugovor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zaklјučen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sa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ponuđačem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koji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zajedničku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ponudu</w:t>
      </w:r>
      <w:r w:rsidR="007615B3" w:rsidRPr="007615B3">
        <w:rPr>
          <w:lang w:val="sr-Cyrl-CS" w:eastAsia="en-US"/>
        </w:rPr>
        <w:t xml:space="preserve"> </w:t>
      </w:r>
    </w:p>
    <w:p w:rsidR="007615B3" w:rsidRPr="007615B3" w:rsidRDefault="007615B3" w:rsidP="007615B3">
      <w:pPr>
        <w:suppressAutoHyphens w:val="0"/>
        <w:ind w:left="720"/>
        <w:rPr>
          <w:rFonts w:eastAsia="Calibri"/>
          <w:color w:val="000000"/>
          <w:lang w:val="sr-Latn-RS" w:eastAsia="en-US"/>
        </w:rPr>
      </w:pPr>
      <w:r w:rsidRPr="007615B3">
        <w:rPr>
          <w:rFonts w:eastAsia="Calibri"/>
          <w:color w:val="000000"/>
          <w:lang w:val="sr-Latn-RS" w:eastAsia="en-US"/>
        </w:rPr>
        <w:t>RUKI COOP DOO SLADAJA, DESPOTOVAC, 103229839, 17534882, /, /,</w:t>
      </w:r>
      <w:r w:rsidRPr="007615B3">
        <w:rPr>
          <w:rFonts w:eastAsia="Calibri"/>
          <w:color w:val="000000"/>
          <w:lang w:val="sr-Latn-RS" w:eastAsia="en-US"/>
        </w:rPr>
        <w:t> </w:t>
      </w:r>
      <w:r w:rsidRPr="007615B3">
        <w:rPr>
          <w:rFonts w:eastAsia="Calibri"/>
          <w:color w:val="000000"/>
          <w:lang w:val="sr-Latn-RS" w:eastAsia="en-US"/>
        </w:rPr>
        <w:t>35215,</w:t>
      </w:r>
      <w:r w:rsidRPr="007615B3">
        <w:rPr>
          <w:rFonts w:eastAsia="Calibri"/>
          <w:color w:val="000000"/>
          <w:lang w:val="sr-Latn-RS" w:eastAsia="en-US"/>
        </w:rPr>
        <w:t> </w:t>
      </w:r>
      <w:r w:rsidRPr="007615B3">
        <w:rPr>
          <w:rFonts w:eastAsia="Calibri"/>
          <w:color w:val="000000"/>
          <w:lang w:val="sr-Latn-RS" w:eastAsia="en-US"/>
        </w:rPr>
        <w:t>Sladaja</w:t>
      </w:r>
      <w:r w:rsidRPr="007615B3">
        <w:rPr>
          <w:rFonts w:eastAsia="Calibri"/>
          <w:color w:val="000000"/>
          <w:lang w:val="sr-Latn-RS" w:eastAsia="en-US"/>
        </w:rPr>
        <w:br/>
        <w:t>TEMING ELECTROTECHNOLOGY DOO NIŠ, CARA DUŠANA 90,</w:t>
      </w:r>
      <w:r w:rsidRPr="007615B3">
        <w:rPr>
          <w:rFonts w:eastAsia="Calibri"/>
          <w:color w:val="000000"/>
          <w:lang w:val="sr-Latn-RS" w:eastAsia="en-US"/>
        </w:rPr>
        <w:t> </w:t>
      </w:r>
      <w:r w:rsidRPr="007615B3">
        <w:rPr>
          <w:rFonts w:eastAsia="Calibri"/>
          <w:color w:val="000000"/>
          <w:lang w:val="sr-Latn-RS" w:eastAsia="en-US"/>
        </w:rPr>
        <w:t xml:space="preserve">106952327, 20712597, </w:t>
      </w:r>
    </w:p>
    <w:p w:rsidR="007615B3" w:rsidRPr="007615B3" w:rsidRDefault="007615B3" w:rsidP="007615B3">
      <w:pPr>
        <w:suppressAutoHyphens w:val="0"/>
        <w:ind w:left="720"/>
        <w:rPr>
          <w:lang w:val="sr-Cyrl-CS" w:eastAsia="en-US"/>
        </w:rPr>
      </w:pPr>
      <w:r w:rsidRPr="007615B3">
        <w:rPr>
          <w:rFonts w:eastAsia="Calibri"/>
          <w:color w:val="000000"/>
          <w:lang w:val="sr-Latn-RS" w:eastAsia="en-US"/>
        </w:rPr>
        <w:t>CARA DUŠANA, 90,</w:t>
      </w:r>
      <w:r w:rsidRPr="007615B3">
        <w:rPr>
          <w:rFonts w:eastAsia="Calibri"/>
          <w:color w:val="000000"/>
          <w:lang w:val="sr-Latn-RS" w:eastAsia="en-US"/>
        </w:rPr>
        <w:t> </w:t>
      </w:r>
      <w:r w:rsidRPr="007615B3">
        <w:rPr>
          <w:rFonts w:eastAsia="Calibri"/>
          <w:color w:val="000000"/>
          <w:lang w:val="sr-Latn-RS" w:eastAsia="en-US"/>
        </w:rPr>
        <w:t>18000,</w:t>
      </w:r>
      <w:r w:rsidRPr="007615B3">
        <w:rPr>
          <w:rFonts w:eastAsia="Calibri"/>
          <w:color w:val="000000"/>
          <w:lang w:val="sr-Latn-RS" w:eastAsia="en-US"/>
        </w:rPr>
        <w:t> </w:t>
      </w:r>
      <w:r w:rsidRPr="007615B3">
        <w:rPr>
          <w:rFonts w:eastAsia="Calibri"/>
          <w:color w:val="000000"/>
          <w:lang w:val="sr-Latn-RS" w:eastAsia="en-US"/>
        </w:rPr>
        <w:t>Niš</w:t>
      </w:r>
      <w:r w:rsidRPr="007615B3">
        <w:rPr>
          <w:rFonts w:eastAsia="Calibri"/>
          <w:color w:val="000000"/>
          <w:lang w:val="sr-Latn-RS" w:eastAsia="en-US"/>
        </w:rPr>
        <w:br/>
        <w:t>KOVILOVAČA DOO,</w:t>
      </w:r>
      <w:r w:rsidRPr="007615B3">
        <w:rPr>
          <w:rFonts w:eastAsia="Calibri"/>
          <w:color w:val="000000"/>
          <w:lang w:val="sr-Latn-RS" w:eastAsia="en-US"/>
        </w:rPr>
        <w:t> </w:t>
      </w:r>
      <w:r w:rsidRPr="007615B3">
        <w:rPr>
          <w:rFonts w:eastAsia="Calibri"/>
          <w:color w:val="000000"/>
          <w:lang w:val="sr-Latn-RS" w:eastAsia="en-US"/>
        </w:rPr>
        <w:t>101360794, 07126875, SAVE KOVAČEVIĆA 14,</w:t>
      </w:r>
      <w:r w:rsidRPr="007615B3">
        <w:rPr>
          <w:rFonts w:eastAsia="Calibri"/>
          <w:color w:val="000000"/>
          <w:lang w:val="sr-Cyrl-RS" w:eastAsia="en-US"/>
        </w:rPr>
        <w:t xml:space="preserve"> </w:t>
      </w:r>
      <w:r w:rsidRPr="007615B3">
        <w:rPr>
          <w:rFonts w:eastAsia="Calibri"/>
          <w:color w:val="000000"/>
          <w:lang w:val="sr-Latn-RS" w:eastAsia="en-US"/>
        </w:rPr>
        <w:t>35213,</w:t>
      </w:r>
      <w:r w:rsidRPr="007615B3">
        <w:rPr>
          <w:rFonts w:eastAsia="Calibri"/>
          <w:color w:val="000000"/>
          <w:lang w:val="sr-Cyrl-RS" w:eastAsia="en-US"/>
        </w:rPr>
        <w:t xml:space="preserve"> </w:t>
      </w:r>
      <w:r w:rsidRPr="007615B3">
        <w:rPr>
          <w:rFonts w:eastAsia="Calibri"/>
          <w:color w:val="000000"/>
          <w:lang w:val="sr-Latn-RS" w:eastAsia="en-US"/>
        </w:rPr>
        <w:t>DESPOTOVAC</w:t>
      </w:r>
      <w:r w:rsidRPr="007615B3">
        <w:rPr>
          <w:rFonts w:eastAsia="Calibri"/>
          <w:color w:val="000000"/>
          <w:lang w:val="sr-Latn-RS" w:eastAsia="en-US"/>
        </w:rPr>
        <w:br/>
        <w:t>PREDUZEĆE ZA PROIZVODNJU PROMET I USLUGE FRENKI-ALARM DOO, VALJEVO,</w:t>
      </w:r>
      <w:r w:rsidRPr="007615B3">
        <w:rPr>
          <w:rFonts w:eastAsia="Calibri"/>
          <w:color w:val="000000"/>
          <w:lang w:val="sr-Latn-RS" w:eastAsia="en-US"/>
        </w:rPr>
        <w:t> </w:t>
      </w:r>
      <w:r w:rsidRPr="007615B3">
        <w:rPr>
          <w:rFonts w:eastAsia="Calibri"/>
          <w:color w:val="000000"/>
          <w:lang w:val="sr-Latn-RS" w:eastAsia="en-US"/>
        </w:rPr>
        <w:t>100070559, 07626304, Naselje Oslobodioca Valjeva 73/6, 14000,Valjevo</w:t>
      </w:r>
      <w:r w:rsidRPr="007615B3">
        <w:rPr>
          <w:lang w:val="sr-Cyrl-RS" w:eastAsia="en-US"/>
        </w:rPr>
        <w:t>,</w:t>
      </w:r>
      <w:r w:rsidRPr="007615B3">
        <w:rPr>
          <w:lang w:val="sr-Cyrl-CS" w:eastAsia="en-US"/>
        </w:rPr>
        <w:t xml:space="preserve"> </w:t>
      </w:r>
    </w:p>
    <w:p w:rsidR="007615B3" w:rsidRPr="007615B3" w:rsidRDefault="007F4612" w:rsidP="007615B3">
      <w:pPr>
        <w:suppressAutoHyphens w:val="0"/>
        <w:ind w:left="720"/>
        <w:rPr>
          <w:b/>
          <w:lang w:val="sr-Cyrl-RS" w:eastAsia="en-US"/>
        </w:rPr>
      </w:pPr>
      <w:r>
        <w:rPr>
          <w:lang w:val="sr-Cyrl-CS" w:eastAsia="en-US"/>
        </w:rPr>
        <w:t>čija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 w:rsidR="007615B3" w:rsidRPr="007615B3">
        <w:rPr>
          <w:bCs/>
          <w:lang w:val="sr-Cyrl-CS" w:eastAsia="en-US"/>
        </w:rPr>
        <w:t xml:space="preserve">02-02-064 </w:t>
      </w:r>
      <w:r w:rsidR="007615B3" w:rsidRPr="007615B3">
        <w:rPr>
          <w:bCs/>
          <w:lang w:val="en-GB" w:eastAsia="en-US"/>
        </w:rPr>
        <w:t>o</w:t>
      </w:r>
      <w:r>
        <w:rPr>
          <w:bCs/>
          <w:lang w:val="sr-Cyrl-CS" w:eastAsia="en-US"/>
        </w:rPr>
        <w:t>d</w:t>
      </w:r>
      <w:r w:rsidR="007615B3" w:rsidRPr="007615B3">
        <w:rPr>
          <w:bCs/>
          <w:lang w:val="sr-Cyrl-CS" w:eastAsia="en-US"/>
        </w:rPr>
        <w:t xml:space="preserve"> 16.03.2021</w:t>
      </w:r>
      <w:r w:rsidR="007615B3" w:rsidRPr="007615B3">
        <w:rPr>
          <w:lang w:val="sr-Cyrl-CS" w:eastAsia="en-US"/>
        </w:rPr>
        <w:t xml:space="preserve">. </w:t>
      </w:r>
      <w:r>
        <w:rPr>
          <w:lang w:val="sr-Cyrl-CS" w:eastAsia="en-US"/>
        </w:rPr>
        <w:t>godine</w:t>
      </w:r>
      <w:r w:rsidR="007615B3" w:rsidRPr="007615B3">
        <w:rPr>
          <w:lang w:val="sr-Latn-RS" w:eastAsia="en-US"/>
        </w:rPr>
        <w:t>,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ocenjena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kao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najpovolјnija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ind w:firstLine="72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  <w:r>
        <w:rPr>
          <w:lang w:val="sr-Cyrl-CS" w:eastAsia="en-US"/>
        </w:rPr>
        <w:t>Vrednost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rFonts w:eastAsia="Calibri"/>
          <w:b/>
          <w:bCs/>
          <w:lang w:val="sr-Cyrl-RS" w:eastAsia="en-US"/>
        </w:rPr>
        <w:t xml:space="preserve">24.006.298,67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bez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a</w:t>
      </w:r>
      <w:r w:rsidR="007615B3" w:rsidRPr="007615B3">
        <w:rPr>
          <w:b/>
          <w:bCs/>
          <w:noProof/>
          <w:lang w:val="sr-Cyrl-CS" w:eastAsia="en-US"/>
        </w:rPr>
        <w:t xml:space="preserve">, </w:t>
      </w:r>
      <w:r>
        <w:rPr>
          <w:b/>
          <w:bCs/>
          <w:noProof/>
          <w:lang w:val="sr-Cyrl-CS" w:eastAsia="en-US"/>
        </w:rPr>
        <w:t>odnosno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 w:rsidR="007615B3" w:rsidRPr="007615B3">
        <w:rPr>
          <w:rFonts w:eastAsia="Calibri"/>
          <w:b/>
          <w:bCs/>
          <w:lang w:val="sr-Cyrl-RS" w:eastAsia="en-US"/>
        </w:rPr>
        <w:t xml:space="preserve">28.807.558,40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sa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om</w:t>
      </w:r>
      <w:r w:rsidR="007615B3" w:rsidRPr="007615B3">
        <w:rPr>
          <w:b/>
          <w:bCs/>
          <w:noProof/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rPr>
          <w:rFonts w:eastAsia="Calibri"/>
          <w:lang w:val="sr-Cyrl-RS" w:eastAsia="en-US"/>
        </w:rPr>
      </w:pPr>
      <w:r w:rsidRPr="007615B3">
        <w:rPr>
          <w:rFonts w:eastAsia="Calibri"/>
          <w:lang w:val="sr-Cyrl-RS" w:eastAsia="en-US"/>
        </w:rPr>
        <w:tab/>
      </w:r>
      <w:r w:rsidR="007F4612">
        <w:rPr>
          <w:rFonts w:eastAsia="Calibri"/>
          <w:lang w:val="sr-Cyrl-RS" w:eastAsia="en-US"/>
        </w:rPr>
        <w:t>Izvođač</w:t>
      </w:r>
      <w:r w:rsidRPr="007615B3">
        <w:rPr>
          <w:rFonts w:eastAsia="Calibri"/>
          <w:lang w:val="sr-Cyrl-RS" w:eastAsia="en-US"/>
        </w:rPr>
        <w:t xml:space="preserve"> </w:t>
      </w:r>
      <w:r w:rsidR="007F4612">
        <w:rPr>
          <w:rFonts w:eastAsia="Calibri"/>
          <w:lang w:val="sr-Cyrl-RS" w:eastAsia="en-US"/>
        </w:rPr>
        <w:t>radova</w:t>
      </w:r>
      <w:r w:rsidRPr="007615B3">
        <w:rPr>
          <w:rFonts w:eastAsia="Calibri"/>
          <w:lang w:val="sr-Cyrl-RS" w:eastAsia="en-US"/>
        </w:rPr>
        <w:t xml:space="preserve"> </w:t>
      </w:r>
      <w:r w:rsidR="007F4612">
        <w:rPr>
          <w:rFonts w:eastAsia="Calibri"/>
          <w:lang w:val="sr-Cyrl-RS" w:eastAsia="en-US"/>
        </w:rPr>
        <w:t>je</w:t>
      </w:r>
      <w:r w:rsidRPr="007615B3">
        <w:rPr>
          <w:rFonts w:eastAsia="Calibri"/>
          <w:lang w:val="sr-Cyrl-RS" w:eastAsia="en-US"/>
        </w:rPr>
        <w:t xml:space="preserve"> </w:t>
      </w:r>
      <w:r w:rsidR="007F4612">
        <w:rPr>
          <w:rFonts w:eastAsia="Calibri"/>
          <w:lang w:val="sr-Cyrl-RS" w:eastAsia="en-US"/>
        </w:rPr>
        <w:t>uveden</w:t>
      </w:r>
      <w:r w:rsidRPr="007615B3">
        <w:rPr>
          <w:rFonts w:eastAsia="Calibri"/>
          <w:lang w:val="sr-Cyrl-RS" w:eastAsia="en-US"/>
        </w:rPr>
        <w:t xml:space="preserve"> </w:t>
      </w:r>
      <w:r w:rsidR="007F4612">
        <w:rPr>
          <w:rFonts w:eastAsia="Calibri"/>
          <w:lang w:val="sr-Cyrl-RS" w:eastAsia="en-US"/>
        </w:rPr>
        <w:t>u</w:t>
      </w:r>
      <w:r w:rsidRPr="007615B3">
        <w:rPr>
          <w:rFonts w:eastAsia="Calibri"/>
          <w:lang w:val="sr-Cyrl-RS" w:eastAsia="en-US"/>
        </w:rPr>
        <w:t xml:space="preserve"> </w:t>
      </w:r>
      <w:r w:rsidR="007F4612">
        <w:rPr>
          <w:rFonts w:eastAsia="Calibri"/>
          <w:lang w:val="sr-Cyrl-RS" w:eastAsia="en-US"/>
        </w:rPr>
        <w:t>posao</w:t>
      </w:r>
      <w:r w:rsidRPr="007615B3">
        <w:rPr>
          <w:rFonts w:eastAsia="Calibri"/>
          <w:lang w:val="sr-Cyrl-RS" w:eastAsia="en-US"/>
        </w:rPr>
        <w:t xml:space="preserve"> 16.08.2021. </w:t>
      </w:r>
      <w:r w:rsidR="007F4612">
        <w:rPr>
          <w:rFonts w:eastAsia="Calibri"/>
          <w:lang w:val="sr-Cyrl-RS" w:eastAsia="en-US"/>
        </w:rPr>
        <w:t>godine</w:t>
      </w:r>
    </w:p>
    <w:p w:rsidR="007615B3" w:rsidRPr="007615B3" w:rsidRDefault="007F4612" w:rsidP="007615B3">
      <w:pPr>
        <w:suppressAutoHyphens w:val="0"/>
        <w:ind w:firstLine="720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Rok</w:t>
      </w:r>
      <w:r w:rsidR="007615B3" w:rsidRPr="007615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izvođenja</w:t>
      </w:r>
      <w:r w:rsidR="007615B3" w:rsidRPr="007615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radova</w:t>
      </w:r>
      <w:r w:rsidR="007615B3" w:rsidRPr="007615B3">
        <w:rPr>
          <w:rFonts w:eastAsia="Calibri"/>
          <w:lang w:val="sr-Cyrl-RS" w:eastAsia="en-US"/>
        </w:rPr>
        <w:tab/>
        <w:t xml:space="preserve"> </w:t>
      </w:r>
      <w:r>
        <w:rPr>
          <w:rFonts w:eastAsia="Calibri"/>
          <w:lang w:val="sr-Cyrl-RS" w:eastAsia="en-US"/>
        </w:rPr>
        <w:t>je</w:t>
      </w:r>
      <w:r w:rsidR="007615B3" w:rsidRPr="007615B3">
        <w:rPr>
          <w:rFonts w:eastAsia="Calibri"/>
          <w:lang w:val="sr-Cyrl-RS" w:eastAsia="en-US"/>
        </w:rPr>
        <w:t xml:space="preserve"> 150 </w:t>
      </w:r>
      <w:r>
        <w:rPr>
          <w:rFonts w:eastAsia="Calibri"/>
          <w:lang w:val="sr-Cyrl-RS" w:eastAsia="en-US"/>
        </w:rPr>
        <w:t>kalendarskih</w:t>
      </w:r>
      <w:r w:rsidR="007615B3" w:rsidRPr="007615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dana</w:t>
      </w:r>
      <w:r w:rsidR="007615B3" w:rsidRPr="007615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7615B3" w:rsidRPr="007615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uvođenja</w:t>
      </w:r>
      <w:r w:rsidR="007615B3" w:rsidRPr="007615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7615B3" w:rsidRPr="007615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posao</w:t>
      </w:r>
      <w:r w:rsidR="007615B3" w:rsidRPr="007615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izvođača</w:t>
      </w:r>
      <w:r w:rsidR="007615B3" w:rsidRPr="007615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radova</w:t>
      </w:r>
      <w:r w:rsidR="007615B3" w:rsidRPr="007615B3">
        <w:rPr>
          <w:rFonts w:eastAsia="Calibri"/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/>
          <w:highlight w:val="yellow"/>
          <w:lang w:val="sr-Cyrl-RS" w:eastAsia="en-US"/>
        </w:rPr>
      </w:pPr>
      <w:r>
        <w:rPr>
          <w:lang w:val="sr-Cyrl-RS" w:eastAsia="en-US"/>
        </w:rPr>
        <w:t>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osnovu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ugovora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pravima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obavezama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Kancelarije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upravlјanje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ulaganjima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opštine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Žabari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realizaciji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projekta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obnove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unapređenja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objekta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zgrade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Centra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socijalni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rad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Žabarima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</w:t>
      </w:r>
      <w:r w:rsidR="007615B3" w:rsidRPr="007615B3">
        <w:rPr>
          <w:lang w:val="sr-Cyrl-CS" w:eastAsia="en-US"/>
        </w:rPr>
        <w:t>404-6/2020-02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28.01.2020.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definisane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aktivnosti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potpisnika</w:t>
      </w:r>
      <w:r w:rsidR="007615B3" w:rsidRPr="007615B3">
        <w:rPr>
          <w:lang w:val="sr-Cyrl-RS" w:eastAsia="en-US"/>
        </w:rPr>
        <w:t>.</w:t>
      </w:r>
    </w:p>
    <w:p w:rsidR="007615B3" w:rsidRPr="007615B3" w:rsidRDefault="007F4612" w:rsidP="007615B3">
      <w:pPr>
        <w:suppressAutoHyphens w:val="0"/>
        <w:spacing w:after="120"/>
        <w:ind w:firstLine="851"/>
        <w:jc w:val="both"/>
        <w:rPr>
          <w:lang w:val="sr-Cyrl-RS" w:eastAsia="en-US"/>
        </w:rPr>
      </w:pPr>
      <w:r>
        <w:rPr>
          <w:lang w:val="sr-Cyrl-RS" w:eastAsia="en-US"/>
        </w:rPr>
        <w:t>Sredstva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realizaciju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Programa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obezbeđena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međunarodne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razvojne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pomoći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finansijskih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nefinansijskih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donacija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kredita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kao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budžeta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Republike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Srbije</w:t>
      </w:r>
      <w:r w:rsidR="007615B3" w:rsidRPr="007615B3">
        <w:rPr>
          <w:lang w:val="sr-Cyrl-RS" w:eastAsia="en-US"/>
        </w:rPr>
        <w:t xml:space="preserve"> </w:t>
      </w:r>
      <w:r>
        <w:rPr>
          <w:noProof/>
          <w:lang w:val="sr-Cyrl-RS" w:eastAsia="en-US"/>
        </w:rPr>
        <w:t>u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>skladu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>sa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>likvidnim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>mogućnostima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>budžeta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budžeta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jedinica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lokalne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samouprave</w:t>
      </w:r>
      <w:r w:rsidR="007615B3" w:rsidRPr="007615B3">
        <w:rPr>
          <w:lang w:val="sr-Cyrl-RS" w:eastAsia="en-US"/>
        </w:rPr>
        <w:t>.</w:t>
      </w:r>
    </w:p>
    <w:p w:rsidR="007615B3" w:rsidRPr="007615B3" w:rsidRDefault="007F4612" w:rsidP="007615B3">
      <w:pPr>
        <w:suppressAutoHyphens w:val="0"/>
        <w:ind w:firstLine="851"/>
        <w:jc w:val="both"/>
        <w:rPr>
          <w:lang w:val="sr-Cyrl-RS" w:eastAsia="en-US"/>
        </w:rPr>
      </w:pPr>
      <w:r>
        <w:rPr>
          <w:lang w:val="sr-Cyrl-RS" w:eastAsia="en-US"/>
        </w:rPr>
        <w:lastRenderedPageBreak/>
        <w:t>Nosilac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realizacije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programa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jedinica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lokalne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samouprave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koja</w:t>
      </w:r>
      <w:r w:rsidR="007615B3" w:rsidRPr="007615B3">
        <w:rPr>
          <w:lang w:val="sr-Cyrl-RS" w:eastAsia="en-US"/>
        </w:rPr>
        <w:t xml:space="preserve">, </w:t>
      </w:r>
      <w:r>
        <w:rPr>
          <w:noProof/>
          <w:lang w:val="sr-Cyrl-RS" w:eastAsia="en-US"/>
        </w:rPr>
        <w:t>po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>dobijanju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>obaveštenja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>od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>Kancelarije</w:t>
      </w:r>
      <w:r w:rsidR="007615B3" w:rsidRPr="007615B3">
        <w:rPr>
          <w:noProof/>
          <w:lang w:val="sr-Cyrl-RS" w:eastAsia="en-US"/>
        </w:rPr>
        <w:t xml:space="preserve"> </w:t>
      </w:r>
      <w:r>
        <w:rPr>
          <w:lang w:val="sr-Cyrl-RS" w:eastAsia="en-US"/>
        </w:rPr>
        <w:t>da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obezbeđena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potrebna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finansijska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sredstva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realizaciju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projekta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pokreće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sprovodi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postupak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zaklјučuje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ugovor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izvođačem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radova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uz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potpis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Kancelarije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kao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koordinatora</w:t>
      </w:r>
      <w:r w:rsidR="007615B3" w:rsidRPr="007615B3">
        <w:rPr>
          <w:lang w:val="sr-Cyrl-RS" w:eastAsia="en-US"/>
        </w:rPr>
        <w:t>.</w:t>
      </w:r>
    </w:p>
    <w:p w:rsidR="007615B3" w:rsidRPr="007615B3" w:rsidRDefault="007F4612" w:rsidP="007615B3">
      <w:pPr>
        <w:suppressAutoHyphens w:val="0"/>
        <w:ind w:firstLine="708"/>
        <w:rPr>
          <w:lang w:val="sr-Cyrl-RS" w:eastAsia="en-US"/>
        </w:rPr>
      </w:pPr>
      <w:r>
        <w:rPr>
          <w:lang w:val="sr-Cyrl-RS" w:eastAsia="en-US"/>
        </w:rPr>
        <w:t>Kancelarija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vrši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plaćanje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situacijama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ugovorene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vrednosti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radova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Projektu</w:t>
      </w:r>
      <w:r w:rsidR="007615B3" w:rsidRPr="007615B3">
        <w:rPr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autoSpaceDE w:val="0"/>
        <w:autoSpaceDN w:val="0"/>
        <w:adjustRightInd w:val="0"/>
        <w:ind w:firstLine="708"/>
        <w:rPr>
          <w:bCs/>
          <w:lang w:val="sr-Cyrl-RS" w:eastAsia="en-US"/>
        </w:rPr>
      </w:pP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08"/>
        <w:rPr>
          <w:bCs/>
          <w:lang w:val="sr-Cyrl-RS" w:eastAsia="en-US"/>
        </w:rPr>
      </w:pPr>
      <w:r>
        <w:rPr>
          <w:bCs/>
          <w:lang w:val="sr-Cyrl-RS" w:eastAsia="en-US"/>
        </w:rPr>
        <w:t>Zakonom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porezu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na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dodatu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vrednost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propisano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je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da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se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može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osloboditi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od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plaćanja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PDV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promet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dobara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usluga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koji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se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vrši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na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osnovu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međunarodnih</w:t>
      </w:r>
      <w:r w:rsidR="007615B3" w:rsidRPr="007615B3">
        <w:rPr>
          <w:bCs/>
          <w:lang w:val="sr-Cyrl-RS" w:eastAsia="en-US"/>
        </w:rPr>
        <w:t xml:space="preserve"> </w:t>
      </w:r>
      <w:r>
        <w:rPr>
          <w:bCs/>
          <w:lang w:val="sr-Cyrl-RS" w:eastAsia="en-US"/>
        </w:rPr>
        <w:t>ugovora</w:t>
      </w:r>
      <w:r w:rsidR="007615B3" w:rsidRPr="007615B3">
        <w:rPr>
          <w:bCs/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autoSpaceDE w:val="0"/>
        <w:autoSpaceDN w:val="0"/>
        <w:adjustRightInd w:val="0"/>
        <w:ind w:firstLine="708"/>
        <w:rPr>
          <w:b/>
          <w:bCs/>
          <w:lang w:val="sr-Cyrl-RS" w:eastAsia="en-US"/>
        </w:rPr>
      </w:pP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08"/>
        <w:rPr>
          <w:b/>
          <w:bCs/>
          <w:lang w:val="sr-Cyrl-RS" w:eastAsia="en-US"/>
        </w:rPr>
      </w:pPr>
      <w:r>
        <w:rPr>
          <w:b/>
          <w:bCs/>
          <w:lang w:val="sr-Cyrl-RS" w:eastAsia="en-US"/>
        </w:rPr>
        <w:t>Podaci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o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međunarodnom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ugovoru</w:t>
      </w:r>
      <w:r w:rsidR="007615B3" w:rsidRPr="007615B3">
        <w:rPr>
          <w:b/>
          <w:bCs/>
          <w:lang w:val="sr-Cyrl-RS" w:eastAsia="en-US"/>
        </w:rPr>
        <w:t>:</w:t>
      </w: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08"/>
        <w:rPr>
          <w:rFonts w:eastAsia="TimesNewRomanPSMT"/>
          <w:lang w:val="sr-Cyrl-RS" w:eastAsia="en-US"/>
        </w:rPr>
      </w:pPr>
      <w:r>
        <w:rPr>
          <w:rFonts w:eastAsia="TimesNewRomanPSMT"/>
          <w:lang w:val="sr-Cyrl-RS" w:eastAsia="en-US"/>
        </w:rPr>
        <w:t>Naziv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ugovora</w:t>
      </w:r>
      <w:r w:rsidR="007615B3" w:rsidRPr="007615B3">
        <w:rPr>
          <w:rFonts w:eastAsia="TimesNewRomanPSMT"/>
          <w:lang w:val="sr-Cyrl-RS" w:eastAsia="en-US"/>
        </w:rPr>
        <w:t xml:space="preserve">: </w:t>
      </w:r>
      <w:r>
        <w:rPr>
          <w:rFonts w:eastAsia="TimesNewRomanPSMT"/>
          <w:lang w:val="sr-Cyrl-RS" w:eastAsia="en-US"/>
        </w:rPr>
        <w:t>Sporazum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o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izmenama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i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dopunama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koji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se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odnosi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na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Sporazum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o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finansiranju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između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Republike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Srbije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i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Nemačke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razvojne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banke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 w:rsidR="007615B3" w:rsidRPr="007615B3">
        <w:rPr>
          <w:rFonts w:eastAsia="TimesNewRomanPSMT"/>
          <w:lang w:eastAsia="en-US"/>
        </w:rPr>
        <w:t>KFW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program</w:t>
      </w:r>
      <w:r w:rsidR="007615B3" w:rsidRPr="007615B3">
        <w:rPr>
          <w:rFonts w:eastAsia="TimesNewRomanPSMT"/>
          <w:lang w:val="sr-Cyrl-RS" w:eastAsia="en-US"/>
        </w:rPr>
        <w:t xml:space="preserve"> "</w:t>
      </w:r>
      <w:r>
        <w:rPr>
          <w:rFonts w:eastAsia="TimesNewRomanPSMT"/>
          <w:lang w:val="sr-Cyrl-RS" w:eastAsia="en-US"/>
        </w:rPr>
        <w:t>Jačanje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socijalne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infrastrukture</w:t>
      </w: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rPr>
          <w:rFonts w:eastAsia="TimesNewRomanPSMT"/>
          <w:lang w:val="sr-Cyrl-RS" w:eastAsia="en-US"/>
        </w:rPr>
      </w:pPr>
      <w:r>
        <w:rPr>
          <w:rFonts w:eastAsia="TimesNewRomanPSMT"/>
          <w:lang w:val="sr-Cyrl-RS" w:eastAsia="en-US"/>
        </w:rPr>
        <w:t>u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opštinama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pogođenim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migrantskom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krizom</w:t>
      </w:r>
      <w:r w:rsidR="007615B3" w:rsidRPr="007615B3">
        <w:rPr>
          <w:rFonts w:eastAsia="TimesNewRomanPSMT"/>
          <w:lang w:val="sr-Cyrl-RS" w:eastAsia="en-US"/>
        </w:rPr>
        <w:t>"</w:t>
      </w: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20"/>
        <w:rPr>
          <w:rFonts w:eastAsia="TimesNewRomanPSMT"/>
          <w:lang w:val="sr-Cyrl-RS" w:eastAsia="en-US"/>
        </w:rPr>
      </w:pPr>
      <w:r>
        <w:rPr>
          <w:rFonts w:eastAsia="TimesNewRomanPSMT"/>
          <w:lang w:val="sr-Cyrl-RS" w:eastAsia="en-US"/>
        </w:rPr>
        <w:t>Broj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ugovora</w:t>
      </w:r>
      <w:r w:rsidR="007615B3" w:rsidRPr="007615B3">
        <w:rPr>
          <w:rFonts w:eastAsia="TimesNewRomanPSMT"/>
          <w:lang w:val="sr-Cyrl-RS" w:eastAsia="en-US"/>
        </w:rPr>
        <w:t xml:space="preserve">: </w:t>
      </w:r>
      <w:r>
        <w:rPr>
          <w:rFonts w:eastAsia="TimesNewRomanPSMT"/>
          <w:lang w:val="sr-Cyrl-RS" w:eastAsia="en-US"/>
        </w:rPr>
        <w:t>Sl</w:t>
      </w:r>
      <w:r w:rsidR="007615B3" w:rsidRPr="007615B3">
        <w:rPr>
          <w:rFonts w:eastAsia="TimesNewRomanPSMT"/>
          <w:lang w:val="sr-Cyrl-RS" w:eastAsia="en-US"/>
        </w:rPr>
        <w:t xml:space="preserve">. </w:t>
      </w:r>
      <w:r>
        <w:rPr>
          <w:rFonts w:eastAsia="TimesNewRomanPSMT"/>
          <w:lang w:val="sr-Cyrl-RS" w:eastAsia="en-US"/>
        </w:rPr>
        <w:t>glasnik</w:t>
      </w:r>
      <w:r w:rsidR="007615B3" w:rsidRPr="007615B3">
        <w:rPr>
          <w:rFonts w:eastAsia="TimesNewRomanPSMT"/>
          <w:lang w:val="sr-Cyrl-RS" w:eastAsia="en-US"/>
        </w:rPr>
        <w:t xml:space="preserve"> 16/19 - </w:t>
      </w:r>
      <w:r w:rsidR="007615B3" w:rsidRPr="007615B3">
        <w:rPr>
          <w:rFonts w:eastAsia="TimesNewRomanPSMT"/>
          <w:lang w:eastAsia="en-US"/>
        </w:rPr>
        <w:t>KFW</w:t>
      </w: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20"/>
        <w:rPr>
          <w:rFonts w:eastAsia="TimesNewRomanPSMT"/>
          <w:lang w:val="sr-Cyrl-RS" w:eastAsia="en-US"/>
        </w:rPr>
      </w:pPr>
      <w:r>
        <w:rPr>
          <w:rFonts w:eastAsia="TimesNewRomanPSMT"/>
          <w:lang w:val="sr-Cyrl-RS" w:eastAsia="en-US"/>
        </w:rPr>
        <w:t>Datum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potpisivanja</w:t>
      </w:r>
      <w:r w:rsidR="007615B3" w:rsidRPr="007615B3">
        <w:rPr>
          <w:rFonts w:eastAsia="TimesNewRomanPSMT"/>
          <w:lang w:val="sr-Cyrl-RS" w:eastAsia="en-US"/>
        </w:rPr>
        <w:t>: 09.11.2016.</w:t>
      </w:r>
    </w:p>
    <w:p w:rsidR="007615B3" w:rsidRPr="007615B3" w:rsidRDefault="007615B3" w:rsidP="007615B3">
      <w:pPr>
        <w:suppressAutoHyphens w:val="0"/>
        <w:autoSpaceDE w:val="0"/>
        <w:autoSpaceDN w:val="0"/>
        <w:adjustRightInd w:val="0"/>
        <w:ind w:firstLine="720"/>
        <w:rPr>
          <w:rFonts w:eastAsia="TimesNewRomanPSMT"/>
          <w:lang w:val="sr-Cyrl-RS" w:eastAsia="en-US"/>
        </w:rPr>
      </w:pP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20"/>
        <w:rPr>
          <w:rFonts w:eastAsia="TimesNewRomanPSMT"/>
          <w:lang w:val="sr-Cyrl-RS" w:eastAsia="en-US"/>
        </w:rPr>
      </w:pPr>
      <w:r>
        <w:rPr>
          <w:rFonts w:eastAsia="TimesNewRomanPSMT"/>
          <w:lang w:val="sr-Cyrl-RS" w:eastAsia="en-US"/>
        </w:rPr>
        <w:t>Od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uvođenja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u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posao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do</w:t>
      </w:r>
      <w:r w:rsidR="007615B3" w:rsidRPr="007615B3">
        <w:rPr>
          <w:rFonts w:eastAsia="TimesNewRomanPSMT"/>
          <w:lang w:val="sr-Cyrl-RS" w:eastAsia="en-US"/>
        </w:rPr>
        <w:t xml:space="preserve"> 31.12.2021. </w:t>
      </w:r>
      <w:r>
        <w:rPr>
          <w:rFonts w:eastAsia="TimesNewRomanPSMT"/>
          <w:lang w:val="sr-Cyrl-RS" w:eastAsia="en-US"/>
        </w:rPr>
        <w:t>godine</w:t>
      </w:r>
      <w:r w:rsidR="007615B3" w:rsidRPr="007615B3">
        <w:rPr>
          <w:rFonts w:eastAsia="TimesNewRomanPSMT"/>
          <w:lang w:val="sr-Cyrl-RS" w:eastAsia="en-US"/>
        </w:rPr>
        <w:t xml:space="preserve">, </w:t>
      </w:r>
      <w:r>
        <w:rPr>
          <w:rFonts w:eastAsia="TimesNewRomanPSMT"/>
          <w:lang w:val="sr-Cyrl-RS" w:eastAsia="en-US"/>
        </w:rPr>
        <w:t>izvođač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radova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je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dostavio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sledeće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situacije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za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izvedene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radove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i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za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koje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je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izvršeno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oslobađanje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od</w:t>
      </w:r>
      <w:r w:rsidR="007615B3" w:rsidRPr="007615B3">
        <w:rPr>
          <w:rFonts w:eastAsia="TimesNewRomanPSMT"/>
          <w:lang w:val="sr-Cyrl-RS" w:eastAsia="en-US"/>
        </w:rPr>
        <w:t xml:space="preserve"> </w:t>
      </w:r>
      <w:r>
        <w:rPr>
          <w:rFonts w:eastAsia="TimesNewRomanPSMT"/>
          <w:lang w:val="sr-Cyrl-RS" w:eastAsia="en-US"/>
        </w:rPr>
        <w:t>PDV</w:t>
      </w:r>
      <w:r w:rsidR="007615B3" w:rsidRPr="007615B3">
        <w:rPr>
          <w:rFonts w:eastAsia="TimesNewRomanPSMT"/>
          <w:lang w:val="sr-Cyrl-RS" w:eastAsia="en-US"/>
        </w:rPr>
        <w:t>-</w:t>
      </w:r>
      <w:r>
        <w:rPr>
          <w:rFonts w:eastAsia="TimesNewRomanPSMT"/>
          <w:lang w:val="sr-Cyrl-RS" w:eastAsia="en-US"/>
        </w:rPr>
        <w:t>a</w:t>
      </w:r>
      <w:r w:rsidR="007615B3" w:rsidRPr="007615B3">
        <w:rPr>
          <w:rFonts w:eastAsia="TimesNewRomanPSMT"/>
          <w:lang w:val="sr-Cyrl-RS" w:eastAsia="en-US"/>
        </w:rPr>
        <w:t xml:space="preserve">: 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79"/>
        <w:gridCol w:w="1740"/>
        <w:gridCol w:w="1620"/>
        <w:gridCol w:w="2095"/>
        <w:gridCol w:w="1720"/>
        <w:gridCol w:w="1262"/>
      </w:tblGrid>
      <w:tr w:rsidR="007615B3" w:rsidRPr="007615B3" w:rsidTr="007D6867">
        <w:trPr>
          <w:trHeight w:val="116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7615B3" w:rsidRPr="007615B3" w:rsidRDefault="007615B3" w:rsidP="007615B3">
            <w:pPr>
              <w:suppressAutoHyphens w:val="0"/>
              <w:rPr>
                <w:color w:val="000000"/>
                <w:lang w:eastAsia="en-US"/>
              </w:rPr>
            </w:pPr>
            <w:r w:rsidRPr="007615B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Vrednost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bez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PDV</w:t>
            </w:r>
            <w:r w:rsidR="007615B3" w:rsidRPr="007615B3">
              <w:rPr>
                <w:color w:val="000000"/>
                <w:lang w:val="en-GB" w:eastAsia="en-US"/>
              </w:rPr>
              <w:t>-</w:t>
            </w:r>
            <w:r>
              <w:rPr>
                <w:color w:val="000000"/>
                <w:lang w:val="en-GB" w:eastAsia="en-US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Potvrda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o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poreskom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oslobođenju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Ukupna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vrednost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izvedenih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radova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po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situacijama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Ukupno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sr-Cyrl-RS" w:eastAsia="en-US"/>
              </w:rPr>
              <w:t>pravdanje</w:t>
            </w:r>
            <w:r w:rsidR="007615B3" w:rsidRPr="007615B3">
              <w:rPr>
                <w:color w:val="000000"/>
                <w:lang w:val="sr-Cyrl-RS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avansa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po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situacijama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Ukupno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za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plaćanje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po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situacijama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</w:p>
        </w:tc>
      </w:tr>
      <w:tr w:rsidR="007615B3" w:rsidRPr="007615B3" w:rsidTr="007D6867">
        <w:trPr>
          <w:trHeight w:val="310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Ugovoreno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bez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PDV</w:t>
            </w:r>
            <w:r w:rsidR="007615B3" w:rsidRPr="007615B3">
              <w:rPr>
                <w:color w:val="000000"/>
                <w:lang w:val="en-GB" w:eastAsia="en-US"/>
              </w:rPr>
              <w:t>-</w:t>
            </w:r>
            <w:r>
              <w:rPr>
                <w:color w:val="000000"/>
                <w:lang w:val="en-GB" w:eastAsia="en-US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24.006.298,67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310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Avansna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situacija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7.201.889,60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16.09.2021.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620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Prva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privremena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situacija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752.658,00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18.10.2021.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752.658,00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225.797,40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526.860,60</w:t>
            </w:r>
          </w:p>
        </w:tc>
      </w:tr>
      <w:tr w:rsidR="007615B3" w:rsidRPr="007615B3" w:rsidTr="007D6867">
        <w:trPr>
          <w:trHeight w:val="620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Druga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privremena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situacija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2.747.847,00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09.11.2021.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2.747.847,00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824.354,10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1.923.492,90</w:t>
            </w:r>
          </w:p>
        </w:tc>
      </w:tr>
      <w:tr w:rsidR="007615B3" w:rsidRPr="007615B3" w:rsidTr="007D6867">
        <w:trPr>
          <w:trHeight w:val="620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Treća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privremena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situacija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6.360.052,90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14.12.2021.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6.360.052,90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1.908.015,87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4.452.037,03</w:t>
            </w:r>
          </w:p>
        </w:tc>
      </w:tr>
      <w:tr w:rsidR="007615B3" w:rsidRPr="007615B3" w:rsidTr="007D6867">
        <w:trPr>
          <w:trHeight w:val="620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Četvrta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privremena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  <w:r>
              <w:rPr>
                <w:color w:val="000000"/>
                <w:lang w:val="en-GB" w:eastAsia="en-US"/>
              </w:rPr>
              <w:t>situacija</w:t>
            </w:r>
            <w:r w:rsidR="007615B3" w:rsidRPr="007615B3">
              <w:rPr>
                <w:color w:val="000000"/>
                <w:lang w:val="en-GB" w:eastAsia="en-US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3.308.885,50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29.12.2021.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3.308.885,50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992.665,65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2.316.219,85</w:t>
            </w:r>
          </w:p>
        </w:tc>
      </w:tr>
      <w:tr w:rsidR="007615B3" w:rsidRPr="007615B3" w:rsidTr="007D6867">
        <w:trPr>
          <w:trHeight w:val="310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13.169.443,40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3.950.833,02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9.218.610,38</w:t>
            </w:r>
          </w:p>
        </w:tc>
      </w:tr>
    </w:tbl>
    <w:p w:rsidR="007615B3" w:rsidRPr="007615B3" w:rsidRDefault="007615B3" w:rsidP="007615B3">
      <w:pPr>
        <w:suppressAutoHyphens w:val="0"/>
        <w:autoSpaceDE w:val="0"/>
        <w:autoSpaceDN w:val="0"/>
        <w:adjustRightInd w:val="0"/>
        <w:rPr>
          <w:b/>
          <w:bCs/>
          <w:lang w:val="sr-Cyrl-RS" w:eastAsia="en-US"/>
        </w:rPr>
      </w:pPr>
    </w:p>
    <w:p w:rsidR="007615B3" w:rsidRPr="007615B3" w:rsidRDefault="007615B3" w:rsidP="007615B3">
      <w:pPr>
        <w:suppressAutoHyphens w:val="0"/>
        <w:autoSpaceDE w:val="0"/>
        <w:autoSpaceDN w:val="0"/>
        <w:adjustRightInd w:val="0"/>
        <w:rPr>
          <w:b/>
          <w:bCs/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  <w:r w:rsidRPr="007615B3">
        <w:rPr>
          <w:b/>
          <w:lang w:val="sr-Latn-RS" w:eastAsia="en-US"/>
        </w:rPr>
        <w:tab/>
      </w:r>
      <w:r w:rsidR="007F4612">
        <w:rPr>
          <w:lang w:val="sr-Cyrl-RS" w:eastAsia="en-US"/>
        </w:rPr>
        <w:t>Kancelarija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za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upravlјanje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javnim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ulaganjima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je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do</w:t>
      </w:r>
      <w:r w:rsidRPr="007615B3">
        <w:rPr>
          <w:lang w:val="sr-Cyrl-RS" w:eastAsia="en-US"/>
        </w:rPr>
        <w:t xml:space="preserve"> 31.12.2021. </w:t>
      </w:r>
      <w:r w:rsidR="007F4612">
        <w:rPr>
          <w:lang w:val="sr-Cyrl-RS" w:eastAsia="en-US"/>
        </w:rPr>
        <w:t>godine</w:t>
      </w:r>
      <w:r w:rsidRPr="007615B3">
        <w:rPr>
          <w:lang w:val="sr-Cyrl-RS" w:eastAsia="en-US"/>
        </w:rPr>
        <w:t xml:space="preserve">, </w:t>
      </w:r>
      <w:r w:rsidR="007F4612">
        <w:rPr>
          <w:lang w:val="sr-Cyrl-RS" w:eastAsia="en-US"/>
        </w:rPr>
        <w:t>izvršila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plaćanje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po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avansnoj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situaciji</w:t>
      </w:r>
      <w:r w:rsidRPr="007615B3">
        <w:rPr>
          <w:lang w:val="sr-Cyrl-RS" w:eastAsia="en-US"/>
        </w:rPr>
        <w:t xml:space="preserve">, </w:t>
      </w:r>
      <w:r w:rsidR="007F4612">
        <w:rPr>
          <w:lang w:val="sr-Cyrl-RS" w:eastAsia="en-US"/>
        </w:rPr>
        <w:t>prvoj</w:t>
      </w:r>
      <w:r w:rsidRPr="007615B3">
        <w:rPr>
          <w:lang w:val="sr-Cyrl-RS" w:eastAsia="en-US"/>
        </w:rPr>
        <w:t xml:space="preserve">, </w:t>
      </w:r>
      <w:r w:rsidR="007F4612">
        <w:rPr>
          <w:lang w:val="sr-Cyrl-RS" w:eastAsia="en-US"/>
        </w:rPr>
        <w:t>drugoj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i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trećoj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privremenoj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situaciji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iznosu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od</w:t>
      </w:r>
      <w:r w:rsidRPr="007615B3">
        <w:rPr>
          <w:lang w:val="sr-Cyrl-RS" w:eastAsia="en-US"/>
        </w:rPr>
        <w:t xml:space="preserve"> </w:t>
      </w:r>
      <w:r w:rsidRPr="007615B3">
        <w:rPr>
          <w:b/>
          <w:lang w:val="sr-Cyrl-RS" w:eastAsia="en-US"/>
        </w:rPr>
        <w:t>16.420.499,98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dianra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bez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PDV</w:t>
      </w:r>
      <w:r w:rsidRPr="007615B3">
        <w:rPr>
          <w:lang w:val="sr-Cyrl-RS" w:eastAsia="en-US"/>
        </w:rPr>
        <w:t>-</w:t>
      </w:r>
      <w:r w:rsidR="007F4612">
        <w:rPr>
          <w:lang w:val="sr-Cyrl-RS" w:eastAsia="en-US"/>
        </w:rPr>
        <w:t>a</w:t>
      </w:r>
      <w:r w:rsidRPr="007615B3">
        <w:rPr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Latn-R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Latn-RS" w:eastAsia="en-US"/>
        </w:rPr>
      </w:pPr>
    </w:p>
    <w:p w:rsidR="007615B3" w:rsidRPr="007615B3" w:rsidRDefault="007615B3" w:rsidP="007615B3">
      <w:pPr>
        <w:suppressAutoHyphens w:val="0"/>
        <w:rPr>
          <w:b/>
          <w:lang w:val="sr-Cyrl-RS" w:eastAsia="en-US"/>
        </w:rPr>
      </w:pPr>
    </w:p>
    <w:p w:rsidR="007615B3" w:rsidRPr="007615B3" w:rsidRDefault="007615B3" w:rsidP="007615B3">
      <w:pPr>
        <w:shd w:val="clear" w:color="auto" w:fill="DEEAF6"/>
        <w:suppressAutoHyphens w:val="0"/>
        <w:jc w:val="center"/>
        <w:rPr>
          <w:b/>
          <w:color w:val="000000"/>
          <w:lang w:val="sr-Cyrl-CS" w:eastAsia="en-US"/>
        </w:rPr>
      </w:pPr>
      <w:r w:rsidRPr="007615B3">
        <w:rPr>
          <w:b/>
          <w:color w:val="000000"/>
          <w:lang w:val="sr-Cyrl-RS" w:eastAsia="en-US"/>
        </w:rPr>
        <w:t xml:space="preserve">6/2021 - </w:t>
      </w:r>
      <w:r w:rsidR="007F4612">
        <w:rPr>
          <w:b/>
          <w:color w:val="000000"/>
          <w:lang w:val="sr-Cyrl-CS" w:eastAsia="en-US"/>
        </w:rPr>
        <w:t>Asfaltiranje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puteva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na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teritoriji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opštine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Žabari</w:t>
      </w:r>
      <w:r w:rsidRPr="007615B3">
        <w:rPr>
          <w:b/>
          <w:color w:val="000000"/>
          <w:lang w:val="sr-Cyrl-CS" w:eastAsia="en-US"/>
        </w:rPr>
        <w:t xml:space="preserve"> – </w:t>
      </w:r>
      <w:r w:rsidR="007F4612">
        <w:rPr>
          <w:b/>
          <w:color w:val="000000"/>
          <w:lang w:val="sr-Cyrl-CS" w:eastAsia="en-US"/>
        </w:rPr>
        <w:t>Vlaški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Do</w:t>
      </w:r>
      <w:r w:rsidRPr="007615B3">
        <w:rPr>
          <w:b/>
          <w:color w:val="000000"/>
          <w:lang w:val="sr-Cyrl-CS" w:eastAsia="en-US"/>
        </w:rPr>
        <w:t xml:space="preserve">, </w:t>
      </w:r>
      <w:r w:rsidR="007F4612">
        <w:rPr>
          <w:b/>
          <w:color w:val="000000"/>
          <w:lang w:val="sr-Cyrl-CS" w:eastAsia="en-US"/>
        </w:rPr>
        <w:t>Aleksandrovac</w:t>
      </w:r>
      <w:r w:rsidRPr="007615B3">
        <w:rPr>
          <w:b/>
          <w:color w:val="000000"/>
          <w:lang w:val="sr-Cyrl-CS" w:eastAsia="en-US"/>
        </w:rPr>
        <w:t xml:space="preserve">, </w:t>
      </w:r>
      <w:r w:rsidR="007F4612">
        <w:rPr>
          <w:b/>
          <w:color w:val="000000"/>
          <w:lang w:val="sr-Cyrl-CS" w:eastAsia="en-US"/>
        </w:rPr>
        <w:t>Svinjarevo</w:t>
      </w:r>
      <w:r w:rsidRPr="007615B3">
        <w:rPr>
          <w:b/>
          <w:color w:val="000000"/>
          <w:lang w:val="sr-Cyrl-CS" w:eastAsia="en-US"/>
        </w:rPr>
        <w:t xml:space="preserve">, </w:t>
      </w:r>
      <w:r w:rsidR="007F4612">
        <w:rPr>
          <w:b/>
          <w:color w:val="000000"/>
          <w:lang w:val="sr-Cyrl-CS" w:eastAsia="en-US"/>
        </w:rPr>
        <w:t>Oreovica</w:t>
      </w:r>
      <w:r w:rsidRPr="007615B3">
        <w:rPr>
          <w:b/>
          <w:color w:val="000000"/>
          <w:lang w:val="sr-Cyrl-CS" w:eastAsia="en-US"/>
        </w:rPr>
        <w:t xml:space="preserve">, </w:t>
      </w:r>
      <w:r w:rsidR="007F4612">
        <w:rPr>
          <w:b/>
          <w:color w:val="000000"/>
          <w:lang w:val="sr-Cyrl-CS" w:eastAsia="en-US"/>
        </w:rPr>
        <w:t>Žabari</w:t>
      </w:r>
      <w:r w:rsidRPr="007615B3">
        <w:rPr>
          <w:b/>
          <w:color w:val="000000"/>
          <w:lang w:val="sr-Cyrl-CS" w:eastAsia="en-US"/>
        </w:rPr>
        <w:t xml:space="preserve">, </w:t>
      </w:r>
      <w:r w:rsidR="007F4612">
        <w:rPr>
          <w:b/>
          <w:color w:val="000000"/>
          <w:lang w:val="sr-Cyrl-CS" w:eastAsia="en-US"/>
        </w:rPr>
        <w:t>Porodin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i</w:t>
      </w:r>
      <w:r w:rsidRPr="007615B3">
        <w:rPr>
          <w:b/>
          <w:color w:val="000000"/>
          <w:lang w:val="sr-Cyrl-CS" w:eastAsia="en-US"/>
        </w:rPr>
        <w:t xml:space="preserve"> </w:t>
      </w:r>
      <w:r w:rsidR="007F4612">
        <w:rPr>
          <w:b/>
          <w:color w:val="000000"/>
          <w:lang w:val="sr-Cyrl-CS" w:eastAsia="en-US"/>
        </w:rPr>
        <w:t>Viteževo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lastRenderedPageBreak/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655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en-GB" w:eastAsia="en-US"/>
              </w:rPr>
            </w:pPr>
            <w:r w:rsidRPr="007615B3">
              <w:rPr>
                <w:lang w:val="de-AT" w:eastAsia="en-US"/>
              </w:rPr>
              <w:t>O</w:t>
            </w:r>
            <w:r w:rsidR="007F4612">
              <w:rPr>
                <w:lang w:val="en-GB" w:eastAsia="en-US"/>
              </w:rPr>
              <w:t>tvoreni</w:t>
            </w:r>
            <w:r w:rsidRPr="007615B3">
              <w:rPr>
                <w:lang w:val="en-GB" w:eastAsia="en-US"/>
              </w:rPr>
              <w:t xml:space="preserve"> </w:t>
            </w:r>
            <w:r w:rsidR="007F4612">
              <w:rPr>
                <w:lang w:val="en-GB" w:eastAsia="en-US"/>
              </w:rPr>
              <w:t>postupak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Asfaltiranje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puteva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na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teritoriji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opštine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Žabari</w:t>
            </w:r>
            <w:r w:rsidR="007615B3" w:rsidRPr="007615B3">
              <w:rPr>
                <w:b/>
                <w:lang w:val="sr-Cyrl-CS" w:eastAsia="en-US"/>
              </w:rPr>
              <w:t xml:space="preserve"> – </w:t>
            </w:r>
            <w:r>
              <w:rPr>
                <w:b/>
                <w:lang w:val="sr-Cyrl-CS" w:eastAsia="en-US"/>
              </w:rPr>
              <w:t>Vlaški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Do</w:t>
            </w:r>
            <w:r w:rsidR="007615B3" w:rsidRPr="007615B3">
              <w:rPr>
                <w:b/>
                <w:lang w:val="sr-Cyrl-CS" w:eastAsia="en-US"/>
              </w:rPr>
              <w:t xml:space="preserve">, </w:t>
            </w:r>
            <w:r>
              <w:rPr>
                <w:b/>
                <w:lang w:val="sr-Cyrl-CS" w:eastAsia="en-US"/>
              </w:rPr>
              <w:t>Aleksandrovac</w:t>
            </w:r>
            <w:r w:rsidR="007615B3" w:rsidRPr="007615B3">
              <w:rPr>
                <w:b/>
                <w:lang w:val="sr-Cyrl-CS" w:eastAsia="en-US"/>
              </w:rPr>
              <w:t xml:space="preserve">, </w:t>
            </w:r>
            <w:r>
              <w:rPr>
                <w:b/>
                <w:lang w:val="sr-Cyrl-CS" w:eastAsia="en-US"/>
              </w:rPr>
              <w:t>Svinjarevo</w:t>
            </w:r>
            <w:r w:rsidR="007615B3" w:rsidRPr="007615B3">
              <w:rPr>
                <w:b/>
                <w:lang w:val="sr-Cyrl-CS" w:eastAsia="en-US"/>
              </w:rPr>
              <w:t xml:space="preserve">, </w:t>
            </w:r>
            <w:r>
              <w:rPr>
                <w:b/>
                <w:lang w:val="sr-Cyrl-CS" w:eastAsia="en-US"/>
              </w:rPr>
              <w:t>Oreovica</w:t>
            </w:r>
            <w:r w:rsidR="007615B3" w:rsidRPr="007615B3">
              <w:rPr>
                <w:b/>
                <w:lang w:val="sr-Cyrl-CS" w:eastAsia="en-US"/>
              </w:rPr>
              <w:t xml:space="preserve">, </w:t>
            </w:r>
            <w:r>
              <w:rPr>
                <w:b/>
                <w:lang w:val="sr-Cyrl-CS" w:eastAsia="en-US"/>
              </w:rPr>
              <w:t>Žabari</w:t>
            </w:r>
            <w:r w:rsidR="007615B3" w:rsidRPr="007615B3">
              <w:rPr>
                <w:b/>
                <w:lang w:val="sr-Cyrl-CS" w:eastAsia="en-US"/>
              </w:rPr>
              <w:t xml:space="preserve">, </w:t>
            </w:r>
            <w:r>
              <w:rPr>
                <w:b/>
                <w:lang w:val="sr-Cyrl-CS" w:eastAsia="en-US"/>
              </w:rPr>
              <w:t>Porodin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i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Viteževo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6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val="de-AT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RADOVI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  <w:r>
              <w:rPr>
                <w:lang w:val="sr-Cyrl-CS" w:eastAsia="sr-Latn-CS"/>
              </w:rPr>
              <w:t>pozicija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br</w:t>
            </w:r>
            <w:r w:rsidR="007615B3" w:rsidRPr="007615B3">
              <w:rPr>
                <w:lang w:val="sr-Cyrl-CS" w:eastAsia="sr-Latn-CS"/>
              </w:rPr>
              <w:t xml:space="preserve">. 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0008 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lang w:val="sr-Cyrl-CS" w:eastAsia="en-US"/>
              </w:rPr>
              <w:t>28.666.107,00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Budžet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opštine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Žabari</w:t>
            </w:r>
            <w:r w:rsidR="007615B3" w:rsidRPr="007615B3">
              <w:rPr>
                <w:lang w:val="sr-Cyrl-CS" w:eastAsia="en-US"/>
              </w:rPr>
              <w:t xml:space="preserve"> 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podneti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zahtev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zaštitu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fazi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isteka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roka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podnošenje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Republička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komisija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zaštitu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postupcima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donela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Rešenje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4-00-387/2021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08.06.2021.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kojim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usvojen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kao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osnovan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zahtev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zaštitu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nadokanadu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troškova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podnosioca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zahteva</w:t>
      </w:r>
      <w:r w:rsidR="007615B3" w:rsidRPr="007615B3">
        <w:rPr>
          <w:lang w:val="sr-Cyrl-RS" w:eastAsia="en-US"/>
        </w:rPr>
        <w:t xml:space="preserve"> „</w:t>
      </w:r>
      <w:r>
        <w:rPr>
          <w:lang w:val="sr-Cyrl-RS" w:eastAsia="en-US"/>
        </w:rPr>
        <w:t>ARBAG</w:t>
      </w:r>
      <w:r w:rsidR="007615B3" w:rsidRPr="007615B3">
        <w:rPr>
          <w:lang w:val="sr-Cyrl-RS" w:eastAsia="en-US"/>
        </w:rPr>
        <w:t xml:space="preserve">“ </w:t>
      </w:r>
      <w:r>
        <w:rPr>
          <w:lang w:val="sr-Cyrl-RS" w:eastAsia="en-US"/>
        </w:rPr>
        <w:t>d</w:t>
      </w:r>
      <w:r w:rsidR="007615B3" w:rsidRPr="007615B3">
        <w:rPr>
          <w:lang w:val="sr-Cyrl-RS" w:eastAsia="en-US"/>
        </w:rPr>
        <w:t>.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>.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. </w:t>
      </w:r>
      <w:r>
        <w:rPr>
          <w:lang w:val="sr-Cyrl-RS" w:eastAsia="en-US"/>
        </w:rPr>
        <w:t>Aranđelovac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delimično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poništio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otvoreni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postupak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radova</w:t>
      </w:r>
      <w:r w:rsidR="007615B3" w:rsidRPr="007615B3">
        <w:rPr>
          <w:lang w:val="sr-Cyrl-RS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/>
          <w:bCs/>
          <w:lang w:val="sr-Cyrl-RS" w:eastAsia="sr-Latn-RS"/>
        </w:rPr>
      </w:pPr>
      <w:r>
        <w:rPr>
          <w:color w:val="333333"/>
          <w:shd w:val="clear" w:color="auto" w:fill="FFFFFF"/>
          <w:lang w:val="sr-Cyrl-RS" w:eastAsia="en-US"/>
        </w:rPr>
        <w:t>Nakon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usvajanja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zahteva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za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zaštitu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prava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i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delimičnog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poništavanja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otvorenog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plostupka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javne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nabavke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po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Rešenju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Republičke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komisije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za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zaštitu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prava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u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postupcima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javnih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nabavki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broj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4-00-387/2021 </w:t>
      </w:r>
      <w:r>
        <w:rPr>
          <w:color w:val="333333"/>
          <w:shd w:val="clear" w:color="auto" w:fill="FFFFFF"/>
          <w:lang w:val="sr-Cyrl-RS" w:eastAsia="en-US"/>
        </w:rPr>
        <w:t>od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08.06.2021. </w:t>
      </w:r>
      <w:r>
        <w:rPr>
          <w:color w:val="333333"/>
          <w:shd w:val="clear" w:color="auto" w:fill="FFFFFF"/>
          <w:lang w:val="sr-Cyrl-RS" w:eastAsia="en-US"/>
        </w:rPr>
        <w:t>godine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, </w:t>
      </w:r>
      <w:r>
        <w:rPr>
          <w:color w:val="333333"/>
          <w:shd w:val="clear" w:color="auto" w:fill="FFFFFF"/>
          <w:lang w:val="sr-Cyrl-RS" w:eastAsia="en-US"/>
        </w:rPr>
        <w:t>naručilac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je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nastavio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postupak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predmetne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javne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nabavke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sa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izmenama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konkursne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dokumentacije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(</w:t>
      </w:r>
      <w:r>
        <w:rPr>
          <w:color w:val="333333"/>
          <w:shd w:val="clear" w:color="auto" w:fill="FFFFFF"/>
          <w:lang w:val="sr-Cyrl-RS" w:eastAsia="en-US"/>
        </w:rPr>
        <w:t>kriterijumi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za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kvalitativni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izbor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privrednog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subjekta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) </w:t>
      </w:r>
      <w:r>
        <w:rPr>
          <w:color w:val="333333"/>
          <w:shd w:val="clear" w:color="auto" w:fill="FFFFFF"/>
          <w:lang w:val="sr-Cyrl-RS" w:eastAsia="en-US"/>
        </w:rPr>
        <w:t>i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produžio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rok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za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dostavlјanje</w:t>
      </w:r>
      <w:r w:rsidR="007615B3" w:rsidRPr="007615B3">
        <w:rPr>
          <w:color w:val="333333"/>
          <w:shd w:val="clear" w:color="auto" w:fill="FFFFFF"/>
          <w:lang w:val="sr-Cyrl-RS" w:eastAsia="en-US"/>
        </w:rPr>
        <w:t xml:space="preserve"> </w:t>
      </w:r>
      <w:r>
        <w:rPr>
          <w:color w:val="333333"/>
          <w:shd w:val="clear" w:color="auto" w:fill="FFFFFF"/>
          <w:lang w:val="sr-Cyrl-RS" w:eastAsia="en-US"/>
        </w:rPr>
        <w:t>ponuda</w:t>
      </w:r>
      <w:r w:rsidR="007615B3" w:rsidRPr="007615B3">
        <w:rPr>
          <w:color w:val="333333"/>
          <w:shd w:val="clear" w:color="auto" w:fill="FFFFFF"/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podnetih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>: 1.</w:t>
      </w:r>
    </w:p>
    <w:p w:rsidR="007615B3" w:rsidRPr="007615B3" w:rsidRDefault="007615B3" w:rsidP="007615B3">
      <w:pPr>
        <w:suppressAutoHyphens w:val="0"/>
        <w:rPr>
          <w:lang w:val="sr-Latn-RS" w:eastAsia="en-US"/>
        </w:rPr>
      </w:pPr>
      <w:r w:rsidRPr="007615B3">
        <w:rPr>
          <w:lang w:val="sr-Cyrl-RS" w:eastAsia="en-US"/>
        </w:rPr>
        <w:t>PZP POŽAREVAC DOO POŽAREVAC, Trg Radomira Vujovića, 1/</w:t>
      </w:r>
      <w:r w:rsidRPr="007615B3">
        <w:rPr>
          <w:lang w:val="de-DE" w:eastAsia="en-US"/>
        </w:rPr>
        <w:t>II</w:t>
      </w:r>
      <w:r w:rsidRPr="007615B3">
        <w:rPr>
          <w:lang w:val="sr-Latn-RS" w:eastAsia="en-US"/>
        </w:rPr>
        <w:t xml:space="preserve">, </w:t>
      </w:r>
      <w:r w:rsidRPr="007615B3">
        <w:rPr>
          <w:lang w:val="de-DE" w:eastAsia="en-US"/>
        </w:rPr>
        <w:t>PIB</w:t>
      </w:r>
      <w:r w:rsidRPr="007615B3">
        <w:rPr>
          <w:lang w:val="sr-Latn-RS" w:eastAsia="en-US"/>
        </w:rPr>
        <w:t xml:space="preserve"> 100440287 –</w:t>
      </w:r>
      <w:r w:rsidRPr="007615B3">
        <w:rPr>
          <w:lang w:val="ro-RO" w:eastAsia="en-US"/>
        </w:rPr>
        <w:t xml:space="preserve"> </w:t>
      </w:r>
      <w:r w:rsidR="007F4612">
        <w:rPr>
          <w:lang w:val="sr-Cyrl-RS" w:eastAsia="en-US"/>
        </w:rPr>
        <w:t>nosilac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posla</w:t>
      </w:r>
      <w:r w:rsidRPr="007615B3">
        <w:rPr>
          <w:lang w:val="sr-Latn-RS" w:eastAsia="en-US"/>
        </w:rPr>
        <w:t xml:space="preserve">, </w:t>
      </w:r>
    </w:p>
    <w:p w:rsidR="007615B3" w:rsidRPr="007615B3" w:rsidRDefault="007F4612" w:rsidP="007615B3">
      <w:pPr>
        <w:suppressAutoHyphens w:val="0"/>
        <w:rPr>
          <w:lang w:val="sr-Cyrl-RS" w:eastAsia="en-US"/>
        </w:rPr>
      </w:pPr>
      <w:r>
        <w:rPr>
          <w:lang w:val="sr-Cyrl-RS" w:eastAsia="en-US"/>
        </w:rPr>
        <w:t>Podizvođač</w:t>
      </w:r>
      <w:r w:rsidR="007615B3" w:rsidRPr="007615B3">
        <w:rPr>
          <w:lang w:val="sr-Cyrl-RS" w:eastAsia="en-US"/>
        </w:rPr>
        <w:t>: COMPACT INDUSTRY DOO SVILAJNAC,</w:t>
      </w:r>
      <w:r w:rsidR="007615B3" w:rsidRPr="007615B3">
        <w:rPr>
          <w:lang w:val="sr-Latn-RS" w:eastAsia="en-US"/>
        </w:rPr>
        <w:t xml:space="preserve"> </w:t>
      </w:r>
      <w:r w:rsidR="007615B3" w:rsidRPr="007615B3">
        <w:rPr>
          <w:lang w:val="sr-Cyrl-RS" w:eastAsia="en-US"/>
        </w:rPr>
        <w:t xml:space="preserve">Kneza Miloša, bb, 35210 Svilajnac, </w:t>
      </w:r>
    </w:p>
    <w:p w:rsidR="007615B3" w:rsidRPr="007615B3" w:rsidRDefault="007615B3" w:rsidP="007615B3">
      <w:pPr>
        <w:suppressAutoHyphens w:val="0"/>
        <w:rPr>
          <w:lang w:val="sr-Cyrl-RS" w:eastAsia="en-US"/>
        </w:rPr>
      </w:pPr>
      <w:r w:rsidRPr="007615B3">
        <w:rPr>
          <w:lang w:val="sr-Latn-RS" w:eastAsia="en-US"/>
        </w:rPr>
        <w:t xml:space="preserve">PIB </w:t>
      </w:r>
      <w:r w:rsidRPr="007615B3">
        <w:rPr>
          <w:lang w:val="sr-Cyrl-RS" w:eastAsia="en-US"/>
        </w:rPr>
        <w:t>106512878</w:t>
      </w:r>
    </w:p>
    <w:p w:rsidR="007615B3" w:rsidRPr="007615B3" w:rsidRDefault="007F4612" w:rsidP="007615B3">
      <w:pPr>
        <w:suppressAutoHyphens w:val="0"/>
        <w:rPr>
          <w:lang w:val="sr-Latn-RS" w:eastAsia="en-US"/>
        </w:rPr>
      </w:pPr>
      <w:r>
        <w:rPr>
          <w:lang w:val="sr-Cyrl-RS" w:eastAsia="en-US"/>
        </w:rPr>
        <w:t>Deo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ugovora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koji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će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izvršiti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podizvođač</w:t>
      </w:r>
      <w:r w:rsidR="007615B3" w:rsidRPr="007615B3">
        <w:rPr>
          <w:lang w:val="sr-Latn-RS" w:eastAsia="en-US"/>
        </w:rPr>
        <w:t>:</w:t>
      </w:r>
      <w:r>
        <w:rPr>
          <w:lang w:val="sr-Cyrl-RS" w:eastAsia="en-US"/>
        </w:rPr>
        <w:t>pripremne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zemlјane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deo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radova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ugradnji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kamena</w:t>
      </w: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Procenat</w:t>
      </w:r>
      <w:r w:rsidR="007615B3" w:rsidRPr="007615B3">
        <w:rPr>
          <w:lang w:val="sr-Cyrl-RS" w:eastAsia="en-US"/>
        </w:rPr>
        <w:t>: 34%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Neprihvatlјive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ponude</w:t>
      </w:r>
      <w:r w:rsidR="007615B3" w:rsidRPr="007615B3">
        <w:rPr>
          <w:lang w:val="sr-Cyrl-RS" w:eastAsia="en-US"/>
        </w:rPr>
        <w:t xml:space="preserve">: </w:t>
      </w:r>
      <w:r>
        <w:rPr>
          <w:lang w:val="sr-Cyrl-RS" w:eastAsia="en-US"/>
        </w:rPr>
        <w:t>Nema</w:t>
      </w:r>
      <w:r w:rsidR="007615B3" w:rsidRPr="007615B3">
        <w:rPr>
          <w:lang w:val="sr-Cyrl-RS" w:eastAsia="en-US"/>
        </w:rPr>
        <w:t>.</w:t>
      </w: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Prihvatlјiva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 xml:space="preserve">: </w:t>
      </w:r>
    </w:p>
    <w:p w:rsidR="007615B3" w:rsidRPr="007615B3" w:rsidRDefault="007F4612" w:rsidP="007615B3">
      <w:pPr>
        <w:suppressAutoHyphens w:val="0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t>Rang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lista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ponuđača</w:t>
      </w:r>
      <w:r w:rsidR="007615B3" w:rsidRPr="007615B3">
        <w:rPr>
          <w:lang w:val="sr-Cyrl-RS" w:eastAsia="en-US"/>
        </w:rPr>
        <w:t xml:space="preserve">: </w:t>
      </w:r>
    </w:p>
    <w:tbl>
      <w:tblPr>
        <w:tblW w:w="11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923"/>
        <w:gridCol w:w="1736"/>
      </w:tblGrid>
      <w:tr w:rsidR="007615B3" w:rsidRPr="007615B3" w:rsidTr="007615B3">
        <w:trPr>
          <w:trHeight w:val="408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br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8923" w:type="dxa"/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Ponuđač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Ponuđena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)</w:t>
            </w:r>
          </w:p>
        </w:tc>
      </w:tr>
      <w:tr w:rsidR="007615B3" w:rsidRPr="007615B3" w:rsidTr="007615B3">
        <w:trPr>
          <w:trHeight w:val="133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892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lang w:val="sr-Latn-RS" w:eastAsia="en-US"/>
              </w:rPr>
            </w:pPr>
            <w:r w:rsidRPr="007615B3">
              <w:rPr>
                <w:lang w:val="sr-Cyrl-RS" w:eastAsia="en-US"/>
              </w:rPr>
              <w:t>PZP POŽAREVAC DOO POŽAREVAC, Trg Radomira Vujovića, 1/</w:t>
            </w:r>
            <w:r w:rsidRPr="007615B3">
              <w:rPr>
                <w:lang w:val="de-DE" w:eastAsia="en-US"/>
              </w:rPr>
              <w:t>II</w:t>
            </w:r>
            <w:r w:rsidRPr="007615B3">
              <w:rPr>
                <w:lang w:val="sr-Latn-RS" w:eastAsia="en-US"/>
              </w:rPr>
              <w:t xml:space="preserve">, </w:t>
            </w:r>
            <w:r w:rsidRPr="007615B3">
              <w:rPr>
                <w:lang w:val="de-DE" w:eastAsia="en-US"/>
              </w:rPr>
              <w:t>PIB</w:t>
            </w:r>
            <w:r w:rsidRPr="007615B3">
              <w:rPr>
                <w:lang w:val="sr-Latn-RS" w:eastAsia="en-US"/>
              </w:rPr>
              <w:t xml:space="preserve"> 100440287 –</w:t>
            </w:r>
            <w:r w:rsidRPr="007615B3">
              <w:rPr>
                <w:lang w:val="ro-RO" w:eastAsia="en-US"/>
              </w:rPr>
              <w:t xml:space="preserve"> </w:t>
            </w:r>
            <w:r w:rsidR="007F4612">
              <w:rPr>
                <w:lang w:val="sr-Cyrl-RS" w:eastAsia="en-US"/>
              </w:rPr>
              <w:t>nosilac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posla</w:t>
            </w:r>
            <w:r w:rsidRPr="007615B3">
              <w:rPr>
                <w:lang w:val="sr-Latn-RS" w:eastAsia="en-US"/>
              </w:rPr>
              <w:t xml:space="preserve">, </w:t>
            </w:r>
          </w:p>
          <w:p w:rsidR="007615B3" w:rsidRPr="007615B3" w:rsidRDefault="007F4612" w:rsidP="007615B3">
            <w:pPr>
              <w:suppressAutoHyphens w:val="0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Podizvođač</w:t>
            </w:r>
            <w:r w:rsidR="007615B3" w:rsidRPr="007615B3">
              <w:rPr>
                <w:lang w:val="sr-Cyrl-RS" w:eastAsia="en-US"/>
              </w:rPr>
              <w:t>: COMPACT INDUSTRY DOO SVILAJNAC,</w:t>
            </w:r>
            <w:r w:rsidR="007615B3" w:rsidRPr="007615B3">
              <w:rPr>
                <w:lang w:val="sr-Latn-RS" w:eastAsia="en-US"/>
              </w:rPr>
              <w:t xml:space="preserve"> </w:t>
            </w:r>
            <w:r w:rsidR="007615B3" w:rsidRPr="007615B3">
              <w:rPr>
                <w:lang w:val="sr-Cyrl-RS" w:eastAsia="en-US"/>
              </w:rPr>
              <w:t xml:space="preserve">Kneza Miloša, bb, 35210 Svilajnac, 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bCs/>
                <w:lang w:val="sr-Latn-RS" w:eastAsia="sr-Latn-RS"/>
              </w:rPr>
              <w:t>28.335.392,14</w:t>
            </w:r>
            <w:r w:rsidRPr="007615B3">
              <w:rPr>
                <w:b/>
                <w:lang w:val="ru-RU" w:eastAsia="en-US"/>
              </w:rPr>
              <w:t xml:space="preserve"> </w:t>
            </w:r>
            <w:r w:rsidR="007F4612">
              <w:rPr>
                <w:color w:val="000000"/>
                <w:sz w:val="22"/>
                <w:szCs w:val="22"/>
                <w:lang w:val="sr-Cyrl-RS" w:eastAsia="en-US"/>
              </w:rPr>
              <w:t>dinara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spacing w:val="-1"/>
          <w:lang w:val="ru-RU" w:eastAsia="en-US"/>
        </w:rPr>
      </w:pPr>
      <w:r>
        <w:rPr>
          <w:spacing w:val="-1"/>
          <w:lang w:val="ru-RU" w:eastAsia="en-US"/>
        </w:rPr>
        <w:t>Naručilac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Odluku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dodeli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ugovora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broj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404-38/2021-02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22</w:t>
      </w:r>
      <w:r w:rsidR="007615B3" w:rsidRPr="007615B3">
        <w:rPr>
          <w:spacing w:val="-1"/>
          <w:lang w:val="ru-RU" w:eastAsia="en-US"/>
        </w:rPr>
        <w:t>.</w:t>
      </w:r>
      <w:r w:rsidR="007615B3" w:rsidRPr="007615B3">
        <w:rPr>
          <w:spacing w:val="-1"/>
          <w:lang w:val="sr-Cyrl-CS" w:eastAsia="en-US"/>
        </w:rPr>
        <w:t>07</w:t>
      </w:r>
      <w:r w:rsidR="007615B3" w:rsidRPr="007615B3">
        <w:rPr>
          <w:spacing w:val="-1"/>
          <w:lang w:val="ru-RU" w:eastAsia="en-US"/>
        </w:rPr>
        <w:t xml:space="preserve">.2021.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objavio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Portalu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javnih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nabavki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dana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22</w:t>
      </w:r>
      <w:r w:rsidR="007615B3" w:rsidRPr="007615B3">
        <w:rPr>
          <w:spacing w:val="-1"/>
          <w:lang w:val="ru-RU" w:eastAsia="en-US"/>
        </w:rPr>
        <w:t>.</w:t>
      </w:r>
      <w:r w:rsidR="007615B3" w:rsidRPr="007615B3">
        <w:rPr>
          <w:spacing w:val="-1"/>
          <w:lang w:val="sr-Cyrl-CS" w:eastAsia="en-US"/>
        </w:rPr>
        <w:t>07</w:t>
      </w:r>
      <w:r w:rsidR="007615B3" w:rsidRPr="007615B3">
        <w:rPr>
          <w:spacing w:val="-1"/>
          <w:lang w:val="ru-RU" w:eastAsia="en-US"/>
        </w:rPr>
        <w:t xml:space="preserve">.2021.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rPr>
          <w:lang w:val="sr-Latn-RS" w:eastAsia="en-US"/>
        </w:rPr>
      </w:pPr>
      <w:r>
        <w:rPr>
          <w:lang w:val="sr-Cyrl-RS" w:eastAsia="en-US"/>
        </w:rPr>
        <w:t>Ugovor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zaklјučen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ponuđačem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koji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podneo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podizvođačem</w:t>
      </w:r>
      <w:r w:rsidR="007615B3" w:rsidRPr="007615B3">
        <w:rPr>
          <w:b/>
          <w:lang w:val="sr-Cyrl-RS" w:eastAsia="en-US"/>
        </w:rPr>
        <w:t xml:space="preserve"> </w:t>
      </w:r>
      <w:r w:rsidR="007615B3" w:rsidRPr="007615B3">
        <w:rPr>
          <w:lang w:val="sr-Cyrl-RS" w:eastAsia="en-US"/>
        </w:rPr>
        <w:t>PZP POŽAREVAC DOO POŽAREVAC, Trg Radomira Vujovića, 1/</w:t>
      </w:r>
      <w:r w:rsidR="007615B3" w:rsidRPr="007615B3">
        <w:rPr>
          <w:lang w:val="de-DE" w:eastAsia="en-US"/>
        </w:rPr>
        <w:t>II</w:t>
      </w:r>
      <w:r w:rsidR="007615B3" w:rsidRPr="007615B3">
        <w:rPr>
          <w:lang w:val="sr-Latn-RS" w:eastAsia="en-US"/>
        </w:rPr>
        <w:t xml:space="preserve">, </w:t>
      </w:r>
      <w:r w:rsidR="007615B3" w:rsidRPr="007615B3">
        <w:rPr>
          <w:lang w:val="de-DE" w:eastAsia="en-US"/>
        </w:rPr>
        <w:t>PIB</w:t>
      </w:r>
      <w:r w:rsidR="007615B3" w:rsidRPr="007615B3">
        <w:rPr>
          <w:lang w:val="sr-Latn-RS" w:eastAsia="en-US"/>
        </w:rPr>
        <w:t xml:space="preserve"> 100440287 –</w:t>
      </w:r>
      <w:r w:rsidR="007615B3" w:rsidRPr="007615B3">
        <w:rPr>
          <w:lang w:val="ro-RO" w:eastAsia="en-US"/>
        </w:rPr>
        <w:t xml:space="preserve"> </w:t>
      </w:r>
      <w:r>
        <w:rPr>
          <w:lang w:val="sr-Cyrl-RS" w:eastAsia="en-US"/>
        </w:rPr>
        <w:t>nosilac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posla</w:t>
      </w:r>
      <w:r w:rsidR="007615B3" w:rsidRPr="007615B3">
        <w:rPr>
          <w:lang w:val="sr-Latn-RS" w:eastAsia="en-US"/>
        </w:rPr>
        <w:t xml:space="preserve">, 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lang w:val="sr-Cyrl-RS" w:eastAsia="sr-Latn-RS"/>
        </w:rPr>
      </w:pPr>
      <w:r>
        <w:rPr>
          <w:lang w:val="sr-Cyrl-RS" w:eastAsia="en-US"/>
        </w:rPr>
        <w:t>Podizvođač</w:t>
      </w:r>
      <w:r w:rsidR="007615B3" w:rsidRPr="007615B3">
        <w:rPr>
          <w:lang w:val="sr-Cyrl-RS" w:eastAsia="en-US"/>
        </w:rPr>
        <w:t>: COMPACT INDUSTRY DOO SVILAJNAC,</w:t>
      </w:r>
      <w:r w:rsidR="007615B3" w:rsidRPr="007615B3">
        <w:rPr>
          <w:lang w:val="sr-Latn-RS" w:eastAsia="en-US"/>
        </w:rPr>
        <w:t xml:space="preserve"> </w:t>
      </w:r>
      <w:r w:rsidR="007615B3" w:rsidRPr="007615B3">
        <w:rPr>
          <w:lang w:val="sr-Cyrl-RS" w:eastAsia="en-US"/>
        </w:rPr>
        <w:t>Kneza Miloša, bb, 35210 Svilajnac,</w:t>
      </w:r>
    </w:p>
    <w:p w:rsidR="007615B3" w:rsidRPr="007615B3" w:rsidRDefault="007F4612" w:rsidP="007615B3">
      <w:pPr>
        <w:suppressAutoHyphens w:val="0"/>
        <w:jc w:val="both"/>
        <w:rPr>
          <w:bCs/>
          <w:lang w:val="sr-Cyrl-RS" w:eastAsia="sr-Latn-RS"/>
        </w:rPr>
      </w:pPr>
      <w:r>
        <w:rPr>
          <w:bCs/>
          <w:lang w:val="sr-Cyrl-RS" w:eastAsia="sr-Latn-RS"/>
        </w:rPr>
        <w:t>čija</w:t>
      </w:r>
      <w:r w:rsidR="007615B3" w:rsidRPr="007615B3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je</w:t>
      </w:r>
      <w:r w:rsidR="007615B3" w:rsidRPr="007615B3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ponuda</w:t>
      </w:r>
      <w:r w:rsidR="007615B3" w:rsidRPr="007615B3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broj</w:t>
      </w:r>
      <w:r w:rsidR="007615B3" w:rsidRPr="007615B3">
        <w:rPr>
          <w:bCs/>
          <w:lang w:val="sr-Cyrl-RS" w:eastAsia="sr-Latn-RS"/>
        </w:rPr>
        <w:t xml:space="preserve"> </w:t>
      </w:r>
      <w:r w:rsidR="007615B3" w:rsidRPr="007615B3">
        <w:rPr>
          <w:lang w:val="sr-Latn-RS" w:eastAsia="en-US"/>
        </w:rPr>
        <w:t xml:space="preserve">3/135  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od</w:t>
      </w:r>
      <w:r w:rsidR="007615B3" w:rsidRPr="007615B3">
        <w:rPr>
          <w:lang w:val="ru-RU" w:eastAsia="en-US"/>
        </w:rPr>
        <w:t xml:space="preserve"> 16.07.2021.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 xml:space="preserve">, </w:t>
      </w:r>
      <w:r>
        <w:rPr>
          <w:lang w:val="ru-RU" w:eastAsia="en-US"/>
        </w:rPr>
        <w:t>ocenjena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kao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prihvatlјiva</w:t>
      </w:r>
      <w:r w:rsidR="007615B3" w:rsidRPr="007615B3">
        <w:rPr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/>
          <w:lang w:val="ru-RU" w:eastAsia="en-US"/>
        </w:rPr>
      </w:pPr>
      <w:r>
        <w:rPr>
          <w:b/>
          <w:bCs/>
          <w:lang w:val="sr-Cyrl-RS" w:eastAsia="sr-Latn-RS"/>
        </w:rPr>
        <w:t>Vrednost</w:t>
      </w:r>
      <w:r w:rsidR="007615B3" w:rsidRPr="007615B3">
        <w:rPr>
          <w:b/>
          <w:bCs/>
          <w:lang w:val="sr-Cyrl-RS" w:eastAsia="sr-Latn-RS"/>
        </w:rPr>
        <w:t xml:space="preserve"> </w:t>
      </w:r>
      <w:r>
        <w:rPr>
          <w:b/>
          <w:bCs/>
          <w:lang w:val="sr-Cyrl-RS" w:eastAsia="sr-Latn-RS"/>
        </w:rPr>
        <w:t>ugovora</w:t>
      </w:r>
      <w:r w:rsidR="007615B3" w:rsidRPr="007615B3">
        <w:rPr>
          <w:b/>
          <w:bCs/>
          <w:lang w:val="sr-Cyrl-RS" w:eastAsia="sr-Latn-RS"/>
        </w:rPr>
        <w:t xml:space="preserve"> </w:t>
      </w:r>
      <w:r w:rsidR="007615B3" w:rsidRPr="007615B3">
        <w:rPr>
          <w:b/>
          <w:bCs/>
          <w:lang w:val="sr-Latn-RS" w:eastAsia="sr-Latn-RS"/>
        </w:rPr>
        <w:t>28.335.392,14</w:t>
      </w:r>
      <w:r w:rsidR="007615B3" w:rsidRPr="007615B3">
        <w:rPr>
          <w:b/>
          <w:lang w:val="ru-RU" w:eastAsia="en-US"/>
        </w:rPr>
        <w:t xml:space="preserve"> </w:t>
      </w:r>
      <w:r>
        <w:rPr>
          <w:b/>
          <w:lang w:val="sr-Cyrl-RS" w:eastAsia="en-US"/>
        </w:rPr>
        <w:t>dinara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bez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PDV</w:t>
      </w:r>
      <w:r w:rsidR="007615B3" w:rsidRPr="007615B3">
        <w:rPr>
          <w:b/>
          <w:lang w:val="sr-Cyrl-RS" w:eastAsia="en-US"/>
        </w:rPr>
        <w:t>-</w:t>
      </w:r>
      <w:r>
        <w:rPr>
          <w:b/>
          <w:lang w:val="sr-Cyrl-RS" w:eastAsia="en-US"/>
        </w:rPr>
        <w:t>a</w:t>
      </w:r>
      <w:r w:rsidR="007615B3" w:rsidRPr="007615B3">
        <w:rPr>
          <w:b/>
          <w:lang w:val="sr-Cyrl-RS" w:eastAsia="en-US"/>
        </w:rPr>
        <w:t xml:space="preserve">, </w:t>
      </w:r>
      <w:r w:rsidR="007615B3" w:rsidRPr="007615B3">
        <w:rPr>
          <w:b/>
          <w:bCs/>
          <w:lang w:val="sr-Latn-RS" w:eastAsia="sr-Latn-RS"/>
        </w:rPr>
        <w:t xml:space="preserve">5.667.078,43 </w:t>
      </w:r>
      <w:r>
        <w:rPr>
          <w:b/>
          <w:lang w:val="sr-Cyrl-RS" w:eastAsia="en-US"/>
        </w:rPr>
        <w:t>dinara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PDV</w:t>
      </w:r>
      <w:r w:rsidR="007615B3" w:rsidRPr="007615B3">
        <w:rPr>
          <w:b/>
          <w:lang w:val="sr-Cyrl-RS" w:eastAsia="en-US"/>
        </w:rPr>
        <w:t xml:space="preserve">, </w:t>
      </w:r>
      <w:r>
        <w:rPr>
          <w:b/>
          <w:lang w:val="sr-Cyrl-RS" w:eastAsia="en-US"/>
        </w:rPr>
        <w:t>odnosno</w:t>
      </w:r>
      <w:r w:rsidR="007615B3" w:rsidRPr="007615B3">
        <w:rPr>
          <w:b/>
          <w:lang w:val="sr-Cyrl-RS" w:eastAsia="en-US"/>
        </w:rPr>
        <w:t xml:space="preserve"> </w:t>
      </w:r>
      <w:r w:rsidR="007615B3" w:rsidRPr="007615B3">
        <w:rPr>
          <w:b/>
          <w:bCs/>
          <w:lang w:val="sr-Latn-RS" w:eastAsia="sr-Latn-RS"/>
        </w:rPr>
        <w:t>34.002.470,57</w:t>
      </w:r>
      <w:r w:rsidR="007615B3" w:rsidRPr="007615B3">
        <w:rPr>
          <w:b/>
          <w:bCs/>
          <w:lang w:val="sr-Cyrl-RS" w:eastAsia="sr-Latn-RS"/>
        </w:rPr>
        <w:t xml:space="preserve"> </w:t>
      </w:r>
      <w:r>
        <w:rPr>
          <w:b/>
          <w:lang w:val="ru-RU" w:eastAsia="en-US"/>
        </w:rPr>
        <w:t>dinara</w:t>
      </w:r>
      <w:r w:rsidR="007615B3" w:rsidRPr="007615B3">
        <w:rPr>
          <w:b/>
          <w:lang w:val="ru-RU" w:eastAsia="en-US"/>
        </w:rPr>
        <w:t xml:space="preserve"> </w:t>
      </w:r>
      <w:r>
        <w:rPr>
          <w:b/>
          <w:lang w:val="ru-RU" w:eastAsia="en-US"/>
        </w:rPr>
        <w:t>sa</w:t>
      </w:r>
      <w:r w:rsidR="007615B3" w:rsidRPr="007615B3">
        <w:rPr>
          <w:b/>
          <w:lang w:val="ru-RU" w:eastAsia="en-US"/>
        </w:rPr>
        <w:t xml:space="preserve"> </w:t>
      </w:r>
      <w:r>
        <w:rPr>
          <w:b/>
          <w:lang w:val="ru-RU" w:eastAsia="en-US"/>
        </w:rPr>
        <w:t>PDV</w:t>
      </w:r>
      <w:r w:rsidR="007615B3" w:rsidRPr="007615B3">
        <w:rPr>
          <w:b/>
          <w:lang w:val="ru-RU" w:eastAsia="en-US"/>
        </w:rPr>
        <w:t>-</w:t>
      </w:r>
      <w:r>
        <w:rPr>
          <w:b/>
          <w:lang w:val="ru-RU" w:eastAsia="en-US"/>
        </w:rPr>
        <w:t>om</w:t>
      </w:r>
      <w:r w:rsidR="007615B3" w:rsidRPr="007615B3">
        <w:rPr>
          <w:b/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lang w:val="ru-RU" w:eastAsia="en-US"/>
        </w:rPr>
      </w:pPr>
      <w:r>
        <w:rPr>
          <w:lang w:val="ru-RU" w:eastAsia="en-US"/>
        </w:rPr>
        <w:t>Izvođač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radova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uveden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posao</w:t>
      </w:r>
      <w:r w:rsidR="007615B3" w:rsidRPr="007615B3">
        <w:rPr>
          <w:lang w:val="ru-RU" w:eastAsia="en-US"/>
        </w:rPr>
        <w:t xml:space="preserve"> 04.08.2021.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lang w:val="ru-RU" w:eastAsia="en-US"/>
        </w:rPr>
      </w:pPr>
      <w:r>
        <w:rPr>
          <w:lang w:val="ru-RU" w:eastAsia="en-US"/>
        </w:rPr>
        <w:t>Rok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izvođenja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radova</w:t>
      </w:r>
      <w:r w:rsidR="007615B3" w:rsidRPr="007615B3">
        <w:rPr>
          <w:lang w:val="ru-RU" w:eastAsia="en-US"/>
        </w:rPr>
        <w:tab/>
        <w:t xml:space="preserve">90 </w:t>
      </w:r>
      <w:r>
        <w:rPr>
          <w:lang w:val="ru-RU" w:eastAsia="en-US"/>
        </w:rPr>
        <w:t>kalendarskih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dana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od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uvođenja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posao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izvođača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radova</w:t>
      </w:r>
    </w:p>
    <w:p w:rsidR="007615B3" w:rsidRPr="007615B3" w:rsidRDefault="007F4612" w:rsidP="007615B3">
      <w:pPr>
        <w:suppressAutoHyphens w:val="0"/>
        <w:ind w:firstLine="720"/>
        <w:jc w:val="both"/>
        <w:rPr>
          <w:lang w:val="ru-RU" w:eastAsia="en-US"/>
        </w:rPr>
      </w:pPr>
      <w:r>
        <w:rPr>
          <w:lang w:val="ru-RU" w:eastAsia="en-US"/>
        </w:rPr>
        <w:t>Radovi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su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završeni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ugovorenom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roku</w:t>
      </w:r>
      <w:r w:rsidR="007615B3" w:rsidRPr="007615B3">
        <w:rPr>
          <w:lang w:val="ru-RU" w:eastAsia="en-US"/>
        </w:rPr>
        <w:t xml:space="preserve"> 29.10.2021.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 xml:space="preserve">, </w:t>
      </w:r>
      <w:r>
        <w:rPr>
          <w:lang w:val="ru-RU" w:eastAsia="en-US"/>
        </w:rPr>
        <w:t>izvedene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su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sledeće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deonice</w:t>
      </w:r>
      <w:r w:rsidR="007615B3" w:rsidRPr="007615B3">
        <w:rPr>
          <w:lang w:val="ru-RU" w:eastAsia="en-US"/>
        </w:rPr>
        <w:t>:</w:t>
      </w: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675"/>
        <w:gridCol w:w="1080"/>
        <w:gridCol w:w="1540"/>
        <w:gridCol w:w="1640"/>
        <w:gridCol w:w="1481"/>
      </w:tblGrid>
      <w:tr w:rsidR="007615B3" w:rsidRPr="007615B3" w:rsidTr="007D6867">
        <w:trPr>
          <w:trHeight w:val="560"/>
        </w:trPr>
        <w:tc>
          <w:tcPr>
            <w:tcW w:w="693" w:type="dxa"/>
            <w:shd w:val="clear" w:color="000000" w:fill="DDEBF7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lastRenderedPageBreak/>
              <w:t>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br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797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Projekat</w:t>
            </w:r>
          </w:p>
        </w:tc>
        <w:tc>
          <w:tcPr>
            <w:tcW w:w="1080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7F4612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dužina</w:t>
            </w:r>
          </w:p>
        </w:tc>
        <w:tc>
          <w:tcPr>
            <w:tcW w:w="1540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Vrednost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bez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PDV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a</w:t>
            </w:r>
          </w:p>
        </w:tc>
        <w:tc>
          <w:tcPr>
            <w:tcW w:w="1640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PDV</w:t>
            </w:r>
          </w:p>
        </w:tc>
        <w:tc>
          <w:tcPr>
            <w:tcW w:w="1371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Vrednost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sa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PDV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om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4797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VLAŠKI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DO</w:t>
            </w:r>
          </w:p>
        </w:tc>
        <w:tc>
          <w:tcPr>
            <w:tcW w:w="108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345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Vojvode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Putnika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Vlaški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Do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158,11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896.354,45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179.270,89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1.075.625,34</w:t>
            </w:r>
          </w:p>
        </w:tc>
      </w:tr>
      <w:tr w:rsidR="007615B3" w:rsidRPr="007615B3" w:rsidTr="007D6867">
        <w:trPr>
          <w:trHeight w:val="266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Đure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Jakšića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Vlaški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Do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153,43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981.861,41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196.372,28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1.178.233,69</w:t>
            </w:r>
          </w:p>
        </w:tc>
      </w:tr>
      <w:tr w:rsidR="007615B3" w:rsidRPr="007615B3" w:rsidTr="007D6867">
        <w:trPr>
          <w:trHeight w:val="269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Živojina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Mišića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Vlaški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Do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154,24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1.021.733,64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204.346,73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1.226.080,37</w:t>
            </w:r>
          </w:p>
        </w:tc>
      </w:tr>
      <w:tr w:rsidR="007615B3" w:rsidRPr="007615B3" w:rsidTr="007D6867">
        <w:trPr>
          <w:trHeight w:val="327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4.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Nјegoševa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dva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kraka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),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Vlaški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Do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131,28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805.024,18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161.004,84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966.029,02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597,06</w:t>
            </w:r>
          </w:p>
        </w:tc>
        <w:tc>
          <w:tcPr>
            <w:tcW w:w="15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3.704.973,68</w:t>
            </w:r>
          </w:p>
        </w:tc>
        <w:tc>
          <w:tcPr>
            <w:tcW w:w="16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740.994,74</w:t>
            </w:r>
          </w:p>
        </w:tc>
        <w:tc>
          <w:tcPr>
            <w:tcW w:w="1371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4.445.968,42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FFFFFF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DDEBF7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4797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ALEKSANDROVAC</w:t>
            </w:r>
          </w:p>
        </w:tc>
        <w:tc>
          <w:tcPr>
            <w:tcW w:w="108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489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5.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Mite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apotekara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Tihomira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Dimitrijevića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674,28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4.139.524,35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827.904,87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4.967.429,22</w:t>
            </w:r>
          </w:p>
        </w:tc>
      </w:tr>
      <w:tr w:rsidR="007615B3" w:rsidRPr="007615B3" w:rsidTr="007D6867">
        <w:trPr>
          <w:trHeight w:val="256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6.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Lokalni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put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>.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p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>.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br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. 9066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>.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Aleksandrovac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78,88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1.039.362,31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207.872,46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1.247.234,77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753,16</w:t>
            </w:r>
          </w:p>
        </w:tc>
        <w:tc>
          <w:tcPr>
            <w:tcW w:w="15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5.178.886,66</w:t>
            </w:r>
          </w:p>
        </w:tc>
        <w:tc>
          <w:tcPr>
            <w:tcW w:w="16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1.035.777,33</w:t>
            </w:r>
          </w:p>
        </w:tc>
        <w:tc>
          <w:tcPr>
            <w:tcW w:w="1371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6.214.663,99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DDEBF7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4797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SVINјAREVO</w:t>
            </w:r>
          </w:p>
        </w:tc>
        <w:tc>
          <w:tcPr>
            <w:tcW w:w="108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38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7.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Ustanička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Svinjarevo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347,85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3.271.450,44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654.290,09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3.925.740,53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347,85</w:t>
            </w:r>
          </w:p>
        </w:tc>
        <w:tc>
          <w:tcPr>
            <w:tcW w:w="15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3.271.450,44</w:t>
            </w:r>
          </w:p>
        </w:tc>
        <w:tc>
          <w:tcPr>
            <w:tcW w:w="16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654.290,09</w:t>
            </w:r>
          </w:p>
        </w:tc>
        <w:tc>
          <w:tcPr>
            <w:tcW w:w="1371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3.925.740,53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DDEBF7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4.</w:t>
            </w:r>
          </w:p>
        </w:tc>
        <w:tc>
          <w:tcPr>
            <w:tcW w:w="4797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OREOVICA</w:t>
            </w:r>
          </w:p>
        </w:tc>
        <w:tc>
          <w:tcPr>
            <w:tcW w:w="108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40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8.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Milovana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Minića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119,48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1.135.681,23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227.136,25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1.362.817,48</w:t>
            </w:r>
          </w:p>
        </w:tc>
      </w:tr>
      <w:tr w:rsidR="007615B3" w:rsidRPr="007615B3" w:rsidTr="007D6867">
        <w:trPr>
          <w:trHeight w:val="278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9.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Nikole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Tesle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119,48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984.274,61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196.854,92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1.181.129,53</w:t>
            </w:r>
          </w:p>
        </w:tc>
      </w:tr>
      <w:tr w:rsidR="007615B3" w:rsidRPr="007615B3" w:rsidTr="007D6867">
        <w:trPr>
          <w:trHeight w:val="281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10.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Koče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Popovića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98,54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752.524,58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150.504,92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903.029,50</w:t>
            </w:r>
          </w:p>
        </w:tc>
      </w:tr>
      <w:tr w:rsidR="007615B3" w:rsidRPr="007615B3" w:rsidTr="007D6867">
        <w:trPr>
          <w:trHeight w:val="271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11.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Bože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Jovanovića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143,86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1.169.410,74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233.882,15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1.403.292,89</w:t>
            </w:r>
          </w:p>
        </w:tc>
      </w:tr>
      <w:tr w:rsidR="007615B3" w:rsidRPr="007615B3" w:rsidTr="007D6867">
        <w:trPr>
          <w:trHeight w:val="276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12.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Ljube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Šoše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87,18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765.428,93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153.085,79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918.514,72</w:t>
            </w:r>
          </w:p>
        </w:tc>
      </w:tr>
      <w:tr w:rsidR="007615B3" w:rsidRPr="007615B3" w:rsidTr="007D6867">
        <w:trPr>
          <w:trHeight w:val="124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13.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Moše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Pijade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137,12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1.281.219,47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256.243,89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1.537.463,36</w:t>
            </w:r>
          </w:p>
        </w:tc>
      </w:tr>
      <w:tr w:rsidR="007615B3" w:rsidRPr="007615B3" w:rsidTr="007D6867">
        <w:trPr>
          <w:trHeight w:val="293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14.</w:t>
            </w:r>
          </w:p>
        </w:tc>
        <w:tc>
          <w:tcPr>
            <w:tcW w:w="4797" w:type="dxa"/>
            <w:shd w:val="clear" w:color="000000" w:fill="FFFFFF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Ž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Ivanovića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28,84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2.264.747,83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452.949,57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2.717.697,40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FFF2CC"/>
            <w:vAlign w:val="bottom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734,50</w:t>
            </w:r>
          </w:p>
        </w:tc>
        <w:tc>
          <w:tcPr>
            <w:tcW w:w="15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8.353.287,39</w:t>
            </w:r>
          </w:p>
        </w:tc>
        <w:tc>
          <w:tcPr>
            <w:tcW w:w="16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1.670.657,48</w:t>
            </w:r>
          </w:p>
        </w:tc>
        <w:tc>
          <w:tcPr>
            <w:tcW w:w="1371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10.023.944,87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FFF2CC"/>
            <w:vAlign w:val="bottom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DDEBF7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5.</w:t>
            </w:r>
          </w:p>
        </w:tc>
        <w:tc>
          <w:tcPr>
            <w:tcW w:w="4797" w:type="dxa"/>
            <w:shd w:val="clear" w:color="000000" w:fill="DDEBF7"/>
            <w:vAlign w:val="bottom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ŽABARI</w:t>
            </w:r>
          </w:p>
        </w:tc>
        <w:tc>
          <w:tcPr>
            <w:tcW w:w="108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44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15.</w:t>
            </w:r>
          </w:p>
        </w:tc>
        <w:tc>
          <w:tcPr>
            <w:tcW w:w="4797" w:type="dxa"/>
            <w:shd w:val="clear" w:color="000000" w:fill="FFFFFF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Milice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Radovanović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139,75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942.428,93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188.485,79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1.130.914,72</w:t>
            </w:r>
          </w:p>
        </w:tc>
      </w:tr>
      <w:tr w:rsidR="007615B3" w:rsidRPr="007615B3" w:rsidTr="007D6867">
        <w:trPr>
          <w:trHeight w:val="120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16.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Aleksandra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Miletića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Žabari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171,28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1.496.568,32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299.313,66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1.795.881,98</w:t>
            </w:r>
          </w:p>
        </w:tc>
      </w:tr>
      <w:tr w:rsidR="007615B3" w:rsidRPr="007615B3" w:rsidTr="007D6867">
        <w:trPr>
          <w:trHeight w:val="293"/>
        </w:trPr>
        <w:tc>
          <w:tcPr>
            <w:tcW w:w="693" w:type="dxa"/>
            <w:shd w:val="clear" w:color="auto" w:fill="FFFFFF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17.</w:t>
            </w:r>
          </w:p>
        </w:tc>
        <w:tc>
          <w:tcPr>
            <w:tcW w:w="4797" w:type="dxa"/>
            <w:shd w:val="clear" w:color="auto" w:fill="FFFFFF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Smederevska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Žabari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70,88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508.458,37</w:t>
            </w:r>
          </w:p>
        </w:tc>
        <w:tc>
          <w:tcPr>
            <w:tcW w:w="1640" w:type="dxa"/>
            <w:shd w:val="clear" w:color="auto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101.691,67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610.150,04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FFF2CC"/>
            <w:vAlign w:val="bottom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381,91</w:t>
            </w:r>
          </w:p>
        </w:tc>
        <w:tc>
          <w:tcPr>
            <w:tcW w:w="15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2.947.455,62</w:t>
            </w:r>
          </w:p>
        </w:tc>
        <w:tc>
          <w:tcPr>
            <w:tcW w:w="16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589.491,12</w:t>
            </w:r>
          </w:p>
        </w:tc>
        <w:tc>
          <w:tcPr>
            <w:tcW w:w="1371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3.536.946,74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DDEBF7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6.</w:t>
            </w:r>
          </w:p>
        </w:tc>
        <w:tc>
          <w:tcPr>
            <w:tcW w:w="4797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PORODIN</w:t>
            </w:r>
          </w:p>
        </w:tc>
        <w:tc>
          <w:tcPr>
            <w:tcW w:w="108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DDEBF7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410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18.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8. </w:t>
            </w:r>
            <w:r w:rsidR="007F4612">
              <w:rPr>
                <w:color w:val="000000"/>
                <w:sz w:val="22"/>
                <w:szCs w:val="22"/>
                <w:lang w:val="en-GB" w:eastAsia="en-US"/>
              </w:rPr>
              <w:t>oktobar</w:t>
            </w:r>
            <w:r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 w:rsidR="007F4612">
              <w:rPr>
                <w:color w:val="000000"/>
                <w:sz w:val="22"/>
                <w:szCs w:val="22"/>
                <w:lang w:val="en-GB" w:eastAsia="en-US"/>
              </w:rPr>
              <w:t>Porodin</w:t>
            </w:r>
            <w:r w:rsidRPr="007615B3">
              <w:rPr>
                <w:color w:val="000000"/>
                <w:sz w:val="22"/>
                <w:szCs w:val="22"/>
                <w:lang w:val="en-GB" w:eastAsia="en-US"/>
              </w:rPr>
              <w:t>,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182,78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1.419.250,24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283.850,05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1.703.100,29</w:t>
            </w:r>
          </w:p>
        </w:tc>
      </w:tr>
      <w:tr w:rsidR="007615B3" w:rsidRPr="007615B3" w:rsidTr="007D6867">
        <w:trPr>
          <w:trHeight w:val="272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19.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Spasovdanska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Porodin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108,47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818.496,95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163.699,39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982.196,34</w:t>
            </w:r>
          </w:p>
        </w:tc>
      </w:tr>
      <w:tr w:rsidR="007615B3" w:rsidRPr="007615B3" w:rsidTr="007D6867">
        <w:trPr>
          <w:trHeight w:val="390"/>
        </w:trPr>
        <w:tc>
          <w:tcPr>
            <w:tcW w:w="693" w:type="dxa"/>
            <w:shd w:val="clear" w:color="auto" w:fill="FFF2CC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FFF2CC"/>
            <w:vAlign w:val="bottom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291,25</w:t>
            </w:r>
          </w:p>
        </w:tc>
        <w:tc>
          <w:tcPr>
            <w:tcW w:w="15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2.237.747,19</w:t>
            </w:r>
          </w:p>
        </w:tc>
        <w:tc>
          <w:tcPr>
            <w:tcW w:w="16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447.549,44</w:t>
            </w:r>
          </w:p>
        </w:tc>
        <w:tc>
          <w:tcPr>
            <w:tcW w:w="1371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2.685.296,63</w:t>
            </w:r>
          </w:p>
        </w:tc>
      </w:tr>
      <w:tr w:rsidR="007615B3" w:rsidRPr="007615B3" w:rsidTr="007D6867">
        <w:trPr>
          <w:trHeight w:val="390"/>
        </w:trPr>
        <w:tc>
          <w:tcPr>
            <w:tcW w:w="693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90"/>
        </w:trPr>
        <w:tc>
          <w:tcPr>
            <w:tcW w:w="693" w:type="dxa"/>
            <w:shd w:val="clear" w:color="000000" w:fill="DDEBF7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7.</w:t>
            </w:r>
          </w:p>
        </w:tc>
        <w:tc>
          <w:tcPr>
            <w:tcW w:w="4797" w:type="dxa"/>
            <w:shd w:val="clear" w:color="000000" w:fill="DDEBF7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VITEŽEVO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08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20.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Viteževo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GB" w:eastAsia="en-US"/>
              </w:rPr>
              <w:t>Belјevo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,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343,78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2.640.915,62</w:t>
            </w:r>
          </w:p>
        </w:tc>
        <w:tc>
          <w:tcPr>
            <w:tcW w:w="164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528.183,12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color w:val="000000"/>
                <w:sz w:val="22"/>
                <w:szCs w:val="22"/>
                <w:lang w:val="en-GB" w:eastAsia="en-US"/>
              </w:rPr>
              <w:t>3.169.098,74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auto" w:fill="FFF2CC"/>
            <w:vAlign w:val="bottom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343,78</w:t>
            </w:r>
          </w:p>
        </w:tc>
        <w:tc>
          <w:tcPr>
            <w:tcW w:w="15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2.640.915,62</w:t>
            </w:r>
          </w:p>
        </w:tc>
        <w:tc>
          <w:tcPr>
            <w:tcW w:w="1640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528.183,12</w:t>
            </w:r>
          </w:p>
        </w:tc>
        <w:tc>
          <w:tcPr>
            <w:tcW w:w="1371" w:type="dxa"/>
            <w:shd w:val="clear" w:color="auto" w:fill="FFF2CC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3.169.098,74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000000" w:fill="FFFFFF"/>
            <w:vAlign w:val="bottom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4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640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7615B3" w:rsidRPr="007615B3" w:rsidTr="007D6867">
        <w:trPr>
          <w:trHeight w:val="280"/>
        </w:trPr>
        <w:tc>
          <w:tcPr>
            <w:tcW w:w="693" w:type="dxa"/>
            <w:shd w:val="clear" w:color="000000" w:fill="DDEBF7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4797" w:type="dxa"/>
            <w:shd w:val="clear" w:color="000000" w:fill="DDEBF7"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08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3.449,51</w:t>
            </w:r>
          </w:p>
        </w:tc>
        <w:tc>
          <w:tcPr>
            <w:tcW w:w="154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28.334.716,60</w:t>
            </w:r>
          </w:p>
        </w:tc>
        <w:tc>
          <w:tcPr>
            <w:tcW w:w="1640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5.666.943,32</w:t>
            </w:r>
          </w:p>
        </w:tc>
        <w:tc>
          <w:tcPr>
            <w:tcW w:w="1371" w:type="dxa"/>
            <w:shd w:val="clear" w:color="000000" w:fill="DDEBF7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34.001.659,92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b/>
          <w:lang w:val="sr-Cyrl-RS" w:eastAsia="en-US"/>
        </w:rPr>
      </w:pPr>
      <w:r w:rsidRPr="007615B3">
        <w:rPr>
          <w:b/>
          <w:color w:val="000000"/>
          <w:lang w:val="sr-Cyrl-RS" w:eastAsia="en-US"/>
        </w:rPr>
        <w:t xml:space="preserve">7/2021 – </w:t>
      </w:r>
      <w:r w:rsidR="007F4612">
        <w:rPr>
          <w:b/>
          <w:lang w:val="sr-Cyrl-CS" w:eastAsia="en-US"/>
        </w:rPr>
        <w:t>Sanacija</w:t>
      </w:r>
      <w:r w:rsidRPr="007615B3">
        <w:rPr>
          <w:b/>
          <w:lang w:val="sr-Cyrl-CS" w:eastAsia="en-US"/>
        </w:rPr>
        <w:t xml:space="preserve"> </w:t>
      </w:r>
      <w:r w:rsidR="007F4612">
        <w:rPr>
          <w:b/>
          <w:lang w:val="sr-Cyrl-CS" w:eastAsia="en-US"/>
        </w:rPr>
        <w:t>bujičnih</w:t>
      </w:r>
      <w:r w:rsidRPr="007615B3">
        <w:rPr>
          <w:b/>
          <w:lang w:val="sr-Cyrl-CS" w:eastAsia="en-US"/>
        </w:rPr>
        <w:t xml:space="preserve"> </w:t>
      </w:r>
      <w:r w:rsidR="007F4612">
        <w:rPr>
          <w:b/>
          <w:lang w:val="sr-Cyrl-CS" w:eastAsia="en-US"/>
        </w:rPr>
        <w:t>potoka</w:t>
      </w:r>
      <w:r w:rsidRPr="007615B3">
        <w:rPr>
          <w:b/>
          <w:lang w:val="sr-Cyrl-CS" w:eastAsia="en-US"/>
        </w:rPr>
        <w:t xml:space="preserve"> – </w:t>
      </w:r>
      <w:r w:rsidR="007F4612">
        <w:rPr>
          <w:b/>
          <w:lang w:val="sr-Cyrl-CS" w:eastAsia="en-US"/>
        </w:rPr>
        <w:t>obezbeđivanje</w:t>
      </w:r>
      <w:r w:rsidRPr="007615B3">
        <w:rPr>
          <w:b/>
          <w:lang w:val="sr-Cyrl-CS" w:eastAsia="en-US"/>
        </w:rPr>
        <w:t xml:space="preserve"> </w:t>
      </w:r>
      <w:r w:rsidR="007F4612">
        <w:rPr>
          <w:b/>
          <w:lang w:val="sr-Cyrl-CS" w:eastAsia="en-US"/>
        </w:rPr>
        <w:t>proticajnog</w:t>
      </w:r>
      <w:r w:rsidRPr="007615B3">
        <w:rPr>
          <w:b/>
          <w:lang w:val="sr-Cyrl-CS" w:eastAsia="en-US"/>
        </w:rPr>
        <w:t xml:space="preserve"> </w:t>
      </w:r>
      <w:r w:rsidR="007F4612">
        <w:rPr>
          <w:b/>
          <w:lang w:val="sr-Cyrl-CS" w:eastAsia="en-US"/>
        </w:rPr>
        <w:t>profila</w:t>
      </w:r>
      <w:r w:rsidRPr="007615B3">
        <w:rPr>
          <w:b/>
          <w:lang w:val="sr-Cyrl-CS" w:eastAsia="en-US"/>
        </w:rPr>
        <w:t xml:space="preserve"> </w:t>
      </w:r>
      <w:r w:rsidR="007F4612">
        <w:rPr>
          <w:b/>
          <w:lang w:val="sr-Cyrl-CS" w:eastAsia="en-US"/>
        </w:rPr>
        <w:t>bujičnih</w:t>
      </w:r>
      <w:r w:rsidRPr="007615B3">
        <w:rPr>
          <w:b/>
          <w:lang w:val="sr-Cyrl-CS" w:eastAsia="en-US"/>
        </w:rPr>
        <w:t xml:space="preserve"> </w:t>
      </w:r>
      <w:r w:rsidR="007F4612">
        <w:rPr>
          <w:b/>
          <w:lang w:val="sr-Cyrl-CS" w:eastAsia="en-US"/>
        </w:rPr>
        <w:t>potoka</w:t>
      </w:r>
      <w:r w:rsidRPr="007615B3">
        <w:rPr>
          <w:b/>
          <w:lang w:val="sr-Cyrl-CS" w:eastAsia="en-US"/>
        </w:rPr>
        <w:t xml:space="preserve"> </w:t>
      </w:r>
      <w:r w:rsidR="007F4612">
        <w:rPr>
          <w:b/>
          <w:lang w:val="sr-Cyrl-CS" w:eastAsia="en-US"/>
        </w:rPr>
        <w:t>u</w:t>
      </w:r>
      <w:r w:rsidRPr="007615B3">
        <w:rPr>
          <w:b/>
          <w:lang w:val="sr-Cyrl-CS" w:eastAsia="en-US"/>
        </w:rPr>
        <w:t xml:space="preserve"> </w:t>
      </w:r>
      <w:r w:rsidR="007F4612">
        <w:rPr>
          <w:b/>
          <w:lang w:val="sr-Cyrl-CS" w:eastAsia="en-US"/>
        </w:rPr>
        <w:t>opštini</w:t>
      </w:r>
      <w:r w:rsidRPr="007615B3">
        <w:rPr>
          <w:b/>
          <w:lang w:val="sr-Cyrl-CS" w:eastAsia="en-US"/>
        </w:rPr>
        <w:t xml:space="preserve"> </w:t>
      </w:r>
      <w:r w:rsidR="007F4612">
        <w:rPr>
          <w:b/>
          <w:lang w:val="sr-Cyrl-CS" w:eastAsia="en-US"/>
        </w:rPr>
        <w:t>Žabari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655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en-GB" w:eastAsia="en-US"/>
              </w:rPr>
            </w:pPr>
            <w:r w:rsidRPr="007615B3">
              <w:rPr>
                <w:lang w:val="de-AT" w:eastAsia="en-US"/>
              </w:rPr>
              <w:t>O</w:t>
            </w:r>
            <w:r w:rsidR="007F4612">
              <w:rPr>
                <w:lang w:val="en-GB" w:eastAsia="en-US"/>
              </w:rPr>
              <w:t>tvoreni</w:t>
            </w:r>
            <w:r w:rsidRPr="007615B3">
              <w:rPr>
                <w:lang w:val="en-GB" w:eastAsia="en-US"/>
              </w:rPr>
              <w:t xml:space="preserve"> </w:t>
            </w:r>
            <w:r w:rsidR="007F4612">
              <w:rPr>
                <w:lang w:val="en-GB" w:eastAsia="en-US"/>
              </w:rPr>
              <w:t>postupak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Sanacija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bujičnih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potoka</w:t>
            </w:r>
            <w:r w:rsidR="007615B3" w:rsidRPr="007615B3">
              <w:rPr>
                <w:b/>
                <w:lang w:val="sr-Cyrl-CS" w:eastAsia="en-US"/>
              </w:rPr>
              <w:t xml:space="preserve"> – </w:t>
            </w:r>
            <w:r>
              <w:rPr>
                <w:b/>
                <w:lang w:val="sr-Cyrl-CS" w:eastAsia="en-US"/>
              </w:rPr>
              <w:t>obezbeđivanje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proticajnog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profila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bujičnih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potoka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u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opštini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Žabari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7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val="de-AT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RADOVI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  <w:r>
              <w:rPr>
                <w:lang w:val="sr-Cyrl-CS" w:eastAsia="sr-Latn-CS"/>
              </w:rPr>
              <w:t>pozicija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br</w:t>
            </w:r>
            <w:r w:rsidR="007615B3" w:rsidRPr="007615B3">
              <w:rPr>
                <w:lang w:val="sr-Cyrl-CS" w:eastAsia="sr-Latn-CS"/>
              </w:rPr>
              <w:t xml:space="preserve">. 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0009 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lang w:val="sr-Cyrl-CS" w:eastAsia="en-US"/>
              </w:rPr>
              <w:t xml:space="preserve">3.949.326,00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hd w:val="clear" w:color="auto" w:fill="FFFFFF"/>
              <w:suppressAutoHyphens w:val="0"/>
              <w:jc w:val="both"/>
              <w:rPr>
                <w:color w:val="FF0000"/>
                <w:lang w:val="sr-Cyrl-CS" w:eastAsia="en-US"/>
              </w:rPr>
            </w:pPr>
            <w:r>
              <w:rPr>
                <w:lang w:val="sr-Cyrl-CS" w:eastAsia="en-US"/>
              </w:rPr>
              <w:t>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osnovu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ugovora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o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korišćenju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sredstava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iz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Budžetskog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fonda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za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program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lokalne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samouprave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koji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je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zaklјučen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između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Ministarstva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državne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uprave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i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lokalne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samouprave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, </w:t>
            </w:r>
            <w:r>
              <w:rPr>
                <w:rFonts w:eastAsia="Calibri"/>
                <w:lang w:val="sr-Cyrl-CS" w:eastAsia="en-US"/>
              </w:rPr>
              <w:t>Birčaninova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6, 11000 </w:t>
            </w:r>
            <w:r>
              <w:rPr>
                <w:rFonts w:eastAsia="Calibri"/>
                <w:lang w:val="sr-Cyrl-CS" w:eastAsia="en-US"/>
              </w:rPr>
              <w:t>Beograd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(</w:t>
            </w:r>
            <w:r>
              <w:rPr>
                <w:rFonts w:eastAsia="Calibri"/>
                <w:lang w:val="sr-Cyrl-CS" w:eastAsia="en-US"/>
              </w:rPr>
              <w:t>broj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: 401-00-314/63/2021-24 </w:t>
            </w:r>
            <w:r>
              <w:rPr>
                <w:rFonts w:eastAsia="Calibri"/>
                <w:lang w:val="sr-Cyrl-CS" w:eastAsia="en-US"/>
              </w:rPr>
              <w:t>od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23.03.2021. </w:t>
            </w:r>
            <w:r>
              <w:rPr>
                <w:rFonts w:eastAsia="Calibri"/>
                <w:lang w:val="sr-Cyrl-CS" w:eastAsia="en-US"/>
              </w:rPr>
              <w:t>godine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) </w:t>
            </w:r>
            <w:r>
              <w:rPr>
                <w:rFonts w:eastAsia="Calibri"/>
                <w:lang w:val="sr-Cyrl-CS" w:eastAsia="en-US"/>
              </w:rPr>
              <w:t>i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Opštine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Žabari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, </w:t>
            </w:r>
            <w:r>
              <w:rPr>
                <w:rFonts w:eastAsia="Calibri"/>
                <w:lang w:val="sr-Cyrl-CS" w:eastAsia="en-US"/>
              </w:rPr>
              <w:t>Kneza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>Miloša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103, 12374 </w:t>
            </w:r>
            <w:r>
              <w:rPr>
                <w:rFonts w:eastAsia="Calibri"/>
                <w:lang w:val="sr-Cyrl-CS" w:eastAsia="en-US"/>
              </w:rPr>
              <w:t>Žabari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(</w:t>
            </w:r>
            <w:r>
              <w:rPr>
                <w:rFonts w:eastAsia="Calibri"/>
                <w:lang w:val="sr-Cyrl-CS" w:eastAsia="en-US"/>
              </w:rPr>
              <w:t>broj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: 401-3/2021-01 </w:t>
            </w:r>
            <w:r>
              <w:rPr>
                <w:rFonts w:eastAsia="Calibri"/>
                <w:lang w:val="sr-Cyrl-CS" w:eastAsia="en-US"/>
              </w:rPr>
              <w:t>od</w:t>
            </w:r>
            <w:r w:rsidR="007615B3" w:rsidRPr="007615B3">
              <w:rPr>
                <w:rFonts w:eastAsia="Calibri"/>
                <w:lang w:val="sr-Cyrl-CS" w:eastAsia="en-US"/>
              </w:rPr>
              <w:t xml:space="preserve"> 25.03.2021. </w:t>
            </w:r>
            <w:r>
              <w:rPr>
                <w:rFonts w:eastAsia="Calibri"/>
                <w:lang w:val="sr-Cyrl-CS" w:eastAsia="en-US"/>
              </w:rPr>
              <w:t>godine</w:t>
            </w:r>
            <w:r w:rsidR="007615B3" w:rsidRPr="007615B3">
              <w:rPr>
                <w:rFonts w:eastAsia="Calibri"/>
                <w:lang w:val="sr-Cyrl-CS" w:eastAsia="en-US"/>
              </w:rPr>
              <w:t>).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podnetih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>: 1.</w:t>
      </w: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rFonts w:eastAsia="Calibri"/>
          <w:bCs/>
          <w:lang w:val="sr-Cyrl-CS" w:eastAsia="en-US"/>
        </w:rPr>
        <w:t>VODOPRIVREDA</w:t>
      </w:r>
      <w:r w:rsidR="007615B3" w:rsidRPr="007615B3">
        <w:rPr>
          <w:rFonts w:eastAsia="Calibri"/>
          <w:bCs/>
          <w:lang w:val="sr-Cyrl-CS" w:eastAsia="en-US"/>
        </w:rPr>
        <w:t xml:space="preserve"> </w:t>
      </w:r>
      <w:r>
        <w:rPr>
          <w:rFonts w:eastAsia="Calibri"/>
          <w:bCs/>
          <w:lang w:val="sr-Cyrl-CS" w:eastAsia="en-US"/>
        </w:rPr>
        <w:t>DOO</w:t>
      </w:r>
      <w:r w:rsidR="007615B3" w:rsidRPr="007615B3">
        <w:rPr>
          <w:rFonts w:eastAsia="Calibri"/>
          <w:bCs/>
          <w:lang w:val="sr-Cyrl-CS" w:eastAsia="en-US"/>
        </w:rPr>
        <w:t xml:space="preserve"> </w:t>
      </w:r>
      <w:r>
        <w:rPr>
          <w:rFonts w:eastAsia="Calibri"/>
          <w:bCs/>
          <w:lang w:val="sr-Cyrl-CS" w:eastAsia="en-US"/>
        </w:rPr>
        <w:t>POŽAREVAC</w:t>
      </w:r>
      <w:r w:rsidR="007615B3" w:rsidRPr="007615B3">
        <w:rPr>
          <w:rFonts w:eastAsia="Calibri"/>
          <w:bCs/>
          <w:lang w:val="sr-Cyrl-CS" w:eastAsia="en-US"/>
        </w:rPr>
        <w:t xml:space="preserve">, 100442147, 07282087, </w:t>
      </w:r>
      <w:r>
        <w:rPr>
          <w:rFonts w:eastAsia="Calibri"/>
          <w:bCs/>
          <w:lang w:val="sr-Cyrl-CS" w:eastAsia="en-US"/>
        </w:rPr>
        <w:t>Svetosavska</w:t>
      </w:r>
      <w:r w:rsidR="007615B3" w:rsidRPr="007615B3">
        <w:rPr>
          <w:rFonts w:eastAsia="Calibri"/>
          <w:bCs/>
          <w:lang w:val="sr-Cyrl-CS" w:eastAsia="en-US"/>
        </w:rPr>
        <w:t xml:space="preserve">, 33, 12000, </w:t>
      </w:r>
      <w:r>
        <w:rPr>
          <w:rFonts w:eastAsia="Calibri"/>
          <w:bCs/>
          <w:lang w:val="sr-Cyrl-CS" w:eastAsia="en-US"/>
        </w:rPr>
        <w:t>Požarevac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Neprihvatlјive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ponude</w:t>
      </w:r>
      <w:r w:rsidR="007615B3" w:rsidRPr="007615B3">
        <w:rPr>
          <w:lang w:val="sr-Cyrl-RS" w:eastAsia="en-US"/>
        </w:rPr>
        <w:t xml:space="preserve">: </w:t>
      </w:r>
      <w:r>
        <w:rPr>
          <w:lang w:val="sr-Cyrl-RS" w:eastAsia="en-US"/>
        </w:rPr>
        <w:t>Nema</w:t>
      </w:r>
      <w:r w:rsidR="007615B3" w:rsidRPr="007615B3">
        <w:rPr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Prihvatlјiva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 xml:space="preserve">: </w:t>
      </w:r>
    </w:p>
    <w:p w:rsidR="007615B3" w:rsidRPr="007615B3" w:rsidRDefault="007F4612" w:rsidP="007615B3">
      <w:pPr>
        <w:suppressAutoHyphens w:val="0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t>Rang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lista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ponuđača</w:t>
      </w:r>
      <w:r w:rsidR="007615B3" w:rsidRPr="007615B3">
        <w:rPr>
          <w:lang w:val="sr-Cyrl-RS" w:eastAsia="en-US"/>
        </w:rPr>
        <w:t xml:space="preserve">: 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664"/>
        <w:gridCol w:w="3253"/>
      </w:tblGrid>
      <w:tr w:rsidR="007615B3" w:rsidRPr="007615B3" w:rsidTr="007615B3">
        <w:trPr>
          <w:trHeight w:val="408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br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664" w:type="dxa"/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Ponuđač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Ponuđena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)</w:t>
            </w:r>
          </w:p>
        </w:tc>
      </w:tr>
      <w:tr w:rsidR="007615B3" w:rsidRPr="007615B3" w:rsidTr="007615B3">
        <w:trPr>
          <w:trHeight w:val="669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lang w:val="sr-Cyrl-RS" w:eastAsia="en-US"/>
              </w:rPr>
            </w:pPr>
            <w:r>
              <w:rPr>
                <w:rFonts w:eastAsia="Calibri"/>
                <w:bCs/>
                <w:lang w:val="sr-Cyrl-CS" w:eastAsia="en-US"/>
              </w:rPr>
              <w:t>VODOPRIVREDA</w:t>
            </w:r>
            <w:r w:rsidR="007615B3" w:rsidRPr="007615B3">
              <w:rPr>
                <w:rFonts w:eastAsia="Calibri"/>
                <w:bCs/>
                <w:lang w:val="sr-Cyrl-CS" w:eastAsia="en-US"/>
              </w:rPr>
              <w:t xml:space="preserve"> </w:t>
            </w:r>
            <w:r>
              <w:rPr>
                <w:rFonts w:eastAsia="Calibri"/>
                <w:bCs/>
                <w:lang w:val="sr-Cyrl-CS" w:eastAsia="en-US"/>
              </w:rPr>
              <w:t>DOO</w:t>
            </w:r>
            <w:r w:rsidR="007615B3" w:rsidRPr="007615B3">
              <w:rPr>
                <w:rFonts w:eastAsia="Calibri"/>
                <w:bCs/>
                <w:lang w:val="sr-Cyrl-CS" w:eastAsia="en-US"/>
              </w:rPr>
              <w:t xml:space="preserve"> </w:t>
            </w:r>
            <w:r>
              <w:rPr>
                <w:rFonts w:eastAsia="Calibri"/>
                <w:bCs/>
                <w:lang w:val="sr-Cyrl-CS" w:eastAsia="en-US"/>
              </w:rPr>
              <w:t>POŽAREVAC</w:t>
            </w:r>
            <w:r w:rsidR="007615B3" w:rsidRPr="007615B3">
              <w:rPr>
                <w:rFonts w:eastAsia="Calibri"/>
                <w:bCs/>
                <w:lang w:val="sr-Cyrl-CS" w:eastAsia="en-US"/>
              </w:rPr>
              <w:t xml:space="preserve">, 100442147, 07282087, </w:t>
            </w:r>
            <w:r>
              <w:rPr>
                <w:rFonts w:eastAsia="Calibri"/>
                <w:bCs/>
                <w:lang w:val="sr-Cyrl-CS" w:eastAsia="en-US"/>
              </w:rPr>
              <w:t>Svetosavska</w:t>
            </w:r>
            <w:r w:rsidR="007615B3" w:rsidRPr="007615B3">
              <w:rPr>
                <w:rFonts w:eastAsia="Calibri"/>
                <w:bCs/>
                <w:lang w:val="sr-Cyrl-CS" w:eastAsia="en-US"/>
              </w:rPr>
              <w:t xml:space="preserve">, 33, 12000, </w:t>
            </w:r>
            <w:r>
              <w:rPr>
                <w:rFonts w:eastAsia="Calibri"/>
                <w:bCs/>
                <w:lang w:val="sr-Cyrl-CS" w:eastAsia="en-US"/>
              </w:rPr>
              <w:t>Požarevac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lang w:val="sr-Cyrl-CS" w:eastAsia="en-US"/>
              </w:rPr>
            </w:pPr>
            <w:r w:rsidRPr="007615B3">
              <w:rPr>
                <w:rFonts w:eastAsia="Calibri"/>
                <w:b/>
                <w:bCs/>
                <w:lang w:val="sr-Cyrl-CS" w:eastAsia="en-US"/>
              </w:rPr>
              <w:t>3.940.107,90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dinara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spacing w:val="-1"/>
          <w:lang w:val="ru-RU" w:eastAsia="en-US"/>
        </w:rPr>
      </w:pPr>
      <w:r>
        <w:rPr>
          <w:spacing w:val="-1"/>
          <w:lang w:val="ru-RU" w:eastAsia="en-US"/>
        </w:rPr>
        <w:t>Naručilac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Odluku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dodeli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ugovora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broj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401-3/2021-01</w:t>
      </w:r>
      <w:r w:rsidR="007615B3" w:rsidRPr="007615B3">
        <w:rPr>
          <w:spacing w:val="-1"/>
          <w:lang w:val="sr-Latn-RS" w:eastAsia="en-US"/>
        </w:rPr>
        <w:t xml:space="preserve"> </w:t>
      </w:r>
      <w:r>
        <w:rPr>
          <w:spacing w:val="-1"/>
          <w:lang w:val="ru-RU" w:eastAsia="en-US"/>
        </w:rPr>
        <w:t>od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03</w:t>
      </w:r>
      <w:r w:rsidR="007615B3" w:rsidRPr="007615B3">
        <w:rPr>
          <w:spacing w:val="-1"/>
          <w:lang w:val="ru-RU" w:eastAsia="en-US"/>
        </w:rPr>
        <w:t>.</w:t>
      </w:r>
      <w:r w:rsidR="007615B3" w:rsidRPr="007615B3">
        <w:rPr>
          <w:spacing w:val="-1"/>
          <w:lang w:val="sr-Cyrl-CS" w:eastAsia="en-US"/>
        </w:rPr>
        <w:t>06</w:t>
      </w:r>
      <w:r w:rsidR="007615B3" w:rsidRPr="007615B3">
        <w:rPr>
          <w:spacing w:val="-1"/>
          <w:lang w:val="ru-RU" w:eastAsia="en-US"/>
        </w:rPr>
        <w:t xml:space="preserve">.2021.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objavio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Portalu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javnih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nabavki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dana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03</w:t>
      </w:r>
      <w:r w:rsidR="007615B3" w:rsidRPr="007615B3">
        <w:rPr>
          <w:spacing w:val="-1"/>
          <w:lang w:val="ru-RU" w:eastAsia="en-US"/>
        </w:rPr>
        <w:t>.</w:t>
      </w:r>
      <w:r w:rsidR="007615B3" w:rsidRPr="007615B3">
        <w:rPr>
          <w:spacing w:val="-1"/>
          <w:lang w:val="sr-Cyrl-CS" w:eastAsia="en-US"/>
        </w:rPr>
        <w:t>06</w:t>
      </w:r>
      <w:r w:rsidR="007615B3" w:rsidRPr="007615B3">
        <w:rPr>
          <w:spacing w:val="-1"/>
          <w:lang w:val="ru-RU" w:eastAsia="en-US"/>
        </w:rPr>
        <w:t xml:space="preserve">.2021.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lang w:val="sr-Cyrl-RS" w:eastAsia="sr-Latn-RS"/>
        </w:rPr>
      </w:pPr>
      <w:r>
        <w:rPr>
          <w:lang w:val="sr-Cyrl-RS" w:eastAsia="en-US"/>
        </w:rPr>
        <w:t>Ugovor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zaklјučen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ponuđačem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VODOPRIVREDA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DOO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POŽAREVAC</w:t>
      </w:r>
      <w:r w:rsidR="007615B3" w:rsidRPr="007615B3">
        <w:rPr>
          <w:lang w:val="sr-Cyrl-RS" w:eastAsia="en-US"/>
        </w:rPr>
        <w:t xml:space="preserve">, 100442147, 07282087, </w:t>
      </w:r>
      <w:r>
        <w:rPr>
          <w:lang w:val="sr-Cyrl-RS" w:eastAsia="en-US"/>
        </w:rPr>
        <w:t>Svetosavska</w:t>
      </w:r>
      <w:r w:rsidR="007615B3" w:rsidRPr="007615B3">
        <w:rPr>
          <w:lang w:val="sr-Cyrl-RS" w:eastAsia="en-US"/>
        </w:rPr>
        <w:t xml:space="preserve">, 33, 12000, </w:t>
      </w:r>
      <w:r>
        <w:rPr>
          <w:lang w:val="sr-Cyrl-RS" w:eastAsia="en-US"/>
        </w:rPr>
        <w:t>Požarevac</w:t>
      </w:r>
      <w:r w:rsidR="007615B3" w:rsidRPr="007615B3">
        <w:rPr>
          <w:lang w:val="sr-Cyrl-RS" w:eastAsia="en-US"/>
        </w:rPr>
        <w:t xml:space="preserve"> </w:t>
      </w:r>
      <w:r>
        <w:rPr>
          <w:bCs/>
          <w:lang w:val="sr-Cyrl-RS" w:eastAsia="sr-Latn-RS"/>
        </w:rPr>
        <w:t>čija</w:t>
      </w:r>
      <w:r w:rsidR="007615B3" w:rsidRPr="007615B3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je</w:t>
      </w:r>
      <w:r w:rsidR="007615B3" w:rsidRPr="007615B3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ponuda</w:t>
      </w:r>
      <w:r w:rsidR="007615B3" w:rsidRPr="007615B3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broj</w:t>
      </w:r>
      <w:r w:rsidR="007615B3" w:rsidRPr="007615B3">
        <w:rPr>
          <w:bCs/>
          <w:lang w:val="sr-Cyrl-RS" w:eastAsia="sr-Latn-RS"/>
        </w:rPr>
        <w:t xml:space="preserve"> </w:t>
      </w:r>
      <w:r w:rsidR="007615B3" w:rsidRPr="007615B3">
        <w:rPr>
          <w:bCs/>
          <w:lang w:val="sr-Cyrl-RS" w:eastAsia="en-US"/>
        </w:rPr>
        <w:t>02-113</w:t>
      </w:r>
      <w:r w:rsidR="007615B3" w:rsidRPr="007615B3">
        <w:rPr>
          <w:bCs/>
          <w:lang w:val="sr-Latn-RS" w:eastAsia="en-US"/>
        </w:rPr>
        <w:t xml:space="preserve"> </w:t>
      </w:r>
      <w:r>
        <w:rPr>
          <w:bCs/>
          <w:lang w:val="sr-Cyrl-RS" w:eastAsia="en-US"/>
        </w:rPr>
        <w:t>od</w:t>
      </w:r>
      <w:r w:rsidR="007615B3" w:rsidRPr="007615B3">
        <w:rPr>
          <w:bCs/>
          <w:lang w:val="sr-Cyrl-RS" w:eastAsia="en-US"/>
        </w:rPr>
        <w:t xml:space="preserve"> 25.05.2021</w:t>
      </w:r>
      <w:r w:rsidR="007615B3" w:rsidRPr="007615B3">
        <w:rPr>
          <w:lang w:val="ru-RU" w:eastAsia="en-US"/>
        </w:rPr>
        <w:t xml:space="preserve">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 xml:space="preserve">, </w:t>
      </w:r>
      <w:r>
        <w:rPr>
          <w:lang w:val="ru-RU" w:eastAsia="en-US"/>
        </w:rPr>
        <w:t>ocenjena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kao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prihvatlјiva</w:t>
      </w:r>
      <w:r w:rsidR="007615B3" w:rsidRPr="007615B3">
        <w:rPr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/>
          <w:lang w:val="ru-RU" w:eastAsia="en-US"/>
        </w:rPr>
      </w:pPr>
      <w:r>
        <w:rPr>
          <w:b/>
          <w:bCs/>
          <w:lang w:val="sr-Cyrl-RS" w:eastAsia="sr-Latn-RS"/>
        </w:rPr>
        <w:t>Vrednost</w:t>
      </w:r>
      <w:r w:rsidR="007615B3" w:rsidRPr="007615B3">
        <w:rPr>
          <w:b/>
          <w:bCs/>
          <w:lang w:val="sr-Cyrl-RS" w:eastAsia="sr-Latn-RS"/>
        </w:rPr>
        <w:t xml:space="preserve"> </w:t>
      </w:r>
      <w:r>
        <w:rPr>
          <w:b/>
          <w:bCs/>
          <w:lang w:val="sr-Cyrl-RS" w:eastAsia="sr-Latn-RS"/>
        </w:rPr>
        <w:t>ugovora</w:t>
      </w:r>
      <w:r w:rsidR="007615B3" w:rsidRPr="007615B3">
        <w:rPr>
          <w:b/>
          <w:bCs/>
          <w:lang w:val="sr-Cyrl-RS" w:eastAsia="sr-Latn-RS"/>
        </w:rPr>
        <w:t xml:space="preserve"> </w:t>
      </w:r>
      <w:r w:rsidR="007615B3" w:rsidRPr="007615B3">
        <w:rPr>
          <w:b/>
          <w:bCs/>
          <w:lang w:val="sr-Cyrl-RS"/>
        </w:rPr>
        <w:t xml:space="preserve">3.940.107,90 </w:t>
      </w:r>
      <w:r>
        <w:rPr>
          <w:b/>
          <w:lang w:val="sr-Cyrl-RS" w:eastAsia="en-US"/>
        </w:rPr>
        <w:t>dinara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bez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PDV</w:t>
      </w:r>
      <w:r w:rsidR="007615B3" w:rsidRPr="007615B3">
        <w:rPr>
          <w:b/>
          <w:lang w:val="sr-Cyrl-RS" w:eastAsia="en-US"/>
        </w:rPr>
        <w:t>-</w:t>
      </w:r>
      <w:r>
        <w:rPr>
          <w:b/>
          <w:lang w:val="sr-Cyrl-RS" w:eastAsia="en-US"/>
        </w:rPr>
        <w:t>a</w:t>
      </w:r>
      <w:r w:rsidR="007615B3" w:rsidRPr="007615B3">
        <w:rPr>
          <w:b/>
          <w:lang w:val="sr-Cyrl-RS" w:eastAsia="en-US"/>
        </w:rPr>
        <w:t xml:space="preserve">, </w:t>
      </w:r>
      <w:r w:rsidR="007615B3" w:rsidRPr="007615B3">
        <w:rPr>
          <w:b/>
          <w:bCs/>
          <w:lang w:val="sr-Cyrl-RS"/>
        </w:rPr>
        <w:t xml:space="preserve">788.021,58 </w:t>
      </w:r>
      <w:r>
        <w:rPr>
          <w:b/>
          <w:lang w:val="sr-Cyrl-RS" w:eastAsia="en-US"/>
        </w:rPr>
        <w:t>dinara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PDV</w:t>
      </w:r>
      <w:r w:rsidR="007615B3" w:rsidRPr="007615B3">
        <w:rPr>
          <w:b/>
          <w:lang w:val="sr-Cyrl-RS" w:eastAsia="en-US"/>
        </w:rPr>
        <w:t xml:space="preserve">, </w:t>
      </w:r>
      <w:r>
        <w:rPr>
          <w:b/>
          <w:lang w:val="sr-Cyrl-RS" w:eastAsia="en-US"/>
        </w:rPr>
        <w:t>odnosno</w:t>
      </w:r>
      <w:r w:rsidR="007615B3" w:rsidRPr="007615B3">
        <w:rPr>
          <w:b/>
          <w:lang w:val="sr-Cyrl-RS" w:eastAsia="en-US"/>
        </w:rPr>
        <w:t xml:space="preserve"> </w:t>
      </w:r>
      <w:r w:rsidR="007615B3" w:rsidRPr="007615B3">
        <w:rPr>
          <w:b/>
          <w:bCs/>
          <w:lang w:val="sr-Cyrl-RS"/>
        </w:rPr>
        <w:t xml:space="preserve">4.728.129,48 </w:t>
      </w:r>
      <w:r>
        <w:rPr>
          <w:b/>
          <w:lang w:val="ru-RU" w:eastAsia="en-US"/>
        </w:rPr>
        <w:t>dinara</w:t>
      </w:r>
      <w:r w:rsidR="007615B3" w:rsidRPr="007615B3">
        <w:rPr>
          <w:b/>
          <w:lang w:val="ru-RU" w:eastAsia="en-US"/>
        </w:rPr>
        <w:t xml:space="preserve"> </w:t>
      </w:r>
      <w:r>
        <w:rPr>
          <w:b/>
          <w:lang w:val="ru-RU" w:eastAsia="en-US"/>
        </w:rPr>
        <w:t>sa</w:t>
      </w:r>
      <w:r w:rsidR="007615B3" w:rsidRPr="007615B3">
        <w:rPr>
          <w:b/>
          <w:lang w:val="ru-RU" w:eastAsia="en-US"/>
        </w:rPr>
        <w:t xml:space="preserve"> </w:t>
      </w:r>
      <w:r>
        <w:rPr>
          <w:b/>
          <w:lang w:val="ru-RU" w:eastAsia="en-US"/>
        </w:rPr>
        <w:t>PDV</w:t>
      </w:r>
      <w:r w:rsidR="007615B3" w:rsidRPr="007615B3">
        <w:rPr>
          <w:b/>
          <w:lang w:val="ru-RU" w:eastAsia="en-US"/>
        </w:rPr>
        <w:t>-</w:t>
      </w:r>
      <w:r>
        <w:rPr>
          <w:b/>
          <w:lang w:val="ru-RU" w:eastAsia="en-US"/>
        </w:rPr>
        <w:t>om</w:t>
      </w:r>
      <w:r w:rsidR="007615B3" w:rsidRPr="007615B3">
        <w:rPr>
          <w:b/>
          <w:lang w:val="ru-RU" w:eastAsia="en-US"/>
        </w:rPr>
        <w:t>.</w:t>
      </w:r>
    </w:p>
    <w:p w:rsidR="007615B3" w:rsidRPr="007615B3" w:rsidRDefault="007615B3" w:rsidP="007615B3">
      <w:pPr>
        <w:suppressAutoHyphens w:val="0"/>
        <w:ind w:firstLine="720"/>
        <w:jc w:val="both"/>
        <w:rPr>
          <w:lang w:val="ru-RU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ru-RU" w:eastAsia="en-US"/>
        </w:rPr>
      </w:pPr>
      <w:r>
        <w:rPr>
          <w:lang w:val="ru-RU" w:eastAsia="en-US"/>
        </w:rPr>
        <w:t>Izvođač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radova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uveden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posao</w:t>
      </w:r>
      <w:r w:rsidR="007615B3" w:rsidRPr="007615B3">
        <w:rPr>
          <w:lang w:val="ru-RU" w:eastAsia="en-US"/>
        </w:rPr>
        <w:t xml:space="preserve"> 21.06.2021.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lang w:val="ru-RU" w:eastAsia="en-US"/>
        </w:rPr>
      </w:pPr>
      <w:r>
        <w:rPr>
          <w:lang w:val="ru-RU" w:eastAsia="en-US"/>
        </w:rPr>
        <w:t>Rok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izvođenja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radova</w:t>
      </w:r>
      <w:r w:rsidR="007615B3" w:rsidRPr="007615B3">
        <w:rPr>
          <w:lang w:val="ru-RU" w:eastAsia="en-US"/>
        </w:rPr>
        <w:t xml:space="preserve"> 45 </w:t>
      </w:r>
      <w:r>
        <w:rPr>
          <w:lang w:val="ru-RU" w:eastAsia="en-US"/>
        </w:rPr>
        <w:t>kalendarskih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dana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od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uvođenja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posao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izvođača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radova</w:t>
      </w:r>
      <w:r w:rsidR="007615B3" w:rsidRPr="007615B3">
        <w:rPr>
          <w:lang w:val="ru-RU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b/>
          <w:lang w:val="ru-RU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Lokacija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izvođenja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radova</w:t>
      </w:r>
      <w:r w:rsidR="007615B3" w:rsidRPr="007615B3">
        <w:rPr>
          <w:lang w:val="sr-Cyrl-RS" w:eastAsia="en-US"/>
        </w:rPr>
        <w:t xml:space="preserve">: </w:t>
      </w:r>
    </w:p>
    <w:p w:rsidR="007615B3" w:rsidRPr="007615B3" w:rsidRDefault="007615B3" w:rsidP="007615B3">
      <w:pPr>
        <w:suppressAutoHyphens w:val="0"/>
        <w:ind w:firstLine="720"/>
        <w:jc w:val="both"/>
        <w:rPr>
          <w:lang w:val="sr-Cyrl-RS" w:eastAsia="en-US"/>
        </w:rPr>
      </w:pPr>
      <w:r w:rsidRPr="007615B3">
        <w:rPr>
          <w:lang w:val="sr-Cyrl-RS" w:eastAsia="en-US"/>
        </w:rPr>
        <w:t>1.</w:t>
      </w:r>
      <w:r w:rsidRPr="007615B3">
        <w:rPr>
          <w:lang w:val="sr-Cyrl-RS" w:eastAsia="en-US"/>
        </w:rPr>
        <w:tab/>
      </w:r>
      <w:r w:rsidR="007F4612">
        <w:rPr>
          <w:lang w:val="sr-Cyrl-RS" w:eastAsia="en-US"/>
        </w:rPr>
        <w:t>Aleksandrovac</w:t>
      </w:r>
      <w:r w:rsidRPr="007615B3">
        <w:rPr>
          <w:lang w:val="sr-Cyrl-RS" w:eastAsia="en-US"/>
        </w:rPr>
        <w:t xml:space="preserve"> – </w:t>
      </w:r>
      <w:r w:rsidR="007F4612">
        <w:rPr>
          <w:lang w:val="sr-Cyrl-RS" w:eastAsia="en-US"/>
        </w:rPr>
        <w:t>Radovi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na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uređenju</w:t>
      </w:r>
      <w:r w:rsidRPr="007615B3">
        <w:rPr>
          <w:lang w:val="sr-Cyrl-RS" w:eastAsia="en-US"/>
        </w:rPr>
        <w:t xml:space="preserve"> „</w:t>
      </w:r>
      <w:r w:rsidR="007F4612">
        <w:rPr>
          <w:lang w:val="sr-Cyrl-RS" w:eastAsia="en-US"/>
        </w:rPr>
        <w:t>Zojinog</w:t>
      </w:r>
      <w:r w:rsidRPr="007615B3">
        <w:rPr>
          <w:lang w:val="sr-Cyrl-RS" w:eastAsia="en-US"/>
        </w:rPr>
        <w:t xml:space="preserve">“ </w:t>
      </w:r>
      <w:r w:rsidR="007F4612">
        <w:rPr>
          <w:lang w:val="sr-Cyrl-RS" w:eastAsia="en-US"/>
        </w:rPr>
        <w:t>bujičnog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potoka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naselјu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Aleksandrovac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na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KP</w:t>
      </w:r>
      <w:r w:rsidRPr="007615B3">
        <w:rPr>
          <w:lang w:val="sr-Cyrl-RS" w:eastAsia="en-US"/>
        </w:rPr>
        <w:t xml:space="preserve">8760 </w:t>
      </w:r>
      <w:r w:rsidR="007F4612">
        <w:rPr>
          <w:lang w:val="sr-Cyrl-RS" w:eastAsia="en-US"/>
        </w:rPr>
        <w:t>i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KP</w:t>
      </w:r>
      <w:r w:rsidRPr="007615B3">
        <w:rPr>
          <w:lang w:val="sr-Cyrl-RS" w:eastAsia="en-US"/>
        </w:rPr>
        <w:t xml:space="preserve">8658 </w:t>
      </w:r>
      <w:r w:rsidR="007F4612">
        <w:rPr>
          <w:lang w:val="sr-Cyrl-RS" w:eastAsia="en-US"/>
        </w:rPr>
        <w:t>KO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Aleksandrovac</w:t>
      </w:r>
      <w:r w:rsidRPr="007615B3">
        <w:rPr>
          <w:lang w:val="sr-Cyrl-RS" w:eastAsia="en-US"/>
        </w:rPr>
        <w:t xml:space="preserve">. </w:t>
      </w:r>
      <w:r w:rsidR="007F4612">
        <w:rPr>
          <w:lang w:val="sr-Cyrl-RS" w:eastAsia="en-US"/>
        </w:rPr>
        <w:t>Ukupna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dužina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uređenja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kanala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iznosi</w:t>
      </w:r>
      <w:r w:rsidRPr="007615B3">
        <w:rPr>
          <w:lang w:val="sr-Cyrl-RS" w:eastAsia="en-US"/>
        </w:rPr>
        <w:t xml:space="preserve"> L = 773.22 m.</w:t>
      </w:r>
    </w:p>
    <w:p w:rsidR="007615B3" w:rsidRPr="007615B3" w:rsidRDefault="007615B3" w:rsidP="007615B3">
      <w:pPr>
        <w:suppressAutoHyphens w:val="0"/>
        <w:ind w:firstLine="720"/>
        <w:jc w:val="both"/>
        <w:rPr>
          <w:lang w:val="sr-Cyrl-RS" w:eastAsia="en-US"/>
        </w:rPr>
      </w:pPr>
      <w:r w:rsidRPr="007615B3">
        <w:rPr>
          <w:lang w:val="sr-Cyrl-RS" w:eastAsia="en-US"/>
        </w:rPr>
        <w:t>2.</w:t>
      </w:r>
      <w:r w:rsidRPr="007615B3">
        <w:rPr>
          <w:lang w:val="sr-Cyrl-RS" w:eastAsia="en-US"/>
        </w:rPr>
        <w:tab/>
      </w:r>
      <w:r w:rsidR="007F4612">
        <w:rPr>
          <w:lang w:val="sr-Cyrl-RS" w:eastAsia="en-US"/>
        </w:rPr>
        <w:t>Kočetin</w:t>
      </w:r>
      <w:r w:rsidRPr="007615B3">
        <w:rPr>
          <w:lang w:val="sr-Cyrl-RS" w:eastAsia="en-US"/>
        </w:rPr>
        <w:t xml:space="preserve">  - </w:t>
      </w:r>
      <w:r w:rsidR="007F4612">
        <w:rPr>
          <w:lang w:val="sr-Cyrl-RS" w:eastAsia="en-US"/>
        </w:rPr>
        <w:t>Radovi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na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uređenju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kanala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bujičnih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voda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uz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lokalni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put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naselјu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Kočetin</w:t>
      </w:r>
      <w:r w:rsidRPr="007615B3">
        <w:rPr>
          <w:lang w:val="sr-Cyrl-RS" w:eastAsia="en-US"/>
        </w:rPr>
        <w:t xml:space="preserve"> (270 m) </w:t>
      </w:r>
      <w:r w:rsidR="007F4612">
        <w:rPr>
          <w:lang w:val="sr-Cyrl-RS" w:eastAsia="en-US"/>
        </w:rPr>
        <w:t>i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uređenje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potoka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Čokordin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od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propusta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na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lokalnom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putu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dužini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od</w:t>
      </w:r>
      <w:r w:rsidRPr="007615B3">
        <w:rPr>
          <w:lang w:val="sr-Cyrl-RS" w:eastAsia="en-US"/>
        </w:rPr>
        <w:t xml:space="preserve"> 550 m </w:t>
      </w:r>
      <w:r w:rsidR="007F4612">
        <w:rPr>
          <w:lang w:val="sr-Cyrl-RS" w:eastAsia="en-US"/>
        </w:rPr>
        <w:t>nizvodno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i</w:t>
      </w:r>
      <w:r w:rsidRPr="007615B3">
        <w:rPr>
          <w:lang w:val="sr-Cyrl-RS" w:eastAsia="en-US"/>
        </w:rPr>
        <w:t xml:space="preserve"> 50 m </w:t>
      </w:r>
      <w:r w:rsidR="007F4612">
        <w:rPr>
          <w:lang w:val="sr-Cyrl-RS" w:eastAsia="en-US"/>
        </w:rPr>
        <w:t>uzvodno</w:t>
      </w:r>
      <w:r w:rsidRPr="007615B3">
        <w:rPr>
          <w:lang w:val="sr-Cyrl-RS" w:eastAsia="en-US"/>
        </w:rPr>
        <w:t>, (</w:t>
      </w:r>
      <w:r w:rsidR="007F4612">
        <w:rPr>
          <w:lang w:val="sr-Cyrl-RS" w:eastAsia="en-US"/>
        </w:rPr>
        <w:t>KP</w:t>
      </w:r>
      <w:r w:rsidRPr="007615B3">
        <w:rPr>
          <w:lang w:val="sr-Cyrl-RS" w:eastAsia="en-US"/>
        </w:rPr>
        <w:t xml:space="preserve">2065, </w:t>
      </w:r>
      <w:r w:rsidR="007F4612">
        <w:rPr>
          <w:lang w:val="sr-Cyrl-RS" w:eastAsia="en-US"/>
        </w:rPr>
        <w:t>KO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Kočetin</w:t>
      </w:r>
      <w:r w:rsidRPr="007615B3">
        <w:rPr>
          <w:lang w:val="sr-Cyrl-RS" w:eastAsia="en-US"/>
        </w:rPr>
        <w:t xml:space="preserve">). </w:t>
      </w:r>
      <w:r w:rsidR="007F4612">
        <w:rPr>
          <w:lang w:val="sr-Cyrl-RS" w:eastAsia="en-US"/>
        </w:rPr>
        <w:t>Ukupna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dužina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uređenja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kanala</w:t>
      </w:r>
      <w:r w:rsidRPr="007615B3">
        <w:rPr>
          <w:lang w:val="sr-Cyrl-RS" w:eastAsia="en-US"/>
        </w:rPr>
        <w:t xml:space="preserve"> </w:t>
      </w:r>
      <w:r w:rsidR="007F4612">
        <w:rPr>
          <w:lang w:val="sr-Cyrl-RS" w:eastAsia="en-US"/>
        </w:rPr>
        <w:t>iznosi</w:t>
      </w:r>
      <w:r w:rsidRPr="007615B3">
        <w:rPr>
          <w:lang w:val="sr-Cyrl-RS" w:eastAsia="en-US"/>
        </w:rPr>
        <w:t xml:space="preserve"> L = 766,30 m.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sr-Cyrl-CS" w:eastAsia="en-US"/>
        </w:rPr>
      </w:pPr>
      <w:r>
        <w:rPr>
          <w:lang w:val="sr-Cyrl-CS" w:eastAsia="en-US"/>
        </w:rPr>
        <w:t>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osnovu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izvoda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 w:rsidR="007615B3" w:rsidRPr="007615B3">
        <w:rPr>
          <w:rFonts w:eastAsia="Calibri"/>
          <w:color w:val="000000"/>
          <w:lang w:val="sr-Latn-RS" w:eastAsia="en-US"/>
        </w:rPr>
        <w:t>222</w:t>
      </w:r>
      <w:r w:rsidR="007615B3" w:rsidRPr="007615B3">
        <w:rPr>
          <w:rFonts w:eastAsia="Calibri"/>
          <w:color w:val="000000"/>
          <w:lang w:val="sr-Cyrl-CS" w:eastAsia="en-US"/>
        </w:rPr>
        <w:t xml:space="preserve"> </w:t>
      </w:r>
      <w:r>
        <w:rPr>
          <w:rFonts w:eastAsia="Calibri"/>
          <w:color w:val="000000"/>
          <w:lang w:val="sr-Cyrl-CS" w:eastAsia="en-US"/>
        </w:rPr>
        <w:t>od</w:t>
      </w:r>
      <w:r w:rsidR="007615B3" w:rsidRPr="007615B3">
        <w:rPr>
          <w:rFonts w:eastAsia="Calibri"/>
          <w:color w:val="000000"/>
          <w:lang w:val="sr-Cyrl-CS" w:eastAsia="en-US"/>
        </w:rPr>
        <w:t xml:space="preserve"> 23.09.2021.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Izvođaču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radova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plaćena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okončana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situacija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iznosu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od</w:t>
      </w:r>
      <w:r w:rsidR="007615B3" w:rsidRPr="007615B3">
        <w:rPr>
          <w:lang w:val="sr-Cyrl-CS" w:eastAsia="en-US"/>
        </w:rPr>
        <w:t xml:space="preserve"> </w:t>
      </w:r>
      <w:r w:rsidR="007615B3" w:rsidRPr="007615B3">
        <w:rPr>
          <w:b/>
          <w:bCs/>
          <w:color w:val="000000"/>
          <w:lang w:val="sr-Cyrl-RS" w:eastAsia="en-US"/>
        </w:rPr>
        <w:t>4.087.622,94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dinara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sredstva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Ministarstva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državne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uprave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lokalne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samouprave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uppressAutoHyphens w:val="0"/>
        <w:ind w:firstLine="633"/>
        <w:jc w:val="both"/>
        <w:rPr>
          <w:lang w:val="sr-Cyrl-CS" w:eastAsia="en-US"/>
        </w:rPr>
      </w:pPr>
      <w:r>
        <w:rPr>
          <w:lang w:val="sr-Cyrl-CS" w:eastAsia="en-US"/>
        </w:rPr>
        <w:t>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osnovu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izvoda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 w:rsidR="007615B3" w:rsidRPr="007615B3">
        <w:rPr>
          <w:lang w:val="sr-Latn-RS" w:eastAsia="en-US"/>
        </w:rPr>
        <w:t>227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od</w:t>
      </w:r>
      <w:r w:rsidR="007615B3" w:rsidRPr="007615B3">
        <w:rPr>
          <w:lang w:val="sr-Cyrl-CS" w:eastAsia="en-US"/>
        </w:rPr>
        <w:t xml:space="preserve"> 30.09.2021.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Opština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izvršila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plaćanje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PDV</w:t>
      </w:r>
      <w:r w:rsidR="007615B3" w:rsidRPr="007615B3">
        <w:rPr>
          <w:lang w:val="sr-Cyrl-CS" w:eastAsia="en-US"/>
        </w:rPr>
        <w:t>-</w:t>
      </w:r>
      <w:r>
        <w:rPr>
          <w:lang w:val="sr-Cyrl-CS" w:eastAsia="en-US"/>
        </w:rPr>
        <w:t>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okončanoj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situaciji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iznosu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od</w:t>
      </w:r>
      <w:r w:rsidR="007615B3" w:rsidRPr="007615B3">
        <w:rPr>
          <w:lang w:val="sr-Cyrl-CS" w:eastAsia="en-US"/>
        </w:rPr>
        <w:t xml:space="preserve"> </w:t>
      </w:r>
      <w:r w:rsidR="007615B3" w:rsidRPr="007615B3">
        <w:rPr>
          <w:b/>
          <w:lang w:val="sr-Cyrl-CS" w:eastAsia="en-US"/>
        </w:rPr>
        <w:t>640.506,54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dinara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to</w:t>
      </w:r>
      <w:r w:rsidR="007615B3" w:rsidRPr="007615B3">
        <w:rPr>
          <w:lang w:val="sr-Cyrl-CS" w:eastAsia="en-US"/>
        </w:rPr>
        <w:t xml:space="preserve">: </w:t>
      </w:r>
    </w:p>
    <w:p w:rsidR="007615B3" w:rsidRPr="007615B3" w:rsidRDefault="007615B3" w:rsidP="00FB66F5">
      <w:pPr>
        <w:numPr>
          <w:ilvl w:val="3"/>
          <w:numId w:val="26"/>
        </w:numPr>
        <w:suppressAutoHyphens w:val="0"/>
        <w:ind w:left="993"/>
        <w:contextualSpacing/>
        <w:jc w:val="both"/>
        <w:rPr>
          <w:rFonts w:eastAsia="Calibri"/>
          <w:lang w:val="sr-Cyrl-CS" w:eastAsia="en-US"/>
        </w:rPr>
      </w:pPr>
      <w:r w:rsidRPr="007615B3">
        <w:rPr>
          <w:rFonts w:eastAsia="Calibri"/>
          <w:lang w:val="sr-Cyrl-CS" w:eastAsia="en-US"/>
        </w:rPr>
        <w:t xml:space="preserve"> </w:t>
      </w:r>
      <w:r w:rsidRPr="007615B3">
        <w:rPr>
          <w:rFonts w:eastAsia="Calibri"/>
          <w:b/>
          <w:lang w:val="sr-Cyrl-CS" w:eastAsia="en-US"/>
        </w:rPr>
        <w:t>12.377,06</w:t>
      </w:r>
      <w:r w:rsidRPr="007615B3">
        <w:rPr>
          <w:rFonts w:eastAsia="Calibri"/>
          <w:lang w:val="sr-Cyrl-CS" w:eastAsia="en-US"/>
        </w:rPr>
        <w:t xml:space="preserve"> </w:t>
      </w:r>
      <w:r w:rsidR="007F4612">
        <w:rPr>
          <w:rFonts w:eastAsia="Calibri"/>
          <w:lang w:val="sr-Cyrl-CS" w:eastAsia="en-US"/>
        </w:rPr>
        <w:t>dinara</w:t>
      </w:r>
      <w:r w:rsidRPr="007615B3">
        <w:rPr>
          <w:rFonts w:eastAsia="Calibri"/>
          <w:lang w:val="sr-Cyrl-CS" w:eastAsia="en-US"/>
        </w:rPr>
        <w:t xml:space="preserve">, </w:t>
      </w:r>
      <w:r w:rsidR="007F4612">
        <w:rPr>
          <w:rFonts w:eastAsia="Calibri"/>
          <w:lang w:val="sr-Cyrl-CS" w:eastAsia="en-US"/>
        </w:rPr>
        <w:t>sredstva</w:t>
      </w:r>
      <w:r w:rsidRPr="007615B3">
        <w:rPr>
          <w:rFonts w:eastAsia="Calibri"/>
          <w:lang w:val="sr-Cyrl-CS" w:eastAsia="en-US"/>
        </w:rPr>
        <w:t xml:space="preserve"> </w:t>
      </w:r>
      <w:r w:rsidR="007F4612">
        <w:rPr>
          <w:rFonts w:eastAsia="Calibri"/>
          <w:lang w:val="sr-Cyrl-CS" w:eastAsia="en-US"/>
        </w:rPr>
        <w:t>Ministarstva</w:t>
      </w:r>
      <w:r w:rsidRPr="007615B3">
        <w:rPr>
          <w:rFonts w:eastAsia="Calibri"/>
          <w:lang w:val="sr-Cyrl-CS" w:eastAsia="en-US"/>
        </w:rPr>
        <w:t xml:space="preserve"> </w:t>
      </w:r>
      <w:r w:rsidR="007F4612">
        <w:rPr>
          <w:rFonts w:eastAsia="Calibri"/>
          <w:lang w:val="sr-Cyrl-CS" w:eastAsia="en-US"/>
        </w:rPr>
        <w:t>državne</w:t>
      </w:r>
      <w:r w:rsidRPr="007615B3">
        <w:rPr>
          <w:rFonts w:eastAsia="Calibri"/>
          <w:lang w:val="sr-Cyrl-CS" w:eastAsia="en-US"/>
        </w:rPr>
        <w:t xml:space="preserve"> </w:t>
      </w:r>
      <w:r w:rsidR="007F4612">
        <w:rPr>
          <w:rFonts w:eastAsia="Calibri"/>
          <w:lang w:val="sr-Cyrl-CS" w:eastAsia="en-US"/>
        </w:rPr>
        <w:t>uprave</w:t>
      </w:r>
      <w:r w:rsidRPr="007615B3">
        <w:rPr>
          <w:rFonts w:eastAsia="Calibri"/>
          <w:lang w:val="sr-Cyrl-CS" w:eastAsia="en-US"/>
        </w:rPr>
        <w:t xml:space="preserve"> </w:t>
      </w:r>
      <w:r w:rsidR="007F4612">
        <w:rPr>
          <w:rFonts w:eastAsia="Calibri"/>
          <w:lang w:val="sr-Cyrl-CS" w:eastAsia="en-US"/>
        </w:rPr>
        <w:t>i</w:t>
      </w:r>
      <w:r w:rsidRPr="007615B3">
        <w:rPr>
          <w:rFonts w:eastAsia="Calibri"/>
          <w:lang w:val="sr-Cyrl-CS" w:eastAsia="en-US"/>
        </w:rPr>
        <w:t xml:space="preserve"> </w:t>
      </w:r>
      <w:r w:rsidR="007F4612">
        <w:rPr>
          <w:rFonts w:eastAsia="Calibri"/>
          <w:lang w:val="sr-Cyrl-CS" w:eastAsia="en-US"/>
        </w:rPr>
        <w:t>lokalne</w:t>
      </w:r>
      <w:r w:rsidRPr="007615B3">
        <w:rPr>
          <w:rFonts w:eastAsia="Calibri"/>
          <w:lang w:val="sr-Cyrl-CS" w:eastAsia="en-US"/>
        </w:rPr>
        <w:t xml:space="preserve"> </w:t>
      </w:r>
      <w:r w:rsidR="007F4612">
        <w:rPr>
          <w:rFonts w:eastAsia="Calibri"/>
          <w:lang w:val="sr-Cyrl-CS" w:eastAsia="en-US"/>
        </w:rPr>
        <w:t>samouprave</w:t>
      </w:r>
      <w:r w:rsidRPr="007615B3">
        <w:rPr>
          <w:rFonts w:eastAsia="Calibri"/>
          <w:lang w:val="sr-Cyrl-CS" w:eastAsia="en-US"/>
        </w:rPr>
        <w:t>,</w:t>
      </w:r>
    </w:p>
    <w:p w:rsidR="007615B3" w:rsidRPr="007615B3" w:rsidRDefault="007615B3" w:rsidP="00FB66F5">
      <w:pPr>
        <w:numPr>
          <w:ilvl w:val="3"/>
          <w:numId w:val="26"/>
        </w:numPr>
        <w:suppressAutoHyphens w:val="0"/>
        <w:ind w:left="0" w:firstLine="567"/>
        <w:contextualSpacing/>
        <w:jc w:val="both"/>
        <w:rPr>
          <w:rFonts w:eastAsia="Calibri"/>
          <w:lang w:val="sr-Cyrl-CS" w:eastAsia="en-US"/>
        </w:rPr>
      </w:pPr>
      <w:r w:rsidRPr="007615B3">
        <w:rPr>
          <w:rFonts w:eastAsia="Calibri"/>
          <w:color w:val="000000"/>
          <w:lang w:val="sr-Cyrl-CS" w:eastAsia="en-US"/>
        </w:rPr>
        <w:t xml:space="preserve"> </w:t>
      </w:r>
      <w:r w:rsidRPr="007615B3">
        <w:rPr>
          <w:rFonts w:eastAsia="Calibri"/>
          <w:b/>
          <w:color w:val="000000"/>
          <w:lang w:val="sr-Latn-RS" w:eastAsia="en-US"/>
        </w:rPr>
        <w:t>400.000,00</w:t>
      </w:r>
      <w:r w:rsidRPr="007615B3">
        <w:rPr>
          <w:rFonts w:eastAsia="Calibri"/>
          <w:color w:val="000000"/>
          <w:lang w:val="sr-Latn-RS" w:eastAsia="en-US"/>
        </w:rPr>
        <w:t xml:space="preserve"> </w:t>
      </w:r>
      <w:r w:rsidR="007F4612">
        <w:rPr>
          <w:rFonts w:eastAsia="Calibri"/>
          <w:color w:val="000000"/>
          <w:lang w:val="sr-Cyrl-RS" w:eastAsia="en-US"/>
        </w:rPr>
        <w:t>dinara</w:t>
      </w:r>
      <w:r w:rsidRPr="007615B3">
        <w:rPr>
          <w:rFonts w:eastAsia="Calibri"/>
          <w:color w:val="000000"/>
          <w:lang w:val="sr-Cyrl-RS" w:eastAsia="en-US"/>
        </w:rPr>
        <w:t xml:space="preserve">, </w:t>
      </w:r>
      <w:r w:rsidR="007F4612">
        <w:rPr>
          <w:rFonts w:eastAsia="Calibri"/>
          <w:color w:val="000000"/>
          <w:lang w:val="sr-Cyrl-RS" w:eastAsia="en-US"/>
        </w:rPr>
        <w:t>sredstva</w:t>
      </w:r>
      <w:r w:rsidRPr="007615B3">
        <w:rPr>
          <w:rFonts w:eastAsia="Calibri"/>
          <w:color w:val="000000"/>
          <w:lang w:val="sr-Cyrl-RS" w:eastAsia="en-US"/>
        </w:rPr>
        <w:t xml:space="preserve"> </w:t>
      </w:r>
      <w:r w:rsidR="007F4612">
        <w:rPr>
          <w:rFonts w:eastAsia="Calibri"/>
          <w:color w:val="000000"/>
          <w:lang w:val="sr-Cyrl-RS" w:eastAsia="en-US"/>
        </w:rPr>
        <w:t>opštine</w:t>
      </w:r>
      <w:r w:rsidRPr="007615B3">
        <w:rPr>
          <w:rFonts w:eastAsia="Calibri"/>
          <w:color w:val="000000"/>
          <w:lang w:val="sr-Cyrl-RS" w:eastAsia="en-US"/>
        </w:rPr>
        <w:t xml:space="preserve"> </w:t>
      </w:r>
      <w:r w:rsidR="007F4612">
        <w:rPr>
          <w:rFonts w:eastAsia="Calibri"/>
          <w:color w:val="000000"/>
          <w:lang w:val="sr-Cyrl-RS" w:eastAsia="en-US"/>
        </w:rPr>
        <w:t>Žabari</w:t>
      </w:r>
      <w:r w:rsidRPr="007615B3">
        <w:rPr>
          <w:rFonts w:eastAsia="Calibri"/>
          <w:color w:val="000000"/>
          <w:lang w:val="sr-Cyrl-RS" w:eastAsia="en-US"/>
        </w:rPr>
        <w:t xml:space="preserve">, </w:t>
      </w:r>
      <w:r w:rsidR="007F4612">
        <w:rPr>
          <w:rFonts w:eastAsia="Calibri"/>
          <w:color w:val="000000"/>
          <w:lang w:val="sr-Cyrl-RS" w:eastAsia="en-US"/>
        </w:rPr>
        <w:t>izvor</w:t>
      </w:r>
      <w:r w:rsidRPr="007615B3">
        <w:rPr>
          <w:rFonts w:eastAsia="Calibri"/>
          <w:color w:val="000000"/>
          <w:lang w:val="sr-Cyrl-RS" w:eastAsia="en-US"/>
        </w:rPr>
        <w:t xml:space="preserve"> 13 – </w:t>
      </w:r>
      <w:r w:rsidR="007F4612">
        <w:rPr>
          <w:rFonts w:eastAsia="Calibri"/>
          <w:color w:val="000000"/>
          <w:lang w:val="sr-Cyrl-RS" w:eastAsia="en-US"/>
        </w:rPr>
        <w:t>neraspoređeni</w:t>
      </w:r>
      <w:r w:rsidRPr="007615B3">
        <w:rPr>
          <w:rFonts w:eastAsia="Calibri"/>
          <w:color w:val="000000"/>
          <w:lang w:val="sr-Cyrl-RS" w:eastAsia="en-US"/>
        </w:rPr>
        <w:t xml:space="preserve"> </w:t>
      </w:r>
      <w:r w:rsidR="007F4612">
        <w:rPr>
          <w:rFonts w:eastAsia="Calibri"/>
          <w:color w:val="000000"/>
          <w:lang w:val="sr-Cyrl-RS" w:eastAsia="en-US"/>
        </w:rPr>
        <w:t>višak</w:t>
      </w:r>
      <w:r w:rsidRPr="007615B3">
        <w:rPr>
          <w:rFonts w:eastAsia="Calibri"/>
          <w:color w:val="000000"/>
          <w:lang w:val="sr-Cyrl-RS" w:eastAsia="en-US"/>
        </w:rPr>
        <w:t xml:space="preserve"> </w:t>
      </w:r>
      <w:r w:rsidR="007F4612">
        <w:rPr>
          <w:rFonts w:eastAsia="Calibri"/>
          <w:color w:val="000000"/>
          <w:lang w:val="sr-Cyrl-RS" w:eastAsia="en-US"/>
        </w:rPr>
        <w:t>prihoda</w:t>
      </w:r>
      <w:r w:rsidRPr="007615B3">
        <w:rPr>
          <w:rFonts w:eastAsia="Calibri"/>
          <w:color w:val="000000"/>
          <w:lang w:val="sr-Cyrl-RS" w:eastAsia="en-US"/>
        </w:rPr>
        <w:t xml:space="preserve"> </w:t>
      </w:r>
      <w:r w:rsidR="007F4612">
        <w:rPr>
          <w:rFonts w:eastAsia="Calibri"/>
          <w:color w:val="000000"/>
          <w:lang w:val="sr-Cyrl-RS" w:eastAsia="en-US"/>
        </w:rPr>
        <w:t>iz</w:t>
      </w:r>
      <w:r w:rsidRPr="007615B3">
        <w:rPr>
          <w:rFonts w:eastAsia="Calibri"/>
          <w:color w:val="000000"/>
          <w:lang w:val="sr-Cyrl-RS" w:eastAsia="en-US"/>
        </w:rPr>
        <w:t xml:space="preserve"> </w:t>
      </w:r>
      <w:r w:rsidR="007F4612">
        <w:rPr>
          <w:rFonts w:eastAsia="Calibri"/>
          <w:color w:val="000000"/>
          <w:lang w:val="sr-Cyrl-RS" w:eastAsia="en-US"/>
        </w:rPr>
        <w:t>ranijih</w:t>
      </w:r>
      <w:r w:rsidRPr="007615B3">
        <w:rPr>
          <w:rFonts w:eastAsia="Calibri"/>
          <w:color w:val="000000"/>
          <w:lang w:val="sr-Cyrl-RS" w:eastAsia="en-US"/>
        </w:rPr>
        <w:t xml:space="preserve"> </w:t>
      </w:r>
      <w:r w:rsidR="007F4612">
        <w:rPr>
          <w:rFonts w:eastAsia="Calibri"/>
          <w:color w:val="000000"/>
          <w:lang w:val="sr-Cyrl-RS" w:eastAsia="en-US"/>
        </w:rPr>
        <w:t>godina</w:t>
      </w:r>
      <w:r w:rsidRPr="007615B3">
        <w:rPr>
          <w:rFonts w:eastAsia="Calibri"/>
          <w:color w:val="000000"/>
          <w:lang w:val="sr-Cyrl-RS" w:eastAsia="en-US"/>
        </w:rPr>
        <w:t xml:space="preserve">, </w:t>
      </w:r>
    </w:p>
    <w:p w:rsidR="007615B3" w:rsidRPr="007615B3" w:rsidRDefault="007615B3" w:rsidP="00FB66F5">
      <w:pPr>
        <w:numPr>
          <w:ilvl w:val="3"/>
          <w:numId w:val="26"/>
        </w:numPr>
        <w:suppressAutoHyphens w:val="0"/>
        <w:ind w:left="993"/>
        <w:contextualSpacing/>
        <w:jc w:val="both"/>
        <w:rPr>
          <w:b/>
          <w:lang w:val="sr-Cyrl-CS" w:eastAsia="en-US"/>
        </w:rPr>
      </w:pPr>
      <w:r w:rsidRPr="007615B3">
        <w:rPr>
          <w:rFonts w:eastAsia="Calibri"/>
          <w:color w:val="000000"/>
          <w:lang w:val="sr-Latn-RS" w:eastAsia="en-US"/>
        </w:rPr>
        <w:t xml:space="preserve"> </w:t>
      </w:r>
      <w:r w:rsidRPr="007615B3">
        <w:rPr>
          <w:rFonts w:eastAsia="Calibri"/>
          <w:b/>
          <w:color w:val="000000"/>
          <w:lang w:val="sr-Cyrl-CS" w:eastAsia="en-US"/>
        </w:rPr>
        <w:t>228.129,48</w:t>
      </w:r>
      <w:r w:rsidRPr="007615B3">
        <w:rPr>
          <w:rFonts w:eastAsia="Calibri"/>
          <w:color w:val="000000"/>
          <w:lang w:val="sr-Cyrl-CS" w:eastAsia="en-US"/>
        </w:rPr>
        <w:t xml:space="preserve"> </w:t>
      </w:r>
      <w:r w:rsidR="007F4612">
        <w:rPr>
          <w:rFonts w:eastAsia="Calibri"/>
          <w:color w:val="000000"/>
          <w:lang w:val="sr-Cyrl-CS" w:eastAsia="en-US"/>
        </w:rPr>
        <w:t>dinara</w:t>
      </w:r>
      <w:r w:rsidRPr="007615B3">
        <w:rPr>
          <w:rFonts w:eastAsia="Calibri"/>
          <w:color w:val="000000"/>
          <w:lang w:val="sr-Cyrl-CS" w:eastAsia="en-US"/>
        </w:rPr>
        <w:t xml:space="preserve">, </w:t>
      </w:r>
      <w:r w:rsidR="007F4612">
        <w:rPr>
          <w:rFonts w:eastAsia="Calibri"/>
          <w:color w:val="000000"/>
          <w:lang w:val="sr-Cyrl-CS" w:eastAsia="en-US"/>
        </w:rPr>
        <w:t>sredstva</w:t>
      </w:r>
      <w:r w:rsidRPr="007615B3">
        <w:rPr>
          <w:rFonts w:eastAsia="Calibri"/>
          <w:color w:val="000000"/>
          <w:lang w:val="sr-Cyrl-CS" w:eastAsia="en-US"/>
        </w:rPr>
        <w:t xml:space="preserve"> </w:t>
      </w:r>
      <w:r w:rsidR="007F4612">
        <w:rPr>
          <w:rFonts w:eastAsia="Calibri"/>
          <w:color w:val="000000"/>
          <w:lang w:val="sr-Cyrl-CS" w:eastAsia="en-US"/>
        </w:rPr>
        <w:t>opštine</w:t>
      </w:r>
      <w:r w:rsidRPr="007615B3">
        <w:rPr>
          <w:rFonts w:eastAsia="Calibri"/>
          <w:color w:val="000000"/>
          <w:lang w:val="sr-Cyrl-CS" w:eastAsia="en-US"/>
        </w:rPr>
        <w:t xml:space="preserve"> </w:t>
      </w:r>
      <w:r w:rsidR="007F4612">
        <w:rPr>
          <w:rFonts w:eastAsia="Calibri"/>
          <w:color w:val="000000"/>
          <w:lang w:val="sr-Cyrl-CS" w:eastAsia="en-US"/>
        </w:rPr>
        <w:t>Žabari</w:t>
      </w:r>
      <w:r w:rsidRPr="007615B3">
        <w:rPr>
          <w:rFonts w:eastAsia="Calibri"/>
          <w:color w:val="000000"/>
          <w:lang w:val="sr-Cyrl-CS" w:eastAsia="en-US"/>
        </w:rPr>
        <w:t xml:space="preserve">, </w:t>
      </w:r>
      <w:r w:rsidR="007F4612">
        <w:rPr>
          <w:rFonts w:eastAsia="Calibri"/>
          <w:color w:val="000000"/>
          <w:lang w:val="sr-Cyrl-CS" w:eastAsia="en-US"/>
        </w:rPr>
        <w:t>izvor</w:t>
      </w:r>
      <w:r w:rsidRPr="007615B3">
        <w:rPr>
          <w:rFonts w:eastAsia="Calibri"/>
          <w:color w:val="000000"/>
          <w:lang w:val="sr-Cyrl-CS" w:eastAsia="en-US"/>
        </w:rPr>
        <w:t xml:space="preserve"> 1 – </w:t>
      </w:r>
      <w:r w:rsidR="007F4612">
        <w:rPr>
          <w:rFonts w:eastAsia="Calibri"/>
          <w:color w:val="000000"/>
          <w:lang w:val="sr-Cyrl-CS" w:eastAsia="en-US"/>
        </w:rPr>
        <w:t>opšti</w:t>
      </w:r>
      <w:r w:rsidRPr="007615B3">
        <w:rPr>
          <w:rFonts w:eastAsia="Calibri"/>
          <w:color w:val="000000"/>
          <w:lang w:val="sr-Cyrl-CS" w:eastAsia="en-US"/>
        </w:rPr>
        <w:t xml:space="preserve"> </w:t>
      </w:r>
      <w:r w:rsidR="007F4612">
        <w:rPr>
          <w:rFonts w:eastAsia="Calibri"/>
          <w:color w:val="000000"/>
          <w:lang w:val="sr-Cyrl-CS" w:eastAsia="en-US"/>
        </w:rPr>
        <w:t>prihodi</w:t>
      </w:r>
      <w:r w:rsidRPr="007615B3">
        <w:rPr>
          <w:rFonts w:eastAsia="Calibri"/>
          <w:color w:val="000000"/>
          <w:lang w:val="sr-Cyrl-CS" w:eastAsia="en-US"/>
        </w:rPr>
        <w:t xml:space="preserve"> </w:t>
      </w:r>
      <w:r w:rsidR="007F4612">
        <w:rPr>
          <w:rFonts w:eastAsia="Calibri"/>
          <w:color w:val="000000"/>
          <w:lang w:val="sr-Cyrl-CS" w:eastAsia="en-US"/>
        </w:rPr>
        <w:t>i</w:t>
      </w:r>
      <w:r w:rsidRPr="007615B3">
        <w:rPr>
          <w:rFonts w:eastAsia="Calibri"/>
          <w:color w:val="000000"/>
          <w:lang w:val="sr-Cyrl-CS" w:eastAsia="en-US"/>
        </w:rPr>
        <w:t xml:space="preserve"> </w:t>
      </w:r>
      <w:r w:rsidR="007F4612">
        <w:rPr>
          <w:rFonts w:eastAsia="Calibri"/>
          <w:color w:val="000000"/>
          <w:lang w:val="sr-Cyrl-CS" w:eastAsia="en-US"/>
        </w:rPr>
        <w:t>primanja</w:t>
      </w:r>
      <w:r w:rsidRPr="007615B3">
        <w:rPr>
          <w:rFonts w:eastAsia="Calibri"/>
          <w:color w:val="000000"/>
          <w:lang w:val="sr-Cyrl-CS" w:eastAsia="en-US"/>
        </w:rPr>
        <w:t xml:space="preserve"> </w:t>
      </w:r>
      <w:r w:rsidR="007F4612">
        <w:rPr>
          <w:rFonts w:eastAsia="Calibri"/>
          <w:color w:val="000000"/>
          <w:lang w:val="sr-Cyrl-CS" w:eastAsia="en-US"/>
        </w:rPr>
        <w:t>budžeta</w:t>
      </w:r>
      <w:r w:rsidRPr="007615B3">
        <w:rPr>
          <w:rFonts w:eastAsia="Calibri"/>
          <w:color w:val="000000"/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b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rFonts w:eastAsia="Calibri"/>
          <w:b/>
          <w:kern w:val="16"/>
          <w:lang w:val="sr-Cyrl-RS" w:eastAsia="en-US"/>
        </w:rPr>
      </w:pPr>
      <w:r w:rsidRPr="007615B3">
        <w:rPr>
          <w:b/>
          <w:color w:val="000000"/>
          <w:lang w:val="sr-Cyrl-RS" w:eastAsia="en-US"/>
        </w:rPr>
        <w:t xml:space="preserve">11/2021 – </w:t>
      </w:r>
      <w:r w:rsidR="007F4612">
        <w:rPr>
          <w:b/>
          <w:lang w:val="ru-RU" w:eastAsia="en-US"/>
        </w:rPr>
        <w:t>Asfaltiranje</w:t>
      </w:r>
      <w:r w:rsidRPr="007615B3">
        <w:rPr>
          <w:b/>
          <w:lang w:val="ru-RU" w:eastAsia="en-US"/>
        </w:rPr>
        <w:t xml:space="preserve"> </w:t>
      </w:r>
      <w:r w:rsidR="007F4612">
        <w:rPr>
          <w:b/>
          <w:lang w:val="ru-RU" w:eastAsia="en-US"/>
        </w:rPr>
        <w:t>puteva</w:t>
      </w:r>
      <w:r w:rsidRPr="007615B3">
        <w:rPr>
          <w:b/>
          <w:lang w:val="ru-RU" w:eastAsia="en-US"/>
        </w:rPr>
        <w:t xml:space="preserve"> </w:t>
      </w:r>
      <w:r w:rsidR="007F4612">
        <w:rPr>
          <w:b/>
          <w:lang w:val="ru-RU" w:eastAsia="en-US"/>
        </w:rPr>
        <w:t>na</w:t>
      </w:r>
      <w:r w:rsidRPr="007615B3">
        <w:rPr>
          <w:b/>
          <w:lang w:val="ru-RU" w:eastAsia="en-US"/>
        </w:rPr>
        <w:t xml:space="preserve"> </w:t>
      </w:r>
      <w:r w:rsidR="007F4612">
        <w:rPr>
          <w:b/>
          <w:lang w:val="ru-RU" w:eastAsia="en-US"/>
        </w:rPr>
        <w:t>teritoriji</w:t>
      </w:r>
      <w:r w:rsidRPr="007615B3">
        <w:rPr>
          <w:b/>
          <w:lang w:val="ru-RU" w:eastAsia="en-US"/>
        </w:rPr>
        <w:t xml:space="preserve"> </w:t>
      </w:r>
      <w:r w:rsidR="007F4612">
        <w:rPr>
          <w:b/>
          <w:lang w:val="ru-RU" w:eastAsia="en-US"/>
        </w:rPr>
        <w:t>opštine</w:t>
      </w:r>
      <w:r w:rsidRPr="007615B3">
        <w:rPr>
          <w:b/>
          <w:lang w:val="ru-RU" w:eastAsia="en-US"/>
        </w:rPr>
        <w:t xml:space="preserve"> </w:t>
      </w:r>
      <w:r w:rsidR="007F4612">
        <w:rPr>
          <w:b/>
          <w:lang w:val="ru-RU" w:eastAsia="en-US"/>
        </w:rPr>
        <w:t>Žabari</w:t>
      </w:r>
      <w:r w:rsidRPr="007615B3">
        <w:rPr>
          <w:b/>
          <w:lang w:val="ru-RU" w:eastAsia="en-US"/>
        </w:rPr>
        <w:t xml:space="preserve"> – </w:t>
      </w:r>
      <w:r w:rsidR="007F4612">
        <w:rPr>
          <w:rFonts w:eastAsia="Calibri"/>
          <w:b/>
          <w:kern w:val="16"/>
          <w:lang w:val="sr-Cyrl-RS" w:eastAsia="en-US"/>
        </w:rPr>
        <w:t>Viteževo</w:t>
      </w:r>
      <w:r w:rsidRPr="007615B3">
        <w:rPr>
          <w:rFonts w:eastAsia="Calibri"/>
          <w:b/>
          <w:kern w:val="16"/>
          <w:lang w:val="ru-RU" w:eastAsia="en-US"/>
        </w:rPr>
        <w:t xml:space="preserve">, </w:t>
      </w:r>
      <w:r w:rsidR="007F4612">
        <w:rPr>
          <w:rFonts w:eastAsia="Calibri"/>
          <w:b/>
          <w:kern w:val="16"/>
          <w:lang w:val="ru-RU" w:eastAsia="en-US"/>
        </w:rPr>
        <w:t>Porodin</w:t>
      </w:r>
      <w:r w:rsidRPr="007615B3">
        <w:rPr>
          <w:rFonts w:eastAsia="Calibri"/>
          <w:b/>
          <w:kern w:val="16"/>
          <w:lang w:val="sr-Cyrl-RS" w:eastAsia="en-US"/>
        </w:rPr>
        <w:t xml:space="preserve">, </w:t>
      </w:r>
    </w:p>
    <w:p w:rsidR="007615B3" w:rsidRPr="007615B3" w:rsidRDefault="007F4612" w:rsidP="007615B3">
      <w:pPr>
        <w:shd w:val="clear" w:color="auto" w:fill="DBE5F1"/>
        <w:suppressAutoHyphens w:val="0"/>
        <w:jc w:val="center"/>
        <w:rPr>
          <w:b/>
          <w:lang w:val="sr-Cyrl-RS" w:eastAsia="en-US"/>
        </w:rPr>
      </w:pPr>
      <w:r>
        <w:rPr>
          <w:rFonts w:eastAsia="Calibri"/>
          <w:b/>
          <w:kern w:val="16"/>
          <w:lang w:val="sr-Cyrl-RS" w:eastAsia="en-US"/>
        </w:rPr>
        <w:t>Brzohode</w:t>
      </w:r>
      <w:r w:rsidR="007615B3" w:rsidRPr="007615B3">
        <w:rPr>
          <w:rFonts w:eastAsia="Calibri"/>
          <w:b/>
          <w:kern w:val="16"/>
          <w:lang w:val="ru-RU" w:eastAsia="en-US"/>
        </w:rPr>
        <w:t xml:space="preserve"> </w:t>
      </w:r>
      <w:r>
        <w:rPr>
          <w:rFonts w:eastAsia="Calibri"/>
          <w:b/>
          <w:kern w:val="16"/>
          <w:lang w:val="ru-RU" w:eastAsia="en-US"/>
        </w:rPr>
        <w:t>i</w:t>
      </w:r>
      <w:r w:rsidR="007615B3" w:rsidRPr="007615B3">
        <w:rPr>
          <w:rFonts w:eastAsia="Calibri"/>
          <w:b/>
          <w:kern w:val="16"/>
          <w:lang w:val="ru-RU" w:eastAsia="en-US"/>
        </w:rPr>
        <w:t xml:space="preserve"> </w:t>
      </w:r>
      <w:r>
        <w:rPr>
          <w:rFonts w:eastAsia="Calibri"/>
          <w:b/>
          <w:kern w:val="16"/>
          <w:lang w:val="sr-Cyrl-RS" w:eastAsia="en-US"/>
        </w:rPr>
        <w:t>Točka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655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en-GB" w:eastAsia="en-US"/>
              </w:rPr>
            </w:pPr>
            <w:r w:rsidRPr="007615B3">
              <w:rPr>
                <w:lang w:val="de-AT" w:eastAsia="en-US"/>
              </w:rPr>
              <w:t>O</w:t>
            </w:r>
            <w:r w:rsidR="007F4612">
              <w:rPr>
                <w:lang w:val="en-GB" w:eastAsia="en-US"/>
              </w:rPr>
              <w:t>tvoreni</w:t>
            </w:r>
            <w:r w:rsidRPr="007615B3">
              <w:rPr>
                <w:lang w:val="en-GB" w:eastAsia="en-US"/>
              </w:rPr>
              <w:t xml:space="preserve"> </w:t>
            </w:r>
            <w:r w:rsidR="007F4612">
              <w:rPr>
                <w:lang w:val="en-GB" w:eastAsia="en-US"/>
              </w:rPr>
              <w:t>postupak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lang w:val="sr-Cyrl-RS" w:eastAsia="en-US"/>
              </w:rPr>
            </w:pPr>
            <w:r>
              <w:rPr>
                <w:b/>
                <w:lang w:val="ru-RU" w:eastAsia="en-US"/>
              </w:rPr>
              <w:t>Asfaltiranje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puteva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na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teritoriji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opštine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Žabari</w:t>
            </w:r>
            <w:r w:rsidR="007615B3" w:rsidRPr="007615B3">
              <w:rPr>
                <w:b/>
                <w:lang w:val="ru-RU" w:eastAsia="en-US"/>
              </w:rPr>
              <w:t xml:space="preserve"> – </w:t>
            </w:r>
            <w:r>
              <w:rPr>
                <w:b/>
                <w:lang w:val="sr-Cyrl-RS" w:eastAsia="en-US"/>
              </w:rPr>
              <w:t>Viteževo</w:t>
            </w:r>
            <w:r w:rsidR="007615B3" w:rsidRPr="007615B3">
              <w:rPr>
                <w:b/>
                <w:lang w:val="ru-RU" w:eastAsia="en-US"/>
              </w:rPr>
              <w:t xml:space="preserve">, </w:t>
            </w:r>
            <w:r>
              <w:rPr>
                <w:b/>
                <w:lang w:val="ru-RU" w:eastAsia="en-US"/>
              </w:rPr>
              <w:t>Porodin</w:t>
            </w:r>
            <w:r w:rsidR="007615B3" w:rsidRPr="007615B3">
              <w:rPr>
                <w:b/>
                <w:lang w:val="sr-Cyrl-RS" w:eastAsia="en-US"/>
              </w:rPr>
              <w:t xml:space="preserve">, </w:t>
            </w:r>
            <w:r>
              <w:rPr>
                <w:b/>
                <w:lang w:val="sr-Cyrl-RS" w:eastAsia="en-US"/>
              </w:rPr>
              <w:t>Brzohode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i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Točka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lang w:val="sr-Cyrl-CS" w:eastAsia="en-US"/>
              </w:rPr>
            </w:pP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11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val="de-AT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RADOVI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  <w:r>
              <w:rPr>
                <w:lang w:val="sr-Cyrl-CS" w:eastAsia="sr-Latn-CS"/>
              </w:rPr>
              <w:t>pozicija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br</w:t>
            </w:r>
            <w:r w:rsidR="007615B3" w:rsidRPr="007615B3">
              <w:rPr>
                <w:lang w:val="sr-Cyrl-CS" w:eastAsia="sr-Latn-CS"/>
              </w:rPr>
              <w:t xml:space="preserve">. 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0012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lang w:val="sr-Latn-RS" w:eastAsia="en-US"/>
              </w:rPr>
              <w:t xml:space="preserve">14.442.685,00 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hd w:val="clear" w:color="auto" w:fill="FFFFFF"/>
              <w:suppressAutoHyphens w:val="0"/>
              <w:jc w:val="both"/>
              <w:rPr>
                <w:color w:val="FF0000"/>
                <w:lang w:val="sr-Cyrl-CS" w:eastAsia="en-US"/>
              </w:rPr>
            </w:pPr>
            <w:r>
              <w:rPr>
                <w:lang w:val="sr-Cyrl-CS" w:eastAsia="en-US"/>
              </w:rPr>
              <w:t>Budžet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opštine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Žabari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podnetih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>: 2.</w:t>
      </w:r>
    </w:p>
    <w:p w:rsidR="007615B3" w:rsidRPr="007615B3" w:rsidRDefault="007615B3" w:rsidP="007615B3">
      <w:pPr>
        <w:suppressAutoHyphens w:val="0"/>
        <w:jc w:val="both"/>
        <w:rPr>
          <w:rFonts w:eastAsia="Arial"/>
          <w:color w:val="000000"/>
          <w:lang w:val="sr-Cyrl-RS" w:eastAsia="en-US"/>
        </w:rPr>
      </w:pPr>
      <w:r w:rsidRPr="007615B3">
        <w:rPr>
          <w:rFonts w:eastAsia="Arial"/>
          <w:color w:val="000000"/>
          <w:lang w:val="sr-Cyrl-RS" w:eastAsia="en-US"/>
        </w:rPr>
        <w:t>1.</w:t>
      </w:r>
      <w:r w:rsidRPr="007615B3">
        <w:rPr>
          <w:rFonts w:eastAsia="Arial"/>
          <w:color w:val="000000"/>
          <w:lang w:val="sr-Cyrl-RS" w:eastAsia="en-US"/>
        </w:rPr>
        <w:tab/>
      </w:r>
      <w:r w:rsidR="007F4612">
        <w:rPr>
          <w:rFonts w:eastAsia="Arial"/>
          <w:color w:val="000000"/>
          <w:lang w:val="sr-Cyrl-RS" w:eastAsia="en-US"/>
        </w:rPr>
        <w:t>ARBAG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DOO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ARANĐELOVAC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STERIJINA</w:t>
      </w:r>
      <w:r w:rsidRPr="007615B3">
        <w:rPr>
          <w:rFonts w:eastAsia="Arial"/>
          <w:color w:val="000000"/>
          <w:lang w:val="sr-Cyrl-RS" w:eastAsia="en-US"/>
        </w:rPr>
        <w:t xml:space="preserve">, 2, 34300, </w:t>
      </w:r>
      <w:r w:rsidR="007F4612">
        <w:rPr>
          <w:rFonts w:eastAsia="Arial"/>
          <w:color w:val="000000"/>
          <w:lang w:val="sr-Cyrl-RS" w:eastAsia="en-US"/>
        </w:rPr>
        <w:t>Aranđelovac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Srbija</w:t>
      </w:r>
      <w:r w:rsidRPr="007615B3">
        <w:rPr>
          <w:rFonts w:eastAsia="Arial"/>
          <w:color w:val="000000"/>
          <w:lang w:val="sr-Cyrl-RS" w:eastAsia="en-US"/>
        </w:rPr>
        <w:t>;</w:t>
      </w:r>
      <w:r w:rsidR="007F4612">
        <w:rPr>
          <w:rFonts w:eastAsia="Arial"/>
          <w:color w:val="000000"/>
          <w:lang w:val="sr-Cyrl-RS" w:eastAsia="en-US"/>
        </w:rPr>
        <w:t>Privatno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trgo</w:t>
      </w:r>
      <w:r w:rsidRPr="007615B3">
        <w:rPr>
          <w:rFonts w:eastAsia="Arial"/>
          <w:color w:val="000000"/>
          <w:lang w:val="sr-Cyrl-RS" w:eastAsia="en-US"/>
        </w:rPr>
        <w:t>-</w:t>
      </w:r>
      <w:r w:rsidR="007F4612">
        <w:rPr>
          <w:rFonts w:eastAsia="Arial"/>
          <w:color w:val="000000"/>
          <w:lang w:val="sr-Cyrl-RS" w:eastAsia="en-US"/>
        </w:rPr>
        <w:t>građevinsko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preduzeće</w:t>
      </w:r>
      <w:r w:rsidRPr="007615B3">
        <w:rPr>
          <w:rFonts w:eastAsia="Arial"/>
          <w:color w:val="000000"/>
          <w:lang w:val="sr-Cyrl-RS" w:eastAsia="en-US"/>
        </w:rPr>
        <w:t xml:space="preserve"> "</w:t>
      </w:r>
      <w:r w:rsidR="007F4612">
        <w:rPr>
          <w:rFonts w:eastAsia="Arial"/>
          <w:color w:val="000000"/>
          <w:lang w:val="sr-Cyrl-RS" w:eastAsia="en-US"/>
        </w:rPr>
        <w:t>SABA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BELČA</w:t>
      </w:r>
      <w:r w:rsidRPr="007615B3">
        <w:rPr>
          <w:rFonts w:eastAsia="Arial"/>
          <w:color w:val="000000"/>
          <w:lang w:val="sr-Cyrl-RS" w:eastAsia="en-US"/>
        </w:rPr>
        <w:t xml:space="preserve">" </w:t>
      </w:r>
      <w:r w:rsidR="007F4612">
        <w:rPr>
          <w:rFonts w:eastAsia="Arial"/>
          <w:color w:val="000000"/>
          <w:lang w:val="sr-Cyrl-RS" w:eastAsia="en-US"/>
        </w:rPr>
        <w:t>DOO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Salvadora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Alјendea</w:t>
      </w:r>
      <w:r w:rsidRPr="007615B3">
        <w:rPr>
          <w:rFonts w:eastAsia="Arial"/>
          <w:color w:val="000000"/>
          <w:lang w:val="sr-Cyrl-RS" w:eastAsia="en-US"/>
        </w:rPr>
        <w:t xml:space="preserve"> 22, 17523, </w:t>
      </w:r>
      <w:r w:rsidR="007F4612">
        <w:rPr>
          <w:rFonts w:eastAsia="Arial"/>
          <w:color w:val="000000"/>
          <w:lang w:val="sr-Cyrl-RS" w:eastAsia="en-US"/>
        </w:rPr>
        <w:t>Preševo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Srbija</w:t>
      </w:r>
    </w:p>
    <w:p w:rsidR="007615B3" w:rsidRPr="007615B3" w:rsidRDefault="007615B3" w:rsidP="007615B3">
      <w:pPr>
        <w:suppressAutoHyphens w:val="0"/>
        <w:jc w:val="both"/>
        <w:rPr>
          <w:rFonts w:eastAsia="Arial"/>
          <w:color w:val="000000"/>
          <w:lang w:val="sr-Cyrl-RS" w:eastAsia="en-US"/>
        </w:rPr>
      </w:pPr>
      <w:r w:rsidRPr="007615B3">
        <w:rPr>
          <w:rFonts w:eastAsia="Arial"/>
          <w:color w:val="000000"/>
          <w:lang w:val="sr-Cyrl-RS" w:eastAsia="en-US"/>
        </w:rPr>
        <w:t>2.</w:t>
      </w:r>
      <w:r w:rsidRPr="007615B3">
        <w:rPr>
          <w:rFonts w:eastAsia="Arial"/>
          <w:color w:val="000000"/>
          <w:lang w:val="sr-Cyrl-RS" w:eastAsia="en-US"/>
        </w:rPr>
        <w:tab/>
      </w:r>
      <w:r w:rsidR="007F4612">
        <w:rPr>
          <w:rFonts w:eastAsia="Arial"/>
          <w:color w:val="000000"/>
          <w:lang w:val="sr-Cyrl-RS" w:eastAsia="en-US"/>
        </w:rPr>
        <w:t>ĐERDAP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USLUGE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AD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Pr="007615B3">
        <w:rPr>
          <w:rFonts w:eastAsia="Arial"/>
          <w:color w:val="000000"/>
          <w:lang w:val="en-GB" w:eastAsia="en-US"/>
        </w:rPr>
        <w:t>K</w:t>
      </w:r>
      <w:r w:rsidR="007F4612">
        <w:rPr>
          <w:rFonts w:eastAsia="Arial"/>
          <w:color w:val="000000"/>
          <w:lang w:val="sr-Cyrl-RS" w:eastAsia="en-US"/>
        </w:rPr>
        <w:t>LADOVO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Đerdapski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put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bb</w:t>
      </w:r>
      <w:r w:rsidRPr="007615B3">
        <w:rPr>
          <w:rFonts w:eastAsia="Arial"/>
          <w:color w:val="000000"/>
          <w:lang w:val="sr-Cyrl-RS" w:eastAsia="en-US"/>
        </w:rPr>
        <w:t xml:space="preserve">, 19320, </w:t>
      </w:r>
      <w:r w:rsidRPr="007615B3">
        <w:rPr>
          <w:rFonts w:eastAsia="Arial"/>
          <w:color w:val="000000"/>
          <w:lang w:val="en-GB" w:eastAsia="en-US"/>
        </w:rPr>
        <w:t>K</w:t>
      </w:r>
      <w:r w:rsidR="007F4612">
        <w:rPr>
          <w:rFonts w:eastAsia="Arial"/>
          <w:color w:val="000000"/>
          <w:lang w:val="sr-Cyrl-RS" w:eastAsia="en-US"/>
        </w:rPr>
        <w:t>ladovo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Srbija</w:t>
      </w:r>
      <w:r w:rsidRPr="007615B3">
        <w:rPr>
          <w:rFonts w:eastAsia="Arial"/>
          <w:color w:val="000000"/>
          <w:lang w:val="sr-Cyrl-RS" w:eastAsia="en-US"/>
        </w:rPr>
        <w:t>;</w:t>
      </w:r>
      <w:r w:rsidR="007F4612">
        <w:rPr>
          <w:rFonts w:eastAsia="Arial"/>
          <w:color w:val="000000"/>
          <w:lang w:val="sr-Cyrl-RS" w:eastAsia="en-US"/>
        </w:rPr>
        <w:t>GP</w:t>
      </w:r>
      <w:r w:rsidRPr="007615B3">
        <w:rPr>
          <w:rFonts w:eastAsia="Arial"/>
          <w:color w:val="000000"/>
          <w:lang w:val="sr-Cyrl-RS" w:eastAsia="en-US"/>
        </w:rPr>
        <w:t>-</w:t>
      </w:r>
      <w:r w:rsidR="007F4612">
        <w:rPr>
          <w:rFonts w:eastAsia="Arial"/>
          <w:color w:val="000000"/>
          <w:lang w:val="sr-Cyrl-RS" w:eastAsia="en-US"/>
        </w:rPr>
        <w:t>ZORAN</w:t>
      </w:r>
      <w:r w:rsidRPr="007615B3">
        <w:rPr>
          <w:rFonts w:eastAsia="Arial"/>
          <w:color w:val="000000"/>
          <w:lang w:val="sr-Cyrl-RS" w:eastAsia="en-US"/>
        </w:rPr>
        <w:t>-</w:t>
      </w:r>
      <w:r w:rsidR="007F4612">
        <w:rPr>
          <w:rFonts w:eastAsia="Arial"/>
          <w:color w:val="000000"/>
          <w:lang w:val="sr-Cyrl-RS" w:eastAsia="en-US"/>
        </w:rPr>
        <w:t>R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DOO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DONјA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MUTNICA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Zaječarski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put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bb</w:t>
      </w:r>
      <w:r w:rsidRPr="007615B3">
        <w:rPr>
          <w:rFonts w:eastAsia="Arial"/>
          <w:color w:val="000000"/>
          <w:lang w:val="sr-Cyrl-RS" w:eastAsia="en-US"/>
        </w:rPr>
        <w:t xml:space="preserve">, 35255, </w:t>
      </w:r>
      <w:r w:rsidR="007F4612">
        <w:rPr>
          <w:rFonts w:eastAsia="Arial"/>
          <w:color w:val="000000"/>
          <w:lang w:val="sr-Cyrl-RS" w:eastAsia="en-US"/>
        </w:rPr>
        <w:t>Donja</w:t>
      </w:r>
      <w:r w:rsidRPr="007615B3">
        <w:rPr>
          <w:rFonts w:eastAsia="Arial"/>
          <w:color w:val="000000"/>
          <w:lang w:val="sr-Cyrl-RS" w:eastAsia="en-US"/>
        </w:rPr>
        <w:t xml:space="preserve"> </w:t>
      </w:r>
      <w:r w:rsidR="007F4612">
        <w:rPr>
          <w:rFonts w:eastAsia="Arial"/>
          <w:color w:val="000000"/>
          <w:lang w:val="sr-Cyrl-RS" w:eastAsia="en-US"/>
        </w:rPr>
        <w:t>Mutnica</w:t>
      </w:r>
      <w:r w:rsidRPr="007615B3">
        <w:rPr>
          <w:rFonts w:eastAsia="Arial"/>
          <w:color w:val="000000"/>
          <w:lang w:val="sr-Cyrl-RS" w:eastAsia="en-US"/>
        </w:rPr>
        <w:t xml:space="preserve">, </w:t>
      </w:r>
      <w:r w:rsidR="007F4612">
        <w:rPr>
          <w:rFonts w:eastAsia="Arial"/>
          <w:color w:val="000000"/>
          <w:lang w:val="sr-Cyrl-RS" w:eastAsia="en-US"/>
        </w:rPr>
        <w:t>Srbija</w:t>
      </w:r>
      <w:r w:rsidRPr="007615B3">
        <w:rPr>
          <w:rFonts w:eastAsia="Arial"/>
          <w:color w:val="000000"/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rFonts w:eastAsia="Arial"/>
          <w:color w:val="000000"/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Neprihvatlјive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ponude</w:t>
      </w:r>
      <w:r w:rsidR="007615B3" w:rsidRPr="007615B3">
        <w:rPr>
          <w:lang w:val="sr-Cyrl-RS"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479"/>
        <w:gridCol w:w="5830"/>
      </w:tblGrid>
      <w:tr w:rsidR="007615B3" w:rsidRPr="007615B3" w:rsidTr="007615B3">
        <w:tc>
          <w:tcPr>
            <w:tcW w:w="39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  <w:r w:rsidRPr="007615B3">
              <w:rPr>
                <w:lang w:val="sr-Cyrl-RS" w:eastAsia="en-US"/>
              </w:rPr>
              <w:t>1.</w:t>
            </w:r>
          </w:p>
        </w:tc>
        <w:tc>
          <w:tcPr>
            <w:tcW w:w="4532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both"/>
              <w:rPr>
                <w:rFonts w:eastAsia="Arial"/>
                <w:color w:val="000000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ARBAG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DOO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ARANĐELOVAC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STERIJINA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2, 34300, </w:t>
            </w:r>
            <w:r>
              <w:rPr>
                <w:rFonts w:eastAsia="Arial"/>
                <w:color w:val="000000"/>
                <w:lang w:val="sr-Cyrl-RS" w:eastAsia="en-US"/>
              </w:rPr>
              <w:t>Aranđelovac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Srbija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;</w:t>
            </w:r>
            <w:r>
              <w:rPr>
                <w:rFonts w:eastAsia="Arial"/>
                <w:color w:val="000000"/>
                <w:lang w:val="sr-Cyrl-RS" w:eastAsia="en-US"/>
              </w:rPr>
              <w:t>Privatno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trgo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-</w:t>
            </w:r>
            <w:r>
              <w:rPr>
                <w:rFonts w:eastAsia="Arial"/>
                <w:color w:val="000000"/>
                <w:lang w:val="sr-Cyrl-RS" w:eastAsia="en-US"/>
              </w:rPr>
              <w:t>građevinsko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preduzeće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"</w:t>
            </w:r>
            <w:r>
              <w:rPr>
                <w:rFonts w:eastAsia="Arial"/>
                <w:color w:val="000000"/>
                <w:lang w:val="sr-Cyrl-RS" w:eastAsia="en-US"/>
              </w:rPr>
              <w:t>SABA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BELČA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" </w:t>
            </w:r>
            <w:r>
              <w:rPr>
                <w:rFonts w:eastAsia="Arial"/>
                <w:color w:val="000000"/>
                <w:lang w:val="sr-Cyrl-RS" w:eastAsia="en-US"/>
              </w:rPr>
              <w:t>DOO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Salvadora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Alјendea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22, 17523, </w:t>
            </w:r>
            <w:r>
              <w:rPr>
                <w:rFonts w:eastAsia="Arial"/>
                <w:color w:val="000000"/>
                <w:lang w:val="sr-Cyrl-RS" w:eastAsia="en-US"/>
              </w:rPr>
              <w:t>Preševo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Srbija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</w:p>
        </w:tc>
        <w:tc>
          <w:tcPr>
            <w:tcW w:w="5919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Ponuda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odbija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kao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neprihvatlјiva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na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osnovu</w:t>
            </w:r>
            <w:r w:rsidR="007615B3" w:rsidRPr="007615B3">
              <w:rPr>
                <w:lang w:val="sr-Cyrl-RS" w:eastAsia="en-US"/>
              </w:rPr>
              <w:t>: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  <w:r w:rsidRPr="007615B3">
              <w:rPr>
                <w:lang w:val="sr-Cyrl-RS" w:eastAsia="en-US"/>
              </w:rPr>
              <w:t xml:space="preserve">- </w:t>
            </w:r>
            <w:r w:rsidR="007F4612">
              <w:rPr>
                <w:lang w:val="sr-Cyrl-RS" w:eastAsia="en-US"/>
              </w:rPr>
              <w:t>člana</w:t>
            </w:r>
            <w:r w:rsidRPr="007615B3">
              <w:rPr>
                <w:lang w:val="sr-Cyrl-RS" w:eastAsia="en-US"/>
              </w:rPr>
              <w:t xml:space="preserve"> 144. </w:t>
            </w:r>
            <w:r w:rsidR="007F4612">
              <w:rPr>
                <w:lang w:val="sr-Cyrl-RS" w:eastAsia="en-US"/>
              </w:rPr>
              <w:t>stav</w:t>
            </w:r>
            <w:r w:rsidRPr="007615B3">
              <w:rPr>
                <w:lang w:val="sr-Cyrl-RS" w:eastAsia="en-US"/>
              </w:rPr>
              <w:t xml:space="preserve"> 1. </w:t>
            </w:r>
            <w:r w:rsidR="007F4612">
              <w:rPr>
                <w:lang w:val="sr-Cyrl-RS" w:eastAsia="en-US"/>
              </w:rPr>
              <w:t>tačka</w:t>
            </w:r>
            <w:r w:rsidRPr="007615B3">
              <w:rPr>
                <w:lang w:val="sr-Cyrl-RS" w:eastAsia="en-US"/>
              </w:rPr>
              <w:t xml:space="preserve"> 2. </w:t>
            </w:r>
            <w:r w:rsidR="007F4612">
              <w:rPr>
                <w:lang w:val="sr-Cyrl-RS" w:eastAsia="en-US"/>
              </w:rPr>
              <w:t>Zakona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o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javnim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nabavkama</w:t>
            </w:r>
            <w:r w:rsidRPr="007615B3">
              <w:rPr>
                <w:lang w:val="sr-Cyrl-RS" w:eastAsia="en-US"/>
              </w:rPr>
              <w:t xml:space="preserve"> ("</w:t>
            </w:r>
            <w:r w:rsidR="007F4612">
              <w:rPr>
                <w:lang w:val="sr-Cyrl-RS" w:eastAsia="en-US"/>
              </w:rPr>
              <w:t>Službeni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glasnik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RS</w:t>
            </w:r>
            <w:r w:rsidRPr="007615B3">
              <w:rPr>
                <w:lang w:val="sr-Cyrl-RS" w:eastAsia="en-US"/>
              </w:rPr>
              <w:t xml:space="preserve">", </w:t>
            </w:r>
            <w:r w:rsidR="007F4612">
              <w:rPr>
                <w:lang w:val="sr-Cyrl-RS" w:eastAsia="en-US"/>
              </w:rPr>
              <w:t>broj</w:t>
            </w:r>
            <w:r w:rsidRPr="007615B3">
              <w:rPr>
                <w:lang w:val="sr-Cyrl-RS" w:eastAsia="en-US"/>
              </w:rPr>
              <w:t xml:space="preserve"> 91/19), </w:t>
            </w:r>
            <w:r w:rsidR="007F4612">
              <w:rPr>
                <w:lang w:val="sr-Cyrl-RS" w:eastAsia="en-US"/>
              </w:rPr>
              <w:t>nisu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ispunjeni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kriterijumi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za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izbor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privrednog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subjekta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u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delu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tehnički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stručni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kapacitet</w:t>
            </w:r>
            <w:r w:rsidRPr="007615B3">
              <w:rPr>
                <w:lang w:val="sr-Cyrl-RS" w:eastAsia="en-US"/>
              </w:rPr>
              <w:t xml:space="preserve">, </w:t>
            </w:r>
            <w:r w:rsidR="007F4612">
              <w:rPr>
                <w:lang w:val="sr-Cyrl-RS" w:eastAsia="en-US"/>
              </w:rPr>
              <w:t>tehnička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lica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ili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tela</w:t>
            </w:r>
            <w:r w:rsidRPr="007615B3">
              <w:rPr>
                <w:lang w:val="sr-Cyrl-RS" w:eastAsia="en-US"/>
              </w:rPr>
              <w:t xml:space="preserve"> – </w:t>
            </w:r>
            <w:r w:rsidR="007F4612">
              <w:rPr>
                <w:lang w:val="sr-Cyrl-RS" w:eastAsia="en-US"/>
              </w:rPr>
              <w:t>izvođenje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radova</w:t>
            </w:r>
            <w:r w:rsidRPr="007615B3">
              <w:rPr>
                <w:lang w:val="sr-Cyrl-RS" w:eastAsia="en-US"/>
              </w:rPr>
              <w:t xml:space="preserve">, </w:t>
            </w:r>
            <w:r w:rsidR="007F4612">
              <w:rPr>
                <w:lang w:val="sr-Cyrl-RS" w:eastAsia="en-US"/>
              </w:rPr>
              <w:t>jer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privredni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subjekt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nije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dokazao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da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raspolaže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sa</w:t>
            </w:r>
            <w:r w:rsidRPr="007615B3">
              <w:rPr>
                <w:lang w:val="sr-Cyrl-RS" w:eastAsia="en-US"/>
              </w:rPr>
              <w:t xml:space="preserve"> 10 </w:t>
            </w:r>
            <w:r w:rsidR="007F4612">
              <w:rPr>
                <w:lang w:val="sr-Cyrl-RS" w:eastAsia="en-US"/>
              </w:rPr>
              <w:t>građevinskih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radnika</w:t>
            </w:r>
            <w:r w:rsidRPr="007615B3">
              <w:rPr>
                <w:lang w:val="sr-Cyrl-RS" w:eastAsia="en-US"/>
              </w:rPr>
              <w:t>.</w:t>
            </w:r>
          </w:p>
        </w:tc>
      </w:tr>
      <w:tr w:rsidR="007615B3" w:rsidRPr="007615B3" w:rsidTr="007615B3">
        <w:tc>
          <w:tcPr>
            <w:tcW w:w="39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  <w:r w:rsidRPr="007615B3">
              <w:rPr>
                <w:lang w:val="sr-Cyrl-RS" w:eastAsia="en-US"/>
              </w:rPr>
              <w:t>2.</w:t>
            </w:r>
          </w:p>
        </w:tc>
        <w:tc>
          <w:tcPr>
            <w:tcW w:w="4532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both"/>
              <w:rPr>
                <w:rFonts w:eastAsia="Arial"/>
                <w:color w:val="000000"/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ĐERDAP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USLUGE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AD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 w:rsidR="007615B3" w:rsidRPr="007615B3">
              <w:rPr>
                <w:rFonts w:eastAsia="Arial"/>
                <w:color w:val="000000"/>
                <w:lang w:val="en-GB" w:eastAsia="en-US"/>
              </w:rPr>
              <w:t>K</w:t>
            </w:r>
            <w:r>
              <w:rPr>
                <w:rFonts w:eastAsia="Arial"/>
                <w:color w:val="000000"/>
                <w:lang w:val="sr-Cyrl-RS" w:eastAsia="en-US"/>
              </w:rPr>
              <w:t>LADOVO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Đerdapski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put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bb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19320, </w:t>
            </w:r>
            <w:r w:rsidR="007615B3" w:rsidRPr="007615B3">
              <w:rPr>
                <w:rFonts w:eastAsia="Arial"/>
                <w:color w:val="000000"/>
                <w:lang w:val="en-GB" w:eastAsia="en-US"/>
              </w:rPr>
              <w:t>K</w:t>
            </w:r>
            <w:r>
              <w:rPr>
                <w:rFonts w:eastAsia="Arial"/>
                <w:color w:val="000000"/>
                <w:lang w:val="sr-Cyrl-RS" w:eastAsia="en-US"/>
              </w:rPr>
              <w:t>ladovo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Srbija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; </w:t>
            </w:r>
            <w:r>
              <w:rPr>
                <w:rFonts w:eastAsia="Arial"/>
                <w:color w:val="000000"/>
                <w:lang w:val="sr-Cyrl-RS" w:eastAsia="en-US"/>
              </w:rPr>
              <w:t>GP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-</w:t>
            </w:r>
            <w:r>
              <w:rPr>
                <w:rFonts w:eastAsia="Arial"/>
                <w:color w:val="000000"/>
                <w:lang w:val="sr-Cyrl-RS" w:eastAsia="en-US"/>
              </w:rPr>
              <w:t>ZORAN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-</w:t>
            </w:r>
            <w:r>
              <w:rPr>
                <w:rFonts w:eastAsia="Arial"/>
                <w:color w:val="000000"/>
                <w:lang w:val="sr-Cyrl-RS" w:eastAsia="en-US"/>
              </w:rPr>
              <w:t>R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DOO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DONјA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MUTNICA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Zaječarski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put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bb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35255, </w:t>
            </w:r>
            <w:r>
              <w:rPr>
                <w:rFonts w:eastAsia="Arial"/>
                <w:color w:val="000000"/>
                <w:lang w:val="sr-Cyrl-RS" w:eastAsia="en-US"/>
              </w:rPr>
              <w:t>Donja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Mutnica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RS" w:eastAsia="en-US"/>
              </w:rPr>
              <w:t>Srbija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Ponuda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odbija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kao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neprihvatlјiva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na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osnovu</w:t>
            </w:r>
            <w:r w:rsidR="007615B3" w:rsidRPr="007615B3">
              <w:rPr>
                <w:lang w:val="sr-Cyrl-RS" w:eastAsia="en-US"/>
              </w:rPr>
              <w:t>: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lang w:val="sr-Cyrl-RS" w:eastAsia="en-US"/>
              </w:rPr>
            </w:pPr>
            <w:r w:rsidRPr="007615B3">
              <w:rPr>
                <w:lang w:val="sr-Cyrl-RS" w:eastAsia="en-US"/>
              </w:rPr>
              <w:t xml:space="preserve">-  </w:t>
            </w:r>
            <w:r w:rsidR="007F4612">
              <w:rPr>
                <w:lang w:val="sr-Cyrl-RS" w:eastAsia="en-US"/>
              </w:rPr>
              <w:t>člana</w:t>
            </w:r>
            <w:r w:rsidRPr="007615B3">
              <w:rPr>
                <w:lang w:val="sr-Cyrl-RS" w:eastAsia="en-US"/>
              </w:rPr>
              <w:t xml:space="preserve"> 144. </w:t>
            </w:r>
            <w:r w:rsidR="007F4612">
              <w:rPr>
                <w:lang w:val="sr-Cyrl-RS" w:eastAsia="en-US"/>
              </w:rPr>
              <w:t>stav</w:t>
            </w:r>
            <w:r w:rsidRPr="007615B3">
              <w:rPr>
                <w:lang w:val="sr-Cyrl-RS" w:eastAsia="en-US"/>
              </w:rPr>
              <w:t xml:space="preserve"> 1. </w:t>
            </w:r>
            <w:r w:rsidR="007F4612">
              <w:rPr>
                <w:lang w:val="sr-Cyrl-RS" w:eastAsia="en-US"/>
              </w:rPr>
              <w:t>tačka</w:t>
            </w:r>
            <w:r w:rsidRPr="007615B3">
              <w:rPr>
                <w:lang w:val="sr-Cyrl-RS" w:eastAsia="en-US"/>
              </w:rPr>
              <w:t xml:space="preserve"> 4. </w:t>
            </w:r>
            <w:r w:rsidR="007F4612">
              <w:rPr>
                <w:lang w:val="sr-Cyrl-RS" w:eastAsia="en-US"/>
              </w:rPr>
              <w:t>Zakona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o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javnim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nabavkama</w:t>
            </w:r>
            <w:r w:rsidRPr="007615B3">
              <w:rPr>
                <w:lang w:val="sr-Cyrl-RS" w:eastAsia="en-US"/>
              </w:rPr>
              <w:t xml:space="preserve"> ("</w:t>
            </w:r>
            <w:r w:rsidR="007F4612">
              <w:rPr>
                <w:lang w:val="sr-Cyrl-RS" w:eastAsia="en-US"/>
              </w:rPr>
              <w:t>Službeni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glasnik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RS</w:t>
            </w:r>
            <w:r w:rsidRPr="007615B3">
              <w:rPr>
                <w:lang w:val="sr-Cyrl-RS" w:eastAsia="en-US"/>
              </w:rPr>
              <w:t xml:space="preserve">", </w:t>
            </w:r>
            <w:r w:rsidR="007F4612">
              <w:rPr>
                <w:lang w:val="sr-Cyrl-RS" w:eastAsia="en-US"/>
              </w:rPr>
              <w:t>broj</w:t>
            </w:r>
            <w:r w:rsidRPr="007615B3">
              <w:rPr>
                <w:lang w:val="sr-Cyrl-RS" w:eastAsia="en-US"/>
              </w:rPr>
              <w:t xml:space="preserve"> 91/19) </w:t>
            </w:r>
            <w:r w:rsidR="007F4612">
              <w:rPr>
                <w:lang w:val="sr-Cyrl-RS" w:eastAsia="en-US"/>
              </w:rPr>
              <w:t>jer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ponuđač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nije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dostavio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sredstvo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obezbeđenja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za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ozbilјnost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ponude</w:t>
            </w:r>
            <w:r w:rsidRPr="007615B3">
              <w:rPr>
                <w:lang w:val="sr-Cyrl-RS" w:eastAsia="en-US"/>
              </w:rPr>
              <w:t xml:space="preserve">, </w:t>
            </w:r>
            <w:r w:rsidR="007F4612">
              <w:rPr>
                <w:lang w:val="sr-Cyrl-RS" w:eastAsia="en-US"/>
              </w:rPr>
              <w:t>u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skladu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sa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dokumentacijom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o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nabavci</w:t>
            </w:r>
            <w:r w:rsidRPr="007615B3">
              <w:rPr>
                <w:lang w:val="sr-Cyrl-RS" w:eastAsia="en-US"/>
              </w:rPr>
              <w:t>.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skladu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članpm</w:t>
      </w:r>
      <w:r w:rsidR="007615B3" w:rsidRPr="007615B3">
        <w:rPr>
          <w:lang w:val="sr-Cyrl-RS" w:eastAsia="en-US"/>
        </w:rPr>
        <w:t xml:space="preserve"> 147. </w:t>
      </w:r>
      <w:r>
        <w:rPr>
          <w:lang w:val="sr-Cyrl-RS" w:eastAsia="en-US"/>
        </w:rPr>
        <w:t>stav</w:t>
      </w:r>
      <w:r w:rsidR="007615B3" w:rsidRPr="007615B3">
        <w:rPr>
          <w:lang w:val="sr-Cyrl-RS" w:eastAsia="en-US"/>
        </w:rPr>
        <w:t xml:space="preserve"> 1. </w:t>
      </w:r>
      <w:r>
        <w:rPr>
          <w:lang w:val="sr-Cyrl-RS" w:eastAsia="en-US"/>
        </w:rPr>
        <w:t>tač</w:t>
      </w:r>
      <w:r w:rsidR="007615B3" w:rsidRPr="007615B3">
        <w:rPr>
          <w:lang w:val="sr-Cyrl-RS" w:eastAsia="en-US"/>
        </w:rPr>
        <w:t xml:space="preserve">. 8) - </w:t>
      </w:r>
      <w:r>
        <w:rPr>
          <w:lang w:val="sr-Cyrl-RS" w:eastAsia="en-US"/>
        </w:rPr>
        <w:t>naručilac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dana</w:t>
      </w:r>
      <w:r w:rsidR="007615B3" w:rsidRPr="007615B3">
        <w:rPr>
          <w:lang w:val="sr-Cyrl-RS" w:eastAsia="en-US"/>
        </w:rPr>
        <w:t xml:space="preserve"> 19.10.2021.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doneo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odluku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obustavi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razloga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što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sve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neprihvatlјive</w:t>
      </w:r>
      <w:r w:rsidR="007615B3" w:rsidRPr="007615B3">
        <w:rPr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Prihvatlјiva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 xml:space="preserve">: </w:t>
      </w:r>
      <w:r>
        <w:rPr>
          <w:lang w:val="sr-Cyrl-RS" w:eastAsia="en-US"/>
        </w:rPr>
        <w:t>Nema</w:t>
      </w:r>
      <w:r w:rsidR="007615B3" w:rsidRPr="007615B3">
        <w:rPr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ind w:firstLine="720"/>
        <w:jc w:val="both"/>
        <w:rPr>
          <w:spacing w:val="-1"/>
          <w:lang w:val="ru-RU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spacing w:val="-1"/>
          <w:lang w:val="ru-RU" w:eastAsia="en-US"/>
        </w:rPr>
      </w:pPr>
      <w:r>
        <w:rPr>
          <w:spacing w:val="-1"/>
          <w:lang w:val="ru-RU" w:eastAsia="en-US"/>
        </w:rPr>
        <w:t>Zahtev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za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zaštitu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prava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podnet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strane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lica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koje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predmetnom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postupku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javne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nabavke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učestvovalo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kao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privredni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subjekt</w:t>
      </w:r>
      <w:r w:rsidR="007615B3" w:rsidRPr="007615B3">
        <w:rPr>
          <w:spacing w:val="-1"/>
          <w:lang w:val="ru-RU" w:eastAsia="en-US"/>
        </w:rPr>
        <w:t xml:space="preserve"> - </w:t>
      </w:r>
      <w:r>
        <w:rPr>
          <w:lang w:val="sr-Cyrl-CS" w:eastAsia="en-US"/>
        </w:rPr>
        <w:t>ponuđač</w:t>
      </w:r>
      <w:r w:rsidR="007615B3" w:rsidRPr="007615B3">
        <w:rPr>
          <w:lang w:val="sr-Cyrl-CS" w:eastAsia="en-US"/>
        </w:rPr>
        <w:t xml:space="preserve"> - </w:t>
      </w:r>
      <w:r>
        <w:rPr>
          <w:lang w:val="sr-Cyrl-CS" w:eastAsia="en-US"/>
        </w:rPr>
        <w:t>grupa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koju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čine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ARBAG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ARANĐELOVAC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ul</w:t>
      </w:r>
      <w:r w:rsidR="007615B3" w:rsidRPr="007615B3">
        <w:rPr>
          <w:lang w:val="sr-Cyrl-CS" w:eastAsia="en-US"/>
        </w:rPr>
        <w:t>.</w:t>
      </w:r>
      <w:r w:rsidR="007615B3" w:rsidRPr="007615B3">
        <w:rPr>
          <w:lang w:val="sr-Latn-RS" w:eastAsia="en-US"/>
        </w:rPr>
        <w:t xml:space="preserve"> </w:t>
      </w:r>
      <w:r>
        <w:rPr>
          <w:lang w:val="sr-Cyrl-CS" w:eastAsia="en-US"/>
        </w:rPr>
        <w:t>Sterijina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</w:t>
      </w:r>
      <w:r w:rsidR="007615B3" w:rsidRPr="007615B3">
        <w:rPr>
          <w:lang w:val="sr-Cyrl-CS" w:eastAsia="en-US"/>
        </w:rPr>
        <w:t xml:space="preserve">.2, 34300 </w:t>
      </w:r>
      <w:r>
        <w:rPr>
          <w:lang w:val="sr-Cyrl-CS" w:eastAsia="en-US"/>
        </w:rPr>
        <w:t>Aranđelovac</w:t>
      </w:r>
      <w:r w:rsidR="007615B3" w:rsidRPr="007615B3">
        <w:rPr>
          <w:lang w:val="sr-Cyrl-CS" w:eastAsia="en-US"/>
        </w:rPr>
        <w:t xml:space="preserve"> -</w:t>
      </w:r>
      <w:r w:rsidR="007615B3" w:rsidRPr="007615B3">
        <w:rPr>
          <w:lang w:val="sr-Latn-RS" w:eastAsia="en-US"/>
        </w:rPr>
        <w:t xml:space="preserve"> </w:t>
      </w:r>
      <w:r>
        <w:rPr>
          <w:lang w:val="sr-Cyrl-CS" w:eastAsia="en-US"/>
        </w:rPr>
        <w:t>vodeći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član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grupe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PTGP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SABA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BELČA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PREŠEVO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ul</w:t>
      </w:r>
      <w:r w:rsidR="007615B3" w:rsidRPr="007615B3">
        <w:rPr>
          <w:lang w:val="sr-Cyrl-CS" w:eastAsia="en-US"/>
        </w:rPr>
        <w:t xml:space="preserve">. </w:t>
      </w:r>
      <w:r>
        <w:rPr>
          <w:lang w:val="sr-Cyrl-CS" w:eastAsia="en-US"/>
        </w:rPr>
        <w:t>Salvadora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Alјendea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</w:t>
      </w:r>
      <w:r w:rsidR="007615B3" w:rsidRPr="007615B3">
        <w:rPr>
          <w:lang w:val="sr-Latn-RS" w:eastAsia="en-US"/>
        </w:rPr>
        <w:t xml:space="preserve">. </w:t>
      </w:r>
      <w:r w:rsidR="007615B3" w:rsidRPr="007615B3">
        <w:rPr>
          <w:lang w:val="sr-Cyrl-CS" w:eastAsia="en-US"/>
        </w:rPr>
        <w:t xml:space="preserve">22, 17523 </w:t>
      </w:r>
      <w:r>
        <w:rPr>
          <w:lang w:val="sr-Cyrl-CS" w:eastAsia="en-US"/>
        </w:rPr>
        <w:t>Preševo</w:t>
      </w:r>
      <w:r w:rsidR="007615B3" w:rsidRPr="007615B3">
        <w:rPr>
          <w:spacing w:val="-1"/>
          <w:lang w:val="ru-RU" w:eastAsia="en-US"/>
        </w:rPr>
        <w:t xml:space="preserve">, </w:t>
      </w:r>
      <w:r>
        <w:rPr>
          <w:lang w:val="ru-RU" w:eastAsia="en-US"/>
        </w:rPr>
        <w:t>putem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Portala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javnih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nabavki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dana</w:t>
      </w:r>
      <w:r w:rsidR="007615B3" w:rsidRPr="007615B3">
        <w:rPr>
          <w:lang w:val="ru-RU" w:eastAsia="en-US"/>
        </w:rPr>
        <w:t xml:space="preserve"> </w:t>
      </w:r>
      <w:r w:rsidR="007615B3" w:rsidRPr="007615B3">
        <w:rPr>
          <w:spacing w:val="-1"/>
          <w:lang w:val="ru-RU" w:eastAsia="en-US"/>
        </w:rPr>
        <w:t xml:space="preserve">29.10.2021 14:15:31, </w:t>
      </w:r>
      <w:r>
        <w:rPr>
          <w:spacing w:val="-1"/>
          <w:lang w:val="ru-RU" w:eastAsia="en-US"/>
        </w:rPr>
        <w:t>broj</w:t>
      </w:r>
      <w:r w:rsidR="007615B3" w:rsidRPr="007615B3">
        <w:rPr>
          <w:spacing w:val="-1"/>
          <w:lang w:val="ru-RU" w:eastAsia="en-US"/>
        </w:rPr>
        <w:t xml:space="preserve"> 78/21.</w:t>
      </w:r>
    </w:p>
    <w:p w:rsidR="007615B3" w:rsidRPr="007615B3" w:rsidRDefault="007F4612" w:rsidP="007615B3">
      <w:pPr>
        <w:suppressAutoHyphens w:val="0"/>
        <w:ind w:firstLine="720"/>
        <w:jc w:val="both"/>
        <w:rPr>
          <w:lang w:val="sr-Cyrl-RS" w:eastAsia="en-US"/>
        </w:rPr>
      </w:pPr>
      <w:r>
        <w:rPr>
          <w:lang w:val="sr-Cyrl-RS" w:eastAsia="en-US"/>
        </w:rPr>
        <w:t>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osnovu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rešenja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Republičke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komisije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zaštitu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prava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postupcima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4-00-</w:t>
      </w:r>
      <w:r w:rsidR="007615B3" w:rsidRPr="007615B3">
        <w:rPr>
          <w:lang w:val="sr-Latn-RS" w:eastAsia="en-US"/>
        </w:rPr>
        <w:t>794</w:t>
      </w:r>
      <w:r w:rsidR="007615B3" w:rsidRPr="007615B3">
        <w:rPr>
          <w:lang w:val="sr-Cyrl-RS" w:eastAsia="en-US"/>
        </w:rPr>
        <w:t xml:space="preserve">/2021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03.</w:t>
      </w:r>
      <w:r w:rsidR="007615B3" w:rsidRPr="007615B3">
        <w:rPr>
          <w:lang w:val="sr-Latn-RS" w:eastAsia="en-US"/>
        </w:rPr>
        <w:t>12</w:t>
      </w:r>
      <w:r w:rsidR="007615B3" w:rsidRPr="007615B3">
        <w:rPr>
          <w:lang w:val="sr-Cyrl-RS" w:eastAsia="en-US"/>
        </w:rPr>
        <w:t xml:space="preserve">.2022. </w:t>
      </w:r>
      <w:r>
        <w:rPr>
          <w:lang w:val="sr-Cyrl-RS" w:eastAsia="en-US"/>
        </w:rPr>
        <w:t>godine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odbijen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zahtev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zaštitu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prava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podnosioca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zahteva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grupe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koju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čine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</w:t>
      </w:r>
      <w:r w:rsidR="007615B3" w:rsidRPr="007615B3">
        <w:rPr>
          <w:lang w:val="sr-Cyrl-CS" w:eastAsia="en-US"/>
        </w:rPr>
        <w:t xml:space="preserve"> „</w:t>
      </w:r>
      <w:r>
        <w:rPr>
          <w:lang w:val="sr-Cyrl-CS" w:eastAsia="en-US"/>
        </w:rPr>
        <w:t>Arbag</w:t>
      </w:r>
      <w:r w:rsidR="007615B3" w:rsidRPr="007615B3">
        <w:rPr>
          <w:lang w:val="sr-Cyrl-CS" w:eastAsia="en-US"/>
        </w:rPr>
        <w:t xml:space="preserve">“ </w:t>
      </w:r>
      <w:r>
        <w:rPr>
          <w:lang w:val="sr-Cyrl-CS" w:eastAsia="en-US"/>
        </w:rPr>
        <w:t>d</w:t>
      </w:r>
      <w:r w:rsidR="007615B3" w:rsidRPr="007615B3">
        <w:rPr>
          <w:lang w:val="sr-Cyrl-CS" w:eastAsia="en-US"/>
        </w:rPr>
        <w:t>.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>.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 xml:space="preserve">. </w:t>
      </w:r>
      <w:r>
        <w:rPr>
          <w:lang w:val="sr-Cyrl-CS" w:eastAsia="en-US"/>
        </w:rPr>
        <w:t>Aranđelovac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kao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ovlašćeni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član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grupe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</w:t>
      </w:r>
      <w:r w:rsidR="007615B3" w:rsidRPr="007615B3">
        <w:rPr>
          <w:lang w:val="sr-Cyrl-CS" w:eastAsia="en-US"/>
        </w:rPr>
        <w:t xml:space="preserve"> „</w:t>
      </w:r>
      <w:r>
        <w:rPr>
          <w:lang w:val="sr-Cyrl-CS" w:eastAsia="en-US"/>
        </w:rPr>
        <w:t>Saba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Belča</w:t>
      </w:r>
      <w:r w:rsidR="007615B3" w:rsidRPr="007615B3">
        <w:rPr>
          <w:lang w:val="sr-Cyrl-CS" w:eastAsia="en-US"/>
        </w:rPr>
        <w:t xml:space="preserve">“ </w:t>
      </w:r>
      <w:r>
        <w:rPr>
          <w:lang w:val="sr-Cyrl-CS" w:eastAsia="en-US"/>
        </w:rPr>
        <w:t>d</w:t>
      </w:r>
      <w:r w:rsidR="007615B3" w:rsidRPr="007615B3">
        <w:rPr>
          <w:lang w:val="sr-Cyrl-CS" w:eastAsia="en-US"/>
        </w:rPr>
        <w:t>.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>.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 xml:space="preserve">. </w:t>
      </w:r>
      <w:r>
        <w:rPr>
          <w:lang w:val="sr-Cyrl-CS" w:eastAsia="en-US"/>
        </w:rPr>
        <w:t>Preševo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kao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član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grupe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kao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neosnovan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b/>
          <w:color w:val="000000"/>
          <w:lang w:val="sr-Cyrl-RS" w:eastAsia="en-US"/>
        </w:rPr>
      </w:pPr>
      <w:r w:rsidRPr="007615B3">
        <w:rPr>
          <w:b/>
          <w:color w:val="000000"/>
          <w:lang w:val="sr-Cyrl-RS" w:eastAsia="en-US"/>
        </w:rPr>
        <w:t xml:space="preserve">16/2021 – </w:t>
      </w:r>
      <w:r w:rsidR="007F4612">
        <w:rPr>
          <w:b/>
          <w:color w:val="000000"/>
          <w:lang w:val="sr-Cyrl-RS" w:eastAsia="en-US"/>
        </w:rPr>
        <w:t>Izvođenje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radova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na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izgradnji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javne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površine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lokalnog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opštinskog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javnog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puta</w:t>
      </w:r>
      <w:r w:rsidRPr="007615B3">
        <w:rPr>
          <w:b/>
          <w:color w:val="000000"/>
          <w:lang w:val="sr-Cyrl-RS" w:eastAsia="en-US"/>
        </w:rPr>
        <w:t xml:space="preserve"> </w:t>
      </w:r>
    </w:p>
    <w:p w:rsidR="007615B3" w:rsidRPr="007615B3" w:rsidRDefault="007F4612" w:rsidP="007615B3">
      <w:pPr>
        <w:shd w:val="clear" w:color="auto" w:fill="DBE5F1"/>
        <w:suppressAutoHyphens w:val="0"/>
        <w:jc w:val="center"/>
        <w:rPr>
          <w:b/>
          <w:color w:val="000000"/>
          <w:lang w:val="sr-Cyrl-RS" w:eastAsia="en-US"/>
        </w:rPr>
      </w:pPr>
      <w:r>
        <w:rPr>
          <w:b/>
          <w:color w:val="000000"/>
          <w:lang w:val="sr-Cyrl-RS" w:eastAsia="en-US"/>
        </w:rPr>
        <w:t>PRVA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FAZA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u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okviru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planiranog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građevinskog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područja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naselјa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Aleksandrovac</w:t>
      </w:r>
      <w:r w:rsidR="007615B3" w:rsidRPr="007615B3">
        <w:rPr>
          <w:b/>
          <w:color w:val="000000"/>
          <w:lang w:val="sr-Cyrl-RS" w:eastAsia="en-US"/>
        </w:rPr>
        <w:t xml:space="preserve">, </w:t>
      </w:r>
    </w:p>
    <w:p w:rsidR="007615B3" w:rsidRPr="007615B3" w:rsidRDefault="007F4612" w:rsidP="007615B3">
      <w:pPr>
        <w:shd w:val="clear" w:color="auto" w:fill="DBE5F1"/>
        <w:suppressAutoHyphens w:val="0"/>
        <w:jc w:val="center"/>
        <w:rPr>
          <w:b/>
          <w:color w:val="000000"/>
          <w:lang w:val="sr-Cyrl-RS" w:eastAsia="en-US"/>
        </w:rPr>
      </w:pPr>
      <w:r>
        <w:rPr>
          <w:b/>
          <w:color w:val="000000"/>
          <w:lang w:val="sr-Cyrl-RS" w:eastAsia="en-US"/>
        </w:rPr>
        <w:t>na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k</w:t>
      </w:r>
      <w:r w:rsidR="007615B3" w:rsidRPr="007615B3">
        <w:rPr>
          <w:b/>
          <w:color w:val="000000"/>
          <w:lang w:val="sr-Cyrl-RS" w:eastAsia="en-US"/>
        </w:rPr>
        <w:t>.</w:t>
      </w:r>
      <w:r>
        <w:rPr>
          <w:b/>
          <w:color w:val="000000"/>
          <w:lang w:val="sr-Cyrl-RS" w:eastAsia="en-US"/>
        </w:rPr>
        <w:t>p</w:t>
      </w:r>
      <w:r w:rsidR="007615B3" w:rsidRPr="007615B3">
        <w:rPr>
          <w:b/>
          <w:color w:val="000000"/>
          <w:lang w:val="sr-Cyrl-RS" w:eastAsia="en-US"/>
        </w:rPr>
        <w:t>.</w:t>
      </w:r>
      <w:r>
        <w:rPr>
          <w:b/>
          <w:color w:val="000000"/>
          <w:lang w:val="sr-Cyrl-RS" w:eastAsia="en-US"/>
        </w:rPr>
        <w:t>br</w:t>
      </w:r>
      <w:r w:rsidR="007615B3" w:rsidRPr="007615B3">
        <w:rPr>
          <w:b/>
          <w:color w:val="000000"/>
          <w:lang w:val="sr-Cyrl-RS" w:eastAsia="en-US"/>
        </w:rPr>
        <w:t xml:space="preserve">. 9068, 8724, 9069/1 </w:t>
      </w:r>
      <w:r>
        <w:rPr>
          <w:b/>
          <w:color w:val="000000"/>
          <w:lang w:val="sr-Cyrl-RS" w:eastAsia="en-US"/>
        </w:rPr>
        <w:t>i</w:t>
      </w:r>
      <w:r w:rsidR="007615B3" w:rsidRPr="007615B3">
        <w:rPr>
          <w:b/>
          <w:color w:val="000000"/>
          <w:lang w:val="sr-Cyrl-RS" w:eastAsia="en-US"/>
        </w:rPr>
        <w:t xml:space="preserve"> 8890 </w:t>
      </w:r>
      <w:r>
        <w:rPr>
          <w:b/>
          <w:color w:val="000000"/>
          <w:lang w:val="sr-Cyrl-RS" w:eastAsia="en-US"/>
        </w:rPr>
        <w:t>K</w:t>
      </w:r>
      <w:r w:rsidR="007615B3" w:rsidRPr="007615B3">
        <w:rPr>
          <w:b/>
          <w:color w:val="000000"/>
          <w:lang w:val="sr-Cyrl-RS" w:eastAsia="en-US"/>
        </w:rPr>
        <w:t>.</w:t>
      </w:r>
      <w:r>
        <w:rPr>
          <w:b/>
          <w:color w:val="000000"/>
          <w:lang w:val="sr-Cyrl-RS" w:eastAsia="en-US"/>
        </w:rPr>
        <w:t>O</w:t>
      </w:r>
      <w:r w:rsidR="007615B3" w:rsidRPr="007615B3">
        <w:rPr>
          <w:b/>
          <w:color w:val="000000"/>
          <w:lang w:val="sr-Cyrl-RS" w:eastAsia="en-US"/>
        </w:rPr>
        <w:t xml:space="preserve">. </w:t>
      </w:r>
      <w:r>
        <w:rPr>
          <w:b/>
          <w:color w:val="000000"/>
          <w:lang w:val="sr-Cyrl-RS" w:eastAsia="en-US"/>
        </w:rPr>
        <w:t>Aleksandrovac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655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RS" w:eastAsia="en-US"/>
              </w:rPr>
            </w:pPr>
            <w:r>
              <w:rPr>
                <w:lang w:val="de-AT" w:eastAsia="en-US"/>
              </w:rPr>
              <w:t>Otvoreni</w:t>
            </w:r>
            <w:r w:rsidR="007615B3" w:rsidRPr="007615B3">
              <w:rPr>
                <w:lang w:val="en-GB" w:eastAsia="en-US"/>
              </w:rPr>
              <w:t xml:space="preserve"> </w:t>
            </w:r>
            <w:r>
              <w:rPr>
                <w:lang w:val="de-AT" w:eastAsia="en-US"/>
              </w:rPr>
              <w:t>postupak</w:t>
            </w:r>
            <w:r w:rsidR="007615B3" w:rsidRPr="007615B3">
              <w:rPr>
                <w:lang w:val="en-GB" w:eastAsia="en-US"/>
              </w:rPr>
              <w:t xml:space="preserve">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Izvođenje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radova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na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izgradnji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javne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površine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lokalnog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opštinskog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javnog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puta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PRVA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FAZA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u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okviru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planiranog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građevinskog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područja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naselјa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Aleksandrovac</w:t>
            </w:r>
            <w:r w:rsidR="007615B3" w:rsidRPr="007615B3">
              <w:rPr>
                <w:b/>
                <w:lang w:val="ru-RU" w:eastAsia="en-US"/>
              </w:rPr>
              <w:t xml:space="preserve">, </w:t>
            </w:r>
          </w:p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lang w:val="ru-RU" w:eastAsia="en-US"/>
              </w:rPr>
              <w:t>na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k</w:t>
            </w:r>
            <w:r w:rsidR="007615B3" w:rsidRPr="007615B3">
              <w:rPr>
                <w:b/>
                <w:lang w:val="ru-RU" w:eastAsia="en-US"/>
              </w:rPr>
              <w:t>.</w:t>
            </w:r>
            <w:r>
              <w:rPr>
                <w:b/>
                <w:lang w:val="ru-RU" w:eastAsia="en-US"/>
              </w:rPr>
              <w:t>p</w:t>
            </w:r>
            <w:r w:rsidR="007615B3" w:rsidRPr="007615B3">
              <w:rPr>
                <w:b/>
                <w:lang w:val="ru-RU" w:eastAsia="en-US"/>
              </w:rPr>
              <w:t>.</w:t>
            </w:r>
            <w:r>
              <w:rPr>
                <w:b/>
                <w:lang w:val="ru-RU" w:eastAsia="en-US"/>
              </w:rPr>
              <w:t>br</w:t>
            </w:r>
            <w:r w:rsidR="007615B3" w:rsidRPr="007615B3">
              <w:rPr>
                <w:b/>
                <w:lang w:val="ru-RU" w:eastAsia="en-US"/>
              </w:rPr>
              <w:t xml:space="preserve">. 9068, 8724, 9069/1 </w:t>
            </w:r>
            <w:r>
              <w:rPr>
                <w:b/>
                <w:lang w:val="ru-RU" w:eastAsia="en-US"/>
              </w:rPr>
              <w:t>i</w:t>
            </w:r>
            <w:r w:rsidR="007615B3" w:rsidRPr="007615B3">
              <w:rPr>
                <w:b/>
                <w:lang w:val="ru-RU" w:eastAsia="en-US"/>
              </w:rPr>
              <w:t xml:space="preserve"> 8890 </w:t>
            </w:r>
            <w:r>
              <w:rPr>
                <w:b/>
                <w:lang w:val="ru-RU" w:eastAsia="en-US"/>
              </w:rPr>
              <w:t>K</w:t>
            </w:r>
            <w:r w:rsidR="007615B3" w:rsidRPr="007615B3">
              <w:rPr>
                <w:b/>
                <w:lang w:val="ru-RU" w:eastAsia="en-US"/>
              </w:rPr>
              <w:t>.</w:t>
            </w:r>
            <w:r>
              <w:rPr>
                <w:b/>
                <w:lang w:val="ru-RU" w:eastAsia="en-US"/>
              </w:rPr>
              <w:t>O</w:t>
            </w:r>
            <w:r w:rsidR="007615B3" w:rsidRPr="007615B3">
              <w:rPr>
                <w:b/>
                <w:lang w:val="ru-RU" w:eastAsia="en-US"/>
              </w:rPr>
              <w:t xml:space="preserve">. </w:t>
            </w:r>
            <w:r>
              <w:rPr>
                <w:b/>
                <w:lang w:val="ru-RU" w:eastAsia="en-US"/>
              </w:rPr>
              <w:t>Aleksandrovac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16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val="de-AT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RADOVI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  <w:r>
              <w:rPr>
                <w:lang w:val="sr-Cyrl-CS" w:eastAsia="sr-Latn-CS"/>
              </w:rPr>
              <w:t>pozicija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br</w:t>
            </w:r>
            <w:r w:rsidR="007615B3" w:rsidRPr="007615B3">
              <w:rPr>
                <w:lang w:val="sr-Cyrl-CS" w:eastAsia="sr-Latn-CS"/>
              </w:rPr>
              <w:t xml:space="preserve">. 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0017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lang w:val="sr-Cyrl-RS" w:eastAsia="en-US"/>
              </w:rPr>
              <w:t>4.924.002,87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7615B3">
              <w:rPr>
                <w:rFonts w:eastAsia="Calibri"/>
                <w:lang w:val="sr-Latn-RS" w:eastAsia="en-US"/>
              </w:rPr>
              <w:t xml:space="preserve">         </w:t>
            </w:r>
            <w:r w:rsidR="007F4612">
              <w:rPr>
                <w:rFonts w:eastAsia="Calibri"/>
                <w:lang w:val="sr-Cyrl-CS" w:eastAsia="en-US"/>
              </w:rPr>
              <w:t>Sredstva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za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planiranu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nabavku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predviđena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su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na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osnovu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Odluke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o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prvoj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izmeni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i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dopuni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Odluke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sr-Cyrl-CS" w:eastAsia="en-US"/>
              </w:rPr>
              <w:t>o</w:t>
            </w:r>
            <w:r w:rsidRPr="007615B3">
              <w:rPr>
                <w:rFonts w:eastAsia="Calibri"/>
                <w:lang w:val="sr-Cyrl-CS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budžetu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opštine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Žabari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za</w:t>
            </w:r>
            <w:r w:rsidRPr="007615B3">
              <w:rPr>
                <w:rFonts w:eastAsia="Calibri"/>
                <w:lang w:val="ru-RU" w:eastAsia="en-US"/>
              </w:rPr>
              <w:t xml:space="preserve"> 2021. </w:t>
            </w:r>
            <w:r w:rsidR="007F4612">
              <w:rPr>
                <w:rFonts w:eastAsia="Calibri"/>
                <w:lang w:val="sr-Cyrl-CS" w:eastAsia="en-US"/>
              </w:rPr>
              <w:t>g</w:t>
            </w:r>
            <w:r w:rsidR="007F4612">
              <w:rPr>
                <w:rFonts w:eastAsia="Calibri"/>
                <w:lang w:val="ru-RU" w:eastAsia="en-US"/>
              </w:rPr>
              <w:t>odinu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Pr="007615B3">
              <w:rPr>
                <w:rFonts w:eastAsia="Calibri"/>
                <w:lang w:val="sr-Cyrl-CS" w:eastAsia="en-US"/>
              </w:rPr>
              <w:t>(„</w:t>
            </w:r>
            <w:r w:rsidR="007F4612">
              <w:rPr>
                <w:rFonts w:eastAsia="Calibri"/>
                <w:lang w:val="ru-RU" w:eastAsia="en-US"/>
              </w:rPr>
              <w:t>Službeni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glasnik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opštine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Žabari</w:t>
            </w:r>
            <w:r w:rsidRPr="007615B3">
              <w:rPr>
                <w:rFonts w:eastAsia="Calibri"/>
                <w:lang w:val="ru-RU" w:eastAsia="en-US"/>
              </w:rPr>
              <w:t xml:space="preserve">“, </w:t>
            </w:r>
            <w:r w:rsidR="007F4612">
              <w:rPr>
                <w:rFonts w:eastAsia="Calibri"/>
                <w:lang w:val="ru-RU" w:eastAsia="en-US"/>
              </w:rPr>
              <w:t>br</w:t>
            </w:r>
            <w:r w:rsidRPr="007615B3">
              <w:rPr>
                <w:rFonts w:eastAsia="Calibri"/>
                <w:lang w:val="ru-RU" w:eastAsia="en-US"/>
              </w:rPr>
              <w:t xml:space="preserve">. 1/2021) </w:t>
            </w:r>
            <w:r w:rsidR="007F4612">
              <w:rPr>
                <w:rFonts w:eastAsia="Calibri"/>
                <w:lang w:val="ru-RU" w:eastAsia="en-US"/>
              </w:rPr>
              <w:t>i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Ugovora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o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sufinansiranju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programa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podrške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unapređenja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razvoja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nedovolјno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razvijenih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opština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za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Program</w:t>
            </w:r>
            <w:r w:rsidRPr="007615B3">
              <w:rPr>
                <w:rFonts w:eastAsia="Calibri"/>
                <w:lang w:val="ru-RU" w:eastAsia="en-US"/>
              </w:rPr>
              <w:t xml:space="preserve"> 2, </w:t>
            </w:r>
            <w:r w:rsidR="007F4612">
              <w:rPr>
                <w:rFonts w:eastAsia="Calibri"/>
                <w:lang w:val="ru-RU" w:eastAsia="en-US"/>
              </w:rPr>
              <w:t>koji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je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zaklјučen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sa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Kabinetom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minstra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bez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portfelјa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zaduženog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za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unapređenje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razvoja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nedovolјno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razvijenih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opština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na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teritoriji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opštine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Žabari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broj</w:t>
            </w:r>
            <w:r w:rsidRPr="007615B3">
              <w:rPr>
                <w:rFonts w:eastAsia="Calibri"/>
                <w:lang w:val="ru-RU" w:eastAsia="en-US"/>
              </w:rPr>
              <w:t xml:space="preserve"> 401-01-5/2021-01/39 </w:t>
            </w:r>
            <w:r w:rsidR="007F4612">
              <w:rPr>
                <w:rFonts w:eastAsia="Calibri"/>
                <w:lang w:val="ru-RU" w:eastAsia="en-US"/>
              </w:rPr>
              <w:t>od</w:t>
            </w:r>
            <w:r w:rsidRPr="007615B3">
              <w:rPr>
                <w:rFonts w:eastAsia="Calibri"/>
                <w:lang w:val="ru-RU" w:eastAsia="en-US"/>
              </w:rPr>
              <w:t xml:space="preserve"> 18.11.2021. </w:t>
            </w:r>
            <w:r w:rsidR="007F4612">
              <w:rPr>
                <w:rFonts w:eastAsia="Calibri"/>
                <w:lang w:val="ru-RU" w:eastAsia="en-US"/>
              </w:rPr>
              <w:t>godine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i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Opštine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Žabari</w:t>
            </w:r>
            <w:r w:rsidRPr="007615B3">
              <w:rPr>
                <w:rFonts w:eastAsia="Calibri"/>
                <w:lang w:val="ru-RU" w:eastAsia="en-US"/>
              </w:rPr>
              <w:t xml:space="preserve"> </w:t>
            </w:r>
            <w:r w:rsidR="007F4612">
              <w:rPr>
                <w:rFonts w:eastAsia="Calibri"/>
                <w:lang w:val="ru-RU" w:eastAsia="en-US"/>
              </w:rPr>
              <w:t>broj</w:t>
            </w:r>
            <w:r w:rsidRPr="007615B3">
              <w:rPr>
                <w:rFonts w:eastAsia="Calibri"/>
                <w:lang w:val="ru-RU" w:eastAsia="en-US"/>
              </w:rPr>
              <w:t xml:space="preserve"> 400-121/2021-01 </w:t>
            </w:r>
            <w:r w:rsidR="007F4612">
              <w:rPr>
                <w:rFonts w:eastAsia="Calibri"/>
                <w:lang w:val="ru-RU" w:eastAsia="en-US"/>
              </w:rPr>
              <w:t>od</w:t>
            </w:r>
            <w:r w:rsidRPr="007615B3">
              <w:rPr>
                <w:rFonts w:eastAsia="Calibri"/>
                <w:lang w:val="ru-RU" w:eastAsia="en-US"/>
              </w:rPr>
              <w:t xml:space="preserve"> 21.11.2021. </w:t>
            </w:r>
            <w:r w:rsidR="007F4612">
              <w:rPr>
                <w:rFonts w:eastAsia="Calibri"/>
                <w:lang w:val="ru-RU" w:eastAsia="en-US"/>
              </w:rPr>
              <w:t>godine</w:t>
            </w:r>
            <w:r w:rsidRPr="007615B3">
              <w:rPr>
                <w:rFonts w:eastAsia="Calibri"/>
                <w:lang w:val="ru-RU" w:eastAsia="en-US"/>
              </w:rPr>
              <w:t>.</w:t>
            </w:r>
          </w:p>
          <w:p w:rsidR="007615B3" w:rsidRPr="007615B3" w:rsidRDefault="007F4612" w:rsidP="007615B3">
            <w:pPr>
              <w:suppressAutoHyphens w:val="0"/>
              <w:ind w:firstLine="708"/>
              <w:jc w:val="both"/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ru-RU" w:eastAsia="en-US"/>
              </w:rPr>
              <w:t>Ugovorom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su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Opštini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Žabari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dodelјena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sredstva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u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iznosu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od</w:t>
            </w:r>
            <w:r w:rsidR="007615B3" w:rsidRPr="007615B3">
              <w:rPr>
                <w:rFonts w:eastAsia="Calibri"/>
                <w:lang w:val="ru-RU" w:eastAsia="en-US"/>
              </w:rPr>
              <w:t xml:space="preserve"> 4.727.042,76 </w:t>
            </w:r>
            <w:r>
              <w:rPr>
                <w:rFonts w:eastAsia="Calibri"/>
                <w:lang w:val="ru-RU" w:eastAsia="en-US"/>
              </w:rPr>
              <w:t>dinara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sa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PDV</w:t>
            </w:r>
            <w:r w:rsidR="007615B3" w:rsidRPr="007615B3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>om</w:t>
            </w:r>
            <w:r w:rsidR="007615B3" w:rsidRPr="007615B3">
              <w:rPr>
                <w:rFonts w:eastAsia="Calibri"/>
                <w:lang w:val="ru-RU" w:eastAsia="en-US"/>
              </w:rPr>
              <w:t xml:space="preserve">. </w:t>
            </w:r>
            <w:r>
              <w:rPr>
                <w:rFonts w:eastAsia="Calibri"/>
                <w:lang w:val="ru-RU" w:eastAsia="en-US"/>
              </w:rPr>
              <w:t>Učešće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opštine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Žabari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je</w:t>
            </w:r>
            <w:r w:rsidR="007615B3" w:rsidRPr="007615B3">
              <w:rPr>
                <w:rFonts w:eastAsia="Calibri"/>
                <w:lang w:val="ru-RU" w:eastAsia="en-US"/>
              </w:rPr>
              <w:t xml:space="preserve"> 1.181.760,69 </w:t>
            </w:r>
            <w:r>
              <w:rPr>
                <w:rFonts w:eastAsia="Calibri"/>
                <w:lang w:val="ru-RU" w:eastAsia="en-US"/>
              </w:rPr>
              <w:t>dinara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sa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PDV</w:t>
            </w:r>
            <w:r w:rsidR="007615B3" w:rsidRPr="007615B3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>om</w:t>
            </w:r>
            <w:r w:rsidR="007615B3" w:rsidRPr="007615B3">
              <w:rPr>
                <w:rFonts w:eastAsia="Calibri"/>
                <w:lang w:val="ru-RU" w:eastAsia="en-US"/>
              </w:rPr>
              <w:t xml:space="preserve">. </w:t>
            </w:r>
            <w:r>
              <w:rPr>
                <w:rFonts w:eastAsia="Calibri"/>
                <w:lang w:val="ru-RU" w:eastAsia="en-US"/>
              </w:rPr>
              <w:t>Ukupna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vrednosti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projekta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iznosi</w:t>
            </w:r>
            <w:r w:rsidR="007615B3" w:rsidRPr="007615B3">
              <w:rPr>
                <w:rFonts w:eastAsia="Calibri"/>
                <w:lang w:val="ru-RU" w:eastAsia="en-US"/>
              </w:rPr>
              <w:t xml:space="preserve"> 5.908.803,46 </w:t>
            </w:r>
            <w:r>
              <w:rPr>
                <w:rFonts w:eastAsia="Calibri"/>
                <w:lang w:val="ru-RU" w:eastAsia="en-US"/>
              </w:rPr>
              <w:t>dinara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sa</w:t>
            </w:r>
            <w:r w:rsidR="007615B3" w:rsidRPr="007615B3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PDV</w:t>
            </w:r>
            <w:r w:rsidR="007615B3" w:rsidRPr="007615B3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>om</w:t>
            </w:r>
            <w:r w:rsidR="007615B3" w:rsidRPr="007615B3">
              <w:rPr>
                <w:rFonts w:eastAsia="Calibri"/>
                <w:lang w:val="ru-RU" w:eastAsia="en-US"/>
              </w:rPr>
              <w:t>.</w:t>
            </w:r>
          </w:p>
          <w:p w:rsidR="007615B3" w:rsidRPr="007615B3" w:rsidRDefault="007F4612" w:rsidP="007615B3">
            <w:pPr>
              <w:suppressAutoHyphens w:val="0"/>
              <w:ind w:firstLine="70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Rešenjem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o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otvaranju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aproprijacije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iz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izvora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finansiranja</w:t>
            </w:r>
            <w:r w:rsidR="007615B3" w:rsidRPr="007615B3">
              <w:rPr>
                <w:lang w:val="ru-RU" w:eastAsia="en-US"/>
              </w:rPr>
              <w:t xml:space="preserve"> 07 -</w:t>
            </w:r>
            <w:r>
              <w:rPr>
                <w:lang w:val="ru-RU" w:eastAsia="en-US"/>
              </w:rPr>
              <w:t>transferi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drugih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nivoa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vlasti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broj</w:t>
            </w:r>
            <w:r w:rsidR="007615B3" w:rsidRPr="007615B3">
              <w:rPr>
                <w:lang w:val="ru-RU" w:eastAsia="en-US"/>
              </w:rPr>
              <w:t xml:space="preserve"> 400-158/2021-01 </w:t>
            </w:r>
            <w:r>
              <w:rPr>
                <w:lang w:val="ru-RU" w:eastAsia="en-US"/>
              </w:rPr>
              <w:t>od</w:t>
            </w:r>
            <w:r w:rsidR="007615B3" w:rsidRPr="007615B3">
              <w:rPr>
                <w:lang w:val="ru-RU" w:eastAsia="en-US"/>
              </w:rPr>
              <w:t xml:space="preserve"> 30.12.2021. </w:t>
            </w:r>
            <w:r>
              <w:rPr>
                <w:lang w:val="ru-RU" w:eastAsia="en-US"/>
              </w:rPr>
              <w:t>godine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sredstva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su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raspoređena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na</w:t>
            </w:r>
            <w:r w:rsidR="007615B3" w:rsidRPr="007615B3">
              <w:rPr>
                <w:lang w:val="ru-RU" w:eastAsia="en-US"/>
              </w:rPr>
              <w:t xml:space="preserve">, </w:t>
            </w:r>
          </w:p>
          <w:p w:rsidR="007615B3" w:rsidRPr="007615B3" w:rsidRDefault="007F4612" w:rsidP="007615B3">
            <w:pPr>
              <w:suppressAutoHyphens w:val="0"/>
              <w:ind w:firstLine="708"/>
              <w:jc w:val="both"/>
              <w:rPr>
                <w:lang w:val="sr-Cyrl-CS" w:eastAsia="en-US"/>
              </w:rPr>
            </w:pPr>
            <w:r>
              <w:rPr>
                <w:lang w:val="ru-RU" w:eastAsia="en-US"/>
              </w:rPr>
              <w:t>Razdeo</w:t>
            </w:r>
            <w:r w:rsidR="007615B3" w:rsidRPr="007615B3">
              <w:rPr>
                <w:lang w:val="ru-RU" w:eastAsia="en-US"/>
              </w:rPr>
              <w:t xml:space="preserve"> 5 – </w:t>
            </w:r>
            <w:r>
              <w:rPr>
                <w:lang w:val="ru-RU" w:eastAsia="en-US"/>
              </w:rPr>
              <w:t>OPŠTINSKA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UPRAVA</w:t>
            </w:r>
            <w:r w:rsidR="007615B3" w:rsidRPr="007615B3">
              <w:rPr>
                <w:lang w:val="ru-RU" w:eastAsia="en-US"/>
              </w:rPr>
              <w:t xml:space="preserve">, </w:t>
            </w:r>
            <w:r>
              <w:rPr>
                <w:lang w:val="sr-Cyrl-CS" w:eastAsia="en-US"/>
              </w:rPr>
              <w:t>PROGRAM</w:t>
            </w:r>
            <w:r w:rsidR="007615B3" w:rsidRPr="007615B3">
              <w:rPr>
                <w:lang w:val="sr-Cyrl-CS" w:eastAsia="en-US"/>
              </w:rPr>
              <w:t xml:space="preserve"> 7. – </w:t>
            </w:r>
            <w:r>
              <w:rPr>
                <w:lang w:val="sr-Cyrl-CS" w:eastAsia="en-US"/>
              </w:rPr>
              <w:t>Organizacija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saobraćaja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saobraćajna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infrastruktura</w:t>
            </w:r>
            <w:r w:rsidR="007615B3" w:rsidRPr="007615B3">
              <w:rPr>
                <w:lang w:val="sr-Cyrl-CS" w:eastAsia="en-US"/>
              </w:rPr>
              <w:t xml:space="preserve">, </w:t>
            </w:r>
            <w:r>
              <w:rPr>
                <w:lang w:val="sr-Cyrl-CS" w:eastAsia="en-US"/>
              </w:rPr>
              <w:t>Projekat</w:t>
            </w:r>
            <w:r w:rsidR="007615B3" w:rsidRPr="007615B3">
              <w:rPr>
                <w:lang w:val="sr-Cyrl-CS" w:eastAsia="en-US"/>
              </w:rPr>
              <w:t xml:space="preserve"> </w:t>
            </w:r>
            <w:r w:rsidR="007615B3" w:rsidRPr="007615B3">
              <w:rPr>
                <w:b/>
                <w:bCs/>
                <w:lang w:val="ru-RU" w:eastAsia="en-US"/>
              </w:rPr>
              <w:t>„</w:t>
            </w:r>
            <w:r>
              <w:rPr>
                <w:b/>
                <w:lang w:val="sr-Cyrl-CS" w:eastAsia="en-US"/>
              </w:rPr>
              <w:t>Izvođenje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radova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na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izgradnji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javne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površine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lokalnog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opštinskog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javnog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puta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PRVA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FAZA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u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okviru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planiranog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građevinskog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područja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naselјa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Aleksandrovac</w:t>
            </w:r>
            <w:r w:rsidR="007615B3" w:rsidRPr="007615B3">
              <w:rPr>
                <w:b/>
                <w:lang w:val="sr-Cyrl-CS" w:eastAsia="en-US"/>
              </w:rPr>
              <w:t xml:space="preserve">, </w:t>
            </w:r>
            <w:r>
              <w:rPr>
                <w:b/>
                <w:lang w:val="sr-Cyrl-CS" w:eastAsia="en-US"/>
              </w:rPr>
              <w:t>na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k</w:t>
            </w:r>
            <w:r w:rsidR="007615B3" w:rsidRPr="007615B3">
              <w:rPr>
                <w:b/>
                <w:lang w:val="sr-Cyrl-CS" w:eastAsia="en-US"/>
              </w:rPr>
              <w:t>.</w:t>
            </w:r>
            <w:r>
              <w:rPr>
                <w:b/>
                <w:lang w:val="sr-Cyrl-CS" w:eastAsia="en-US"/>
              </w:rPr>
              <w:t>p</w:t>
            </w:r>
            <w:r w:rsidR="007615B3" w:rsidRPr="007615B3">
              <w:rPr>
                <w:b/>
                <w:lang w:val="sr-Cyrl-CS" w:eastAsia="en-US"/>
              </w:rPr>
              <w:t>.</w:t>
            </w:r>
            <w:r>
              <w:rPr>
                <w:b/>
                <w:lang w:val="sr-Cyrl-CS" w:eastAsia="en-US"/>
              </w:rPr>
              <w:t>br</w:t>
            </w:r>
            <w:r w:rsidR="007615B3" w:rsidRPr="007615B3">
              <w:rPr>
                <w:b/>
                <w:lang w:val="sr-Cyrl-CS" w:eastAsia="en-US"/>
              </w:rPr>
              <w:t xml:space="preserve">. 9068, 8724, 9069/1 </w:t>
            </w:r>
            <w:r>
              <w:rPr>
                <w:b/>
                <w:lang w:val="sr-Cyrl-CS" w:eastAsia="en-US"/>
              </w:rPr>
              <w:t>i</w:t>
            </w:r>
            <w:r w:rsidR="007615B3" w:rsidRPr="007615B3">
              <w:rPr>
                <w:b/>
                <w:lang w:val="sr-Cyrl-CS" w:eastAsia="en-US"/>
              </w:rPr>
              <w:t xml:space="preserve"> 8890 </w:t>
            </w:r>
            <w:r>
              <w:rPr>
                <w:b/>
                <w:lang w:val="sr-Cyrl-CS" w:eastAsia="en-US"/>
              </w:rPr>
              <w:t>K</w:t>
            </w:r>
            <w:r w:rsidR="007615B3" w:rsidRPr="007615B3">
              <w:rPr>
                <w:b/>
                <w:lang w:val="sr-Cyrl-CS" w:eastAsia="en-US"/>
              </w:rPr>
              <w:t>.</w:t>
            </w:r>
            <w:r>
              <w:rPr>
                <w:b/>
                <w:lang w:val="sr-Cyrl-CS" w:eastAsia="en-US"/>
              </w:rPr>
              <w:t>O</w:t>
            </w:r>
            <w:r w:rsidR="007615B3" w:rsidRPr="007615B3">
              <w:rPr>
                <w:b/>
                <w:lang w:val="sr-Cyrl-CS" w:eastAsia="en-US"/>
              </w:rPr>
              <w:t xml:space="preserve">. </w:t>
            </w:r>
            <w:r>
              <w:rPr>
                <w:b/>
                <w:lang w:val="sr-Cyrl-CS" w:eastAsia="en-US"/>
              </w:rPr>
              <w:t>Aleksandrovac</w:t>
            </w:r>
            <w:r w:rsidR="007615B3" w:rsidRPr="007615B3">
              <w:rPr>
                <w:b/>
                <w:bCs/>
                <w:lang w:val="ru-RU" w:eastAsia="en-US"/>
              </w:rPr>
              <w:t>“</w:t>
            </w:r>
            <w:r w:rsidR="007615B3" w:rsidRPr="007615B3">
              <w:rPr>
                <w:lang w:val="sr-Cyrl-CS" w:eastAsia="en-US"/>
              </w:rPr>
              <w:t xml:space="preserve">, 0701-7001, </w:t>
            </w:r>
            <w:r>
              <w:rPr>
                <w:lang w:val="sr-Cyrl-CS" w:eastAsia="en-US"/>
              </w:rPr>
              <w:t>funkcija</w:t>
            </w:r>
            <w:r w:rsidR="007615B3" w:rsidRPr="007615B3">
              <w:rPr>
                <w:lang w:val="sr-Cyrl-CS" w:eastAsia="en-US"/>
              </w:rPr>
              <w:t xml:space="preserve"> 451 – </w:t>
            </w:r>
            <w:r>
              <w:rPr>
                <w:lang w:val="sr-Cyrl-CS" w:eastAsia="en-US"/>
              </w:rPr>
              <w:t>Drumski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saobraćaj</w:t>
            </w:r>
            <w:r w:rsidR="007615B3" w:rsidRPr="007615B3">
              <w:rPr>
                <w:lang w:val="sr-Cyrl-CS" w:eastAsia="en-US"/>
              </w:rPr>
              <w:t xml:space="preserve">, </w:t>
            </w:r>
            <w:r>
              <w:rPr>
                <w:lang w:val="sr-Cyrl-CS" w:eastAsia="en-US"/>
              </w:rPr>
              <w:t>aproprijacija</w:t>
            </w:r>
            <w:r w:rsidR="007615B3" w:rsidRPr="007615B3">
              <w:rPr>
                <w:lang w:val="sr-Cyrl-CS" w:eastAsia="en-US"/>
              </w:rPr>
              <w:t xml:space="preserve"> 201, </w:t>
            </w:r>
            <w:r>
              <w:rPr>
                <w:lang w:val="sr-Cyrl-CS" w:eastAsia="en-US"/>
              </w:rPr>
              <w:t>ekonomska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klasifikacija</w:t>
            </w:r>
            <w:r w:rsidR="007615B3" w:rsidRPr="007615B3">
              <w:rPr>
                <w:lang w:val="sr-Cyrl-CS" w:eastAsia="en-US"/>
              </w:rPr>
              <w:t xml:space="preserve"> 511 – </w:t>
            </w:r>
            <w:r>
              <w:rPr>
                <w:lang w:val="sr-Cyrl-CS" w:eastAsia="en-US"/>
              </w:rPr>
              <w:t>Zgrade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građevinski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objekti</w:t>
            </w:r>
            <w:r w:rsidR="007615B3" w:rsidRPr="007615B3">
              <w:rPr>
                <w:lang w:val="sr-Cyrl-CS" w:eastAsia="en-US"/>
              </w:rPr>
              <w:t xml:space="preserve"> (5113 – </w:t>
            </w:r>
            <w:r>
              <w:rPr>
                <w:lang w:val="sr-Cyrl-CS" w:eastAsia="en-US"/>
              </w:rPr>
              <w:t>Kapitalno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lastRenderedPageBreak/>
              <w:t>održavanje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zgrada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objekata</w:t>
            </w:r>
            <w:r w:rsidR="007615B3" w:rsidRPr="007615B3">
              <w:rPr>
                <w:lang w:val="sr-Cyrl-CS" w:eastAsia="en-US"/>
              </w:rPr>
              <w:t xml:space="preserve">),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iznosu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od</w:t>
            </w:r>
            <w:r w:rsidR="007615B3" w:rsidRPr="007615B3">
              <w:rPr>
                <w:lang w:val="sr-Cyrl-CS" w:eastAsia="en-US"/>
              </w:rPr>
              <w:t xml:space="preserve"> 4.727.043,00 </w:t>
            </w:r>
            <w:r>
              <w:rPr>
                <w:lang w:val="sr-Cyrl-CS" w:eastAsia="en-US"/>
              </w:rPr>
              <w:t>dinara</w:t>
            </w:r>
            <w:r w:rsidR="007615B3" w:rsidRPr="007615B3">
              <w:rPr>
                <w:lang w:val="sr-Cyrl-CS" w:eastAsia="en-US"/>
              </w:rPr>
              <w:t>.</w:t>
            </w:r>
          </w:p>
          <w:p w:rsidR="007615B3" w:rsidRPr="007615B3" w:rsidRDefault="007F4612" w:rsidP="007615B3">
            <w:pPr>
              <w:suppressAutoHyphens w:val="0"/>
              <w:ind w:firstLine="72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Na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osnovu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izvoda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broj</w:t>
            </w:r>
            <w:r w:rsidR="007615B3" w:rsidRPr="007615B3">
              <w:rPr>
                <w:lang w:val="sr-Cyrl-RS" w:eastAsia="en-US"/>
              </w:rPr>
              <w:t xml:space="preserve"> 307 </w:t>
            </w:r>
            <w:r>
              <w:rPr>
                <w:lang w:val="sr-Cyrl-RS" w:eastAsia="en-US"/>
              </w:rPr>
              <w:t>od</w:t>
            </w:r>
            <w:r w:rsidR="007615B3" w:rsidRPr="007615B3">
              <w:rPr>
                <w:lang w:val="sr-Cyrl-RS" w:eastAsia="en-US"/>
              </w:rPr>
              <w:t xml:space="preserve"> 30.12.2021. </w:t>
            </w:r>
            <w:r>
              <w:rPr>
                <w:lang w:val="sr-Cyrl-RS" w:eastAsia="en-US"/>
              </w:rPr>
              <w:t>godine</w:t>
            </w:r>
            <w:r w:rsidR="007615B3" w:rsidRPr="007615B3">
              <w:rPr>
                <w:lang w:val="sr-Cyrl-RS" w:eastAsia="en-US"/>
              </w:rPr>
              <w:t xml:space="preserve">, </w:t>
            </w:r>
            <w:r>
              <w:rPr>
                <w:lang w:val="sr-Cyrl-RS" w:eastAsia="en-US"/>
              </w:rPr>
              <w:t>Opština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Žabari</w:t>
            </w:r>
            <w:r w:rsidR="007615B3" w:rsidRPr="007615B3">
              <w:rPr>
                <w:lang w:val="sr-Cyrl-RS" w:eastAsia="en-US"/>
              </w:rPr>
              <w:t xml:space="preserve">, </w:t>
            </w:r>
            <w:r>
              <w:rPr>
                <w:lang w:val="sr-Cyrl-RS" w:eastAsia="en-US"/>
              </w:rPr>
              <w:t>račun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izvršenje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budžeta</w:t>
            </w:r>
            <w:r w:rsidR="007615B3" w:rsidRPr="007615B3">
              <w:rPr>
                <w:lang w:val="sr-Cyrl-RS" w:eastAsia="en-US"/>
              </w:rPr>
              <w:t xml:space="preserve">, </w:t>
            </w:r>
            <w:r>
              <w:rPr>
                <w:lang w:val="sr-Cyrl-RS" w:eastAsia="en-US"/>
              </w:rPr>
              <w:t>preneta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sredstva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iznosu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od</w:t>
            </w:r>
            <w:r w:rsidR="007615B3" w:rsidRPr="007615B3">
              <w:rPr>
                <w:lang w:val="sr-Cyrl-RS" w:eastAsia="en-US"/>
              </w:rPr>
              <w:t xml:space="preserve"> </w:t>
            </w:r>
            <w:r w:rsidR="007615B3" w:rsidRPr="007615B3">
              <w:rPr>
                <w:b/>
                <w:lang w:val="sr-Cyrl-RS" w:eastAsia="en-US"/>
              </w:rPr>
              <w:t>4.727.042,76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dinara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KABINET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MINISTRA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BEZ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PORTFELjA</w:t>
            </w:r>
            <w:r w:rsidR="007615B3" w:rsidRPr="007615B3">
              <w:rPr>
                <w:lang w:val="sr-Cyrl-RS" w:eastAsia="en-US"/>
              </w:rPr>
              <w:t>.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color w:val="000000"/>
          <w:lang w:val="sr-Cyrl-CS" w:eastAsia="en-US"/>
        </w:rPr>
      </w:pPr>
      <w:r>
        <w:rPr>
          <w:color w:val="000000"/>
          <w:lang w:val="sr-Cyrl-CS" w:eastAsia="en-US"/>
        </w:rPr>
        <w:t>Za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javnu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nabavku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je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doneta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odluka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o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sprovođenju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postupka</w:t>
      </w:r>
      <w:r w:rsidR="007615B3" w:rsidRPr="007615B3">
        <w:rPr>
          <w:color w:val="000000"/>
          <w:lang w:val="sr-Cyrl-CS" w:eastAsia="en-US"/>
        </w:rPr>
        <w:t xml:space="preserve">, </w:t>
      </w:r>
      <w:r>
        <w:rPr>
          <w:color w:val="000000"/>
          <w:lang w:val="sr-Cyrl-CS" w:eastAsia="en-US"/>
        </w:rPr>
        <w:t>a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postupak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će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se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sprovoditi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u</w:t>
      </w:r>
      <w:r w:rsidR="007615B3" w:rsidRPr="007615B3">
        <w:rPr>
          <w:color w:val="000000"/>
          <w:lang w:val="sr-Cyrl-CS" w:eastAsia="en-US"/>
        </w:rPr>
        <w:t xml:space="preserve"> 2022. </w:t>
      </w:r>
      <w:r>
        <w:rPr>
          <w:color w:val="000000"/>
          <w:lang w:val="sr-Cyrl-CS" w:eastAsia="en-US"/>
        </w:rPr>
        <w:t>godini</w:t>
      </w:r>
      <w:r w:rsidR="007615B3" w:rsidRPr="007615B3">
        <w:rPr>
          <w:color w:val="000000"/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b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hd w:val="clear" w:color="auto" w:fill="FDE9D9"/>
        <w:suppressAutoHyphens w:val="0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t>RADOVI</w:t>
      </w:r>
      <w:r w:rsidR="007615B3" w:rsidRPr="007615B3">
        <w:rPr>
          <w:b/>
          <w:lang w:val="sr-Cyrl-RS" w:eastAsia="en-US"/>
        </w:rPr>
        <w:t xml:space="preserve"> – </w:t>
      </w:r>
      <w:r>
        <w:rPr>
          <w:b/>
          <w:lang w:val="sr-Cyrl-RS" w:eastAsia="en-US"/>
        </w:rPr>
        <w:t>OTVORENI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POSTUPAK</w:t>
      </w:r>
      <w:r w:rsidR="007615B3" w:rsidRPr="007615B3">
        <w:rPr>
          <w:b/>
          <w:lang w:val="sr-Cyrl-RS" w:eastAsia="en-US"/>
        </w:rPr>
        <w:t xml:space="preserve"> – </w:t>
      </w:r>
      <w:r>
        <w:rPr>
          <w:b/>
          <w:lang w:val="sr-Cyrl-RS" w:eastAsia="en-US"/>
        </w:rPr>
        <w:t>OKVIRNI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SPORAZUM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lang w:val="sr-Cyrl-RS" w:eastAsia="en-US"/>
        </w:rPr>
      </w:pPr>
      <w:r w:rsidRPr="007615B3">
        <w:rPr>
          <w:b/>
          <w:color w:val="000000"/>
          <w:lang w:val="sr-Cyrl-RS" w:eastAsia="en-US"/>
        </w:rPr>
        <w:t xml:space="preserve">13/2021 – </w:t>
      </w:r>
      <w:r w:rsidR="007F4612">
        <w:rPr>
          <w:b/>
          <w:bCs/>
          <w:lang w:val="sr-Cyrl-CS" w:eastAsia="en-US"/>
        </w:rPr>
        <w:t>Mod</w:t>
      </w:r>
      <w:r w:rsidRPr="007615B3">
        <w:rPr>
          <w:b/>
          <w:bCs/>
          <w:lang w:val="en-GB" w:eastAsia="en-US"/>
        </w:rPr>
        <w:t>e</w:t>
      </w:r>
      <w:r w:rsidR="007F4612">
        <w:rPr>
          <w:b/>
          <w:bCs/>
          <w:lang w:val="sr-Cyrl-CS" w:eastAsia="en-US"/>
        </w:rPr>
        <w:t>rnizacija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sistema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javne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rasvete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primenom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pametne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LED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tehnologije</w:t>
      </w: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655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RS" w:eastAsia="en-US"/>
              </w:rPr>
            </w:pPr>
            <w:r>
              <w:rPr>
                <w:lang w:val="de-AT" w:eastAsia="en-US"/>
              </w:rPr>
              <w:t>Na</w:t>
            </w:r>
            <w:r w:rsidR="007615B3" w:rsidRPr="007615B3">
              <w:rPr>
                <w:lang w:val="en-GB" w:eastAsia="en-US"/>
              </w:rPr>
              <w:t xml:space="preserve"> </w:t>
            </w:r>
            <w:r>
              <w:rPr>
                <w:lang w:val="de-AT" w:eastAsia="en-US"/>
              </w:rPr>
              <w:t>osnovu</w:t>
            </w:r>
            <w:r w:rsidR="007615B3" w:rsidRPr="007615B3">
              <w:rPr>
                <w:lang w:val="en-GB" w:eastAsia="en-US"/>
              </w:rPr>
              <w:t xml:space="preserve"> </w:t>
            </w:r>
            <w:r>
              <w:rPr>
                <w:lang w:val="de-AT" w:eastAsia="en-US"/>
              </w:rPr>
              <w:t>člana</w:t>
            </w:r>
            <w:r w:rsidR="007615B3" w:rsidRPr="007615B3">
              <w:rPr>
                <w:lang w:val="en-GB" w:eastAsia="en-US"/>
              </w:rPr>
              <w:t xml:space="preserve"> 52. </w:t>
            </w:r>
            <w:r>
              <w:rPr>
                <w:lang w:val="de-AT" w:eastAsia="en-US"/>
              </w:rPr>
              <w:t>Zakona</w:t>
            </w:r>
            <w:r w:rsidR="007615B3" w:rsidRPr="007615B3">
              <w:rPr>
                <w:lang w:val="en-GB" w:eastAsia="en-US"/>
              </w:rPr>
              <w:t xml:space="preserve"> </w:t>
            </w:r>
            <w:r>
              <w:rPr>
                <w:lang w:val="de-AT" w:eastAsia="en-US"/>
              </w:rPr>
              <w:t>o</w:t>
            </w:r>
            <w:r w:rsidR="007615B3" w:rsidRPr="007615B3">
              <w:rPr>
                <w:lang w:val="en-GB" w:eastAsia="en-US"/>
              </w:rPr>
              <w:t xml:space="preserve"> </w:t>
            </w:r>
            <w:r>
              <w:rPr>
                <w:lang w:val="de-AT" w:eastAsia="en-US"/>
              </w:rPr>
              <w:t>javnim</w:t>
            </w:r>
            <w:r w:rsidR="007615B3" w:rsidRPr="007615B3">
              <w:rPr>
                <w:lang w:val="en-GB" w:eastAsia="en-US"/>
              </w:rPr>
              <w:t xml:space="preserve"> </w:t>
            </w:r>
            <w:r>
              <w:rPr>
                <w:lang w:val="de-AT" w:eastAsia="en-US"/>
              </w:rPr>
              <w:t>nabavkama</w:t>
            </w:r>
            <w:r w:rsidR="007615B3" w:rsidRPr="007615B3">
              <w:rPr>
                <w:lang w:val="en-GB" w:eastAsia="en-US"/>
              </w:rPr>
              <w:t xml:space="preserve"> – </w:t>
            </w:r>
            <w:r>
              <w:rPr>
                <w:lang w:val="de-AT" w:eastAsia="en-US"/>
              </w:rPr>
              <w:t>Otvoreni</w:t>
            </w:r>
            <w:r w:rsidR="007615B3" w:rsidRPr="007615B3">
              <w:rPr>
                <w:lang w:val="en-GB" w:eastAsia="en-US"/>
              </w:rPr>
              <w:t xml:space="preserve"> </w:t>
            </w:r>
            <w:r>
              <w:rPr>
                <w:lang w:val="de-AT" w:eastAsia="en-US"/>
              </w:rPr>
              <w:t>postupak</w:t>
            </w:r>
            <w:r w:rsidR="007615B3" w:rsidRPr="007615B3">
              <w:rPr>
                <w:lang w:val="en-GB" w:eastAsia="en-US"/>
              </w:rPr>
              <w:t xml:space="preserve"> </w:t>
            </w:r>
            <w:r>
              <w:rPr>
                <w:lang w:val="de-AT" w:eastAsia="en-US"/>
              </w:rPr>
              <w:t>i</w:t>
            </w:r>
            <w:r w:rsidR="007615B3" w:rsidRPr="007615B3">
              <w:rPr>
                <w:lang w:val="en-GB" w:eastAsia="en-US"/>
              </w:rPr>
              <w:t xml:space="preserve"> </w:t>
            </w:r>
            <w:r>
              <w:rPr>
                <w:lang w:val="de-AT" w:eastAsia="en-US"/>
              </w:rPr>
              <w:t>člana</w:t>
            </w:r>
            <w:r w:rsidR="007615B3" w:rsidRPr="007615B3">
              <w:rPr>
                <w:lang w:val="en-GB" w:eastAsia="en-US"/>
              </w:rPr>
              <w:t xml:space="preserve"> 66. </w:t>
            </w:r>
            <w:r>
              <w:rPr>
                <w:lang w:val="de-AT" w:eastAsia="en-US"/>
              </w:rPr>
              <w:t>Zakona</w:t>
            </w:r>
            <w:r w:rsidR="007615B3" w:rsidRPr="007615B3">
              <w:rPr>
                <w:lang w:val="de-AT" w:eastAsia="en-US"/>
              </w:rPr>
              <w:t xml:space="preserve"> </w:t>
            </w:r>
            <w:r>
              <w:rPr>
                <w:lang w:val="de-AT" w:eastAsia="en-US"/>
              </w:rPr>
              <w:t>o</w:t>
            </w:r>
            <w:r w:rsidR="007615B3" w:rsidRPr="007615B3">
              <w:rPr>
                <w:lang w:val="de-AT" w:eastAsia="en-US"/>
              </w:rPr>
              <w:t xml:space="preserve"> </w:t>
            </w:r>
            <w:r>
              <w:rPr>
                <w:lang w:val="de-AT" w:eastAsia="en-US"/>
              </w:rPr>
              <w:t>javnim</w:t>
            </w:r>
            <w:r w:rsidR="007615B3" w:rsidRPr="007615B3">
              <w:rPr>
                <w:lang w:val="de-AT" w:eastAsia="en-US"/>
              </w:rPr>
              <w:t xml:space="preserve"> </w:t>
            </w:r>
            <w:r>
              <w:rPr>
                <w:lang w:val="de-AT" w:eastAsia="en-US"/>
              </w:rPr>
              <w:t>nabavkama</w:t>
            </w:r>
            <w:r w:rsidR="007615B3" w:rsidRPr="007615B3">
              <w:rPr>
                <w:lang w:val="de-AT" w:eastAsia="en-US"/>
              </w:rPr>
              <w:t xml:space="preserve"> – </w:t>
            </w:r>
            <w:r>
              <w:rPr>
                <w:lang w:val="de-AT" w:eastAsia="en-US"/>
              </w:rPr>
              <w:t>Okvirni</w:t>
            </w:r>
            <w:r w:rsidR="007615B3" w:rsidRPr="007615B3">
              <w:rPr>
                <w:lang w:val="de-AT" w:eastAsia="en-US"/>
              </w:rPr>
              <w:t xml:space="preserve"> </w:t>
            </w:r>
            <w:r>
              <w:rPr>
                <w:lang w:val="de-AT" w:eastAsia="en-US"/>
              </w:rPr>
              <w:t>sporazum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lang w:val="ru-RU" w:eastAsia="en-US"/>
              </w:rPr>
              <w:t>Mod</w:t>
            </w:r>
            <w:r w:rsidR="007615B3" w:rsidRPr="007615B3">
              <w:rPr>
                <w:b/>
                <w:lang w:val="ru-RU" w:eastAsia="en-US"/>
              </w:rPr>
              <w:t>e</w:t>
            </w:r>
            <w:r>
              <w:rPr>
                <w:b/>
                <w:lang w:val="ru-RU" w:eastAsia="en-US"/>
              </w:rPr>
              <w:t>rnizacija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sistema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javne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rasvete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primenom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pametne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LED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tehnologije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13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val="de-AT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RADOVI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  <w:r>
              <w:rPr>
                <w:lang w:val="sr-Cyrl-CS" w:eastAsia="sr-Latn-CS"/>
              </w:rPr>
              <w:t>pozicija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br</w:t>
            </w:r>
            <w:r w:rsidR="007615B3" w:rsidRPr="007615B3">
              <w:rPr>
                <w:lang w:val="sr-Cyrl-CS" w:eastAsia="sr-Latn-CS"/>
              </w:rPr>
              <w:t xml:space="preserve">. 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0015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lang w:val="sr-Cyrl-CS" w:eastAsia="en-US"/>
              </w:rPr>
              <w:t xml:space="preserve">70.000.000,00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hd w:val="clear" w:color="auto" w:fill="FFFFFF"/>
              <w:suppressAutoHyphens w:val="0"/>
              <w:jc w:val="both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Budžet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opštine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Žabari</w:t>
            </w:r>
          </w:p>
          <w:p w:rsidR="007615B3" w:rsidRPr="007615B3" w:rsidRDefault="007F4612" w:rsidP="007615B3">
            <w:pPr>
              <w:shd w:val="clear" w:color="auto" w:fill="FFFFFF"/>
              <w:suppressAutoHyphens w:val="0"/>
              <w:jc w:val="both"/>
              <w:rPr>
                <w:color w:val="FF0000"/>
                <w:lang w:val="sr-Cyrl-CS" w:eastAsia="en-US"/>
              </w:rPr>
            </w:pPr>
            <w:r>
              <w:rPr>
                <w:lang w:val="ru-RU" w:eastAsia="en-US"/>
              </w:rPr>
              <w:t>Po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zaklјučenom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ugovoru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plaćanje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se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realizuje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u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sr-Cyrl-RS" w:eastAsia="en-US"/>
              </w:rPr>
              <w:t>tri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budžetske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godine</w:t>
            </w:r>
            <w:r w:rsidR="007615B3" w:rsidRPr="007615B3">
              <w:rPr>
                <w:lang w:val="sr-Cyrl-RS" w:eastAsia="en-US"/>
              </w:rPr>
              <w:t xml:space="preserve"> (2022, 2023 </w:t>
            </w:r>
            <w:r>
              <w:rPr>
                <w:lang w:val="sr-Cyrl-RS" w:eastAsia="en-US"/>
              </w:rPr>
              <w:t>i</w:t>
            </w:r>
            <w:r w:rsidR="007615B3" w:rsidRPr="007615B3">
              <w:rPr>
                <w:lang w:val="sr-Cyrl-RS" w:eastAsia="en-US"/>
              </w:rPr>
              <w:t xml:space="preserve"> 2024. </w:t>
            </w:r>
            <w:r>
              <w:rPr>
                <w:lang w:val="sr-Cyrl-RS" w:eastAsia="en-US"/>
              </w:rPr>
              <w:t>godini</w:t>
            </w:r>
            <w:r w:rsidR="007615B3" w:rsidRPr="007615B3">
              <w:rPr>
                <w:lang w:val="sr-Cyrl-RS" w:eastAsia="en-US"/>
              </w:rPr>
              <w:t>)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i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obaveze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koje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dospevaju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u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narednim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budžetskim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godinama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biće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realizovane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najviše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do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iznosa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sredstava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koja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će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za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tu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namenu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biti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odobrena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u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toj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budžetskoj</w:t>
            </w:r>
            <w:r w:rsidR="007615B3" w:rsidRPr="007615B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godini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shodno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Uredbi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kriterijumima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utvrđivanje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prirode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rashoda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uslovima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načinu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pribavlјanja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saglasnosti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zaklјučivanje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određenih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ugovora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koji</w:t>
            </w:r>
            <w:r w:rsidR="007615B3" w:rsidRPr="007615B3">
              <w:rPr>
                <w:lang w:val="sr-Cyrl-RS" w:eastAsia="en-US"/>
              </w:rPr>
              <w:t xml:space="preserve">, </w:t>
            </w:r>
            <w:r>
              <w:rPr>
                <w:lang w:val="sr-Cyrl-RS" w:eastAsia="en-US"/>
              </w:rPr>
              <w:t>zbog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prirode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rashoda</w:t>
            </w:r>
            <w:r w:rsidR="007615B3" w:rsidRPr="007615B3">
              <w:rPr>
                <w:lang w:val="sr-Cyrl-RS" w:eastAsia="en-US"/>
              </w:rPr>
              <w:t xml:space="preserve">, </w:t>
            </w:r>
            <w:r>
              <w:rPr>
                <w:lang w:val="sr-Cyrl-RS" w:eastAsia="en-US"/>
              </w:rPr>
              <w:t>zahtevaju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plaćanje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više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godina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podnetih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>: 1.</w:t>
      </w:r>
      <w:r w:rsidR="007615B3" w:rsidRPr="007615B3">
        <w:rPr>
          <w:rFonts w:eastAsia="Arial"/>
          <w:color w:val="000000"/>
          <w:lang w:val="sr-Cyrl-RS" w:eastAsia="en-US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7615B3" w:rsidRPr="007615B3" w:rsidTr="007615B3">
        <w:trPr>
          <w:cantSplit/>
        </w:trPr>
        <w:tc>
          <w:tcPr>
            <w:tcW w:w="5000" w:type="pct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Cs/>
                <w:lang w:val="sr-Latn-BA" w:eastAsia="en-US"/>
              </w:rPr>
            </w:pPr>
            <w:r>
              <w:rPr>
                <w:rFonts w:eastAsia="Calibri"/>
                <w:bCs/>
                <w:lang w:val="sr-Latn-BA" w:eastAsia="en-US"/>
              </w:rPr>
              <w:t>ENERGOTRADE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 xml:space="preserve"> </w:t>
            </w:r>
            <w:r>
              <w:rPr>
                <w:rFonts w:eastAsia="Calibri"/>
                <w:bCs/>
                <w:lang w:val="sr-Latn-BA" w:eastAsia="en-US"/>
              </w:rPr>
              <w:t>DOO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1" w:name="11"/>
            <w:bookmarkEnd w:id="1"/>
            <w:r w:rsidR="007615B3" w:rsidRPr="007615B3">
              <w:rPr>
                <w:rFonts w:eastAsia="Calibri"/>
                <w:bCs/>
                <w:lang w:val="sr-Latn-BA" w:eastAsia="en-US"/>
              </w:rPr>
              <w:t>100264719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2" w:name="12"/>
            <w:bookmarkEnd w:id="2"/>
            <w:r>
              <w:rPr>
                <w:rFonts w:eastAsia="Calibri"/>
                <w:bCs/>
                <w:lang w:val="sr-Latn-BA" w:eastAsia="en-US"/>
              </w:rPr>
              <w:t>DIMITRIJA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 xml:space="preserve"> </w:t>
            </w:r>
            <w:r>
              <w:rPr>
                <w:rFonts w:eastAsia="Calibri"/>
                <w:bCs/>
                <w:lang w:val="sr-Latn-BA" w:eastAsia="en-US"/>
              </w:rPr>
              <w:t>TUCOVIĆA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 xml:space="preserve"> 52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3" w:name="13"/>
            <w:bookmarkEnd w:id="3"/>
            <w:r>
              <w:rPr>
                <w:rFonts w:eastAsia="Calibri"/>
                <w:bCs/>
                <w:lang w:val="sr-Latn-BA" w:eastAsia="en-US"/>
              </w:rPr>
              <w:t>BEOGRAD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4" w:name="14"/>
            <w:bookmarkEnd w:id="4"/>
            <w:r w:rsidR="007615B3" w:rsidRPr="007615B3">
              <w:rPr>
                <w:rFonts w:eastAsia="Calibri"/>
                <w:bCs/>
                <w:lang w:val="sr-Latn-BA" w:eastAsia="en-US"/>
              </w:rPr>
              <w:t>11050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5" w:name="15"/>
            <w:bookmarkEnd w:id="5"/>
            <w:r>
              <w:rPr>
                <w:rFonts w:eastAsia="Calibri"/>
                <w:bCs/>
                <w:lang w:val="sr-Cyrl-RS" w:eastAsia="en-US"/>
              </w:rPr>
              <w:t>Srbija</w:t>
            </w:r>
          </w:p>
        </w:tc>
      </w:tr>
      <w:tr w:rsidR="007615B3" w:rsidRPr="007615B3" w:rsidTr="007615B3">
        <w:trPr>
          <w:cantSplit/>
        </w:trPr>
        <w:tc>
          <w:tcPr>
            <w:tcW w:w="5000" w:type="pct"/>
          </w:tcPr>
          <w:p w:rsidR="007615B3" w:rsidRPr="007615B3" w:rsidRDefault="007F4612" w:rsidP="007615B3">
            <w:pPr>
              <w:suppressAutoHyphens w:val="0"/>
              <w:rPr>
                <w:rFonts w:eastAsia="Calibri"/>
                <w:bCs/>
                <w:lang w:val="sr-Latn-BA" w:eastAsia="en-US"/>
              </w:rPr>
            </w:pPr>
            <w:r>
              <w:rPr>
                <w:rFonts w:eastAsia="Calibri"/>
                <w:bCs/>
                <w:lang w:val="sr-Latn-BA" w:eastAsia="en-US"/>
              </w:rPr>
              <w:t>SMART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 xml:space="preserve"> </w:t>
            </w:r>
            <w:r>
              <w:rPr>
                <w:rFonts w:eastAsia="Calibri"/>
                <w:bCs/>
                <w:lang w:val="sr-Latn-BA" w:eastAsia="en-US"/>
              </w:rPr>
              <w:t>LIGHTS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 xml:space="preserve"> </w:t>
            </w:r>
            <w:r>
              <w:rPr>
                <w:rFonts w:eastAsia="Calibri"/>
                <w:bCs/>
                <w:lang w:val="sr-Latn-BA" w:eastAsia="en-US"/>
              </w:rPr>
              <w:t>d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>.</w:t>
            </w:r>
            <w:r>
              <w:rPr>
                <w:rFonts w:eastAsia="Calibri"/>
                <w:bCs/>
                <w:lang w:val="sr-Latn-BA" w:eastAsia="en-US"/>
              </w:rPr>
              <w:t>o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>.</w:t>
            </w:r>
            <w:r>
              <w:rPr>
                <w:rFonts w:eastAsia="Calibri"/>
                <w:bCs/>
                <w:lang w:val="sr-Latn-BA" w:eastAsia="en-US"/>
              </w:rPr>
              <w:t>o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 xml:space="preserve">. </w:t>
            </w:r>
            <w:r>
              <w:rPr>
                <w:rFonts w:eastAsia="Calibri"/>
                <w:bCs/>
                <w:lang w:val="sr-Latn-BA" w:eastAsia="en-US"/>
              </w:rPr>
              <w:t>Beograd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6" w:name="17"/>
            <w:bookmarkEnd w:id="6"/>
            <w:r w:rsidR="007615B3" w:rsidRPr="007615B3">
              <w:rPr>
                <w:rFonts w:eastAsia="Calibri"/>
                <w:bCs/>
                <w:lang w:val="sr-Latn-BA" w:eastAsia="en-US"/>
              </w:rPr>
              <w:t>111773181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7" w:name="18"/>
            <w:bookmarkEnd w:id="7"/>
            <w:r>
              <w:rPr>
                <w:rFonts w:eastAsia="Calibri"/>
                <w:bCs/>
                <w:lang w:val="sr-Latn-BA" w:eastAsia="en-US"/>
              </w:rPr>
              <w:t>VLADIMIRA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 xml:space="preserve"> </w:t>
            </w:r>
            <w:r>
              <w:rPr>
                <w:rFonts w:eastAsia="Calibri"/>
                <w:bCs/>
                <w:lang w:val="sr-Latn-BA" w:eastAsia="en-US"/>
              </w:rPr>
              <w:t>POPOVIĆA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 xml:space="preserve"> 6/</w:t>
            </w:r>
            <w:r>
              <w:rPr>
                <w:rFonts w:eastAsia="Calibri"/>
                <w:bCs/>
                <w:lang w:val="sr-Latn-BA" w:eastAsia="en-US"/>
              </w:rPr>
              <w:t>M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>/</w:t>
            </w:r>
            <w:r>
              <w:rPr>
                <w:rFonts w:eastAsia="Calibri"/>
                <w:bCs/>
                <w:lang w:val="sr-Latn-BA" w:eastAsia="en-US"/>
              </w:rPr>
              <w:t>B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>36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8" w:name="19"/>
            <w:bookmarkEnd w:id="8"/>
            <w:r>
              <w:rPr>
                <w:rFonts w:eastAsia="Calibri"/>
                <w:bCs/>
                <w:lang w:val="sr-Latn-BA" w:eastAsia="en-US"/>
              </w:rPr>
              <w:t>Novi</w:t>
            </w:r>
            <w:r w:rsidR="007615B3" w:rsidRPr="007615B3">
              <w:rPr>
                <w:rFonts w:eastAsia="Calibri"/>
                <w:bCs/>
                <w:lang w:val="sr-Latn-BA" w:eastAsia="en-US"/>
              </w:rPr>
              <w:t xml:space="preserve"> </w:t>
            </w:r>
            <w:r>
              <w:rPr>
                <w:rFonts w:eastAsia="Calibri"/>
                <w:bCs/>
                <w:lang w:val="sr-Latn-BA" w:eastAsia="en-US"/>
              </w:rPr>
              <w:t>Beograd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9" w:name="20"/>
            <w:bookmarkEnd w:id="9"/>
            <w:r w:rsidR="007615B3" w:rsidRPr="007615B3">
              <w:rPr>
                <w:rFonts w:eastAsia="Calibri"/>
                <w:bCs/>
                <w:lang w:val="sr-Latn-BA" w:eastAsia="en-US"/>
              </w:rPr>
              <w:t>11070</w:t>
            </w:r>
            <w:r w:rsidR="007615B3" w:rsidRPr="007615B3">
              <w:rPr>
                <w:bCs/>
                <w:lang w:val="sr-Latn-BA" w:eastAsia="en-US"/>
              </w:rPr>
              <w:t xml:space="preserve">, </w:t>
            </w:r>
            <w:bookmarkStart w:id="10" w:name="21"/>
            <w:bookmarkEnd w:id="10"/>
            <w:r>
              <w:rPr>
                <w:rFonts w:eastAsia="Calibri"/>
                <w:bCs/>
                <w:lang w:val="en-GB" w:eastAsia="en-US"/>
              </w:rPr>
              <w:t>Srbija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Neprihvatlјive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ponude</w:t>
      </w:r>
      <w:r w:rsidR="007615B3" w:rsidRPr="007615B3">
        <w:rPr>
          <w:lang w:val="sr-Cyrl-RS" w:eastAsia="en-US"/>
        </w:rPr>
        <w:t xml:space="preserve">: </w:t>
      </w:r>
      <w:r>
        <w:rPr>
          <w:lang w:val="sr-Cyrl-RS" w:eastAsia="en-US"/>
        </w:rPr>
        <w:t>Nema</w:t>
      </w:r>
      <w:r w:rsidR="007615B3" w:rsidRPr="007615B3">
        <w:rPr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Prihvatlјiva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 xml:space="preserve">: </w:t>
      </w:r>
    </w:p>
    <w:p w:rsidR="007615B3" w:rsidRPr="007615B3" w:rsidRDefault="007F4612" w:rsidP="007615B3">
      <w:pPr>
        <w:suppressAutoHyphens w:val="0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t>Rang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lista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ponuđača</w:t>
      </w:r>
      <w:r w:rsidR="007615B3" w:rsidRPr="007615B3">
        <w:rPr>
          <w:lang w:val="sr-Cyrl-RS" w:eastAsia="en-US"/>
        </w:rPr>
        <w:t xml:space="preserve">: 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664"/>
        <w:gridCol w:w="3253"/>
      </w:tblGrid>
      <w:tr w:rsidR="007615B3" w:rsidRPr="007615B3" w:rsidTr="007615B3">
        <w:trPr>
          <w:trHeight w:val="408"/>
          <w:jc w:val="center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br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Ponuđač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Ponuđena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cena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bez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PDV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)</w:t>
            </w:r>
          </w:p>
        </w:tc>
      </w:tr>
      <w:tr w:rsidR="007615B3" w:rsidRPr="007615B3" w:rsidTr="007615B3">
        <w:trPr>
          <w:trHeight w:val="66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8"/>
            </w:tblGrid>
            <w:tr w:rsidR="007615B3" w:rsidRPr="007615B3" w:rsidTr="007615B3">
              <w:trPr>
                <w:cantSplit/>
              </w:trPr>
              <w:tc>
                <w:tcPr>
                  <w:tcW w:w="5000" w:type="pct"/>
                </w:tcPr>
                <w:p w:rsidR="007615B3" w:rsidRPr="007615B3" w:rsidRDefault="007F4612" w:rsidP="007615B3">
                  <w:pPr>
                    <w:suppressAutoHyphens w:val="0"/>
                    <w:rPr>
                      <w:rFonts w:eastAsia="Calibri"/>
                      <w:bCs/>
                      <w:lang w:val="sr-Latn-BA" w:eastAsia="en-US"/>
                    </w:rPr>
                  </w:pPr>
                  <w:r>
                    <w:rPr>
                      <w:rFonts w:eastAsia="Calibri"/>
                      <w:bCs/>
                      <w:lang w:val="sr-Latn-BA" w:eastAsia="en-US"/>
                    </w:rPr>
                    <w:t>ENERGOTRADE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 xml:space="preserve">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DOO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>100264719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DIMITRIJA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 xml:space="preserve">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TUCOVIĆA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 xml:space="preserve"> 52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BEOGRAD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>11050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>
                    <w:rPr>
                      <w:rFonts w:eastAsia="Calibri"/>
                      <w:bCs/>
                      <w:lang w:val="sr-Cyrl-RS" w:eastAsia="en-US"/>
                    </w:rPr>
                    <w:t>Srbija</w:t>
                  </w:r>
                </w:p>
              </w:tc>
            </w:tr>
            <w:tr w:rsidR="007615B3" w:rsidRPr="007615B3" w:rsidTr="007615B3">
              <w:trPr>
                <w:cantSplit/>
              </w:trPr>
              <w:tc>
                <w:tcPr>
                  <w:tcW w:w="5000" w:type="pct"/>
                </w:tcPr>
                <w:p w:rsidR="007615B3" w:rsidRPr="007615B3" w:rsidRDefault="007F4612" w:rsidP="007615B3">
                  <w:pPr>
                    <w:suppressAutoHyphens w:val="0"/>
                    <w:rPr>
                      <w:rFonts w:eastAsia="Calibri"/>
                      <w:bCs/>
                      <w:lang w:val="sr-Latn-BA" w:eastAsia="en-US"/>
                    </w:rPr>
                  </w:pPr>
                  <w:r>
                    <w:rPr>
                      <w:rFonts w:eastAsia="Calibri"/>
                      <w:bCs/>
                      <w:lang w:val="sr-Latn-BA" w:eastAsia="en-US"/>
                    </w:rPr>
                    <w:t>SMART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 xml:space="preserve">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LIGHTS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 xml:space="preserve">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d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>.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o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>.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o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 xml:space="preserve">.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Beograd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>111773181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VLADIMIRA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 xml:space="preserve">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POPOVIĆA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 xml:space="preserve"> 6/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M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>/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B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>36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Novi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 xml:space="preserve"> </w:t>
                  </w:r>
                  <w:r>
                    <w:rPr>
                      <w:rFonts w:eastAsia="Calibri"/>
                      <w:bCs/>
                      <w:lang w:val="sr-Latn-BA" w:eastAsia="en-US"/>
                    </w:rPr>
                    <w:t>Beograd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 w:rsidR="007615B3" w:rsidRPr="007615B3">
                    <w:rPr>
                      <w:rFonts w:eastAsia="Calibri"/>
                      <w:bCs/>
                      <w:lang w:val="sr-Latn-BA" w:eastAsia="en-US"/>
                    </w:rPr>
                    <w:t>11070</w:t>
                  </w:r>
                  <w:r w:rsidR="007615B3" w:rsidRPr="007615B3">
                    <w:rPr>
                      <w:bCs/>
                      <w:lang w:val="sr-Latn-BA" w:eastAsia="en-US"/>
                    </w:rPr>
                    <w:t xml:space="preserve">, </w:t>
                  </w:r>
                  <w:r>
                    <w:rPr>
                      <w:rFonts w:eastAsia="Calibri"/>
                      <w:bCs/>
                      <w:lang w:val="en-GB" w:eastAsia="en-US"/>
                    </w:rPr>
                    <w:t>Srbija</w:t>
                  </w:r>
                </w:p>
              </w:tc>
            </w:tr>
          </w:tbl>
          <w:p w:rsidR="007615B3" w:rsidRPr="007615B3" w:rsidRDefault="007615B3" w:rsidP="007615B3">
            <w:pPr>
              <w:suppressAutoHyphens w:val="0"/>
              <w:rPr>
                <w:lang w:val="sr-Cyrl-RS"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lang w:val="sr-Latn-BA" w:eastAsia="en-US"/>
              </w:rPr>
            </w:pPr>
            <w:r w:rsidRPr="007615B3">
              <w:rPr>
                <w:rFonts w:eastAsia="Calibri"/>
                <w:b/>
                <w:bCs/>
                <w:lang w:val="sr-Latn-BA" w:eastAsia="en-US"/>
              </w:rPr>
              <w:t>69.913.870,00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color w:val="000000"/>
                <w:lang w:val="sr-Cyrl-RS" w:eastAsia="en-US"/>
              </w:rPr>
            </w:pPr>
            <w:r>
              <w:rPr>
                <w:color w:val="000000"/>
                <w:lang w:val="sr-Cyrl-RS" w:eastAsia="en-US"/>
              </w:rPr>
              <w:t>dinara</w:t>
            </w:r>
          </w:p>
        </w:tc>
      </w:tr>
    </w:tbl>
    <w:p w:rsidR="007615B3" w:rsidRPr="007615B3" w:rsidRDefault="007615B3" w:rsidP="007615B3">
      <w:pPr>
        <w:suppressAutoHyphens w:val="0"/>
        <w:ind w:firstLine="720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ind w:firstLine="720"/>
        <w:rPr>
          <w:b/>
          <w:lang w:val="sr-Latn-BA" w:eastAsia="en-US"/>
        </w:rPr>
      </w:pPr>
      <w:r>
        <w:rPr>
          <w:b/>
          <w:lang w:val="sr-Cyrl-RS" w:eastAsia="en-US"/>
        </w:rPr>
        <w:t>Odluka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o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zaklјučenju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okvirnog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sporazuma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je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doneta</w:t>
      </w:r>
      <w:r w:rsidR="007615B3" w:rsidRPr="007615B3">
        <w:rPr>
          <w:b/>
          <w:lang w:val="sr-Cyrl-RS" w:eastAsia="en-US"/>
        </w:rPr>
        <w:t xml:space="preserve"> 15.12.2021. </w:t>
      </w:r>
      <w:r>
        <w:rPr>
          <w:b/>
          <w:lang w:val="sr-Cyrl-RS" w:eastAsia="en-US"/>
        </w:rPr>
        <w:t>godine</w:t>
      </w:r>
      <w:r w:rsidR="007615B3" w:rsidRPr="007615B3">
        <w:rPr>
          <w:b/>
          <w:lang w:val="sr-Cyrl-RS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rPr>
          <w:lang w:val="sr-Cyrl-RS" w:eastAsia="en-US"/>
        </w:rPr>
      </w:pPr>
      <w:r>
        <w:rPr>
          <w:lang w:val="sr-Cyrl-RS" w:eastAsia="en-US"/>
        </w:rPr>
        <w:t>Okvirni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sporazum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izvođenje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radova</w:t>
      </w:r>
      <w:r w:rsidR="007615B3" w:rsidRPr="007615B3">
        <w:rPr>
          <w:lang w:val="sr-Cyrl-RS" w:eastAsia="en-US"/>
        </w:rPr>
        <w:t xml:space="preserve"> 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zaklјučen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ponuđačem</w:t>
      </w:r>
      <w:r w:rsidR="007615B3" w:rsidRPr="007615B3">
        <w:rPr>
          <w:lang w:val="sr-Cyrl-RS" w:eastAsia="en-US"/>
        </w:rPr>
        <w:t xml:space="preserve"> 22.12.2021.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 xml:space="preserve"> </w:t>
      </w:r>
      <w:r>
        <w:rPr>
          <w:bCs/>
          <w:lang w:val="sr-Cyrl-RS" w:eastAsia="sr-Latn-RS"/>
        </w:rPr>
        <w:t>čija</w:t>
      </w:r>
      <w:r w:rsidR="007615B3" w:rsidRPr="007615B3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je</w:t>
      </w:r>
      <w:r w:rsidR="007615B3" w:rsidRPr="007615B3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ponuda</w:t>
      </w:r>
      <w:r w:rsidR="007615B3" w:rsidRPr="007615B3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broj</w:t>
      </w:r>
      <w:r w:rsidR="007615B3" w:rsidRPr="007615B3">
        <w:rPr>
          <w:bCs/>
          <w:lang w:val="sr-Cyrl-RS" w:eastAsia="sr-Latn-RS"/>
        </w:rPr>
        <w:t xml:space="preserve"> </w:t>
      </w:r>
      <w:r w:rsidR="007615B3" w:rsidRPr="007615B3">
        <w:rPr>
          <w:rFonts w:eastAsia="Arial"/>
          <w:color w:val="000000"/>
          <w:lang w:val="sr-Cyrl-RS" w:eastAsia="en-US"/>
        </w:rPr>
        <w:t xml:space="preserve">006/2021 </w:t>
      </w:r>
      <w:r>
        <w:rPr>
          <w:bCs/>
          <w:lang w:val="sr-Cyrl-RS" w:eastAsia="en-US"/>
        </w:rPr>
        <w:t>od</w:t>
      </w:r>
      <w:r w:rsidR="007615B3" w:rsidRPr="007615B3">
        <w:rPr>
          <w:bCs/>
          <w:lang w:val="sr-Cyrl-RS" w:eastAsia="en-US"/>
        </w:rPr>
        <w:t xml:space="preserve"> 06.12.2021</w:t>
      </w:r>
      <w:r w:rsidR="007615B3" w:rsidRPr="007615B3">
        <w:rPr>
          <w:lang w:val="ru-RU" w:eastAsia="en-US"/>
        </w:rPr>
        <w:t xml:space="preserve">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 xml:space="preserve">, </w:t>
      </w:r>
      <w:r>
        <w:rPr>
          <w:lang w:val="ru-RU" w:eastAsia="en-US"/>
        </w:rPr>
        <w:t>ocenjena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kao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prihvatlјiva</w:t>
      </w:r>
      <w:r w:rsidR="007615B3" w:rsidRPr="007615B3">
        <w:rPr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rPr>
          <w:lang w:val="sr-Cyrl-RS" w:eastAsia="en-US"/>
        </w:rPr>
      </w:pPr>
      <w:r>
        <w:rPr>
          <w:lang w:val="sr-Cyrl-RS" w:eastAsia="en-US"/>
        </w:rPr>
        <w:t>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osnovu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okvirnog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sporazuma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zaklјučen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pojedinačni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ugovor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dana</w:t>
      </w:r>
      <w:r w:rsidR="007615B3" w:rsidRPr="007615B3">
        <w:rPr>
          <w:lang w:val="sr-Cyrl-RS" w:eastAsia="en-US"/>
        </w:rPr>
        <w:t xml:space="preserve"> 24.12.2022.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kojim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predviđa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plaćanje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tri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budžetske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godine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to</w:t>
      </w:r>
      <w:r w:rsidR="007615B3" w:rsidRPr="007615B3">
        <w:rPr>
          <w:lang w:val="sr-Cyrl-RS" w:eastAsia="en-US"/>
        </w:rPr>
        <w:t>:</w:t>
      </w:r>
    </w:p>
    <w:p w:rsidR="007615B3" w:rsidRPr="007615B3" w:rsidRDefault="007615B3" w:rsidP="007615B3">
      <w:pPr>
        <w:widowControl w:val="0"/>
        <w:suppressAutoHyphens w:val="0"/>
        <w:autoSpaceDE w:val="0"/>
        <w:autoSpaceDN w:val="0"/>
        <w:adjustRightInd w:val="0"/>
        <w:ind w:left="480"/>
        <w:rPr>
          <w:lang w:val="ru-RU" w:eastAsia="en-US"/>
        </w:rPr>
      </w:pPr>
      <w:r w:rsidRPr="007615B3">
        <w:rPr>
          <w:lang w:val="ru-RU" w:eastAsia="en-US"/>
        </w:rPr>
        <w:t xml:space="preserve">-  </w:t>
      </w:r>
      <w:r w:rsidRPr="007615B3">
        <w:rPr>
          <w:spacing w:val="48"/>
          <w:lang w:val="ru-RU" w:eastAsia="en-US"/>
        </w:rPr>
        <w:t xml:space="preserve"> </w:t>
      </w:r>
      <w:r w:rsidRPr="007615B3">
        <w:rPr>
          <w:spacing w:val="-1"/>
          <w:lang w:val="ru-RU" w:eastAsia="en-US"/>
        </w:rPr>
        <w:t>2</w:t>
      </w:r>
      <w:r w:rsidRPr="007615B3">
        <w:rPr>
          <w:spacing w:val="1"/>
          <w:lang w:val="ru-RU" w:eastAsia="en-US"/>
        </w:rPr>
        <w:t>0</w:t>
      </w:r>
      <w:r w:rsidRPr="007615B3">
        <w:rPr>
          <w:spacing w:val="-1"/>
          <w:lang w:val="ru-RU" w:eastAsia="en-US"/>
        </w:rPr>
        <w:t>22</w:t>
      </w:r>
      <w:r w:rsidRPr="007615B3">
        <w:rPr>
          <w:lang w:val="ru-RU" w:eastAsia="en-US"/>
        </w:rPr>
        <w:t>.</w:t>
      </w:r>
      <w:r w:rsidRPr="007615B3">
        <w:rPr>
          <w:spacing w:val="3"/>
          <w:lang w:val="ru-RU" w:eastAsia="en-US"/>
        </w:rPr>
        <w:t xml:space="preserve"> </w:t>
      </w:r>
      <w:r w:rsidR="007F4612">
        <w:rPr>
          <w:spacing w:val="-1"/>
          <w:lang w:val="ru-RU" w:eastAsia="en-US"/>
        </w:rPr>
        <w:t>go</w:t>
      </w:r>
      <w:r w:rsidR="007F4612">
        <w:rPr>
          <w:spacing w:val="1"/>
          <w:lang w:val="ru-RU" w:eastAsia="en-US"/>
        </w:rPr>
        <w:t>d</w:t>
      </w:r>
      <w:r w:rsidR="007F4612">
        <w:rPr>
          <w:lang w:val="ru-RU" w:eastAsia="en-US"/>
        </w:rPr>
        <w:t>ina</w:t>
      </w:r>
      <w:r w:rsidRPr="007615B3">
        <w:rPr>
          <w:lang w:val="ru-RU" w:eastAsia="en-US"/>
        </w:rPr>
        <w:t xml:space="preserve"> –</w:t>
      </w:r>
      <w:r w:rsidRPr="007615B3">
        <w:rPr>
          <w:spacing w:val="2"/>
          <w:lang w:val="ru-RU" w:eastAsia="en-US"/>
        </w:rPr>
        <w:t xml:space="preserve"> </w:t>
      </w:r>
      <w:r w:rsidRPr="007615B3">
        <w:rPr>
          <w:spacing w:val="1"/>
          <w:lang w:val="ru-RU" w:eastAsia="en-US"/>
        </w:rPr>
        <w:t xml:space="preserve">20.000.000,00 </w:t>
      </w:r>
      <w:r w:rsidR="007F4612">
        <w:rPr>
          <w:spacing w:val="1"/>
          <w:lang w:val="ru-RU" w:eastAsia="en-US"/>
        </w:rPr>
        <w:t>RSD</w:t>
      </w:r>
      <w:r w:rsidRPr="007615B3">
        <w:rPr>
          <w:spacing w:val="1"/>
          <w:lang w:val="ru-RU" w:eastAsia="en-US"/>
        </w:rPr>
        <w:t xml:space="preserve"> </w:t>
      </w:r>
      <w:r w:rsidR="007F4612">
        <w:rPr>
          <w:spacing w:val="1"/>
          <w:lang w:val="ru-RU" w:eastAsia="en-US"/>
        </w:rPr>
        <w:t>o</w:t>
      </w:r>
      <w:r w:rsidR="007F4612">
        <w:rPr>
          <w:lang w:val="ru-RU" w:eastAsia="en-US"/>
        </w:rPr>
        <w:t>d</w:t>
      </w:r>
      <w:r w:rsidRPr="007615B3">
        <w:rPr>
          <w:spacing w:val="2"/>
          <w:lang w:val="ru-RU" w:eastAsia="en-US"/>
        </w:rPr>
        <w:t xml:space="preserve"> </w:t>
      </w:r>
      <w:r w:rsidR="007F4612">
        <w:rPr>
          <w:spacing w:val="-4"/>
          <w:lang w:val="ru-RU" w:eastAsia="en-US"/>
        </w:rPr>
        <w:t>u</w:t>
      </w:r>
      <w:r w:rsidR="007F4612">
        <w:rPr>
          <w:spacing w:val="3"/>
          <w:lang w:val="ru-RU" w:eastAsia="en-US"/>
        </w:rPr>
        <w:t>k</w:t>
      </w:r>
      <w:r w:rsidR="007F4612">
        <w:rPr>
          <w:spacing w:val="-2"/>
          <w:lang w:val="ru-RU" w:eastAsia="en-US"/>
        </w:rPr>
        <w:t>u</w:t>
      </w:r>
      <w:r w:rsidR="007F4612">
        <w:rPr>
          <w:lang w:val="ru-RU" w:eastAsia="en-US"/>
        </w:rPr>
        <w:t>p</w:t>
      </w:r>
      <w:r w:rsidR="007F4612">
        <w:rPr>
          <w:spacing w:val="1"/>
          <w:lang w:val="ru-RU" w:eastAsia="en-US"/>
        </w:rPr>
        <w:t>n</w:t>
      </w:r>
      <w:r w:rsidR="007F4612">
        <w:rPr>
          <w:lang w:val="ru-RU" w:eastAsia="en-US"/>
        </w:rPr>
        <w:t>e</w:t>
      </w:r>
      <w:r w:rsidRPr="007615B3">
        <w:rPr>
          <w:spacing w:val="-1"/>
          <w:lang w:val="ru-RU" w:eastAsia="en-US"/>
        </w:rPr>
        <w:t xml:space="preserve"> </w:t>
      </w:r>
      <w:r w:rsidR="007F4612">
        <w:rPr>
          <w:lang w:val="ru-RU" w:eastAsia="en-US"/>
        </w:rPr>
        <w:t>v</w:t>
      </w:r>
      <w:r w:rsidR="007F4612">
        <w:rPr>
          <w:spacing w:val="1"/>
          <w:lang w:val="ru-RU" w:eastAsia="en-US"/>
        </w:rPr>
        <w:t>r</w:t>
      </w:r>
      <w:r w:rsidR="007F4612">
        <w:rPr>
          <w:spacing w:val="-1"/>
          <w:lang w:val="ru-RU" w:eastAsia="en-US"/>
        </w:rPr>
        <w:t>e</w:t>
      </w:r>
      <w:r w:rsidR="007F4612">
        <w:rPr>
          <w:spacing w:val="1"/>
          <w:lang w:val="ru-RU" w:eastAsia="en-US"/>
        </w:rPr>
        <w:t>d</w:t>
      </w:r>
      <w:r w:rsidR="007F4612">
        <w:rPr>
          <w:lang w:val="ru-RU" w:eastAsia="en-US"/>
        </w:rPr>
        <w:t>n</w:t>
      </w:r>
      <w:r w:rsidR="007F4612">
        <w:rPr>
          <w:spacing w:val="-2"/>
          <w:lang w:val="ru-RU" w:eastAsia="en-US"/>
        </w:rPr>
        <w:t>o</w:t>
      </w:r>
      <w:r w:rsidR="007F4612">
        <w:rPr>
          <w:lang w:val="ru-RU" w:eastAsia="en-US"/>
        </w:rPr>
        <w:t>sti</w:t>
      </w:r>
      <w:r w:rsidRPr="007615B3">
        <w:rPr>
          <w:spacing w:val="1"/>
          <w:lang w:val="ru-RU" w:eastAsia="en-US"/>
        </w:rPr>
        <w:t xml:space="preserve"> </w:t>
      </w:r>
      <w:r w:rsidR="007F4612">
        <w:rPr>
          <w:spacing w:val="1"/>
          <w:lang w:val="ru-RU" w:eastAsia="en-US"/>
        </w:rPr>
        <w:t>pojedinačnog</w:t>
      </w:r>
      <w:r w:rsidRPr="007615B3">
        <w:rPr>
          <w:spacing w:val="1"/>
          <w:lang w:val="ru-RU" w:eastAsia="en-US"/>
        </w:rPr>
        <w:t xml:space="preserve"> </w:t>
      </w:r>
      <w:r w:rsidR="007F4612">
        <w:rPr>
          <w:spacing w:val="1"/>
          <w:lang w:val="ru-RU" w:eastAsia="en-US"/>
        </w:rPr>
        <w:t>ugovora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sa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PDV</w:t>
      </w:r>
      <w:r w:rsidRPr="007615B3">
        <w:rPr>
          <w:lang w:val="ru-RU" w:eastAsia="en-US"/>
        </w:rPr>
        <w:t>-</w:t>
      </w:r>
      <w:r w:rsidR="007F4612">
        <w:rPr>
          <w:lang w:val="ru-RU" w:eastAsia="en-US"/>
        </w:rPr>
        <w:t>om</w:t>
      </w:r>
      <w:r w:rsidRPr="007615B3">
        <w:rPr>
          <w:lang w:val="ru-RU" w:eastAsia="en-US"/>
        </w:rPr>
        <w:t>.</w:t>
      </w:r>
    </w:p>
    <w:p w:rsidR="007615B3" w:rsidRPr="007615B3" w:rsidRDefault="007615B3" w:rsidP="007615B3">
      <w:pPr>
        <w:widowControl w:val="0"/>
        <w:suppressAutoHyphens w:val="0"/>
        <w:autoSpaceDE w:val="0"/>
        <w:autoSpaceDN w:val="0"/>
        <w:adjustRightInd w:val="0"/>
        <w:spacing w:line="290" w:lineRule="exact"/>
        <w:ind w:left="480"/>
        <w:rPr>
          <w:lang w:val="ru-RU" w:eastAsia="en-US"/>
        </w:rPr>
      </w:pPr>
      <w:r w:rsidRPr="007615B3">
        <w:rPr>
          <w:position w:val="-1"/>
          <w:lang w:val="ru-RU" w:eastAsia="en-US"/>
        </w:rPr>
        <w:t xml:space="preserve">-  </w:t>
      </w:r>
      <w:r w:rsidRPr="007615B3">
        <w:rPr>
          <w:spacing w:val="48"/>
          <w:position w:val="-1"/>
          <w:lang w:val="ru-RU" w:eastAsia="en-US"/>
        </w:rPr>
        <w:t xml:space="preserve"> </w:t>
      </w:r>
      <w:r w:rsidRPr="007615B3">
        <w:rPr>
          <w:spacing w:val="-1"/>
          <w:position w:val="-1"/>
          <w:lang w:val="ru-RU" w:eastAsia="en-US"/>
        </w:rPr>
        <w:t>2</w:t>
      </w:r>
      <w:r w:rsidRPr="007615B3">
        <w:rPr>
          <w:spacing w:val="1"/>
          <w:position w:val="-1"/>
          <w:lang w:val="ru-RU" w:eastAsia="en-US"/>
        </w:rPr>
        <w:t>0</w:t>
      </w:r>
      <w:r w:rsidRPr="007615B3">
        <w:rPr>
          <w:spacing w:val="-1"/>
          <w:position w:val="-1"/>
          <w:lang w:val="ru-RU" w:eastAsia="en-US"/>
        </w:rPr>
        <w:t>23</w:t>
      </w:r>
      <w:r w:rsidRPr="007615B3">
        <w:rPr>
          <w:position w:val="-1"/>
          <w:lang w:val="ru-RU" w:eastAsia="en-US"/>
        </w:rPr>
        <w:t>.</w:t>
      </w:r>
      <w:r w:rsidRPr="007615B3">
        <w:rPr>
          <w:spacing w:val="3"/>
          <w:position w:val="-1"/>
          <w:lang w:val="ru-RU" w:eastAsia="en-US"/>
        </w:rPr>
        <w:t xml:space="preserve"> </w:t>
      </w:r>
      <w:r w:rsidR="007F4612">
        <w:rPr>
          <w:spacing w:val="-1"/>
          <w:position w:val="-1"/>
          <w:lang w:val="ru-RU" w:eastAsia="en-US"/>
        </w:rPr>
        <w:t>go</w:t>
      </w:r>
      <w:r w:rsidR="007F4612">
        <w:rPr>
          <w:spacing w:val="1"/>
          <w:position w:val="-1"/>
          <w:lang w:val="ru-RU" w:eastAsia="en-US"/>
        </w:rPr>
        <w:t>d</w:t>
      </w:r>
      <w:r w:rsidR="007F4612">
        <w:rPr>
          <w:position w:val="-1"/>
          <w:lang w:val="ru-RU" w:eastAsia="en-US"/>
        </w:rPr>
        <w:t>ina</w:t>
      </w:r>
      <w:r w:rsidRPr="007615B3">
        <w:rPr>
          <w:position w:val="-1"/>
          <w:lang w:val="ru-RU" w:eastAsia="en-US"/>
        </w:rPr>
        <w:t xml:space="preserve"> –</w:t>
      </w:r>
      <w:r w:rsidRPr="007615B3">
        <w:rPr>
          <w:spacing w:val="2"/>
          <w:position w:val="-1"/>
          <w:lang w:val="ru-RU" w:eastAsia="en-US"/>
        </w:rPr>
        <w:t xml:space="preserve"> </w:t>
      </w:r>
      <w:r w:rsidRPr="007615B3">
        <w:rPr>
          <w:spacing w:val="1"/>
          <w:position w:val="-1"/>
          <w:lang w:val="ru-RU" w:eastAsia="en-US"/>
        </w:rPr>
        <w:t xml:space="preserve">31.948.322,00 </w:t>
      </w:r>
      <w:r w:rsidR="007F4612">
        <w:rPr>
          <w:spacing w:val="1"/>
          <w:position w:val="-1"/>
          <w:lang w:val="ru-RU" w:eastAsia="en-US"/>
        </w:rPr>
        <w:t>RSD</w:t>
      </w:r>
      <w:r w:rsidRPr="007615B3">
        <w:rPr>
          <w:spacing w:val="1"/>
          <w:position w:val="-1"/>
          <w:lang w:val="ru-RU" w:eastAsia="en-US"/>
        </w:rPr>
        <w:t xml:space="preserve"> </w:t>
      </w:r>
      <w:r w:rsidR="007F4612">
        <w:rPr>
          <w:spacing w:val="1"/>
          <w:position w:val="-1"/>
          <w:lang w:val="ru-RU" w:eastAsia="en-US"/>
        </w:rPr>
        <w:t>o</w:t>
      </w:r>
      <w:r w:rsidR="007F4612">
        <w:rPr>
          <w:position w:val="-1"/>
          <w:lang w:val="ru-RU" w:eastAsia="en-US"/>
        </w:rPr>
        <w:t>d</w:t>
      </w:r>
      <w:r w:rsidRPr="007615B3">
        <w:rPr>
          <w:spacing w:val="2"/>
          <w:position w:val="-1"/>
          <w:lang w:val="ru-RU" w:eastAsia="en-US"/>
        </w:rPr>
        <w:t xml:space="preserve"> </w:t>
      </w:r>
      <w:r w:rsidR="007F4612">
        <w:rPr>
          <w:spacing w:val="-4"/>
          <w:position w:val="-1"/>
          <w:lang w:val="ru-RU" w:eastAsia="en-US"/>
        </w:rPr>
        <w:t>u</w:t>
      </w:r>
      <w:r w:rsidR="007F4612">
        <w:rPr>
          <w:spacing w:val="3"/>
          <w:position w:val="-1"/>
          <w:lang w:val="ru-RU" w:eastAsia="en-US"/>
        </w:rPr>
        <w:t>k</w:t>
      </w:r>
      <w:r w:rsidR="007F4612">
        <w:rPr>
          <w:spacing w:val="-2"/>
          <w:position w:val="-1"/>
          <w:lang w:val="ru-RU" w:eastAsia="en-US"/>
        </w:rPr>
        <w:t>u</w:t>
      </w:r>
      <w:r w:rsidR="007F4612">
        <w:rPr>
          <w:position w:val="-1"/>
          <w:lang w:val="ru-RU" w:eastAsia="en-US"/>
        </w:rPr>
        <w:t>p</w:t>
      </w:r>
      <w:r w:rsidR="007F4612">
        <w:rPr>
          <w:spacing w:val="1"/>
          <w:position w:val="-1"/>
          <w:lang w:val="ru-RU" w:eastAsia="en-US"/>
        </w:rPr>
        <w:t>n</w:t>
      </w:r>
      <w:r w:rsidR="007F4612">
        <w:rPr>
          <w:position w:val="-1"/>
          <w:lang w:val="ru-RU" w:eastAsia="en-US"/>
        </w:rPr>
        <w:t>e</w:t>
      </w:r>
      <w:r w:rsidRPr="007615B3">
        <w:rPr>
          <w:spacing w:val="-1"/>
          <w:position w:val="-1"/>
          <w:lang w:val="ru-RU" w:eastAsia="en-US"/>
        </w:rPr>
        <w:t xml:space="preserve"> </w:t>
      </w:r>
      <w:r w:rsidR="007F4612">
        <w:rPr>
          <w:position w:val="-1"/>
          <w:lang w:val="ru-RU" w:eastAsia="en-US"/>
        </w:rPr>
        <w:t>v</w:t>
      </w:r>
      <w:r w:rsidR="007F4612">
        <w:rPr>
          <w:spacing w:val="1"/>
          <w:position w:val="-1"/>
          <w:lang w:val="ru-RU" w:eastAsia="en-US"/>
        </w:rPr>
        <w:t>r</w:t>
      </w:r>
      <w:r w:rsidR="007F4612">
        <w:rPr>
          <w:spacing w:val="-1"/>
          <w:position w:val="-1"/>
          <w:lang w:val="ru-RU" w:eastAsia="en-US"/>
        </w:rPr>
        <w:t>e</w:t>
      </w:r>
      <w:r w:rsidR="007F4612">
        <w:rPr>
          <w:spacing w:val="1"/>
          <w:position w:val="-1"/>
          <w:lang w:val="ru-RU" w:eastAsia="en-US"/>
        </w:rPr>
        <w:t>d</w:t>
      </w:r>
      <w:r w:rsidR="007F4612">
        <w:rPr>
          <w:position w:val="-1"/>
          <w:lang w:val="ru-RU" w:eastAsia="en-US"/>
        </w:rPr>
        <w:t>n</w:t>
      </w:r>
      <w:r w:rsidR="007F4612">
        <w:rPr>
          <w:spacing w:val="-2"/>
          <w:position w:val="-1"/>
          <w:lang w:val="ru-RU" w:eastAsia="en-US"/>
        </w:rPr>
        <w:t>o</w:t>
      </w:r>
      <w:r w:rsidR="007F4612">
        <w:rPr>
          <w:position w:val="-1"/>
          <w:lang w:val="ru-RU" w:eastAsia="en-US"/>
        </w:rPr>
        <w:t>sti</w:t>
      </w:r>
      <w:r w:rsidRPr="007615B3">
        <w:rPr>
          <w:spacing w:val="1"/>
          <w:position w:val="-1"/>
          <w:lang w:val="ru-RU" w:eastAsia="en-US"/>
        </w:rPr>
        <w:t xml:space="preserve"> </w:t>
      </w:r>
      <w:r w:rsidR="007F4612">
        <w:rPr>
          <w:spacing w:val="2"/>
          <w:position w:val="-1"/>
          <w:lang w:val="ru-RU" w:eastAsia="en-US"/>
        </w:rPr>
        <w:t>pojedinačnog</w:t>
      </w:r>
      <w:r w:rsidRPr="007615B3">
        <w:rPr>
          <w:spacing w:val="2"/>
          <w:position w:val="-1"/>
          <w:lang w:val="ru-RU" w:eastAsia="en-US"/>
        </w:rPr>
        <w:t xml:space="preserve"> </w:t>
      </w:r>
      <w:r w:rsidR="007F4612">
        <w:rPr>
          <w:spacing w:val="2"/>
          <w:position w:val="-1"/>
          <w:lang w:val="ru-RU" w:eastAsia="en-US"/>
        </w:rPr>
        <w:t>ugovora</w:t>
      </w:r>
      <w:r w:rsidRPr="007615B3">
        <w:rPr>
          <w:position w:val="-1"/>
          <w:lang w:val="ru-RU" w:eastAsia="en-US"/>
        </w:rPr>
        <w:t xml:space="preserve"> </w:t>
      </w:r>
      <w:r w:rsidR="007F4612">
        <w:rPr>
          <w:lang w:val="ru-RU" w:eastAsia="en-US"/>
        </w:rPr>
        <w:t>sa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PDV</w:t>
      </w:r>
      <w:r w:rsidRPr="007615B3">
        <w:rPr>
          <w:lang w:val="ru-RU" w:eastAsia="en-US"/>
        </w:rPr>
        <w:t>-</w:t>
      </w:r>
      <w:r w:rsidR="007F4612">
        <w:rPr>
          <w:lang w:val="ru-RU" w:eastAsia="en-US"/>
        </w:rPr>
        <w:t>om</w:t>
      </w:r>
      <w:r w:rsidRPr="007615B3">
        <w:rPr>
          <w:lang w:val="ru-RU" w:eastAsia="en-US"/>
        </w:rPr>
        <w:t>.</w:t>
      </w:r>
    </w:p>
    <w:p w:rsidR="007615B3" w:rsidRPr="007615B3" w:rsidRDefault="007615B3" w:rsidP="007615B3">
      <w:pPr>
        <w:widowControl w:val="0"/>
        <w:suppressAutoHyphens w:val="0"/>
        <w:autoSpaceDE w:val="0"/>
        <w:autoSpaceDN w:val="0"/>
        <w:adjustRightInd w:val="0"/>
        <w:spacing w:line="290" w:lineRule="exact"/>
        <w:ind w:left="480"/>
        <w:rPr>
          <w:lang w:val="ru-RU" w:eastAsia="en-US"/>
        </w:rPr>
      </w:pPr>
      <w:r w:rsidRPr="007615B3">
        <w:rPr>
          <w:position w:val="-1"/>
          <w:lang w:val="ru-RU" w:eastAsia="en-US"/>
        </w:rPr>
        <w:t xml:space="preserve">- </w:t>
      </w:r>
      <w:r w:rsidRPr="007615B3">
        <w:rPr>
          <w:spacing w:val="48"/>
          <w:position w:val="-1"/>
          <w:lang w:val="ru-RU" w:eastAsia="en-US"/>
        </w:rPr>
        <w:t xml:space="preserve"> </w:t>
      </w:r>
      <w:r w:rsidRPr="007615B3">
        <w:rPr>
          <w:spacing w:val="48"/>
          <w:position w:val="-1"/>
          <w:lang w:val="sr-Cyrl-RS" w:eastAsia="en-US"/>
        </w:rPr>
        <w:t xml:space="preserve"> </w:t>
      </w:r>
      <w:r w:rsidRPr="007615B3">
        <w:rPr>
          <w:spacing w:val="-1"/>
          <w:position w:val="-1"/>
          <w:lang w:val="ru-RU" w:eastAsia="en-US"/>
        </w:rPr>
        <w:t>2</w:t>
      </w:r>
      <w:r w:rsidRPr="007615B3">
        <w:rPr>
          <w:spacing w:val="1"/>
          <w:position w:val="-1"/>
          <w:lang w:val="ru-RU" w:eastAsia="en-US"/>
        </w:rPr>
        <w:t>0</w:t>
      </w:r>
      <w:r w:rsidRPr="007615B3">
        <w:rPr>
          <w:spacing w:val="-1"/>
          <w:position w:val="-1"/>
          <w:lang w:val="ru-RU" w:eastAsia="en-US"/>
        </w:rPr>
        <w:t>24</w:t>
      </w:r>
      <w:r w:rsidRPr="007615B3">
        <w:rPr>
          <w:position w:val="-1"/>
          <w:lang w:val="ru-RU" w:eastAsia="en-US"/>
        </w:rPr>
        <w:t>.</w:t>
      </w:r>
      <w:r w:rsidRPr="007615B3">
        <w:rPr>
          <w:spacing w:val="3"/>
          <w:position w:val="-1"/>
          <w:lang w:val="ru-RU" w:eastAsia="en-US"/>
        </w:rPr>
        <w:t xml:space="preserve"> </w:t>
      </w:r>
      <w:r w:rsidR="007F4612">
        <w:rPr>
          <w:spacing w:val="-1"/>
          <w:position w:val="-1"/>
          <w:lang w:val="ru-RU" w:eastAsia="en-US"/>
        </w:rPr>
        <w:t>go</w:t>
      </w:r>
      <w:r w:rsidR="007F4612">
        <w:rPr>
          <w:spacing w:val="1"/>
          <w:position w:val="-1"/>
          <w:lang w:val="ru-RU" w:eastAsia="en-US"/>
        </w:rPr>
        <w:t>d</w:t>
      </w:r>
      <w:r w:rsidR="007F4612">
        <w:rPr>
          <w:position w:val="-1"/>
          <w:lang w:val="ru-RU" w:eastAsia="en-US"/>
        </w:rPr>
        <w:t>ina</w:t>
      </w:r>
      <w:r w:rsidRPr="007615B3">
        <w:rPr>
          <w:position w:val="-1"/>
          <w:lang w:val="ru-RU" w:eastAsia="en-US"/>
        </w:rPr>
        <w:t xml:space="preserve"> – </w:t>
      </w:r>
      <w:r w:rsidRPr="007615B3">
        <w:rPr>
          <w:spacing w:val="1"/>
          <w:position w:val="-1"/>
          <w:lang w:val="ru-RU" w:eastAsia="en-US"/>
        </w:rPr>
        <w:t xml:space="preserve">31.948.322,00 </w:t>
      </w:r>
      <w:r w:rsidR="007F4612">
        <w:rPr>
          <w:spacing w:val="1"/>
          <w:position w:val="-1"/>
          <w:lang w:val="ru-RU" w:eastAsia="en-US"/>
        </w:rPr>
        <w:t>RSD</w:t>
      </w:r>
      <w:r w:rsidRPr="007615B3">
        <w:rPr>
          <w:spacing w:val="1"/>
          <w:position w:val="-1"/>
          <w:lang w:val="ru-RU" w:eastAsia="en-US"/>
        </w:rPr>
        <w:t xml:space="preserve"> </w:t>
      </w:r>
      <w:r w:rsidR="007F4612">
        <w:rPr>
          <w:spacing w:val="1"/>
          <w:position w:val="-1"/>
          <w:lang w:val="ru-RU" w:eastAsia="en-US"/>
        </w:rPr>
        <w:t>o</w:t>
      </w:r>
      <w:r w:rsidR="007F4612">
        <w:rPr>
          <w:position w:val="-1"/>
          <w:lang w:val="ru-RU" w:eastAsia="en-US"/>
        </w:rPr>
        <w:t>d</w:t>
      </w:r>
      <w:r w:rsidRPr="007615B3">
        <w:rPr>
          <w:spacing w:val="2"/>
          <w:position w:val="-1"/>
          <w:lang w:val="ru-RU" w:eastAsia="en-US"/>
        </w:rPr>
        <w:t xml:space="preserve"> </w:t>
      </w:r>
      <w:r w:rsidR="007F4612">
        <w:rPr>
          <w:spacing w:val="-4"/>
          <w:position w:val="-1"/>
          <w:lang w:val="ru-RU" w:eastAsia="en-US"/>
        </w:rPr>
        <w:t>u</w:t>
      </w:r>
      <w:r w:rsidR="007F4612">
        <w:rPr>
          <w:spacing w:val="3"/>
          <w:position w:val="-1"/>
          <w:lang w:val="ru-RU" w:eastAsia="en-US"/>
        </w:rPr>
        <w:t>k</w:t>
      </w:r>
      <w:r w:rsidR="007F4612">
        <w:rPr>
          <w:spacing w:val="-2"/>
          <w:position w:val="-1"/>
          <w:lang w:val="ru-RU" w:eastAsia="en-US"/>
        </w:rPr>
        <w:t>u</w:t>
      </w:r>
      <w:r w:rsidR="007F4612">
        <w:rPr>
          <w:position w:val="-1"/>
          <w:lang w:val="ru-RU" w:eastAsia="en-US"/>
        </w:rPr>
        <w:t>p</w:t>
      </w:r>
      <w:r w:rsidR="007F4612">
        <w:rPr>
          <w:spacing w:val="1"/>
          <w:position w:val="-1"/>
          <w:lang w:val="ru-RU" w:eastAsia="en-US"/>
        </w:rPr>
        <w:t>n</w:t>
      </w:r>
      <w:r w:rsidR="007F4612">
        <w:rPr>
          <w:position w:val="-1"/>
          <w:lang w:val="ru-RU" w:eastAsia="en-US"/>
        </w:rPr>
        <w:t>e</w:t>
      </w:r>
      <w:r w:rsidRPr="007615B3">
        <w:rPr>
          <w:spacing w:val="-1"/>
          <w:position w:val="-1"/>
          <w:lang w:val="ru-RU" w:eastAsia="en-US"/>
        </w:rPr>
        <w:t xml:space="preserve"> </w:t>
      </w:r>
      <w:r w:rsidR="007F4612">
        <w:rPr>
          <w:position w:val="-1"/>
          <w:lang w:val="ru-RU" w:eastAsia="en-US"/>
        </w:rPr>
        <w:t>v</w:t>
      </w:r>
      <w:r w:rsidR="007F4612">
        <w:rPr>
          <w:spacing w:val="1"/>
          <w:position w:val="-1"/>
          <w:lang w:val="ru-RU" w:eastAsia="en-US"/>
        </w:rPr>
        <w:t>r</w:t>
      </w:r>
      <w:r w:rsidR="007F4612">
        <w:rPr>
          <w:spacing w:val="-1"/>
          <w:position w:val="-1"/>
          <w:lang w:val="ru-RU" w:eastAsia="en-US"/>
        </w:rPr>
        <w:t>e</w:t>
      </w:r>
      <w:r w:rsidR="007F4612">
        <w:rPr>
          <w:spacing w:val="1"/>
          <w:position w:val="-1"/>
          <w:lang w:val="ru-RU" w:eastAsia="en-US"/>
        </w:rPr>
        <w:t>d</w:t>
      </w:r>
      <w:r w:rsidR="007F4612">
        <w:rPr>
          <w:position w:val="-1"/>
          <w:lang w:val="ru-RU" w:eastAsia="en-US"/>
        </w:rPr>
        <w:t>n</w:t>
      </w:r>
      <w:r w:rsidR="007F4612">
        <w:rPr>
          <w:spacing w:val="-2"/>
          <w:position w:val="-1"/>
          <w:lang w:val="ru-RU" w:eastAsia="en-US"/>
        </w:rPr>
        <w:t>o</w:t>
      </w:r>
      <w:r w:rsidR="007F4612">
        <w:rPr>
          <w:position w:val="-1"/>
          <w:lang w:val="ru-RU" w:eastAsia="en-US"/>
        </w:rPr>
        <w:t>sti</w:t>
      </w:r>
      <w:r w:rsidRPr="007615B3">
        <w:rPr>
          <w:spacing w:val="1"/>
          <w:position w:val="-1"/>
          <w:lang w:val="ru-RU" w:eastAsia="en-US"/>
        </w:rPr>
        <w:t xml:space="preserve"> </w:t>
      </w:r>
      <w:r w:rsidR="007F4612">
        <w:rPr>
          <w:spacing w:val="2"/>
          <w:position w:val="-1"/>
          <w:lang w:val="ru-RU" w:eastAsia="en-US"/>
        </w:rPr>
        <w:t>pojedinačnog</w:t>
      </w:r>
      <w:r w:rsidRPr="007615B3">
        <w:rPr>
          <w:spacing w:val="2"/>
          <w:position w:val="-1"/>
          <w:lang w:val="ru-RU" w:eastAsia="en-US"/>
        </w:rPr>
        <w:t xml:space="preserve"> </w:t>
      </w:r>
      <w:r w:rsidR="007F4612">
        <w:rPr>
          <w:spacing w:val="2"/>
          <w:position w:val="-1"/>
          <w:lang w:val="ru-RU" w:eastAsia="en-US"/>
        </w:rPr>
        <w:t>ugovora</w:t>
      </w:r>
      <w:r w:rsidRPr="007615B3">
        <w:rPr>
          <w:position w:val="-1"/>
          <w:lang w:val="ru-RU" w:eastAsia="en-US"/>
        </w:rPr>
        <w:t xml:space="preserve"> </w:t>
      </w:r>
      <w:r w:rsidR="007F4612">
        <w:rPr>
          <w:lang w:val="ru-RU" w:eastAsia="en-US"/>
        </w:rPr>
        <w:t>sa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PDV</w:t>
      </w:r>
      <w:r w:rsidRPr="007615B3">
        <w:rPr>
          <w:lang w:val="ru-RU" w:eastAsia="en-US"/>
        </w:rPr>
        <w:t>-</w:t>
      </w:r>
      <w:r w:rsidR="007F4612">
        <w:rPr>
          <w:lang w:val="ru-RU" w:eastAsia="en-US"/>
        </w:rPr>
        <w:t>om</w:t>
      </w:r>
      <w:r w:rsidRPr="007615B3">
        <w:rPr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contextualSpacing/>
        <w:rPr>
          <w:rFonts w:eastAsia="Calibri"/>
          <w:b/>
          <w:bCs/>
          <w:lang w:val="sr-Latn-BA" w:eastAsia="en-US"/>
        </w:rPr>
      </w:pPr>
      <w:r>
        <w:rPr>
          <w:b/>
          <w:bCs/>
          <w:lang w:val="sr-Cyrl-RS" w:eastAsia="sr-Latn-RS"/>
        </w:rPr>
        <w:t>Vrednost</w:t>
      </w:r>
      <w:r w:rsidR="007615B3" w:rsidRPr="007615B3">
        <w:rPr>
          <w:b/>
          <w:bCs/>
          <w:lang w:val="sr-Cyrl-RS" w:eastAsia="sr-Latn-RS"/>
        </w:rPr>
        <w:t xml:space="preserve"> </w:t>
      </w:r>
      <w:r>
        <w:rPr>
          <w:b/>
          <w:bCs/>
          <w:lang w:val="sr-Cyrl-RS" w:eastAsia="sr-Latn-RS"/>
        </w:rPr>
        <w:t>ugovora</w:t>
      </w:r>
      <w:r w:rsidR="007615B3" w:rsidRPr="007615B3">
        <w:rPr>
          <w:b/>
          <w:bCs/>
          <w:lang w:val="sr-Cyrl-RS" w:eastAsia="sr-Latn-RS"/>
        </w:rPr>
        <w:t xml:space="preserve"> </w:t>
      </w:r>
      <w:r w:rsidR="007615B3" w:rsidRPr="007615B3">
        <w:rPr>
          <w:rFonts w:eastAsia="Calibri"/>
          <w:b/>
          <w:bCs/>
          <w:lang w:val="sr-Latn-BA" w:eastAsia="en-US"/>
        </w:rPr>
        <w:t>69.913.870,00</w:t>
      </w:r>
      <w:r w:rsidR="007615B3" w:rsidRPr="007615B3">
        <w:rPr>
          <w:rFonts w:eastAsia="Calibri"/>
          <w:b/>
          <w:bCs/>
          <w:lang w:val="sr-Cyrl-RS" w:eastAsia="en-US"/>
        </w:rPr>
        <w:t xml:space="preserve"> </w:t>
      </w:r>
      <w:r>
        <w:rPr>
          <w:b/>
          <w:lang w:val="sr-Cyrl-RS" w:eastAsia="en-US"/>
        </w:rPr>
        <w:t>dinara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bez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PDV</w:t>
      </w:r>
      <w:r w:rsidR="007615B3" w:rsidRPr="007615B3">
        <w:rPr>
          <w:b/>
          <w:lang w:val="sr-Cyrl-RS" w:eastAsia="en-US"/>
        </w:rPr>
        <w:t>-</w:t>
      </w:r>
      <w:r>
        <w:rPr>
          <w:b/>
          <w:lang w:val="sr-Cyrl-RS" w:eastAsia="en-US"/>
        </w:rPr>
        <w:t>a</w:t>
      </w:r>
      <w:r w:rsidR="007615B3" w:rsidRPr="007615B3">
        <w:rPr>
          <w:b/>
          <w:lang w:val="sr-Cyrl-RS" w:eastAsia="en-US"/>
        </w:rPr>
        <w:t xml:space="preserve">, </w:t>
      </w:r>
      <w:r>
        <w:rPr>
          <w:b/>
          <w:lang w:val="sr-Cyrl-RS" w:eastAsia="en-US"/>
        </w:rPr>
        <w:t>odnosno</w:t>
      </w:r>
      <w:r w:rsidR="007615B3" w:rsidRPr="007615B3">
        <w:rPr>
          <w:b/>
          <w:lang w:val="sr-Cyrl-RS" w:eastAsia="en-US"/>
        </w:rPr>
        <w:t xml:space="preserve"> </w:t>
      </w:r>
      <w:r w:rsidR="007615B3" w:rsidRPr="007615B3">
        <w:rPr>
          <w:b/>
          <w:bCs/>
          <w:lang w:val="sr-Cyrl-RS"/>
        </w:rPr>
        <w:t xml:space="preserve">83.896.644,00 </w:t>
      </w:r>
      <w:r>
        <w:rPr>
          <w:b/>
          <w:lang w:val="ru-RU" w:eastAsia="en-US"/>
        </w:rPr>
        <w:t>dinara</w:t>
      </w:r>
      <w:r w:rsidR="007615B3" w:rsidRPr="007615B3">
        <w:rPr>
          <w:b/>
          <w:lang w:val="ru-RU" w:eastAsia="en-US"/>
        </w:rPr>
        <w:t xml:space="preserve"> </w:t>
      </w:r>
      <w:r>
        <w:rPr>
          <w:b/>
          <w:lang w:val="ru-RU" w:eastAsia="en-US"/>
        </w:rPr>
        <w:t>sa</w:t>
      </w:r>
      <w:r w:rsidR="007615B3" w:rsidRPr="007615B3">
        <w:rPr>
          <w:b/>
          <w:lang w:val="ru-RU" w:eastAsia="en-US"/>
        </w:rPr>
        <w:t xml:space="preserve"> </w:t>
      </w:r>
      <w:r>
        <w:rPr>
          <w:b/>
          <w:lang w:val="ru-RU" w:eastAsia="en-US"/>
        </w:rPr>
        <w:t>PDV</w:t>
      </w:r>
      <w:r w:rsidR="007615B3" w:rsidRPr="007615B3">
        <w:rPr>
          <w:b/>
          <w:lang w:val="ru-RU" w:eastAsia="en-US"/>
        </w:rPr>
        <w:t>-</w:t>
      </w:r>
      <w:r>
        <w:rPr>
          <w:b/>
          <w:lang w:val="ru-RU" w:eastAsia="en-US"/>
        </w:rPr>
        <w:t>om</w:t>
      </w:r>
      <w:r w:rsidR="007615B3" w:rsidRPr="007615B3">
        <w:rPr>
          <w:b/>
          <w:lang w:val="ru-RU" w:eastAsia="en-US"/>
        </w:rPr>
        <w:t>.</w:t>
      </w:r>
    </w:p>
    <w:p w:rsidR="007615B3" w:rsidRPr="007615B3" w:rsidRDefault="007615B3" w:rsidP="007615B3">
      <w:pPr>
        <w:suppressAutoHyphens w:val="0"/>
        <w:ind w:firstLine="720"/>
        <w:contextualSpacing/>
        <w:rPr>
          <w:rFonts w:eastAsia="Calibri"/>
          <w:b/>
          <w:bCs/>
          <w:lang w:val="sr-Latn-BA" w:eastAsia="en-US"/>
        </w:rPr>
      </w:pPr>
    </w:p>
    <w:p w:rsidR="007615B3" w:rsidRPr="007615B3" w:rsidRDefault="007615B3" w:rsidP="007615B3">
      <w:pPr>
        <w:suppressAutoHyphens w:val="0"/>
        <w:jc w:val="both"/>
        <w:rPr>
          <w:b/>
          <w:lang w:val="sr-Cyrl-RS" w:eastAsia="en-US"/>
        </w:rPr>
      </w:pPr>
    </w:p>
    <w:p w:rsidR="007615B3" w:rsidRPr="007615B3" w:rsidRDefault="007F4612" w:rsidP="007615B3">
      <w:pPr>
        <w:shd w:val="clear" w:color="auto" w:fill="FDE9D9"/>
        <w:suppressAutoHyphens w:val="0"/>
        <w:jc w:val="both"/>
        <w:rPr>
          <w:b/>
          <w:lang w:val="sr-Cyrl-RS" w:eastAsia="en-US"/>
        </w:rPr>
      </w:pPr>
      <w:r>
        <w:rPr>
          <w:b/>
          <w:lang w:val="sr-Cyrl-RS" w:eastAsia="en-US"/>
        </w:rPr>
        <w:t>USLUGE</w:t>
      </w:r>
      <w:r w:rsidR="007615B3" w:rsidRPr="007615B3">
        <w:rPr>
          <w:b/>
          <w:lang w:val="sr-Cyrl-RS" w:eastAsia="en-US"/>
        </w:rPr>
        <w:t xml:space="preserve"> - </w:t>
      </w:r>
      <w:r>
        <w:rPr>
          <w:b/>
          <w:lang w:val="sr-Cyrl-RS" w:eastAsia="en-US"/>
        </w:rPr>
        <w:t>OTVORENI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POSTUPAK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b/>
          <w:color w:val="000000"/>
          <w:lang w:val="sr-Cyrl-RS" w:eastAsia="en-US"/>
        </w:rPr>
      </w:pPr>
      <w:r w:rsidRPr="007615B3">
        <w:rPr>
          <w:b/>
          <w:color w:val="000000"/>
          <w:lang w:val="sr-Cyrl-RS" w:eastAsia="en-US"/>
        </w:rPr>
        <w:t xml:space="preserve">2/2021 – </w:t>
      </w:r>
      <w:r w:rsidR="007F4612">
        <w:rPr>
          <w:b/>
          <w:color w:val="000000"/>
          <w:lang w:val="sr-Cyrl-RS" w:eastAsia="en-US"/>
        </w:rPr>
        <w:t>Nabavka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usluga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postupka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usaglašenja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sa</w:t>
      </w:r>
      <w:r w:rsidRPr="007615B3">
        <w:rPr>
          <w:b/>
          <w:color w:val="000000"/>
          <w:lang w:val="sr-Cyrl-RS" w:eastAsia="en-US"/>
        </w:rPr>
        <w:t xml:space="preserve"> </w:t>
      </w:r>
      <w:r w:rsidR="007F4612">
        <w:rPr>
          <w:b/>
          <w:color w:val="000000"/>
          <w:lang w:val="sr-Cyrl-RS" w:eastAsia="en-US"/>
        </w:rPr>
        <w:t>zahtevima</w:t>
      </w:r>
      <w:r w:rsidRPr="007615B3">
        <w:rPr>
          <w:b/>
          <w:color w:val="000000"/>
          <w:lang w:val="sr-Cyrl-RS" w:eastAsia="en-US"/>
        </w:rPr>
        <w:t xml:space="preserve"> </w:t>
      </w:r>
    </w:p>
    <w:p w:rsidR="007615B3" w:rsidRPr="007615B3" w:rsidRDefault="007F4612" w:rsidP="007615B3">
      <w:pPr>
        <w:shd w:val="clear" w:color="auto" w:fill="DBE5F1"/>
        <w:suppressAutoHyphens w:val="0"/>
        <w:jc w:val="center"/>
        <w:rPr>
          <w:b/>
          <w:color w:val="000000"/>
          <w:lang w:val="sr-Cyrl-RS" w:eastAsia="en-US"/>
        </w:rPr>
      </w:pPr>
      <w:r>
        <w:rPr>
          <w:b/>
          <w:color w:val="000000"/>
          <w:lang w:val="sr-Cyrl-RS" w:eastAsia="en-US"/>
        </w:rPr>
        <w:t>Zakona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o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javnoj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svojini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opštine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RS" w:eastAsia="en-US"/>
        </w:rPr>
        <w:t>Žabari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en-GB" w:eastAsia="en-US"/>
              </w:rPr>
            </w:pPr>
            <w:r w:rsidRPr="007615B3">
              <w:rPr>
                <w:lang w:val="de-AT" w:eastAsia="en-US"/>
              </w:rPr>
              <w:t>O</w:t>
            </w:r>
            <w:r w:rsidR="007F4612">
              <w:rPr>
                <w:lang w:val="en-GB" w:eastAsia="en-US"/>
              </w:rPr>
              <w:t>tvoreni</w:t>
            </w:r>
            <w:r w:rsidRPr="007615B3">
              <w:rPr>
                <w:lang w:val="en-GB" w:eastAsia="en-US"/>
              </w:rPr>
              <w:t xml:space="preserve"> </w:t>
            </w:r>
            <w:r w:rsidR="007F4612">
              <w:rPr>
                <w:lang w:val="en-GB" w:eastAsia="en-US"/>
              </w:rPr>
              <w:t>postupak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Nabavka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usluga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postupka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usaglašenja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sa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zahtevima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</w:p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Zakona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o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javnoj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svojini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opštine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b/>
                <w:lang w:val="sr-Cyrl-CS" w:eastAsia="en-US"/>
              </w:rPr>
              <w:t>Žabari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2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val="de-AT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usluge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>12.000.000,00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Budžet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opštine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Žabari</w:t>
            </w:r>
            <w:r w:rsidR="007615B3" w:rsidRPr="007615B3">
              <w:rPr>
                <w:lang w:val="sr-Cyrl-CS" w:eastAsia="en-US"/>
              </w:rPr>
              <w:t xml:space="preserve"> 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1.</w:t>
      </w:r>
    </w:p>
    <w:p w:rsidR="007615B3" w:rsidRPr="007615B3" w:rsidRDefault="007615B3" w:rsidP="007615B3">
      <w:pPr>
        <w:suppressAutoHyphens w:val="0"/>
        <w:jc w:val="both"/>
        <w:rPr>
          <w:lang w:val="sr-Latn-RS" w:eastAsia="en-US"/>
        </w:rPr>
      </w:pPr>
      <w:r w:rsidRPr="007615B3">
        <w:rPr>
          <w:rFonts w:eastAsia="Calibri"/>
          <w:bCs/>
          <w:lang w:val="sr-Latn-BA" w:eastAsia="en-US"/>
        </w:rPr>
        <w:t>MANRAD COMPANY DOO BEOGRAD</w:t>
      </w:r>
      <w:r w:rsidRPr="007615B3">
        <w:rPr>
          <w:bCs/>
          <w:lang w:val="sr-Latn-BA" w:eastAsia="en-US"/>
        </w:rPr>
        <w:t xml:space="preserve">, </w:t>
      </w:r>
      <w:r w:rsidRPr="007615B3">
        <w:rPr>
          <w:rFonts w:eastAsia="Calibri"/>
          <w:bCs/>
          <w:lang w:val="sr-Latn-BA" w:eastAsia="en-US"/>
        </w:rPr>
        <w:t>109778149</w:t>
      </w:r>
      <w:r w:rsidRPr="007615B3">
        <w:rPr>
          <w:bCs/>
          <w:lang w:val="sr-Latn-BA" w:eastAsia="en-US"/>
        </w:rPr>
        <w:t xml:space="preserve">, </w:t>
      </w:r>
      <w:r w:rsidRPr="007615B3">
        <w:rPr>
          <w:rFonts w:eastAsia="Calibri"/>
          <w:bCs/>
          <w:lang w:val="sr-Latn-BA" w:eastAsia="en-US"/>
        </w:rPr>
        <w:t>Koče Popovića, 9</w:t>
      </w:r>
      <w:r w:rsidRPr="007615B3">
        <w:rPr>
          <w:bCs/>
          <w:lang w:val="sr-Latn-BA" w:eastAsia="en-US"/>
        </w:rPr>
        <w:t xml:space="preserve">, </w:t>
      </w:r>
      <w:r w:rsidRPr="007615B3">
        <w:rPr>
          <w:rFonts w:eastAsia="Calibri"/>
          <w:bCs/>
          <w:lang w:val="sr-Latn-BA" w:eastAsia="en-US"/>
        </w:rPr>
        <w:t>Beograd (Savski Venac)</w:t>
      </w:r>
      <w:r w:rsidRPr="007615B3">
        <w:rPr>
          <w:bCs/>
          <w:lang w:val="sr-Latn-BA" w:eastAsia="en-US"/>
        </w:rPr>
        <w:t xml:space="preserve">, </w:t>
      </w:r>
      <w:r w:rsidRPr="007615B3">
        <w:rPr>
          <w:rFonts w:eastAsia="Calibri"/>
          <w:bCs/>
          <w:lang w:val="sr-Latn-BA" w:eastAsia="en-US"/>
        </w:rPr>
        <w:t>11000</w:t>
      </w:r>
      <w:r w:rsidRPr="007615B3">
        <w:rPr>
          <w:bCs/>
          <w:lang w:val="sr-Latn-BA" w:eastAsia="en-US"/>
        </w:rPr>
        <w:t xml:space="preserve">, </w:t>
      </w:r>
      <w:bookmarkStart w:id="11" w:name="16"/>
      <w:bookmarkEnd w:id="11"/>
      <w:r w:rsidRPr="007615B3">
        <w:rPr>
          <w:rFonts w:eastAsia="Calibri"/>
          <w:bCs/>
          <w:lang w:val="en-GB" w:eastAsia="en-US"/>
        </w:rPr>
        <w:t>Srbija</w:t>
      </w:r>
    </w:p>
    <w:p w:rsidR="007615B3" w:rsidRPr="007615B3" w:rsidRDefault="007615B3" w:rsidP="007615B3">
      <w:pPr>
        <w:suppressAutoHyphens w:val="0"/>
        <w:jc w:val="both"/>
        <w:rPr>
          <w:lang w:val="sr-Latn-RS" w:eastAsia="en-US"/>
        </w:rPr>
      </w:pP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spacing w:line="0" w:lineRule="atLeast"/>
        <w:contextualSpacing/>
        <w:jc w:val="both"/>
        <w:rPr>
          <w:lang w:val="sr-Cyrl-CS" w:eastAsia="sl-SI"/>
        </w:rPr>
      </w:pPr>
      <w:r>
        <w:rPr>
          <w:lang w:val="sr-Cyrl-CS" w:eastAsia="sl-SI"/>
        </w:rPr>
        <w:t>Neprihvatlјive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ponude</w:t>
      </w:r>
      <w:r w:rsidR="007615B3" w:rsidRPr="007615B3">
        <w:rPr>
          <w:lang w:val="sr-Cyrl-CS" w:eastAsia="sl-SI"/>
        </w:rPr>
        <w:t xml:space="preserve">: </w:t>
      </w:r>
      <w:r>
        <w:rPr>
          <w:lang w:val="sr-Cyrl-CS" w:eastAsia="sl-SI"/>
        </w:rPr>
        <w:t>Nema</w:t>
      </w:r>
      <w:r w:rsidR="007615B3" w:rsidRPr="007615B3">
        <w:rPr>
          <w:lang w:val="sr-Cyrl-CS" w:eastAsia="sl-SI"/>
        </w:rPr>
        <w:t>.</w:t>
      </w:r>
    </w:p>
    <w:p w:rsidR="007615B3" w:rsidRPr="007615B3" w:rsidRDefault="007615B3" w:rsidP="007615B3">
      <w:pPr>
        <w:suppressAutoHyphens w:val="0"/>
        <w:autoSpaceDE w:val="0"/>
        <w:autoSpaceDN w:val="0"/>
        <w:adjustRightInd w:val="0"/>
        <w:spacing w:line="0" w:lineRule="atLeast"/>
        <w:contextualSpacing/>
        <w:jc w:val="both"/>
        <w:rPr>
          <w:rFonts w:ascii="Liberation Serif" w:hAnsi="Liberation Serif"/>
          <w:bCs/>
          <w:noProof/>
          <w:lang w:val="sr-Cyrl-RS" w:eastAsia="sl-SI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</w:t>
      </w:r>
      <w:r>
        <w:rPr>
          <w:lang w:val="sr-Latn-RS" w:eastAsia="en-US"/>
        </w:rPr>
        <w:t>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7275"/>
        <w:gridCol w:w="2839"/>
      </w:tblGrid>
      <w:tr w:rsidR="007615B3" w:rsidRPr="007615B3" w:rsidTr="007615B3">
        <w:trPr>
          <w:trHeight w:val="416"/>
          <w:jc w:val="center"/>
        </w:trPr>
        <w:tc>
          <w:tcPr>
            <w:tcW w:w="7774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Latn-CS" w:eastAsia="en-US"/>
              </w:rPr>
            </w:pP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416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lang w:val="sr-Latn-RS" w:eastAsia="en-US"/>
              </w:rPr>
            </w:pPr>
            <w:r w:rsidRPr="007615B3">
              <w:rPr>
                <w:lang w:val="sr-Latn-RS" w:eastAsia="en-US"/>
              </w:rPr>
              <w:t>1.</w:t>
            </w:r>
          </w:p>
        </w:tc>
        <w:tc>
          <w:tcPr>
            <w:tcW w:w="7275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both"/>
              <w:rPr>
                <w:lang w:val="en-GB" w:eastAsia="en-US"/>
              </w:rPr>
            </w:pPr>
            <w:r w:rsidRPr="007615B3">
              <w:rPr>
                <w:rFonts w:eastAsia="Calibri"/>
                <w:bCs/>
                <w:lang w:val="sr-Latn-BA" w:eastAsia="en-US"/>
              </w:rPr>
              <w:t>MANRAD COMPANY DOO BEOGRAD</w:t>
            </w:r>
            <w:r w:rsidRPr="007615B3">
              <w:rPr>
                <w:bCs/>
                <w:lang w:val="sr-Latn-BA" w:eastAsia="en-US"/>
              </w:rPr>
              <w:t xml:space="preserve">, </w:t>
            </w:r>
            <w:r w:rsidRPr="007615B3">
              <w:rPr>
                <w:rFonts w:eastAsia="Calibri"/>
                <w:bCs/>
                <w:lang w:val="sr-Latn-BA" w:eastAsia="en-US"/>
              </w:rPr>
              <w:t>109778149</w:t>
            </w:r>
            <w:r w:rsidRPr="007615B3">
              <w:rPr>
                <w:bCs/>
                <w:lang w:val="sr-Latn-BA" w:eastAsia="en-US"/>
              </w:rPr>
              <w:t xml:space="preserve">, </w:t>
            </w:r>
            <w:r w:rsidRPr="007615B3">
              <w:rPr>
                <w:rFonts w:eastAsia="Calibri"/>
                <w:bCs/>
                <w:lang w:val="sr-Latn-BA" w:eastAsia="en-US"/>
              </w:rPr>
              <w:t>Koče Popovića, 9</w:t>
            </w:r>
            <w:r w:rsidRPr="007615B3">
              <w:rPr>
                <w:bCs/>
                <w:lang w:val="sr-Latn-BA" w:eastAsia="en-US"/>
              </w:rPr>
              <w:t xml:space="preserve">, </w:t>
            </w:r>
            <w:r w:rsidRPr="007615B3">
              <w:rPr>
                <w:rFonts w:eastAsia="Calibri"/>
                <w:bCs/>
                <w:lang w:val="sr-Latn-BA" w:eastAsia="en-US"/>
              </w:rPr>
              <w:t>Beograd (Savski Venac)</w:t>
            </w:r>
            <w:r w:rsidRPr="007615B3">
              <w:rPr>
                <w:bCs/>
                <w:lang w:val="sr-Latn-BA" w:eastAsia="en-US"/>
              </w:rPr>
              <w:t xml:space="preserve">, </w:t>
            </w:r>
            <w:r w:rsidRPr="007615B3">
              <w:rPr>
                <w:rFonts w:eastAsia="Calibri"/>
                <w:bCs/>
                <w:lang w:val="sr-Latn-BA" w:eastAsia="en-US"/>
              </w:rPr>
              <w:t>11000</w:t>
            </w:r>
            <w:r w:rsidRPr="007615B3">
              <w:rPr>
                <w:bCs/>
                <w:lang w:val="sr-Latn-BA" w:eastAsia="en-US"/>
              </w:rPr>
              <w:t xml:space="preserve">, </w:t>
            </w:r>
            <w:r w:rsidRPr="007615B3">
              <w:rPr>
                <w:rFonts w:eastAsia="Calibri"/>
                <w:bCs/>
                <w:lang w:val="en-GB" w:eastAsia="en-US"/>
              </w:rPr>
              <w:t>Srbija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lang w:val="sr-Latn-BA" w:eastAsia="en-US"/>
              </w:rPr>
            </w:pPr>
            <w:r w:rsidRPr="007615B3">
              <w:rPr>
                <w:rFonts w:eastAsia="Calibri"/>
                <w:b/>
                <w:bCs/>
                <w:lang w:val="sr-Latn-BA" w:eastAsia="en-US"/>
              </w:rPr>
              <w:t>11.953.000,00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RS" w:eastAsia="en-US"/>
              </w:rPr>
            </w:pPr>
            <w:r>
              <w:rPr>
                <w:rFonts w:eastAsia="Calibri"/>
                <w:bCs/>
                <w:lang w:val="sr-Cyrl-RS" w:eastAsia="en-US"/>
              </w:rPr>
              <w:t>dinara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spacing w:val="-1"/>
          <w:lang w:val="ru-RU" w:eastAsia="en-US"/>
        </w:rPr>
      </w:pPr>
      <w:r>
        <w:rPr>
          <w:spacing w:val="-1"/>
          <w:lang w:val="ru-RU" w:eastAsia="en-US"/>
        </w:rPr>
        <w:t>Naručilac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Odluku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dodeli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ugovora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broj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404-18/2021-01</w:t>
      </w:r>
      <w:r w:rsidR="007615B3" w:rsidRPr="007615B3">
        <w:rPr>
          <w:spacing w:val="-1"/>
          <w:lang w:val="sr-Latn-RS" w:eastAsia="en-US"/>
        </w:rPr>
        <w:t xml:space="preserve"> </w:t>
      </w:r>
      <w:r>
        <w:rPr>
          <w:spacing w:val="-1"/>
          <w:lang w:val="ru-RU" w:eastAsia="en-US"/>
        </w:rPr>
        <w:t>od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08</w:t>
      </w:r>
      <w:r w:rsidR="007615B3" w:rsidRPr="007615B3">
        <w:rPr>
          <w:spacing w:val="-1"/>
          <w:lang w:val="ru-RU" w:eastAsia="en-US"/>
        </w:rPr>
        <w:t xml:space="preserve">.04.2021.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objavio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Portalu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javnih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nabavki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dana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08</w:t>
      </w:r>
      <w:r w:rsidR="007615B3" w:rsidRPr="007615B3">
        <w:rPr>
          <w:spacing w:val="-1"/>
          <w:lang w:val="ru-RU" w:eastAsia="en-US"/>
        </w:rPr>
        <w:t>.</w:t>
      </w:r>
      <w:r w:rsidR="007615B3" w:rsidRPr="007615B3">
        <w:rPr>
          <w:spacing w:val="-1"/>
          <w:lang w:val="sr-Cyrl-CS" w:eastAsia="en-US"/>
        </w:rPr>
        <w:t>04</w:t>
      </w:r>
      <w:r w:rsidR="007615B3" w:rsidRPr="007615B3">
        <w:rPr>
          <w:spacing w:val="-1"/>
          <w:lang w:val="ru-RU" w:eastAsia="en-US"/>
        </w:rPr>
        <w:t xml:space="preserve">.2021.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contextualSpacing/>
        <w:jc w:val="both"/>
        <w:rPr>
          <w:lang w:val="sr-Latn-RS" w:eastAsia="en-US"/>
        </w:rPr>
      </w:pPr>
      <w:r>
        <w:rPr>
          <w:b/>
          <w:lang w:val="sr-Cyrl-CS" w:eastAsia="en-US"/>
        </w:rPr>
        <w:t>Ugovor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zaklјučen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sa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ponuđačem</w:t>
      </w:r>
      <w:r w:rsidR="007615B3" w:rsidRPr="007615B3">
        <w:rPr>
          <w:lang w:val="sr-Cyrl-CS" w:eastAsia="en-US"/>
        </w:rPr>
        <w:t xml:space="preserve"> </w:t>
      </w:r>
      <w:r w:rsidR="007615B3" w:rsidRPr="007615B3">
        <w:rPr>
          <w:rFonts w:eastAsia="Calibri"/>
          <w:bCs/>
          <w:lang w:val="sr-Latn-BA" w:eastAsia="en-US"/>
        </w:rPr>
        <w:t>MANRAD COMPANY DOO BEOGRAD</w:t>
      </w:r>
      <w:r w:rsidR="007615B3" w:rsidRPr="007615B3">
        <w:rPr>
          <w:bCs/>
          <w:lang w:val="sr-Latn-BA" w:eastAsia="en-US"/>
        </w:rPr>
        <w:t xml:space="preserve">, </w:t>
      </w:r>
      <w:r w:rsidR="007615B3" w:rsidRPr="007615B3">
        <w:rPr>
          <w:rFonts w:eastAsia="Calibri"/>
          <w:bCs/>
          <w:lang w:val="sr-Latn-BA" w:eastAsia="en-US"/>
        </w:rPr>
        <w:t>109778149</w:t>
      </w:r>
      <w:r w:rsidR="007615B3" w:rsidRPr="007615B3">
        <w:rPr>
          <w:bCs/>
          <w:lang w:val="sr-Latn-BA" w:eastAsia="en-US"/>
        </w:rPr>
        <w:t xml:space="preserve">, </w:t>
      </w:r>
      <w:r w:rsidR="007615B3" w:rsidRPr="007615B3">
        <w:rPr>
          <w:rFonts w:eastAsia="Calibri"/>
          <w:bCs/>
          <w:lang w:val="sr-Latn-BA" w:eastAsia="en-US"/>
        </w:rPr>
        <w:t>Koče Popovića, 9</w:t>
      </w:r>
      <w:r w:rsidR="007615B3" w:rsidRPr="007615B3">
        <w:rPr>
          <w:bCs/>
          <w:lang w:val="sr-Latn-BA" w:eastAsia="en-US"/>
        </w:rPr>
        <w:t xml:space="preserve">, </w:t>
      </w:r>
      <w:r w:rsidR="007615B3" w:rsidRPr="007615B3">
        <w:rPr>
          <w:rFonts w:eastAsia="Calibri"/>
          <w:bCs/>
          <w:lang w:val="sr-Latn-BA" w:eastAsia="en-US"/>
        </w:rPr>
        <w:t>Beograd (Savski Venac)</w:t>
      </w:r>
      <w:r w:rsidR="007615B3" w:rsidRPr="007615B3">
        <w:rPr>
          <w:bCs/>
          <w:lang w:val="sr-Latn-BA" w:eastAsia="en-US"/>
        </w:rPr>
        <w:t xml:space="preserve">, </w:t>
      </w:r>
      <w:r w:rsidR="007615B3" w:rsidRPr="007615B3">
        <w:rPr>
          <w:rFonts w:eastAsia="Calibri"/>
          <w:bCs/>
          <w:lang w:val="sr-Latn-BA" w:eastAsia="en-US"/>
        </w:rPr>
        <w:t>11000</w:t>
      </w:r>
      <w:r w:rsidR="007615B3" w:rsidRPr="007615B3">
        <w:rPr>
          <w:bCs/>
          <w:lang w:val="sr-Latn-BA" w:eastAsia="en-US"/>
        </w:rPr>
        <w:t xml:space="preserve">, </w:t>
      </w:r>
      <w:r w:rsidR="007615B3" w:rsidRPr="007615B3">
        <w:rPr>
          <w:rFonts w:eastAsia="Calibri"/>
          <w:bCs/>
          <w:lang w:val="en-GB" w:eastAsia="en-US"/>
        </w:rPr>
        <w:t>Srbija</w:t>
      </w:r>
      <w:r w:rsidR="007615B3" w:rsidRPr="007615B3">
        <w:rPr>
          <w:lang w:val="sr-Cyrl-RS" w:eastAsia="en-US"/>
        </w:rPr>
        <w:t>,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čija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 w:rsidR="007615B3" w:rsidRPr="007615B3">
        <w:rPr>
          <w:rFonts w:ascii="Arial" w:eastAsia="Arial" w:hAnsi="Arial"/>
          <w:color w:val="000000"/>
          <w:sz w:val="20"/>
          <w:szCs w:val="20"/>
          <w:lang w:val="sr-Cyrl-CS" w:eastAsia="en-US"/>
        </w:rPr>
        <w:t>02/2021</w:t>
      </w:r>
      <w:r w:rsidR="007615B3" w:rsidRPr="007615B3">
        <w:rPr>
          <w:rFonts w:ascii="Arial" w:eastAsia="Arial" w:hAnsi="Arial"/>
          <w:color w:val="000000"/>
          <w:sz w:val="20"/>
          <w:szCs w:val="20"/>
          <w:lang w:val="sr-Cyrl-RS" w:eastAsia="en-US"/>
        </w:rPr>
        <w:t xml:space="preserve"> </w:t>
      </w:r>
      <w:r>
        <w:rPr>
          <w:bCs/>
          <w:noProof/>
          <w:lang w:val="sr-Cyrl-RS" w:eastAsia="en-US"/>
        </w:rPr>
        <w:t>od</w:t>
      </w:r>
      <w:r w:rsidR="007615B3" w:rsidRPr="007615B3">
        <w:rPr>
          <w:bCs/>
          <w:noProof/>
          <w:lang w:val="sr-Cyrl-RS" w:eastAsia="en-US"/>
        </w:rPr>
        <w:t xml:space="preserve"> 19.03.2021</w:t>
      </w:r>
      <w:r w:rsidR="007615B3" w:rsidRPr="007615B3">
        <w:rPr>
          <w:lang w:val="sr-Cyrl-CS" w:eastAsia="en-US"/>
        </w:rPr>
        <w:t xml:space="preserve">. </w:t>
      </w:r>
      <w:r>
        <w:rPr>
          <w:lang w:val="sr-Cyrl-CS" w:eastAsia="en-US"/>
        </w:rPr>
        <w:t>godine</w:t>
      </w:r>
      <w:r w:rsidR="007615B3" w:rsidRPr="007615B3">
        <w:rPr>
          <w:lang w:val="sr-Latn-RS" w:eastAsia="en-US"/>
        </w:rPr>
        <w:t>,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ocenjena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kao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najpovolјnija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  <w:r>
        <w:rPr>
          <w:lang w:val="sr-Cyrl-CS" w:eastAsia="en-US"/>
        </w:rPr>
        <w:t>Vrednost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b/>
          <w:bCs/>
          <w:noProof/>
          <w:lang w:val="ru-RU" w:eastAsia="en-US"/>
        </w:rPr>
        <w:t xml:space="preserve">11.953.000,00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bez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a</w:t>
      </w:r>
      <w:r w:rsidR="007615B3" w:rsidRPr="007615B3">
        <w:rPr>
          <w:b/>
          <w:bCs/>
          <w:noProof/>
          <w:lang w:val="sr-Cyrl-CS" w:eastAsia="en-US"/>
        </w:rPr>
        <w:t xml:space="preserve">, </w:t>
      </w:r>
      <w:r>
        <w:rPr>
          <w:b/>
          <w:bCs/>
          <w:noProof/>
          <w:lang w:val="sr-Cyrl-CS" w:eastAsia="en-US"/>
        </w:rPr>
        <w:t>odnosno</w:t>
      </w:r>
      <w:r w:rsidR="007615B3" w:rsidRPr="007615B3">
        <w:rPr>
          <w:b/>
          <w:bCs/>
          <w:noProof/>
          <w:lang w:val="sr-Cyrl-CS" w:eastAsia="en-US"/>
        </w:rPr>
        <w:t xml:space="preserve"> 14.343.600,00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sa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om</w:t>
      </w:r>
      <w:r w:rsidR="007615B3" w:rsidRPr="007615B3">
        <w:rPr>
          <w:b/>
          <w:bCs/>
          <w:noProof/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overflowPunct w:val="0"/>
        <w:autoSpaceDE w:val="0"/>
        <w:autoSpaceDN w:val="0"/>
        <w:adjustRightInd w:val="0"/>
        <w:jc w:val="center"/>
        <w:rPr>
          <w:b/>
          <w:noProof/>
          <w:color w:val="000000"/>
          <w:lang w:val="sr-Cyrl-RS" w:eastAsia="en-US"/>
        </w:rPr>
      </w:pPr>
      <w:r w:rsidRPr="007615B3">
        <w:rPr>
          <w:b/>
          <w:noProof/>
          <w:color w:val="000000"/>
          <w:lang w:val="sr-Cyrl-CS" w:eastAsia="en-US"/>
        </w:rPr>
        <w:t xml:space="preserve">4/2021 – </w:t>
      </w:r>
      <w:r w:rsidR="007F4612">
        <w:rPr>
          <w:b/>
          <w:noProof/>
          <w:color w:val="000000"/>
          <w:lang w:val="sr-Cyrl-RS" w:eastAsia="en-US"/>
        </w:rPr>
        <w:t>Usluge</w:t>
      </w:r>
      <w:r w:rsidRPr="007615B3">
        <w:rPr>
          <w:b/>
          <w:noProof/>
          <w:color w:val="000000"/>
          <w:lang w:val="sr-Cyrl-RS" w:eastAsia="en-US"/>
        </w:rPr>
        <w:t xml:space="preserve"> </w:t>
      </w:r>
      <w:r w:rsidR="007F4612">
        <w:rPr>
          <w:b/>
          <w:noProof/>
          <w:color w:val="000000"/>
          <w:lang w:val="sr-Cyrl-RS" w:eastAsia="en-US"/>
        </w:rPr>
        <w:t>deratizacije</w:t>
      </w:r>
      <w:r w:rsidRPr="007615B3">
        <w:rPr>
          <w:b/>
          <w:noProof/>
          <w:color w:val="000000"/>
          <w:lang w:val="sr-Cyrl-RS" w:eastAsia="en-US"/>
        </w:rPr>
        <w:t xml:space="preserve"> </w:t>
      </w:r>
      <w:r w:rsidR="007F4612">
        <w:rPr>
          <w:b/>
          <w:noProof/>
          <w:color w:val="000000"/>
          <w:lang w:val="sr-Cyrl-RS" w:eastAsia="en-US"/>
        </w:rPr>
        <w:t>i</w:t>
      </w:r>
      <w:r w:rsidRPr="007615B3">
        <w:rPr>
          <w:b/>
          <w:noProof/>
          <w:color w:val="000000"/>
          <w:lang w:val="sr-Cyrl-RS" w:eastAsia="en-US"/>
        </w:rPr>
        <w:t xml:space="preserve"> </w:t>
      </w:r>
      <w:r w:rsidR="007F4612">
        <w:rPr>
          <w:b/>
          <w:noProof/>
          <w:color w:val="000000"/>
          <w:lang w:val="sr-Cyrl-RS" w:eastAsia="en-US"/>
        </w:rPr>
        <w:t>suzbijanja</w:t>
      </w:r>
      <w:r w:rsidRPr="007615B3">
        <w:rPr>
          <w:b/>
          <w:noProof/>
          <w:color w:val="000000"/>
          <w:lang w:val="sr-Cyrl-RS" w:eastAsia="en-US"/>
        </w:rPr>
        <w:t xml:space="preserve"> </w:t>
      </w:r>
      <w:r w:rsidR="007F4612">
        <w:rPr>
          <w:b/>
          <w:noProof/>
          <w:color w:val="000000"/>
          <w:lang w:val="sr-Cyrl-RS" w:eastAsia="en-US"/>
        </w:rPr>
        <w:t>komaraca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lastRenderedPageBreak/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 xml:space="preserve"> – </w:t>
      </w:r>
      <w:r>
        <w:rPr>
          <w:b/>
          <w:lang w:val="sr-Cyrl-CS" w:eastAsia="en-US"/>
        </w:rPr>
        <w:t>PARTIJA</w:t>
      </w:r>
      <w:r w:rsidR="007615B3" w:rsidRPr="007615B3">
        <w:rPr>
          <w:b/>
          <w:lang w:val="sr-Cyrl-CS" w:eastAsia="en-US"/>
        </w:rPr>
        <w:t xml:space="preserve"> 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RS" w:eastAsia="en-US"/>
              </w:rPr>
            </w:pPr>
            <w:r>
              <w:rPr>
                <w:lang w:val="sr-Cyrl-RS" w:eastAsia="en-US"/>
              </w:rPr>
              <w:t>Otvoreni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b/>
                <w:u w:val="single"/>
                <w:lang w:val="sr-Cyrl-CS" w:eastAsia="en-US"/>
              </w:rPr>
              <w:t>Partija</w:t>
            </w:r>
            <w:r w:rsidR="007615B3" w:rsidRPr="007615B3">
              <w:rPr>
                <w:b/>
                <w:u w:val="single"/>
                <w:lang w:val="sr-Cyrl-CS" w:eastAsia="en-US"/>
              </w:rPr>
              <w:t xml:space="preserve"> 1.</w:t>
            </w:r>
            <w:r w:rsidR="007615B3" w:rsidRPr="007615B3">
              <w:rPr>
                <w:lang w:val="sr-Cyrl-CS" w:eastAsia="en-US"/>
              </w:rPr>
              <w:t xml:space="preserve"> - </w:t>
            </w:r>
            <w:r>
              <w:rPr>
                <w:lang w:val="sr-Cyrl-CS" w:eastAsia="en-US"/>
              </w:rPr>
              <w:t>Deratizacija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en-GB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4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val="en-GB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en-GB" w:eastAsia="en-US"/>
              </w:rPr>
              <w:t>usluge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0006</w:t>
            </w:r>
          </w:p>
          <w:p w:rsidR="007615B3" w:rsidRPr="007615B3" w:rsidRDefault="007F4612" w:rsidP="007615B3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sr-Cyrl-CS" w:eastAsia="en-US"/>
              </w:rPr>
            </w:pPr>
            <w:r>
              <w:rPr>
                <w:noProof/>
                <w:color w:val="000000"/>
                <w:lang w:val="sr-Cyrl-CS" w:eastAsia="en-US"/>
              </w:rPr>
              <w:t>Procenjena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vrednost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javne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nabavke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bez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PDV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>-</w:t>
            </w:r>
            <w:r>
              <w:rPr>
                <w:noProof/>
                <w:color w:val="000000"/>
                <w:lang w:val="sr-Cyrl-CS" w:eastAsia="en-US"/>
              </w:rPr>
              <w:t>a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, </w:t>
            </w:r>
          </w:p>
          <w:p w:rsidR="007615B3" w:rsidRPr="007615B3" w:rsidRDefault="007F4612" w:rsidP="007615B3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sr-Cyrl-CS" w:eastAsia="en-US"/>
              </w:rPr>
            </w:pPr>
            <w:r>
              <w:rPr>
                <w:noProof/>
                <w:color w:val="000000"/>
                <w:lang w:val="sr-Cyrl-CS" w:eastAsia="en-US"/>
              </w:rPr>
              <w:t>Partija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1. </w:t>
            </w:r>
            <w:r>
              <w:rPr>
                <w:noProof/>
                <w:color w:val="000000"/>
                <w:lang w:val="sr-Cyrl-CS" w:eastAsia="en-US"/>
              </w:rPr>
              <w:t>iznosi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300.000,00 </w:t>
            </w:r>
            <w:r>
              <w:rPr>
                <w:noProof/>
                <w:color w:val="000000"/>
                <w:lang w:val="sr-Cyrl-CS" w:eastAsia="en-US"/>
              </w:rPr>
              <w:t>dinara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>.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Budžet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opštine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Žabari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2.</w:t>
      </w:r>
    </w:p>
    <w:p w:rsidR="007615B3" w:rsidRPr="007615B3" w:rsidRDefault="007615B3" w:rsidP="00FB66F5">
      <w:pPr>
        <w:numPr>
          <w:ilvl w:val="0"/>
          <w:numId w:val="27"/>
        </w:numPr>
        <w:suppressAutoHyphens w:val="0"/>
        <w:jc w:val="both"/>
        <w:rPr>
          <w:lang w:val="sr-Cyrl-CS" w:eastAsia="en-US"/>
        </w:rPr>
      </w:pPr>
      <w:r w:rsidRPr="007615B3">
        <w:rPr>
          <w:lang w:val="sr-Cyrl-CS" w:eastAsia="en-US"/>
        </w:rPr>
        <w:t>TOCSIQUM DOO BEOGRAD, 110692689, 21376728, Vladislava Lalickog, 24 B, 11050,</w:t>
      </w:r>
    </w:p>
    <w:p w:rsidR="007615B3" w:rsidRPr="007615B3" w:rsidRDefault="007615B3" w:rsidP="007615B3">
      <w:pPr>
        <w:suppressAutoHyphens w:val="0"/>
        <w:ind w:firstLine="720"/>
        <w:jc w:val="both"/>
        <w:rPr>
          <w:lang w:val="sr-Cyrl-CS" w:eastAsia="en-US"/>
        </w:rPr>
      </w:pPr>
      <w:r w:rsidRPr="007615B3">
        <w:rPr>
          <w:lang w:val="sr-Cyrl-CS" w:eastAsia="en-US"/>
        </w:rPr>
        <w:t>BEOGRAD (ZVEZDARA)</w:t>
      </w:r>
    </w:p>
    <w:p w:rsidR="007615B3" w:rsidRPr="007615B3" w:rsidRDefault="007615B3" w:rsidP="007615B3">
      <w:pPr>
        <w:suppressAutoHyphens w:val="0"/>
        <w:ind w:firstLine="720"/>
        <w:jc w:val="both"/>
        <w:rPr>
          <w:lang w:val="sr-Cyrl-CS" w:eastAsia="en-US"/>
        </w:rPr>
      </w:pPr>
      <w:r w:rsidRPr="007615B3">
        <w:rPr>
          <w:lang w:val="sr-Cyrl-CS" w:eastAsia="en-US"/>
        </w:rPr>
        <w:t>ANIT GROUP DOO, 110773059, 21385077, PAVLA VUJISIĆA, 91, 11080, Beograd (Zemun)</w:t>
      </w:r>
    </w:p>
    <w:p w:rsidR="007615B3" w:rsidRPr="007615B3" w:rsidRDefault="007615B3" w:rsidP="007615B3">
      <w:pPr>
        <w:suppressAutoHyphens w:val="0"/>
        <w:ind w:left="720"/>
        <w:jc w:val="both"/>
        <w:rPr>
          <w:lang w:val="sr-Cyrl-CS" w:eastAsia="en-US"/>
        </w:rPr>
      </w:pPr>
      <w:r w:rsidRPr="007615B3">
        <w:rPr>
          <w:lang w:val="sr-Cyrl-CS" w:eastAsia="en-US"/>
        </w:rPr>
        <w:t>NENAD STEVANOVIĆ PR RADNJA ZA DEZINFEKCIJU OBJEKATA I UNIŠTAVANJE ŠTETOČINA AVENIJA MBNS1 NOVO SELO, 108212904, 63295159, NOVO SELO, 826, 36216, Novo Selo</w:t>
      </w:r>
    </w:p>
    <w:p w:rsidR="007615B3" w:rsidRPr="007615B3" w:rsidRDefault="007615B3" w:rsidP="00FB66F5">
      <w:pPr>
        <w:numPr>
          <w:ilvl w:val="0"/>
          <w:numId w:val="27"/>
        </w:numPr>
        <w:suppressAutoHyphens w:val="0"/>
        <w:jc w:val="both"/>
        <w:rPr>
          <w:lang w:val="sr-Cyrl-CS" w:eastAsia="en-US"/>
        </w:rPr>
      </w:pPr>
      <w:r w:rsidRPr="007615B3">
        <w:rPr>
          <w:lang w:val="sr-Cyrl-CS" w:eastAsia="en-US"/>
        </w:rPr>
        <w:t>RACOM 92 DOO BEOGRAD, 100168833, 06300588, PILOTA MIHAILA PETROVIĆA, 79a, 11090, BEOGRAD (RAKOVICA)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Neprihvatlјiva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  <w:r>
        <w:rPr>
          <w:lang w:val="sr-Cyrl-CS" w:eastAsia="en-US"/>
        </w:rPr>
        <w:t>Nema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ponude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521"/>
        <w:gridCol w:w="2823"/>
      </w:tblGrid>
      <w:tr w:rsidR="007615B3" w:rsidRPr="007615B3" w:rsidTr="007615B3">
        <w:trPr>
          <w:trHeight w:val="416"/>
        </w:trPr>
        <w:tc>
          <w:tcPr>
            <w:tcW w:w="7905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Latn-CS" w:eastAsia="en-US"/>
              </w:rPr>
            </w:pP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555"/>
        </w:trPr>
        <w:tc>
          <w:tcPr>
            <w:tcW w:w="342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1.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CS" w:eastAsia="en-US"/>
              </w:rPr>
            </w:pPr>
          </w:p>
          <w:p w:rsidR="007615B3" w:rsidRPr="007615B3" w:rsidRDefault="007615B3" w:rsidP="007615B3">
            <w:pPr>
              <w:suppressAutoHyphens w:val="0"/>
              <w:rPr>
                <w:color w:val="000000"/>
                <w:lang w:val="sr-Latn-CS" w:eastAsia="en-US"/>
              </w:rPr>
            </w:pPr>
          </w:p>
        </w:tc>
        <w:tc>
          <w:tcPr>
            <w:tcW w:w="756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CS" w:eastAsia="en-US"/>
              </w:rPr>
            </w:pPr>
            <w:r w:rsidRPr="007615B3">
              <w:rPr>
                <w:color w:val="000000"/>
                <w:lang w:val="sr-Latn-CS" w:eastAsia="en-US"/>
              </w:rPr>
              <w:t>RACOM 92 DOO BEOGRAD, 100168833, 06300588, PILOTA MIHAILA PETROVIĆA, 79a, 11090, BEOGRAD (RAKOVICA)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167.300,00</w:t>
            </w:r>
          </w:p>
        </w:tc>
      </w:tr>
      <w:tr w:rsidR="007615B3" w:rsidRPr="007615B3" w:rsidTr="007615B3">
        <w:trPr>
          <w:trHeight w:val="555"/>
        </w:trPr>
        <w:tc>
          <w:tcPr>
            <w:tcW w:w="342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2.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CS" w:eastAsia="en-US"/>
              </w:rPr>
            </w:pPr>
            <w:r w:rsidRPr="007615B3">
              <w:rPr>
                <w:color w:val="000000"/>
                <w:lang w:val="sr-Latn-CS" w:eastAsia="en-US"/>
              </w:rPr>
              <w:t>TOCSIQUM DOO BEOGRAD, 110692689, 21376728, Vladislava Lalickog, 24 B, 11050,BEOGRAD (ZVEZDARA)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CS" w:eastAsia="en-US"/>
              </w:rPr>
            </w:pPr>
            <w:r w:rsidRPr="007615B3">
              <w:rPr>
                <w:color w:val="000000"/>
                <w:lang w:val="sr-Latn-CS" w:eastAsia="en-US"/>
              </w:rPr>
              <w:t>ANIT GROUP DOO, 110773059, 21385077, PAVLA VUJISIĆA, 91, 11080, Beograd (Zemun)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CS" w:eastAsia="en-US"/>
              </w:rPr>
            </w:pPr>
            <w:r w:rsidRPr="007615B3">
              <w:rPr>
                <w:color w:val="000000"/>
                <w:lang w:val="sr-Latn-CS" w:eastAsia="en-US"/>
              </w:rPr>
              <w:t>NENAD STEVANOVIĆ PR RADNJA ZA DEZINFEKCIJU OBJEKATA I UNIŠTAVANJE ŠTETOČINA AVENIJA MBNS1 NOVO SELO, 108212904, 63295159, NOVO SELO, 826, 36216, Novo Selo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b/>
                <w:bCs/>
                <w:noProof/>
                <w:lang w:val="sr-Cyrl-R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295.000,00</w:t>
            </w:r>
          </w:p>
        </w:tc>
      </w:tr>
    </w:tbl>
    <w:p w:rsidR="007615B3" w:rsidRPr="007615B3" w:rsidRDefault="007615B3" w:rsidP="007615B3">
      <w:pPr>
        <w:shd w:val="clear" w:color="auto" w:fill="FFFFFF"/>
        <w:suppressAutoHyphens w:val="0"/>
        <w:ind w:firstLine="72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spacing w:val="-1"/>
          <w:lang w:val="ru-RU" w:eastAsia="en-US"/>
        </w:rPr>
      </w:pPr>
      <w:r>
        <w:rPr>
          <w:spacing w:val="-1"/>
          <w:lang w:val="ru-RU" w:eastAsia="en-US"/>
        </w:rPr>
        <w:t>Naručilac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Odluku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dodeli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ugovora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broj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404-24/2021-01</w:t>
      </w:r>
      <w:r w:rsidR="007615B3" w:rsidRPr="007615B3">
        <w:rPr>
          <w:spacing w:val="-1"/>
          <w:lang w:val="sr-Latn-RS" w:eastAsia="en-US"/>
        </w:rPr>
        <w:t xml:space="preserve"> </w:t>
      </w:r>
      <w:r>
        <w:rPr>
          <w:spacing w:val="-1"/>
          <w:lang w:val="ru-RU" w:eastAsia="en-US"/>
        </w:rPr>
        <w:t>od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21</w:t>
      </w:r>
      <w:r w:rsidR="007615B3" w:rsidRPr="007615B3">
        <w:rPr>
          <w:spacing w:val="-1"/>
          <w:lang w:val="ru-RU" w:eastAsia="en-US"/>
        </w:rPr>
        <w:t xml:space="preserve">.04.2021.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objavio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Portalu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javnih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nabavki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dana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spacing w:val="-1"/>
          <w:lang w:val="sr-Cyrl-CS" w:eastAsia="en-US"/>
        </w:rPr>
        <w:t>21</w:t>
      </w:r>
      <w:r w:rsidR="007615B3" w:rsidRPr="007615B3">
        <w:rPr>
          <w:spacing w:val="-1"/>
          <w:lang w:val="ru-RU" w:eastAsia="en-US"/>
        </w:rPr>
        <w:t>.</w:t>
      </w:r>
      <w:r w:rsidR="007615B3" w:rsidRPr="007615B3">
        <w:rPr>
          <w:spacing w:val="-1"/>
          <w:lang w:val="sr-Cyrl-CS" w:eastAsia="en-US"/>
        </w:rPr>
        <w:t>04</w:t>
      </w:r>
      <w:r w:rsidR="007615B3" w:rsidRPr="007615B3">
        <w:rPr>
          <w:spacing w:val="-1"/>
          <w:lang w:val="ru-RU" w:eastAsia="en-US"/>
        </w:rPr>
        <w:t xml:space="preserve">.2021. </w:t>
      </w:r>
      <w:r>
        <w:rPr>
          <w:spacing w:val="-1"/>
          <w:lang w:val="ru-RU" w:eastAsia="en-US"/>
        </w:rPr>
        <w:t>godine</w:t>
      </w:r>
      <w:r w:rsidR="007615B3" w:rsidRPr="007615B3">
        <w:rPr>
          <w:spacing w:val="-1"/>
          <w:lang w:val="ru-RU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ind w:firstLine="720"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Ugovor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zaklјučen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sa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ponuđačem</w:t>
      </w:r>
      <w:r w:rsidR="007615B3" w:rsidRPr="007615B3">
        <w:rPr>
          <w:b/>
          <w:lang w:val="sr-Cyrl-CS" w:eastAsia="en-US"/>
        </w:rPr>
        <w:t xml:space="preserve"> </w:t>
      </w:r>
      <w:r w:rsidR="007615B3" w:rsidRPr="007615B3">
        <w:rPr>
          <w:color w:val="000000"/>
          <w:lang w:val="sr-Latn-CS" w:eastAsia="en-US"/>
        </w:rPr>
        <w:t>RACOM 92 DOO BEOGRAD, 100168833, 06300588, PILOTA MIHAILA PETROVIĆA, 79a, 11090, BEOGRAD (RAKOVICA)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čija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 w:rsidR="007615B3" w:rsidRPr="007615B3">
        <w:rPr>
          <w:bCs/>
          <w:noProof/>
          <w:lang w:val="sr-Latn-RS" w:eastAsia="en-US"/>
        </w:rPr>
        <w:t>309 od 09.04.2021</w:t>
      </w:r>
      <w:r w:rsidR="007615B3" w:rsidRPr="007615B3">
        <w:rPr>
          <w:bCs/>
          <w:noProof/>
          <w:lang w:val="sr-Cyrl-CS" w:eastAsia="en-US"/>
        </w:rPr>
        <w:t>.</w:t>
      </w:r>
      <w:r w:rsidR="007615B3" w:rsidRPr="007615B3">
        <w:rPr>
          <w:bCs/>
          <w:noProof/>
          <w:lang w:val="sr-Cyrl-RS" w:eastAsia="en-US"/>
        </w:rPr>
        <w:t xml:space="preserve"> </w:t>
      </w:r>
      <w:r>
        <w:rPr>
          <w:lang w:val="sr-Cyrl-CS" w:eastAsia="en-US"/>
        </w:rPr>
        <w:t>godine</w:t>
      </w:r>
      <w:r w:rsidR="007615B3" w:rsidRPr="007615B3">
        <w:rPr>
          <w:lang w:val="sr-Latn-RS" w:eastAsia="en-US"/>
        </w:rPr>
        <w:t>,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ocenjena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kao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najpovolјnija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  <w:r>
        <w:rPr>
          <w:lang w:val="sr-Cyrl-CS" w:eastAsia="en-US"/>
        </w:rPr>
        <w:t>Vrednost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b/>
          <w:bCs/>
          <w:noProof/>
          <w:lang w:val="sr-Cyrl-RS" w:eastAsia="en-US"/>
        </w:rPr>
        <w:t>167.300,00</w:t>
      </w:r>
      <w:r w:rsidR="007615B3" w:rsidRPr="007615B3">
        <w:rPr>
          <w:b/>
          <w:bCs/>
          <w:noProof/>
          <w:lang w:val="ru-RU" w:eastAsia="en-US"/>
        </w:rPr>
        <w:t xml:space="preserve">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bez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a</w:t>
      </w:r>
      <w:r w:rsidR="007615B3" w:rsidRPr="007615B3">
        <w:rPr>
          <w:b/>
          <w:bCs/>
          <w:noProof/>
          <w:lang w:val="sr-Cyrl-CS" w:eastAsia="en-US"/>
        </w:rPr>
        <w:t xml:space="preserve"> (</w:t>
      </w:r>
      <w:r>
        <w:rPr>
          <w:b/>
          <w:bCs/>
          <w:noProof/>
          <w:lang w:val="sr-Cyrl-CS" w:eastAsia="en-US"/>
        </w:rPr>
        <w:t>Ponuđač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nije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u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sistemu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a</w:t>
      </w:r>
      <w:r w:rsidR="007615B3" w:rsidRPr="007615B3">
        <w:rPr>
          <w:b/>
          <w:bCs/>
          <w:noProof/>
          <w:lang w:val="sr-Cyrl-CS" w:eastAsia="en-US"/>
        </w:rPr>
        <w:t>).</w:t>
      </w:r>
    </w:p>
    <w:p w:rsidR="007615B3" w:rsidRPr="007615B3" w:rsidRDefault="007615B3" w:rsidP="007615B3">
      <w:pPr>
        <w:suppressAutoHyphens w:val="0"/>
        <w:ind w:left="720"/>
        <w:rPr>
          <w:b/>
          <w:lang w:val="sr-Cyrl-R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 xml:space="preserve"> – </w:t>
      </w:r>
      <w:r>
        <w:rPr>
          <w:b/>
          <w:lang w:val="sr-Cyrl-CS" w:eastAsia="en-US"/>
        </w:rPr>
        <w:t>PARTIJA</w:t>
      </w:r>
      <w:r w:rsidR="007615B3" w:rsidRPr="007615B3">
        <w:rPr>
          <w:b/>
          <w:lang w:val="sr-Cyrl-CS" w:eastAsia="en-US"/>
        </w:rPr>
        <w:t xml:space="preserve"> 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RS" w:eastAsia="en-US"/>
              </w:rPr>
              <w:t>Otvoreni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  <w:r w:rsidR="007615B3" w:rsidRPr="007615B3">
              <w:rPr>
                <w:lang w:val="en-GB"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b/>
                <w:u w:val="single"/>
                <w:lang w:val="sr-Cyrl-CS" w:eastAsia="en-US"/>
              </w:rPr>
              <w:t>Partija</w:t>
            </w:r>
            <w:r w:rsidR="007615B3" w:rsidRPr="007615B3">
              <w:rPr>
                <w:b/>
                <w:u w:val="single"/>
                <w:lang w:val="sr-Cyrl-CS" w:eastAsia="en-US"/>
              </w:rPr>
              <w:t xml:space="preserve"> 2.</w:t>
            </w:r>
            <w:r w:rsidR="007615B3" w:rsidRPr="007615B3">
              <w:rPr>
                <w:lang w:val="sr-Cyrl-CS" w:eastAsia="en-US"/>
              </w:rPr>
              <w:t xml:space="preserve"> – </w:t>
            </w:r>
            <w:r>
              <w:rPr>
                <w:lang w:val="sr-Cyrl-CS" w:eastAsia="en-US"/>
              </w:rPr>
              <w:t>Suzbijanje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komaraca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lastRenderedPageBreak/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en-GB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4</w:t>
            </w:r>
            <w:r w:rsidRPr="007615B3">
              <w:rPr>
                <w:b/>
                <w:bCs/>
                <w:noProof/>
                <w:lang w:val="ru-RU" w:eastAsia="en-US"/>
              </w:rPr>
              <w:t>/20</w:t>
            </w:r>
            <w:r w:rsidRPr="007615B3">
              <w:rPr>
                <w:b/>
                <w:bCs/>
                <w:noProof/>
                <w:lang w:val="sr-Latn-RS" w:eastAsia="en-US"/>
              </w:rPr>
              <w:t>21</w:t>
            </w:r>
            <w:r w:rsidRPr="007615B3">
              <w:rPr>
                <w:b/>
                <w:bCs/>
                <w:noProof/>
                <w:lang w:val="en-GB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en-GB" w:eastAsia="en-US"/>
              </w:rPr>
              <w:t>usluge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  <w:r w:rsidR="007615B3" w:rsidRPr="007615B3">
              <w:rPr>
                <w:b/>
                <w:lang w:val="sr-Cyrl-CS" w:eastAsia="sr-Latn-CS"/>
              </w:rPr>
              <w:t>0006</w:t>
            </w:r>
          </w:p>
          <w:p w:rsidR="007615B3" w:rsidRPr="007615B3" w:rsidRDefault="007F4612" w:rsidP="007615B3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sr-Cyrl-CS" w:eastAsia="en-US"/>
              </w:rPr>
            </w:pPr>
            <w:r>
              <w:rPr>
                <w:noProof/>
                <w:color w:val="000000"/>
                <w:lang w:val="sr-Cyrl-CS" w:eastAsia="en-US"/>
              </w:rPr>
              <w:t>Procenjena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vrednost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javne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nabavke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bez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>PDV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>-</w:t>
            </w:r>
            <w:r>
              <w:rPr>
                <w:noProof/>
                <w:color w:val="000000"/>
                <w:lang w:val="sr-Cyrl-CS" w:eastAsia="en-US"/>
              </w:rPr>
              <w:t>a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, </w:t>
            </w:r>
          </w:p>
          <w:p w:rsidR="007615B3" w:rsidRPr="007615B3" w:rsidRDefault="007F4612" w:rsidP="007615B3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sr-Cyrl-CS" w:eastAsia="en-US"/>
              </w:rPr>
            </w:pPr>
            <w:r>
              <w:rPr>
                <w:noProof/>
                <w:color w:val="000000"/>
                <w:lang w:val="sr-Cyrl-CS" w:eastAsia="en-US"/>
              </w:rPr>
              <w:t>Partija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 xml:space="preserve"> 2. </w:t>
            </w:r>
            <w:r>
              <w:rPr>
                <w:noProof/>
                <w:color w:val="000000"/>
                <w:lang w:val="sr-Cyrl-CS" w:eastAsia="en-US"/>
              </w:rPr>
              <w:t>iznosi</w:t>
            </w:r>
            <w:r w:rsidR="007615B3" w:rsidRPr="007615B3">
              <w:rPr>
                <w:noProof/>
                <w:color w:val="000000"/>
                <w:lang w:val="sr-Latn-RS" w:eastAsia="en-US"/>
              </w:rPr>
              <w:t xml:space="preserve"> </w:t>
            </w:r>
            <w:r w:rsidR="007615B3" w:rsidRPr="007615B3">
              <w:rPr>
                <w:b/>
                <w:noProof/>
                <w:color w:val="000000"/>
                <w:lang w:val="sr-Latn-RS" w:eastAsia="en-US"/>
              </w:rPr>
              <w:t>1.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700.000,00 </w:t>
            </w:r>
            <w:r>
              <w:rPr>
                <w:noProof/>
                <w:color w:val="000000"/>
                <w:lang w:val="sr-Cyrl-CS" w:eastAsia="en-US"/>
              </w:rPr>
              <w:t>dinara</w:t>
            </w:r>
            <w:r w:rsidR="007615B3" w:rsidRPr="007615B3">
              <w:rPr>
                <w:noProof/>
                <w:color w:val="000000"/>
                <w:lang w:val="sr-Cyrl-CS" w:eastAsia="en-US"/>
              </w:rPr>
              <w:t>.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Budžet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opštine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Žabari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2.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1.</w:t>
      </w:r>
      <w:r w:rsidRPr="007615B3">
        <w:rPr>
          <w:lang w:val="sr-Cyrl-CS" w:eastAsia="en-US"/>
        </w:rPr>
        <w:tab/>
        <w:t>TOCSIQUM DOO BEOGRAD, 110692689, 21376728, Vladislava Lalickog, 24 B, 11050,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BEOGRAD (ZVEZDARA)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ANIT GROUP DOO, 110773059, 21385077, PAVLA VUJISIĆA, 91, 11080, Beograd (Zemun)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NENAD STEVANOVIĆ PR RADNJA ZA DEZINFEKCIJU OBJEKATA I UNIŠTAVANJE ŠTETOČINA AVENIJA MBNS1 NOVO SELO, 108212904, 63295159, NOVO SELO, 826, 36216, Novo Selo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2.</w:t>
      </w:r>
      <w:r w:rsidRPr="007615B3">
        <w:rPr>
          <w:lang w:val="sr-Cyrl-CS" w:eastAsia="en-US"/>
        </w:rPr>
        <w:tab/>
        <w:t>RACOM 92 DOO BEOGRAD, 100168833, 06300588, PILOTA MIHAILA PETROVIĆA, 79a, 11090, BEOGRAD (RAKOVICA)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>
        <w:rPr>
          <w:lang w:val="sr-Cyrl-CS" w:eastAsia="en-US"/>
        </w:rPr>
        <w:t>Neprihvatlјiva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  <w:r>
        <w:rPr>
          <w:lang w:val="sr-Cyrl-CS" w:eastAsia="en-US"/>
        </w:rPr>
        <w:t>Nema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>
        <w:rPr>
          <w:lang w:val="sr-Cyrl-CS" w:eastAsia="en-US"/>
        </w:rPr>
        <w:t>Prihvatlјive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ponude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520"/>
        <w:gridCol w:w="2824"/>
      </w:tblGrid>
      <w:tr w:rsidR="007615B3" w:rsidRPr="007615B3" w:rsidTr="007615B3">
        <w:trPr>
          <w:trHeight w:val="416"/>
        </w:trPr>
        <w:tc>
          <w:tcPr>
            <w:tcW w:w="7905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Latn-CS" w:eastAsia="en-US"/>
              </w:rPr>
            </w:pP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555"/>
        </w:trPr>
        <w:tc>
          <w:tcPr>
            <w:tcW w:w="342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1.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CS" w:eastAsia="en-US"/>
              </w:rPr>
            </w:pPr>
            <w:r w:rsidRPr="007615B3">
              <w:rPr>
                <w:color w:val="000000"/>
                <w:lang w:val="sr-Latn-CS" w:eastAsia="en-US"/>
              </w:rPr>
              <w:t>RACOM 92 DOO BEOGRAD, 100168833, 06300588, PILOTA MIHAILA PETROVIĆA, 79a, 11090, BEOGRAD (RAKOVICA)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798.350,00</w:t>
            </w:r>
          </w:p>
        </w:tc>
      </w:tr>
      <w:tr w:rsidR="007615B3" w:rsidRPr="007615B3" w:rsidTr="007615B3">
        <w:trPr>
          <w:trHeight w:val="555"/>
        </w:trPr>
        <w:tc>
          <w:tcPr>
            <w:tcW w:w="342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2.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CS" w:eastAsia="en-US"/>
              </w:rPr>
            </w:pPr>
            <w:r w:rsidRPr="007615B3">
              <w:rPr>
                <w:color w:val="000000"/>
                <w:lang w:val="sr-Latn-CS" w:eastAsia="en-US"/>
              </w:rPr>
              <w:t>TOCSIQUM DOO BEOGRAD, 110692689, 21376728, Vladislava Lalickog, 24 B, 11050,BEOGRAD (ZVEZDARA)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CS" w:eastAsia="en-US"/>
              </w:rPr>
            </w:pPr>
            <w:r w:rsidRPr="007615B3">
              <w:rPr>
                <w:color w:val="000000"/>
                <w:lang w:val="sr-Latn-CS" w:eastAsia="en-US"/>
              </w:rPr>
              <w:t>ANIT GROUP DOO, 110773059, 21385077, PAVLA VUJISIĆA, 91, 11080, Beograd (Zemun)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Latn-CS" w:eastAsia="en-US"/>
              </w:rPr>
            </w:pPr>
            <w:r w:rsidRPr="007615B3">
              <w:rPr>
                <w:color w:val="000000"/>
                <w:lang w:val="sr-Latn-CS" w:eastAsia="en-US"/>
              </w:rPr>
              <w:t>NENAD STEVANOVIĆ PR RADNJA ZA DEZINFEKCIJU OBJEKATA I UNIŠTAVANJE ŠTETOČINA AVENIJA MBNS1 NOVO SELO, 108212904, 63295159, NOVO SELO, 826, 36216, Novo Selo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b/>
                <w:bCs/>
                <w:noProof/>
                <w:lang w:val="sr-Cyrl-R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1.440.000,00</w:t>
            </w:r>
          </w:p>
        </w:tc>
      </w:tr>
    </w:tbl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0"/>
        <w:rPr>
          <w:lang w:val="sr-Cyrl-CS" w:eastAsia="en-US"/>
        </w:rPr>
      </w:pPr>
      <w:r>
        <w:rPr>
          <w:lang w:val="sr-Cyrl-CS" w:eastAsia="en-US"/>
        </w:rPr>
        <w:t>Naručilac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Odluku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dodeli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404-24/2021-01 </w:t>
      </w:r>
      <w:r>
        <w:rPr>
          <w:lang w:val="sr-Cyrl-CS" w:eastAsia="en-US"/>
        </w:rPr>
        <w:t>od</w:t>
      </w:r>
      <w:r w:rsidR="007615B3" w:rsidRPr="007615B3">
        <w:rPr>
          <w:lang w:val="sr-Cyrl-CS" w:eastAsia="en-US"/>
        </w:rPr>
        <w:t xml:space="preserve"> 21.04.2021.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objavio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Portalu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javnih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nabavki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dana</w:t>
      </w:r>
      <w:r w:rsidR="007615B3" w:rsidRPr="007615B3">
        <w:rPr>
          <w:lang w:val="sr-Cyrl-CS" w:eastAsia="en-US"/>
        </w:rPr>
        <w:t xml:space="preserve"> 21.04.2021.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0"/>
        <w:rPr>
          <w:lang w:val="sr-Cyrl-CS" w:eastAsia="en-US"/>
        </w:rPr>
      </w:pPr>
      <w:r>
        <w:rPr>
          <w:lang w:val="sr-Cyrl-CS" w:eastAsia="en-US"/>
        </w:rPr>
        <w:t>Ugovor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zaklјučen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ponuđačem</w:t>
      </w:r>
      <w:r w:rsidR="007615B3" w:rsidRPr="007615B3">
        <w:rPr>
          <w:lang w:val="sr-Cyrl-CS" w:eastAsia="en-US"/>
        </w:rPr>
        <w:t xml:space="preserve"> RACOM 92 DOO BEOGRAD, 100168833, 06300588, PILOTA MIHAILA PETROVIĆA, 79a, 11090, BEOGRAD (RAKOVICA), </w:t>
      </w:r>
      <w:r>
        <w:rPr>
          <w:lang w:val="sr-Cyrl-CS" w:eastAsia="en-US"/>
        </w:rPr>
        <w:t>čija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310 od 09.04.2021.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ocenjena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kao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najpovolјnija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0"/>
        <w:rPr>
          <w:b/>
          <w:noProof/>
          <w:color w:val="000000"/>
          <w:lang w:val="sr-Cyrl-RS" w:eastAsia="en-US"/>
        </w:rPr>
      </w:pPr>
      <w:r>
        <w:rPr>
          <w:b/>
          <w:lang w:val="sr-Cyrl-CS" w:eastAsia="en-US"/>
        </w:rPr>
        <w:t>Vrednost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b/>
          <w:bCs/>
          <w:noProof/>
          <w:lang w:val="sr-Cyrl-RS" w:eastAsia="en-US"/>
        </w:rPr>
        <w:t xml:space="preserve">798.350,00 </w:t>
      </w:r>
      <w:r>
        <w:rPr>
          <w:lang w:val="sr-Cyrl-CS" w:eastAsia="en-US"/>
        </w:rPr>
        <w:t>dinara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bez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PDV</w:t>
      </w:r>
      <w:r w:rsidR="007615B3" w:rsidRPr="007615B3">
        <w:rPr>
          <w:lang w:val="sr-Cyrl-CS" w:eastAsia="en-US"/>
        </w:rPr>
        <w:t>-</w:t>
      </w:r>
      <w:r>
        <w:rPr>
          <w:lang w:val="sr-Cyrl-CS" w:eastAsia="en-US"/>
        </w:rPr>
        <w:t>a</w:t>
      </w:r>
      <w:r w:rsidR="007615B3" w:rsidRPr="007615B3">
        <w:rPr>
          <w:lang w:val="sr-Cyrl-CS" w:eastAsia="en-US"/>
        </w:rPr>
        <w:t xml:space="preserve"> (</w:t>
      </w:r>
      <w:r>
        <w:rPr>
          <w:lang w:val="sr-Cyrl-CS" w:eastAsia="en-US"/>
        </w:rPr>
        <w:t>Ponuđač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nije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sistemu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PDV</w:t>
      </w:r>
      <w:r w:rsidR="007615B3" w:rsidRPr="007615B3">
        <w:rPr>
          <w:lang w:val="sr-Cyrl-CS" w:eastAsia="en-US"/>
        </w:rPr>
        <w:t>-</w:t>
      </w:r>
      <w:r>
        <w:rPr>
          <w:lang w:val="sr-Cyrl-CS" w:eastAsia="en-US"/>
        </w:rPr>
        <w:t>a</w:t>
      </w:r>
      <w:r w:rsidR="007615B3" w:rsidRPr="007615B3">
        <w:rPr>
          <w:lang w:val="sr-Cyrl-CS" w:eastAsia="en-US"/>
        </w:rPr>
        <w:t>).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b/>
          <w:noProof/>
          <w:color w:val="000000"/>
          <w:lang w:val="sr-Cyrl-RS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b/>
          <w:noProof/>
          <w:color w:val="000000"/>
          <w:lang w:val="sr-Cyrl-RS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b/>
          <w:noProof/>
          <w:color w:val="000000"/>
          <w:lang w:val="sr-Cyrl-RS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b/>
          <w:noProof/>
          <w:color w:val="000000"/>
          <w:lang w:val="sr-Cyrl-RS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b/>
          <w:noProof/>
          <w:color w:val="000000"/>
          <w:lang w:val="sr-Cyrl-RS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b/>
          <w:noProof/>
          <w:color w:val="000000"/>
          <w:lang w:val="sr-Cyrl-RS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b/>
          <w:noProof/>
          <w:color w:val="000000"/>
          <w:lang w:val="sr-Cyrl-RS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b/>
          <w:noProof/>
          <w:color w:val="000000"/>
          <w:lang w:val="sr-Cyrl-RS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autoSpaceDE w:val="0"/>
        <w:autoSpaceDN w:val="0"/>
        <w:adjustRightInd w:val="0"/>
        <w:jc w:val="center"/>
        <w:rPr>
          <w:b/>
          <w:lang w:val="sr-Latn-RS" w:eastAsia="en-US"/>
        </w:rPr>
      </w:pPr>
      <w:r w:rsidRPr="007615B3">
        <w:rPr>
          <w:b/>
          <w:lang w:val="sr-Latn-RS" w:eastAsia="en-US"/>
        </w:rPr>
        <w:t xml:space="preserve">5/2021- </w:t>
      </w:r>
      <w:r w:rsidR="007F4612">
        <w:rPr>
          <w:b/>
          <w:lang w:val="sr-Latn-RS" w:eastAsia="en-US"/>
        </w:rPr>
        <w:t>Prevoz</w:t>
      </w:r>
      <w:r w:rsidRPr="007615B3">
        <w:rPr>
          <w:b/>
          <w:lang w:val="sr-Latn-RS" w:eastAsia="en-US"/>
        </w:rPr>
        <w:t xml:space="preserve"> </w:t>
      </w:r>
      <w:r w:rsidR="007F4612">
        <w:rPr>
          <w:b/>
          <w:lang w:val="sr-Latn-RS" w:eastAsia="en-US"/>
        </w:rPr>
        <w:t>učenika</w:t>
      </w:r>
      <w:r w:rsidRPr="007615B3">
        <w:rPr>
          <w:b/>
          <w:lang w:val="sr-Latn-RS" w:eastAsia="en-US"/>
        </w:rPr>
        <w:t xml:space="preserve"> </w:t>
      </w:r>
      <w:r w:rsidR="007F4612">
        <w:rPr>
          <w:b/>
          <w:lang w:val="sr-Latn-RS" w:eastAsia="en-US"/>
        </w:rPr>
        <w:t>osnovnih</w:t>
      </w:r>
      <w:r w:rsidRPr="007615B3">
        <w:rPr>
          <w:b/>
          <w:lang w:val="sr-Latn-RS" w:eastAsia="en-US"/>
        </w:rPr>
        <w:t xml:space="preserve"> </w:t>
      </w:r>
      <w:r w:rsidR="007F4612">
        <w:rPr>
          <w:b/>
          <w:lang w:val="sr-Latn-RS" w:eastAsia="en-US"/>
        </w:rPr>
        <w:t>i</w:t>
      </w:r>
      <w:r w:rsidRPr="007615B3">
        <w:rPr>
          <w:b/>
          <w:lang w:val="sr-Latn-RS" w:eastAsia="en-US"/>
        </w:rPr>
        <w:t xml:space="preserve"> </w:t>
      </w:r>
      <w:r w:rsidR="007F4612">
        <w:rPr>
          <w:b/>
          <w:lang w:val="sr-Latn-RS" w:eastAsia="en-US"/>
        </w:rPr>
        <w:t>srednjih</w:t>
      </w:r>
      <w:r w:rsidRPr="007615B3">
        <w:rPr>
          <w:b/>
          <w:lang w:val="sr-Latn-RS" w:eastAsia="en-US"/>
        </w:rPr>
        <w:t xml:space="preserve"> </w:t>
      </w:r>
      <w:r w:rsidR="007F4612">
        <w:rPr>
          <w:b/>
          <w:lang w:val="sr-Latn-RS" w:eastAsia="en-US"/>
        </w:rPr>
        <w:t>škola</w:t>
      </w:r>
      <w:r w:rsidRPr="007615B3">
        <w:rPr>
          <w:b/>
          <w:lang w:val="sr-Latn-RS" w:eastAsia="en-US"/>
        </w:rPr>
        <w:t xml:space="preserve"> </w:t>
      </w:r>
    </w:p>
    <w:p w:rsidR="007615B3" w:rsidRPr="007615B3" w:rsidRDefault="007F4612" w:rsidP="007615B3">
      <w:pPr>
        <w:shd w:val="clear" w:color="auto" w:fill="DBE5F1"/>
        <w:suppressAutoHyphens w:val="0"/>
        <w:autoSpaceDE w:val="0"/>
        <w:autoSpaceDN w:val="0"/>
        <w:adjustRightInd w:val="0"/>
        <w:jc w:val="center"/>
        <w:rPr>
          <w:b/>
          <w:lang w:val="sr-Cyrl-CS" w:eastAsia="en-US"/>
        </w:rPr>
      </w:pPr>
      <w:r>
        <w:rPr>
          <w:b/>
          <w:lang w:val="sr-Latn-RS" w:eastAsia="en-US"/>
        </w:rPr>
        <w:t>sa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teritorije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opštine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Žabari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lastRenderedPageBreak/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RS" w:eastAsia="en-US"/>
              </w:rPr>
              <w:t>Otvoreni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  <w:r w:rsidR="007615B3" w:rsidRPr="007615B3">
              <w:rPr>
                <w:lang w:val="en-GB"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en-GB"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rFonts w:eastAsia="Calibri"/>
                <w:b/>
                <w:lang w:val="sr-Cyrl-CS" w:eastAsia="en-US"/>
              </w:rPr>
            </w:pPr>
            <w:r>
              <w:rPr>
                <w:b/>
                <w:lang w:val="sr-Cyrl-RS" w:eastAsia="en-US"/>
              </w:rPr>
              <w:t>P</w:t>
            </w:r>
            <w:r>
              <w:rPr>
                <w:b/>
                <w:lang w:val="ru-RU" w:eastAsia="en-US"/>
              </w:rPr>
              <w:t>revoz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učenika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osnovnih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i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srednjih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škola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sa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terito</w:t>
            </w:r>
            <w:r>
              <w:rPr>
                <w:b/>
                <w:lang w:val="sr-Cyrl-RS" w:eastAsia="en-US"/>
              </w:rPr>
              <w:t>r</w:t>
            </w:r>
            <w:r>
              <w:rPr>
                <w:b/>
                <w:lang w:val="ru-RU" w:eastAsia="en-US"/>
              </w:rPr>
              <w:t>ije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opštine</w:t>
            </w:r>
            <w:r w:rsidR="007615B3" w:rsidRPr="007615B3">
              <w:rPr>
                <w:b/>
                <w:lang w:val="ru-RU" w:eastAsia="en-US"/>
              </w:rPr>
              <w:t xml:space="preserve"> </w:t>
            </w:r>
            <w:r>
              <w:rPr>
                <w:b/>
                <w:lang w:val="ru-RU" w:eastAsia="en-US"/>
              </w:rPr>
              <w:t>Žabari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val="en-GB" w:eastAsia="en-US"/>
              </w:rPr>
              <w:t>5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val="en-GB"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usluge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  <w:r w:rsidR="007615B3" w:rsidRPr="007615B3">
              <w:rPr>
                <w:b/>
                <w:lang w:val="sr-Cyrl-CS" w:eastAsia="sr-Latn-CS"/>
              </w:rPr>
              <w:t>0003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10.909.090,00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Budžet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opštine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Žabari</w:t>
            </w:r>
          </w:p>
        </w:tc>
      </w:tr>
    </w:tbl>
    <w:p w:rsidR="007615B3" w:rsidRPr="007615B3" w:rsidRDefault="007615B3" w:rsidP="007615B3">
      <w:pPr>
        <w:suppressAutoHyphens w:val="0"/>
        <w:autoSpaceDE w:val="0"/>
        <w:autoSpaceDN w:val="0"/>
        <w:adjustRightInd w:val="0"/>
        <w:ind w:firstLine="720"/>
        <w:contextualSpacing/>
        <w:rPr>
          <w:noProof/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5.</w:t>
      </w:r>
    </w:p>
    <w:p w:rsidR="007615B3" w:rsidRPr="007615B3" w:rsidRDefault="007615B3" w:rsidP="00FB66F5">
      <w:pPr>
        <w:numPr>
          <w:ilvl w:val="0"/>
          <w:numId w:val="28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SP LASTA AD BEOGRAD, Autoput Beograd-Niš, 4, 11050, Beograd (Zvezdara), Srbija,</w:t>
      </w:r>
    </w:p>
    <w:p w:rsidR="007615B3" w:rsidRPr="007615B3" w:rsidRDefault="007615B3" w:rsidP="00FB66F5">
      <w:pPr>
        <w:numPr>
          <w:ilvl w:val="0"/>
          <w:numId w:val="28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INTEGRAL TRAVEL BG DOO NOVI SAD, Zmaj Jovina 26., 21000, Novi Sad, Srbija,</w:t>
      </w:r>
    </w:p>
    <w:p w:rsidR="007615B3" w:rsidRPr="007615B3" w:rsidRDefault="007615B3" w:rsidP="00FB66F5">
      <w:pPr>
        <w:numPr>
          <w:ilvl w:val="0"/>
          <w:numId w:val="28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CONTINENTAL-TURS DOO KULA, Nema ulice bb, 12313, Kula, Srbija;ZORAN-REISEN DOO RIBARE , JAGODINA, GORANA STANKOVIĆA, 20, 35220, Ribare, Srbija,</w:t>
      </w:r>
    </w:p>
    <w:p w:rsidR="007615B3" w:rsidRPr="007615B3" w:rsidRDefault="007615B3" w:rsidP="00FB66F5">
      <w:pPr>
        <w:numPr>
          <w:ilvl w:val="0"/>
          <w:numId w:val="28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ARRIVA LITAS D.O.O., MOŠE PIJADE, 9, 12000, Požarevac, Srbija,</w:t>
      </w:r>
    </w:p>
    <w:p w:rsidR="007615B3" w:rsidRPr="007615B3" w:rsidRDefault="007615B3" w:rsidP="00FB66F5">
      <w:pPr>
        <w:numPr>
          <w:ilvl w:val="0"/>
          <w:numId w:val="28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 w:rsidRPr="007615B3">
        <w:rPr>
          <w:lang w:val="sr-Cyrl-CS" w:eastAsia="en-US"/>
        </w:rPr>
        <w:t>MOTO BOEM TRANS DOO NEGOTIN, BADNJEVSKA, bb, 19300, Negotin, Srbija.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left="720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>
        <w:rPr>
          <w:lang w:val="sr-Cyrl-CS" w:eastAsia="en-US"/>
        </w:rPr>
        <w:t>Neprihvatlјiva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  <w:r>
        <w:rPr>
          <w:lang w:val="sr-Cyrl-CS" w:eastAsia="en-US"/>
        </w:rPr>
        <w:t>Nema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  <w:r>
        <w:rPr>
          <w:lang w:val="sr-Cyrl-CS" w:eastAsia="en-US"/>
        </w:rPr>
        <w:t>Prihvatlјive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ponude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520"/>
        <w:gridCol w:w="2824"/>
      </w:tblGrid>
      <w:tr w:rsidR="007615B3" w:rsidRPr="007615B3" w:rsidTr="007615B3">
        <w:trPr>
          <w:trHeight w:val="416"/>
        </w:trPr>
        <w:tc>
          <w:tcPr>
            <w:tcW w:w="7916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Latn-CS" w:eastAsia="en-US"/>
              </w:rPr>
            </w:pP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175"/>
        </w:trPr>
        <w:tc>
          <w:tcPr>
            <w:tcW w:w="396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1.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lang w:val="en-GB" w:eastAsia="en-US"/>
              </w:rPr>
              <w:t>MOTO BOEM TRANS DOO NEGOTIN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8.106.000,00</w:t>
            </w:r>
          </w:p>
        </w:tc>
      </w:tr>
      <w:tr w:rsidR="007615B3" w:rsidRPr="007615B3" w:rsidTr="007615B3">
        <w:trPr>
          <w:trHeight w:val="322"/>
        </w:trPr>
        <w:tc>
          <w:tcPr>
            <w:tcW w:w="396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2.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lang w:val="en-GB" w:eastAsia="en-US"/>
              </w:rPr>
              <w:t>INTEGRAL TRAVEL BG DOO NOVI SAD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8.417.073,05</w:t>
            </w:r>
          </w:p>
        </w:tc>
      </w:tr>
      <w:tr w:rsidR="007615B3" w:rsidRPr="007615B3" w:rsidTr="007615B3">
        <w:trPr>
          <w:trHeight w:val="269"/>
        </w:trPr>
        <w:tc>
          <w:tcPr>
            <w:tcW w:w="396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3.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lang w:val="en-GB" w:eastAsia="en-US"/>
              </w:rPr>
              <w:t>ARRIVA LITAS D.O.O.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10.399.900,00</w:t>
            </w:r>
          </w:p>
        </w:tc>
      </w:tr>
      <w:tr w:rsidR="007615B3" w:rsidRPr="007615B3" w:rsidTr="007615B3">
        <w:trPr>
          <w:trHeight w:val="273"/>
        </w:trPr>
        <w:tc>
          <w:tcPr>
            <w:tcW w:w="396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4.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lang w:val="en-GB" w:eastAsia="en-US"/>
              </w:rPr>
              <w:t>SP LASTA AD BEOGRAD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10.418.900,00</w:t>
            </w:r>
          </w:p>
        </w:tc>
      </w:tr>
      <w:tr w:rsidR="007615B3" w:rsidRPr="007615B3" w:rsidTr="007615B3">
        <w:trPr>
          <w:trHeight w:val="555"/>
        </w:trPr>
        <w:tc>
          <w:tcPr>
            <w:tcW w:w="396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sr-Cyrl-RS" w:eastAsia="en-US"/>
              </w:rPr>
            </w:pPr>
            <w:r w:rsidRPr="007615B3">
              <w:rPr>
                <w:color w:val="000000"/>
                <w:lang w:val="sr-Cyrl-RS" w:eastAsia="en-US"/>
              </w:rPr>
              <w:t>5.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lang w:val="en-GB" w:eastAsia="en-US"/>
              </w:rPr>
              <w:t>CONTINENTAL-TURS DOO KULA;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lang w:val="de-DE" w:eastAsia="en-US"/>
              </w:rPr>
            </w:pPr>
            <w:r w:rsidRPr="007615B3">
              <w:rPr>
                <w:lang w:val="de-DE" w:eastAsia="en-US"/>
              </w:rPr>
              <w:t>ZORAN-REISEN DOO RIBARE , JAGODINA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10.899.996,80</w:t>
            </w:r>
          </w:p>
        </w:tc>
      </w:tr>
    </w:tbl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0"/>
        <w:rPr>
          <w:lang w:val="sr-Cyrl-CS" w:eastAsia="en-US"/>
        </w:rPr>
      </w:pPr>
      <w:r>
        <w:rPr>
          <w:lang w:val="sr-Cyrl-CS" w:eastAsia="en-US"/>
        </w:rPr>
        <w:t>Naručilac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Odluku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dodeli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404-37/2021-01 </w:t>
      </w:r>
      <w:r>
        <w:rPr>
          <w:lang w:val="sr-Cyrl-CS" w:eastAsia="en-US"/>
        </w:rPr>
        <w:t>od</w:t>
      </w:r>
      <w:r w:rsidR="007615B3" w:rsidRPr="007615B3">
        <w:rPr>
          <w:lang w:val="sr-Cyrl-CS" w:eastAsia="en-US"/>
        </w:rPr>
        <w:t xml:space="preserve"> 21.06.2021.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objavio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Portalu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javnih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nabavki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dana</w:t>
      </w:r>
      <w:r w:rsidR="007615B3" w:rsidRPr="007615B3">
        <w:rPr>
          <w:lang w:val="sr-Cyrl-CS" w:eastAsia="en-US"/>
        </w:rPr>
        <w:t xml:space="preserve"> 21.06.2021.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0"/>
        <w:rPr>
          <w:lang w:val="sr-Cyrl-CS" w:eastAsia="en-US"/>
        </w:rPr>
      </w:pPr>
      <w:r>
        <w:rPr>
          <w:lang w:val="sr-Cyrl-CS" w:eastAsia="en-US"/>
        </w:rPr>
        <w:t>Ugovor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zaklјučen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ponuđačem</w:t>
      </w:r>
      <w:r w:rsidR="007615B3" w:rsidRPr="007615B3">
        <w:rPr>
          <w:lang w:val="sr-Cyrl-CS" w:eastAsia="en-US"/>
        </w:rPr>
        <w:t xml:space="preserve"> MOTO BOEM TRANS DOO NEGOTIN </w:t>
      </w:r>
      <w:r>
        <w:rPr>
          <w:lang w:val="sr-Cyrl-CS" w:eastAsia="en-US"/>
        </w:rPr>
        <w:t>čija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281-06/21 </w:t>
      </w:r>
      <w:r>
        <w:rPr>
          <w:lang w:val="sr-Cyrl-CS" w:eastAsia="en-US"/>
        </w:rPr>
        <w:t>od</w:t>
      </w:r>
      <w:r w:rsidR="007615B3" w:rsidRPr="007615B3">
        <w:rPr>
          <w:lang w:val="sr-Cyrl-CS" w:eastAsia="en-US"/>
        </w:rPr>
        <w:t xml:space="preserve"> 14.06.2021.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ocenjena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kao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najpovolјnija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0"/>
        <w:rPr>
          <w:b/>
          <w:noProof/>
          <w:color w:val="000000"/>
          <w:lang w:val="sr-Cyrl-RS" w:eastAsia="en-US"/>
        </w:rPr>
      </w:pPr>
      <w:r>
        <w:rPr>
          <w:b/>
          <w:lang w:val="sr-Cyrl-CS" w:eastAsia="en-US"/>
        </w:rPr>
        <w:t>Vrednost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b/>
          <w:bCs/>
          <w:noProof/>
          <w:lang w:val="sr-Cyrl-CS" w:eastAsia="en-US"/>
        </w:rPr>
        <w:t>8.106.000,00</w:t>
      </w:r>
      <w:r w:rsidR="007615B3" w:rsidRPr="007615B3">
        <w:rPr>
          <w:b/>
          <w:bCs/>
          <w:noProof/>
          <w:lang w:val="sr-Cyrl-RS" w:eastAsia="en-US"/>
        </w:rPr>
        <w:t xml:space="preserve"> </w:t>
      </w:r>
      <w:r>
        <w:rPr>
          <w:lang w:val="sr-Cyrl-CS" w:eastAsia="en-US"/>
        </w:rPr>
        <w:t>dinara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bez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PDV</w:t>
      </w:r>
      <w:r w:rsidR="007615B3" w:rsidRPr="007615B3">
        <w:rPr>
          <w:lang w:val="sr-Cyrl-CS" w:eastAsia="en-US"/>
        </w:rPr>
        <w:t>-</w:t>
      </w:r>
      <w:r>
        <w:rPr>
          <w:lang w:val="sr-Cyrl-CS" w:eastAsia="en-US"/>
        </w:rPr>
        <w:t>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odnosno</w:t>
      </w:r>
      <w:r w:rsidR="007615B3" w:rsidRPr="007615B3">
        <w:rPr>
          <w:lang w:val="sr-Cyrl-CS" w:eastAsia="en-US"/>
        </w:rPr>
        <w:t xml:space="preserve"> </w:t>
      </w:r>
      <w:r w:rsidR="007615B3" w:rsidRPr="007615B3">
        <w:rPr>
          <w:b/>
          <w:lang w:val="sr-Cyrl-CS" w:eastAsia="en-US"/>
        </w:rPr>
        <w:t xml:space="preserve">8.916.600,00 </w:t>
      </w:r>
      <w:r>
        <w:rPr>
          <w:b/>
          <w:lang w:val="sr-Cyrl-CS" w:eastAsia="en-US"/>
        </w:rPr>
        <w:t>dinara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sa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PDV</w:t>
      </w:r>
      <w:r w:rsidR="007615B3" w:rsidRPr="007615B3">
        <w:rPr>
          <w:b/>
          <w:lang w:val="sr-Cyrl-CS" w:eastAsia="en-US"/>
        </w:rPr>
        <w:t>-</w:t>
      </w:r>
      <w:r>
        <w:rPr>
          <w:b/>
          <w:lang w:val="sr-Cyrl-CS" w:eastAsia="en-US"/>
        </w:rPr>
        <w:t>om</w:t>
      </w:r>
      <w:r w:rsidR="007615B3" w:rsidRPr="007615B3">
        <w:rPr>
          <w:b/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noProof/>
          <w:lang w:val="sr-Cyrl-RS" w:eastAsia="en-US"/>
        </w:rPr>
      </w:pPr>
      <w:r w:rsidRPr="007615B3">
        <w:rPr>
          <w:rFonts w:ascii="Calibri-Bold" w:hAnsi="Calibri-Bold" w:cs="Calibri-Bold"/>
          <w:b/>
          <w:bCs/>
          <w:sz w:val="18"/>
          <w:szCs w:val="18"/>
          <w:lang w:eastAsia="en-US"/>
        </w:rPr>
        <w:t>410.737,50</w:t>
      </w:r>
    </w:p>
    <w:p w:rsidR="007615B3" w:rsidRPr="007615B3" w:rsidRDefault="007615B3" w:rsidP="007615B3">
      <w:pPr>
        <w:suppressAutoHyphens w:val="0"/>
        <w:jc w:val="both"/>
        <w:rPr>
          <w:noProof/>
          <w:lang w:val="sr-Cyrl-CS" w:eastAsia="en-US"/>
        </w:rPr>
      </w:pPr>
      <w:r w:rsidRPr="007615B3">
        <w:rPr>
          <w:noProof/>
          <w:lang w:val="sr-Cyrl-CS" w:eastAsia="en-US"/>
        </w:rPr>
        <w:tab/>
      </w:r>
      <w:r w:rsidR="007F4612">
        <w:rPr>
          <w:noProof/>
          <w:lang w:val="sr-Cyrl-CS" w:eastAsia="en-US"/>
        </w:rPr>
        <w:t>Na</w:t>
      </w:r>
      <w:r w:rsidRPr="007615B3">
        <w:rPr>
          <w:noProof/>
          <w:lang w:val="sr-Cyrl-CS" w:eastAsia="en-US"/>
        </w:rPr>
        <w:t xml:space="preserve"> </w:t>
      </w:r>
      <w:r w:rsidR="007F4612">
        <w:rPr>
          <w:noProof/>
          <w:lang w:val="sr-Cyrl-CS" w:eastAsia="en-US"/>
        </w:rPr>
        <w:t>osnovu</w:t>
      </w:r>
      <w:r w:rsidRPr="007615B3">
        <w:rPr>
          <w:noProof/>
          <w:lang w:val="sr-Cyrl-CS" w:eastAsia="en-US"/>
        </w:rPr>
        <w:t xml:space="preserve"> </w:t>
      </w:r>
      <w:r w:rsidR="007F4612">
        <w:rPr>
          <w:noProof/>
          <w:lang w:val="sr-Cyrl-CS" w:eastAsia="en-US"/>
        </w:rPr>
        <w:t>zahteva</w:t>
      </w:r>
      <w:r w:rsidRPr="007615B3">
        <w:rPr>
          <w:noProof/>
          <w:lang w:val="sr-Cyrl-CS" w:eastAsia="en-US"/>
        </w:rPr>
        <w:t xml:space="preserve"> </w:t>
      </w:r>
      <w:r w:rsidR="007F4612">
        <w:rPr>
          <w:noProof/>
          <w:lang w:val="sr-Cyrl-CS" w:eastAsia="en-US"/>
        </w:rPr>
        <w:t>prevoznika</w:t>
      </w:r>
      <w:r w:rsidRPr="007615B3">
        <w:rPr>
          <w:noProof/>
          <w:lang w:val="sr-Cyrl-CS" w:eastAsia="en-US"/>
        </w:rPr>
        <w:t xml:space="preserve"> </w:t>
      </w:r>
      <w:r w:rsidRPr="007615B3">
        <w:rPr>
          <w:lang w:val="sr-Cyrl-CS" w:eastAsia="en-US"/>
        </w:rPr>
        <w:t xml:space="preserve">MOTO BOEM TRANS DOO NEGOTIN, </w:t>
      </w:r>
      <w:r w:rsidR="007F4612">
        <w:rPr>
          <w:lang w:val="sr-Cyrl-CS" w:eastAsia="en-US"/>
        </w:rPr>
        <w:t>za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povećanje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vrednosti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ugovora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za</w:t>
      </w:r>
      <w:r w:rsidRPr="007615B3">
        <w:rPr>
          <w:lang w:val="sr-Cyrl-CS" w:eastAsia="en-US"/>
        </w:rPr>
        <w:t xml:space="preserve"> 7,5% </w:t>
      </w:r>
      <w:r w:rsidR="007F4612">
        <w:rPr>
          <w:lang w:val="sr-Cyrl-CS" w:eastAsia="en-US"/>
        </w:rPr>
        <w:t>zbog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povećanja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cene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goriva</w:t>
      </w:r>
      <w:r w:rsidRPr="007615B3">
        <w:rPr>
          <w:lang w:val="sr-Cyrl-CS" w:eastAsia="en-US"/>
        </w:rPr>
        <w:t xml:space="preserve">, </w:t>
      </w:r>
      <w:r w:rsidR="007F4612">
        <w:rPr>
          <w:lang w:val="sr-Cyrl-CS" w:eastAsia="en-US"/>
        </w:rPr>
        <w:t>dana</w:t>
      </w:r>
      <w:r w:rsidRPr="007615B3">
        <w:rPr>
          <w:lang w:val="sr-Cyrl-CS" w:eastAsia="en-US"/>
        </w:rPr>
        <w:t xml:space="preserve"> 01.12.2021. </w:t>
      </w:r>
      <w:r w:rsidR="007F4612">
        <w:rPr>
          <w:lang w:val="sr-Cyrl-CS" w:eastAsia="en-US"/>
        </w:rPr>
        <w:t>godine</w:t>
      </w:r>
      <w:r w:rsidRPr="007615B3">
        <w:rPr>
          <w:lang w:val="sr-Cyrl-CS" w:eastAsia="en-US"/>
        </w:rPr>
        <w:t xml:space="preserve">, </w:t>
      </w:r>
      <w:r w:rsidR="007F4612">
        <w:rPr>
          <w:lang w:val="sr-Cyrl-CS" w:eastAsia="en-US"/>
        </w:rPr>
        <w:t>zaklјučen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je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aneks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ugovora</w:t>
      </w:r>
      <w:r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ind w:firstLine="720"/>
        <w:jc w:val="both"/>
        <w:rPr>
          <w:lang w:val="ru-RU" w:eastAsia="en-US"/>
        </w:rPr>
      </w:pPr>
      <w:r>
        <w:rPr>
          <w:lang w:val="sr-Cyrl-CS" w:eastAsia="en-US"/>
        </w:rPr>
        <w:t>Izvešena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izmena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ru-RU" w:eastAsia="en-US"/>
        </w:rPr>
        <w:t>članu</w:t>
      </w:r>
      <w:r w:rsidR="007615B3" w:rsidRPr="007615B3">
        <w:rPr>
          <w:lang w:val="ru-RU" w:eastAsia="en-US"/>
        </w:rPr>
        <w:t xml:space="preserve"> 3. </w:t>
      </w:r>
      <w:r>
        <w:rPr>
          <w:lang w:val="ru-RU" w:eastAsia="en-US"/>
        </w:rPr>
        <w:t>stav</w:t>
      </w:r>
      <w:r w:rsidR="007615B3" w:rsidRPr="007615B3">
        <w:rPr>
          <w:lang w:val="ru-RU" w:eastAsia="en-US"/>
        </w:rPr>
        <w:t xml:space="preserve"> 1. </w:t>
      </w:r>
      <w:r>
        <w:rPr>
          <w:lang w:val="ru-RU" w:eastAsia="en-US"/>
        </w:rPr>
        <w:t>osnovnog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ugovora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koji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glasi</w:t>
      </w:r>
      <w:r w:rsidR="007615B3" w:rsidRPr="007615B3">
        <w:rPr>
          <w:lang w:val="ru-RU" w:eastAsia="en-US"/>
        </w:rPr>
        <w:t xml:space="preserve">: </w:t>
      </w:r>
    </w:p>
    <w:p w:rsidR="007615B3" w:rsidRPr="007615B3" w:rsidRDefault="007615B3" w:rsidP="007615B3">
      <w:pPr>
        <w:shd w:val="clear" w:color="auto" w:fill="FFFFFF"/>
        <w:suppressAutoHyphens w:val="0"/>
        <w:ind w:firstLine="720"/>
        <w:jc w:val="both"/>
        <w:rPr>
          <w:lang w:val="ru-RU" w:eastAsia="en-US"/>
        </w:rPr>
      </w:pPr>
      <w:r w:rsidRPr="007615B3">
        <w:rPr>
          <w:lang w:val="ru-RU" w:eastAsia="en-US"/>
        </w:rPr>
        <w:t xml:space="preserve">«3.1. </w:t>
      </w:r>
      <w:r w:rsidR="007F4612">
        <w:rPr>
          <w:lang w:val="ru-RU" w:eastAsia="en-US"/>
        </w:rPr>
        <w:t>Cena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usluga</w:t>
      </w:r>
      <w:r w:rsidRPr="007615B3">
        <w:rPr>
          <w:lang w:val="ru-RU" w:eastAsia="en-US"/>
        </w:rPr>
        <w:t xml:space="preserve">  </w:t>
      </w:r>
      <w:r w:rsidR="007F4612">
        <w:rPr>
          <w:lang w:val="ru-RU" w:eastAsia="en-US"/>
        </w:rPr>
        <w:t>nakon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izmene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ugovora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iznosi</w:t>
      </w:r>
      <w:r w:rsidRPr="007615B3">
        <w:rPr>
          <w:lang w:val="ru-RU" w:eastAsia="en-US"/>
        </w:rPr>
        <w:t xml:space="preserve"> </w:t>
      </w:r>
      <w:r w:rsidRPr="007615B3">
        <w:rPr>
          <w:b/>
          <w:lang w:val="ru-RU" w:eastAsia="en-US"/>
        </w:rPr>
        <w:t>8.516.737,50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bez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PDV</w:t>
      </w:r>
      <w:r w:rsidRPr="007615B3">
        <w:rPr>
          <w:lang w:val="ru-RU" w:eastAsia="en-US"/>
        </w:rPr>
        <w:t>-</w:t>
      </w:r>
      <w:r w:rsidR="007F4612">
        <w:rPr>
          <w:lang w:val="ru-RU" w:eastAsia="en-US"/>
        </w:rPr>
        <w:t>a</w:t>
      </w:r>
      <w:r w:rsidRPr="007615B3">
        <w:rPr>
          <w:lang w:val="ru-RU" w:eastAsia="en-US"/>
        </w:rPr>
        <w:t xml:space="preserve">, </w:t>
      </w:r>
      <w:r w:rsidR="007F4612">
        <w:rPr>
          <w:lang w:val="ru-RU" w:eastAsia="en-US"/>
        </w:rPr>
        <w:t>odnosno</w:t>
      </w:r>
      <w:r w:rsidRPr="007615B3">
        <w:rPr>
          <w:lang w:val="ru-RU" w:eastAsia="en-US"/>
        </w:rPr>
        <w:t xml:space="preserve"> </w:t>
      </w:r>
      <w:r w:rsidRPr="007615B3">
        <w:rPr>
          <w:b/>
          <w:lang w:val="ru-RU" w:eastAsia="en-US"/>
        </w:rPr>
        <w:t>9.368.411,25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sa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PDV</w:t>
      </w:r>
      <w:r w:rsidRPr="007615B3">
        <w:rPr>
          <w:lang w:val="ru-RU" w:eastAsia="en-US"/>
        </w:rPr>
        <w:t>-</w:t>
      </w:r>
      <w:r w:rsidR="007F4612">
        <w:rPr>
          <w:lang w:val="ru-RU" w:eastAsia="en-US"/>
        </w:rPr>
        <w:t>om</w:t>
      </w:r>
      <w:r w:rsidRPr="007615B3">
        <w:rPr>
          <w:lang w:val="ru-RU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ind w:firstLine="720"/>
        <w:jc w:val="both"/>
        <w:rPr>
          <w:lang w:val="ru-RU" w:eastAsia="en-US"/>
        </w:rPr>
      </w:pPr>
      <w:r>
        <w:rPr>
          <w:lang w:val="ru-RU" w:eastAsia="en-US"/>
        </w:rPr>
        <w:t>Cena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usluge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iz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osnovnog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ugovora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uvećana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za</w:t>
      </w:r>
      <w:r w:rsidR="007615B3" w:rsidRPr="007615B3">
        <w:rPr>
          <w:lang w:val="ru-RU" w:eastAsia="en-US"/>
        </w:rPr>
        <w:t xml:space="preserve"> 7,5%, </w:t>
      </w:r>
      <w:r>
        <w:rPr>
          <w:lang w:val="ru-RU" w:eastAsia="en-US"/>
        </w:rPr>
        <w:t>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odnosi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se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preostalu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vrednost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osnovnog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ugovora</w:t>
      </w:r>
      <w:r w:rsidR="007615B3" w:rsidRPr="007615B3">
        <w:rPr>
          <w:lang w:val="ru-RU" w:eastAsia="en-US"/>
        </w:rPr>
        <w:t xml:space="preserve">, </w:t>
      </w:r>
      <w:r>
        <w:rPr>
          <w:lang w:val="ru-RU" w:eastAsia="en-US"/>
        </w:rPr>
        <w:t>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period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od</w:t>
      </w:r>
      <w:r w:rsidR="007615B3" w:rsidRPr="007615B3">
        <w:rPr>
          <w:lang w:val="ru-RU" w:eastAsia="en-US"/>
        </w:rPr>
        <w:t xml:space="preserve"> 01.12.2021.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do</w:t>
      </w:r>
      <w:r w:rsidR="007615B3" w:rsidRPr="007615B3">
        <w:rPr>
          <w:lang w:val="ru-RU" w:eastAsia="en-US"/>
        </w:rPr>
        <w:t xml:space="preserve"> 31.08.2022.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 xml:space="preserve">, </w:t>
      </w:r>
      <w:r>
        <w:rPr>
          <w:lang w:val="ru-RU" w:eastAsia="en-US"/>
        </w:rPr>
        <w:t>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osnovu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zahteva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prevoznika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zbog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povećanja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cene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goriva</w:t>
      </w:r>
      <w:r w:rsidR="007615B3" w:rsidRPr="007615B3">
        <w:rPr>
          <w:lang w:val="ru-RU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ind w:firstLine="720"/>
        <w:jc w:val="both"/>
        <w:rPr>
          <w:lang w:val="ru-RU" w:eastAsia="en-US"/>
        </w:rPr>
      </w:pPr>
      <w:r>
        <w:rPr>
          <w:lang w:val="ru-RU" w:eastAsia="en-US"/>
        </w:rPr>
        <w:t>Sastavni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deo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aneksa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ugovora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Rekapitulacija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specifikacije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cena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prevoza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učenika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osnovnih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srednjih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škola</w:t>
      </w:r>
      <w:r w:rsidR="007615B3" w:rsidRPr="007615B3">
        <w:rPr>
          <w:lang w:val="ru-RU" w:eastAsia="en-US"/>
        </w:rPr>
        <w:t>.«</w:t>
      </w:r>
    </w:p>
    <w:p w:rsidR="007615B3" w:rsidRPr="007615B3" w:rsidRDefault="007F4612" w:rsidP="007615B3">
      <w:pPr>
        <w:suppressAutoHyphens w:val="0"/>
        <w:ind w:firstLine="720"/>
        <w:jc w:val="both"/>
        <w:rPr>
          <w:noProof/>
          <w:lang w:val="sr-Cyrl-RS" w:eastAsia="en-US"/>
        </w:rPr>
      </w:pPr>
      <w:r>
        <w:rPr>
          <w:b/>
          <w:bCs/>
          <w:lang w:val="sr-Cyrl-RS" w:eastAsia="en-US"/>
        </w:rPr>
        <w:t>Vrednost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izmene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ugovora</w:t>
      </w:r>
      <w:r w:rsidR="007615B3" w:rsidRPr="007615B3">
        <w:rPr>
          <w:b/>
          <w:bCs/>
          <w:lang w:val="sr-Cyrl-RS" w:eastAsia="en-US"/>
        </w:rPr>
        <w:t xml:space="preserve">: </w:t>
      </w:r>
      <w:r w:rsidR="007615B3" w:rsidRPr="007615B3">
        <w:rPr>
          <w:b/>
          <w:bCs/>
          <w:lang w:val="ru-RU" w:eastAsia="en-US"/>
        </w:rPr>
        <w:t>410.737,50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dinara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bez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PDV</w:t>
      </w:r>
      <w:r w:rsidR="007615B3" w:rsidRPr="007615B3">
        <w:rPr>
          <w:b/>
          <w:bCs/>
          <w:lang w:val="sr-Cyrl-RS" w:eastAsia="en-US"/>
        </w:rPr>
        <w:t>-</w:t>
      </w:r>
      <w:r>
        <w:rPr>
          <w:b/>
          <w:bCs/>
          <w:lang w:val="sr-Cyrl-RS" w:eastAsia="en-US"/>
        </w:rPr>
        <w:t>a</w:t>
      </w:r>
      <w:r w:rsidR="007615B3" w:rsidRPr="007615B3">
        <w:rPr>
          <w:b/>
          <w:bCs/>
          <w:lang w:val="sr-Cyrl-RS" w:eastAsia="en-US"/>
        </w:rPr>
        <w:t>.</w:t>
      </w:r>
    </w:p>
    <w:p w:rsidR="007615B3" w:rsidRPr="007615B3" w:rsidRDefault="007615B3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0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overflowPunct w:val="0"/>
        <w:autoSpaceDE w:val="0"/>
        <w:autoSpaceDN w:val="0"/>
        <w:adjustRightInd w:val="0"/>
        <w:ind w:firstLine="720"/>
        <w:rPr>
          <w:lang w:val="sr-Cyrl-CS" w:eastAsia="en-US"/>
        </w:rPr>
      </w:pPr>
      <w:r>
        <w:rPr>
          <w:lang w:val="sr-Cyrl-CS" w:eastAsia="en-US"/>
        </w:rPr>
        <w:lastRenderedPageBreak/>
        <w:t>Naručilac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Obaveštenje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izmeni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404-37/2021-01 </w:t>
      </w:r>
      <w:r>
        <w:rPr>
          <w:lang w:val="sr-Cyrl-CS" w:eastAsia="en-US"/>
        </w:rPr>
        <w:t>od</w:t>
      </w:r>
      <w:r w:rsidR="007615B3" w:rsidRPr="007615B3">
        <w:rPr>
          <w:lang w:val="sr-Cyrl-CS" w:eastAsia="en-US"/>
        </w:rPr>
        <w:t xml:space="preserve"> 09.12.2021.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objavio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Portalu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javnih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nabavki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dana</w:t>
      </w:r>
      <w:r w:rsidR="007615B3" w:rsidRPr="007615B3">
        <w:rPr>
          <w:lang w:val="sr-Cyrl-CS" w:eastAsia="en-US"/>
        </w:rPr>
        <w:t xml:space="preserve"> 09.12.2021.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noProof/>
          <w:lang w:val="sr-Cyrl-C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autoSpaceDE w:val="0"/>
        <w:autoSpaceDN w:val="0"/>
        <w:adjustRightInd w:val="0"/>
        <w:jc w:val="center"/>
        <w:rPr>
          <w:b/>
          <w:lang w:val="sr-Latn-RS" w:eastAsia="en-US"/>
        </w:rPr>
      </w:pPr>
      <w:r w:rsidRPr="007615B3">
        <w:rPr>
          <w:b/>
          <w:lang w:val="sr-Latn-RS" w:eastAsia="en-US"/>
        </w:rPr>
        <w:t xml:space="preserve">9/2021 - </w:t>
      </w:r>
      <w:r w:rsidR="007F4612">
        <w:rPr>
          <w:b/>
          <w:lang w:val="sr-Latn-RS" w:eastAsia="en-US"/>
        </w:rPr>
        <w:t>Geodetske</w:t>
      </w:r>
      <w:r w:rsidRPr="007615B3">
        <w:rPr>
          <w:b/>
          <w:lang w:val="sr-Latn-RS" w:eastAsia="en-US"/>
        </w:rPr>
        <w:t xml:space="preserve"> </w:t>
      </w:r>
      <w:r w:rsidR="007F4612">
        <w:rPr>
          <w:b/>
          <w:lang w:val="sr-Latn-RS" w:eastAsia="en-US"/>
        </w:rPr>
        <w:t>usluge</w:t>
      </w:r>
      <w:r w:rsidRPr="007615B3">
        <w:rPr>
          <w:b/>
          <w:lang w:val="sr-Latn-RS" w:eastAsia="en-US"/>
        </w:rPr>
        <w:t xml:space="preserve"> – </w:t>
      </w:r>
      <w:r w:rsidR="007F4612">
        <w:rPr>
          <w:b/>
          <w:lang w:val="sr-Latn-RS" w:eastAsia="en-US"/>
        </w:rPr>
        <w:t>izrada</w:t>
      </w:r>
      <w:r w:rsidRPr="007615B3">
        <w:rPr>
          <w:b/>
          <w:lang w:val="sr-Latn-RS" w:eastAsia="en-US"/>
        </w:rPr>
        <w:t xml:space="preserve"> </w:t>
      </w:r>
      <w:r w:rsidR="007F4612">
        <w:rPr>
          <w:b/>
          <w:lang w:val="sr-Latn-RS" w:eastAsia="en-US"/>
        </w:rPr>
        <w:t>KTP</w:t>
      </w:r>
      <w:r w:rsidRPr="007615B3">
        <w:rPr>
          <w:b/>
          <w:lang w:val="sr-Latn-RS" w:eastAsia="en-US"/>
        </w:rPr>
        <w:t>-</w:t>
      </w:r>
      <w:r w:rsidR="007F4612">
        <w:rPr>
          <w:b/>
          <w:lang w:val="sr-Latn-RS" w:eastAsia="en-US"/>
        </w:rPr>
        <w:t>a</w:t>
      </w:r>
      <w:r w:rsidRPr="007615B3">
        <w:rPr>
          <w:b/>
          <w:lang w:val="sr-Latn-RS" w:eastAsia="en-US"/>
        </w:rPr>
        <w:t xml:space="preserve"> </w:t>
      </w:r>
    </w:p>
    <w:p w:rsidR="007615B3" w:rsidRPr="007615B3" w:rsidRDefault="007F4612" w:rsidP="007615B3">
      <w:pPr>
        <w:shd w:val="clear" w:color="auto" w:fill="DBE5F1"/>
        <w:suppressAutoHyphens w:val="0"/>
        <w:autoSpaceDE w:val="0"/>
        <w:autoSpaceDN w:val="0"/>
        <w:adjustRightInd w:val="0"/>
        <w:jc w:val="center"/>
        <w:rPr>
          <w:lang w:val="sr-Cyrl-CS" w:eastAsia="en-US"/>
        </w:rPr>
      </w:pPr>
      <w:r>
        <w:rPr>
          <w:b/>
          <w:lang w:val="sr-Latn-RS" w:eastAsia="en-US"/>
        </w:rPr>
        <w:t>za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kanalizacionu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mrežu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opštini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Žabari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RS" w:eastAsia="en-US"/>
              </w:rPr>
              <w:t>Otvoreni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  <w:r w:rsidR="007615B3" w:rsidRPr="007615B3">
              <w:rPr>
                <w:lang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Geodetske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usluge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– </w:t>
            </w:r>
            <w:r>
              <w:rPr>
                <w:rFonts w:eastAsia="Calibri"/>
                <w:b/>
                <w:lang w:eastAsia="en-US"/>
              </w:rPr>
              <w:t>izrada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KTP</w:t>
            </w:r>
            <w:r w:rsidR="007615B3" w:rsidRPr="007615B3"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b/>
                <w:lang w:eastAsia="en-US"/>
              </w:rPr>
              <w:t>a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za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kanalizacionu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mrežu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u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opštini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Žabari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eastAsia="en-US"/>
              </w:rPr>
              <w:t>9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usluge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>,  0010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3.041.080,00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Budžet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opštine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Žabari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3.</w:t>
      </w:r>
    </w:p>
    <w:p w:rsidR="007615B3" w:rsidRPr="007615B3" w:rsidRDefault="007615B3" w:rsidP="00FB66F5">
      <w:pPr>
        <w:numPr>
          <w:ilvl w:val="0"/>
          <w:numId w:val="29"/>
        </w:numPr>
        <w:suppressAutoHyphens w:val="0"/>
        <w:jc w:val="both"/>
        <w:rPr>
          <w:lang w:val="ru-RU" w:eastAsia="en-US"/>
        </w:rPr>
      </w:pPr>
      <w:r w:rsidRPr="007615B3">
        <w:rPr>
          <w:lang w:val="ru-RU" w:eastAsia="en-US"/>
        </w:rPr>
        <w:t>Nenad Todorović PR geodetske usluge GEOZOOM Svilajnac, 111900352, 65732980, RADOMIRA</w:t>
      </w:r>
    </w:p>
    <w:p w:rsidR="007615B3" w:rsidRPr="007615B3" w:rsidRDefault="007615B3" w:rsidP="007615B3">
      <w:pPr>
        <w:suppressAutoHyphens w:val="0"/>
        <w:jc w:val="both"/>
        <w:rPr>
          <w:lang w:val="ru-RU" w:eastAsia="en-US"/>
        </w:rPr>
      </w:pPr>
      <w:r w:rsidRPr="007615B3">
        <w:rPr>
          <w:lang w:val="ru-RU" w:eastAsia="en-US"/>
        </w:rPr>
        <w:t>BISIĆA, 16, 35210, SVILAJNAC.</w:t>
      </w:r>
    </w:p>
    <w:p w:rsidR="007615B3" w:rsidRPr="007615B3" w:rsidRDefault="007615B3" w:rsidP="00FB66F5">
      <w:pPr>
        <w:numPr>
          <w:ilvl w:val="0"/>
          <w:numId w:val="29"/>
        </w:numPr>
        <w:suppressAutoHyphens w:val="0"/>
        <w:jc w:val="both"/>
        <w:rPr>
          <w:lang w:val="ru-RU" w:eastAsia="en-US"/>
        </w:rPr>
      </w:pPr>
      <w:r w:rsidRPr="007615B3">
        <w:rPr>
          <w:lang w:val="ru-RU" w:eastAsia="en-US"/>
        </w:rPr>
        <w:t>NIKOLA MILIĆ PR GEODETSKI BIRO ŠANE-SV SVILAJNAC, 109250329, 64043021, SVETOG SAVE, 64, 35210, Svilajnac,</w:t>
      </w:r>
    </w:p>
    <w:p w:rsidR="007615B3" w:rsidRPr="007615B3" w:rsidRDefault="007615B3" w:rsidP="00FB66F5">
      <w:pPr>
        <w:numPr>
          <w:ilvl w:val="0"/>
          <w:numId w:val="29"/>
        </w:numPr>
        <w:suppressAutoHyphens w:val="0"/>
        <w:jc w:val="both"/>
        <w:rPr>
          <w:lang w:val="ru-RU" w:eastAsia="en-US"/>
        </w:rPr>
      </w:pPr>
      <w:r w:rsidRPr="007615B3">
        <w:rPr>
          <w:lang w:val="ru-RU" w:eastAsia="en-US"/>
        </w:rPr>
        <w:t>BIRO ZA GEODETSKE I POSLOVNO-TEHNIČKE USLUGE GEO-ŽUPA ĐORĐEVIĆ MOMČILO PR, ALEKSANDROVAC, 100365889, 51736460, DVADESET DEVETOG NOVEMBRA, 21, 37230, ALEKSANDROVAC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Neprihvatlјiva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465"/>
        <w:gridCol w:w="3453"/>
      </w:tblGrid>
      <w:tr w:rsidR="007615B3" w:rsidRPr="007615B3" w:rsidTr="007615B3">
        <w:trPr>
          <w:trHeight w:val="416"/>
          <w:jc w:val="center"/>
        </w:trPr>
        <w:tc>
          <w:tcPr>
            <w:tcW w:w="6861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416"/>
          <w:jc w:val="center"/>
        </w:trPr>
        <w:tc>
          <w:tcPr>
            <w:tcW w:w="39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sr-Cyrl-CS" w:eastAsia="sl-SI"/>
              </w:rPr>
            </w:pPr>
            <w:r w:rsidRPr="007615B3">
              <w:rPr>
                <w:b/>
                <w:lang w:val="sr-Cyrl-CS" w:eastAsia="sl-SI"/>
              </w:rPr>
              <w:t>1.</w:t>
            </w:r>
          </w:p>
        </w:tc>
        <w:tc>
          <w:tcPr>
            <w:tcW w:w="6465" w:type="dxa"/>
          </w:tcPr>
          <w:p w:rsidR="007615B3" w:rsidRPr="007615B3" w:rsidRDefault="007615B3" w:rsidP="007615B3">
            <w:pPr>
              <w:suppressAutoHyphens w:val="0"/>
              <w:jc w:val="center"/>
              <w:rPr>
                <w:bCs/>
                <w:lang w:val="sr-Cyrl-CS" w:eastAsia="en-US"/>
              </w:rPr>
            </w:pPr>
            <w:r w:rsidRPr="007615B3">
              <w:rPr>
                <w:bCs/>
                <w:lang w:val="sr-Cyrl-CS" w:eastAsia="en-US"/>
              </w:rPr>
              <w:t>Nenad Todorović PR geodetske usluge GEOZOOM Svilajnac, RADOMIRA BISIĆA, 16, 35210, SVILAJNAC, Srbija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lang w:val="en-GB" w:eastAsia="en-US"/>
              </w:rPr>
            </w:pPr>
            <w:r w:rsidRPr="007615B3">
              <w:rPr>
                <w:b/>
                <w:color w:val="000000"/>
                <w:szCs w:val="20"/>
                <w:lang w:val="en-GB" w:eastAsia="en-US"/>
              </w:rPr>
              <w:t>1</w:t>
            </w:r>
            <w:r w:rsidRPr="007615B3">
              <w:rPr>
                <w:b/>
                <w:color w:val="000000"/>
                <w:szCs w:val="20"/>
                <w:lang w:val="sr-Cyrl-RS" w:eastAsia="en-US"/>
              </w:rPr>
              <w:t>.</w:t>
            </w:r>
            <w:r w:rsidRPr="007615B3">
              <w:rPr>
                <w:b/>
                <w:color w:val="000000"/>
                <w:szCs w:val="20"/>
                <w:lang w:val="en-GB" w:eastAsia="en-US"/>
              </w:rPr>
              <w:t>900</w:t>
            </w:r>
            <w:r w:rsidRPr="007615B3">
              <w:rPr>
                <w:b/>
                <w:color w:val="000000"/>
                <w:szCs w:val="20"/>
                <w:lang w:val="sr-Cyrl-RS" w:eastAsia="en-US"/>
              </w:rPr>
              <w:t>.</w:t>
            </w:r>
            <w:r w:rsidRPr="007615B3">
              <w:rPr>
                <w:b/>
                <w:color w:val="000000"/>
                <w:szCs w:val="20"/>
                <w:lang w:val="en-GB" w:eastAsia="en-US"/>
              </w:rPr>
              <w:t>625,00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ponude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465"/>
        <w:gridCol w:w="3453"/>
      </w:tblGrid>
      <w:tr w:rsidR="007615B3" w:rsidRPr="007615B3" w:rsidTr="007615B3">
        <w:trPr>
          <w:trHeight w:val="416"/>
          <w:jc w:val="center"/>
        </w:trPr>
        <w:tc>
          <w:tcPr>
            <w:tcW w:w="6861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416"/>
          <w:jc w:val="center"/>
        </w:trPr>
        <w:tc>
          <w:tcPr>
            <w:tcW w:w="39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sr-Cyrl-CS" w:eastAsia="sl-SI"/>
              </w:rPr>
            </w:pPr>
            <w:r w:rsidRPr="007615B3">
              <w:rPr>
                <w:b/>
                <w:lang w:val="sr-Cyrl-CS" w:eastAsia="sl-SI"/>
              </w:rPr>
              <w:t>1.</w:t>
            </w:r>
          </w:p>
        </w:tc>
        <w:tc>
          <w:tcPr>
            <w:tcW w:w="6465" w:type="dxa"/>
          </w:tcPr>
          <w:p w:rsidR="007615B3" w:rsidRPr="007615B3" w:rsidRDefault="007615B3" w:rsidP="007615B3">
            <w:pPr>
              <w:suppressAutoHyphens w:val="0"/>
              <w:jc w:val="center"/>
              <w:rPr>
                <w:bCs/>
                <w:lang w:val="sr-Cyrl-CS" w:eastAsia="en-US"/>
              </w:rPr>
            </w:pPr>
            <w:r w:rsidRPr="007615B3">
              <w:rPr>
                <w:bCs/>
                <w:lang w:val="sr-Cyrl-CS" w:eastAsia="en-US"/>
              </w:rPr>
              <w:t>NIKOLA MILIĆ PR GEODETSKI BIRO ŠANE-SV SVILAJNAC, 109250329, 64043021, SVETOG SAVE, 64, 35210, Svilajnac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lang w:val="en-GB" w:eastAsia="en-US"/>
              </w:rPr>
            </w:pPr>
            <w:r w:rsidRPr="007615B3">
              <w:rPr>
                <w:b/>
                <w:bCs/>
                <w:lang w:val="en-GB" w:eastAsia="en-US"/>
              </w:rPr>
              <w:t>2.188.756,00</w:t>
            </w:r>
          </w:p>
        </w:tc>
      </w:tr>
      <w:tr w:rsidR="007615B3" w:rsidRPr="007615B3" w:rsidTr="007615B3">
        <w:trPr>
          <w:trHeight w:val="416"/>
          <w:jc w:val="center"/>
        </w:trPr>
        <w:tc>
          <w:tcPr>
            <w:tcW w:w="39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sr-Cyrl-CS" w:eastAsia="sl-SI"/>
              </w:rPr>
            </w:pPr>
            <w:r w:rsidRPr="007615B3">
              <w:rPr>
                <w:b/>
                <w:lang w:val="sr-Cyrl-CS" w:eastAsia="sl-SI"/>
              </w:rPr>
              <w:t>2.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BIRO ZA GEODETSKE I POSLOVNO-TEHNIČKE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USLUGE GEO-ŽUPA ĐORĐEVIĆ MOMČILO PR,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ALEKSANDROVAC, 100365889, 51736460,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DVADESET DEVETOG NOVEMBRA, 21, 37230,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ALEKSANDROVAC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color w:val="000000"/>
                <w:lang w:val="en-GB" w:eastAsia="en-US"/>
              </w:rPr>
            </w:pPr>
            <w:r w:rsidRPr="007615B3">
              <w:rPr>
                <w:b/>
                <w:bCs/>
                <w:lang w:val="en-GB" w:eastAsia="en-US"/>
              </w:rPr>
              <w:t>2.912.999,00</w:t>
            </w:r>
          </w:p>
        </w:tc>
      </w:tr>
    </w:tbl>
    <w:p w:rsidR="007615B3" w:rsidRPr="007615B3" w:rsidRDefault="007615B3" w:rsidP="007615B3">
      <w:pPr>
        <w:shd w:val="clear" w:color="auto" w:fill="FFFFFF"/>
        <w:suppressAutoHyphens w:val="0"/>
        <w:ind w:firstLine="72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rFonts w:eastAsia="Calibri"/>
          <w:spacing w:val="-1"/>
          <w:lang w:val="ru-RU" w:eastAsia="en-US"/>
        </w:rPr>
      </w:pPr>
      <w:r>
        <w:rPr>
          <w:rFonts w:eastAsia="Calibri"/>
          <w:spacing w:val="-1"/>
          <w:lang w:val="ru-RU" w:eastAsia="en-US"/>
        </w:rPr>
        <w:t>Naručilac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je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Odluku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o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dodeli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ugovora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broj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 w:rsidR="007615B3" w:rsidRPr="007615B3">
        <w:rPr>
          <w:rFonts w:eastAsia="Calibri"/>
          <w:spacing w:val="-1"/>
          <w:lang w:val="sr-Cyrl-CS" w:eastAsia="en-US"/>
        </w:rPr>
        <w:t>404-58/2021-02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od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 w:rsidR="007615B3" w:rsidRPr="007615B3">
        <w:rPr>
          <w:rFonts w:eastAsia="Calibri"/>
          <w:spacing w:val="-1"/>
          <w:lang w:val="sr-Cyrl-CS" w:eastAsia="en-US"/>
        </w:rPr>
        <w:t>19</w:t>
      </w:r>
      <w:r w:rsidR="007615B3" w:rsidRPr="007615B3">
        <w:rPr>
          <w:rFonts w:eastAsia="Calibri"/>
          <w:spacing w:val="-1"/>
          <w:lang w:val="ru-RU" w:eastAsia="en-US"/>
        </w:rPr>
        <w:t>.</w:t>
      </w:r>
      <w:r w:rsidR="007615B3" w:rsidRPr="007615B3">
        <w:rPr>
          <w:rFonts w:eastAsia="Calibri"/>
          <w:spacing w:val="-1"/>
          <w:lang w:val="sr-Cyrl-CS" w:eastAsia="en-US"/>
        </w:rPr>
        <w:t>08</w:t>
      </w:r>
      <w:r w:rsidR="007615B3" w:rsidRPr="007615B3">
        <w:rPr>
          <w:rFonts w:eastAsia="Calibri"/>
          <w:spacing w:val="-1"/>
          <w:lang w:val="ru-RU" w:eastAsia="en-US"/>
        </w:rPr>
        <w:t xml:space="preserve">.2021. </w:t>
      </w:r>
      <w:r>
        <w:rPr>
          <w:rFonts w:eastAsia="Calibri"/>
          <w:spacing w:val="-1"/>
          <w:lang w:val="ru-RU" w:eastAsia="en-US"/>
        </w:rPr>
        <w:t>godine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objavio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na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Portalu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javnih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nabavki</w:t>
      </w:r>
      <w:r w:rsidR="007615B3" w:rsidRPr="007615B3">
        <w:rPr>
          <w:rFonts w:eastAsia="Calibri"/>
          <w:spacing w:val="-1"/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rFonts w:eastAsia="Calibri"/>
          <w:spacing w:val="-1"/>
          <w:lang w:val="ru-RU" w:eastAsia="en-US"/>
        </w:rPr>
      </w:pPr>
      <w:r>
        <w:rPr>
          <w:rFonts w:eastAsia="Calibri"/>
          <w:spacing w:val="-1"/>
          <w:lang w:val="ru-RU" w:eastAsia="en-US"/>
        </w:rPr>
        <w:t>Zahtev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za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zaštitu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prava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podnet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je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od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strane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lica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koje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je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u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predmetnom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postupku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javne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nabavke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učestvovalo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kao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privredni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subjekt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 w:rsidR="007615B3" w:rsidRPr="007615B3">
        <w:rPr>
          <w:rFonts w:eastAsia="Calibri"/>
          <w:b/>
          <w:bCs/>
          <w:lang w:eastAsia="en-US"/>
        </w:rPr>
        <w:t>BIRO</w:t>
      </w:r>
      <w:r w:rsidR="007615B3" w:rsidRPr="007615B3">
        <w:rPr>
          <w:rFonts w:eastAsia="Calibri"/>
          <w:b/>
          <w:bCs/>
          <w:lang w:val="sr-Cyrl-CS" w:eastAsia="en-US"/>
        </w:rPr>
        <w:t xml:space="preserve"> </w:t>
      </w:r>
      <w:r w:rsidR="007615B3" w:rsidRPr="007615B3">
        <w:rPr>
          <w:rFonts w:eastAsia="Calibri"/>
          <w:b/>
          <w:bCs/>
          <w:lang w:eastAsia="en-US"/>
        </w:rPr>
        <w:t>ZA</w:t>
      </w:r>
      <w:r w:rsidR="007615B3" w:rsidRPr="007615B3">
        <w:rPr>
          <w:rFonts w:eastAsia="Calibri"/>
          <w:b/>
          <w:bCs/>
          <w:lang w:val="sr-Cyrl-CS" w:eastAsia="en-US"/>
        </w:rPr>
        <w:t xml:space="preserve"> </w:t>
      </w:r>
      <w:r w:rsidR="007615B3" w:rsidRPr="007615B3">
        <w:rPr>
          <w:rFonts w:eastAsia="Calibri"/>
          <w:b/>
          <w:bCs/>
          <w:lang w:eastAsia="en-US"/>
        </w:rPr>
        <w:t>GEODETSKE</w:t>
      </w:r>
      <w:r w:rsidR="007615B3" w:rsidRPr="007615B3">
        <w:rPr>
          <w:rFonts w:eastAsia="Calibri"/>
          <w:b/>
          <w:bCs/>
          <w:lang w:val="sr-Cyrl-CS" w:eastAsia="en-US"/>
        </w:rPr>
        <w:t xml:space="preserve"> </w:t>
      </w:r>
      <w:r w:rsidR="007615B3" w:rsidRPr="007615B3">
        <w:rPr>
          <w:rFonts w:eastAsia="Calibri"/>
          <w:b/>
          <w:bCs/>
          <w:lang w:eastAsia="en-US"/>
        </w:rPr>
        <w:t>I</w:t>
      </w:r>
      <w:r w:rsidR="007615B3" w:rsidRPr="007615B3">
        <w:rPr>
          <w:rFonts w:eastAsia="Calibri"/>
          <w:b/>
          <w:bCs/>
          <w:lang w:val="sr-Cyrl-CS" w:eastAsia="en-US"/>
        </w:rPr>
        <w:t xml:space="preserve"> </w:t>
      </w:r>
      <w:r w:rsidR="007615B3" w:rsidRPr="007615B3">
        <w:rPr>
          <w:rFonts w:eastAsia="Calibri"/>
          <w:b/>
          <w:bCs/>
          <w:lang w:eastAsia="en-US"/>
        </w:rPr>
        <w:t>POSLOVNO</w:t>
      </w:r>
      <w:r w:rsidR="007615B3" w:rsidRPr="007615B3">
        <w:rPr>
          <w:rFonts w:eastAsia="Calibri"/>
          <w:b/>
          <w:bCs/>
          <w:lang w:val="sr-Cyrl-CS" w:eastAsia="en-US"/>
        </w:rPr>
        <w:t>-</w:t>
      </w:r>
      <w:r w:rsidR="007615B3" w:rsidRPr="007615B3">
        <w:rPr>
          <w:rFonts w:eastAsia="Calibri"/>
          <w:b/>
          <w:bCs/>
          <w:lang w:eastAsia="en-US"/>
        </w:rPr>
        <w:t>TEHNI</w:t>
      </w:r>
      <w:r w:rsidR="007615B3" w:rsidRPr="007615B3">
        <w:rPr>
          <w:rFonts w:eastAsia="Calibri"/>
          <w:b/>
          <w:bCs/>
          <w:lang w:val="sr-Cyrl-CS" w:eastAsia="en-US"/>
        </w:rPr>
        <w:t>Č</w:t>
      </w:r>
      <w:r w:rsidR="007615B3" w:rsidRPr="007615B3">
        <w:rPr>
          <w:rFonts w:eastAsia="Calibri"/>
          <w:b/>
          <w:bCs/>
          <w:lang w:eastAsia="en-US"/>
        </w:rPr>
        <w:t>KE</w:t>
      </w:r>
      <w:r w:rsidR="007615B3" w:rsidRPr="007615B3">
        <w:rPr>
          <w:rFonts w:eastAsia="Calibri"/>
          <w:b/>
          <w:bCs/>
          <w:lang w:val="sr-Cyrl-CS" w:eastAsia="en-US"/>
        </w:rPr>
        <w:t xml:space="preserve"> </w:t>
      </w:r>
      <w:r w:rsidR="007615B3" w:rsidRPr="007615B3">
        <w:rPr>
          <w:rFonts w:eastAsia="Calibri"/>
          <w:b/>
          <w:bCs/>
          <w:lang w:eastAsia="en-US"/>
        </w:rPr>
        <w:t>USLUGE</w:t>
      </w:r>
      <w:r w:rsidR="007615B3" w:rsidRPr="007615B3">
        <w:rPr>
          <w:rFonts w:eastAsia="Calibri"/>
          <w:b/>
          <w:bCs/>
          <w:lang w:val="sr-Cyrl-CS" w:eastAsia="en-US"/>
        </w:rPr>
        <w:t xml:space="preserve"> </w:t>
      </w:r>
      <w:r w:rsidR="007615B3" w:rsidRPr="007615B3">
        <w:rPr>
          <w:rFonts w:eastAsia="Calibri"/>
          <w:b/>
          <w:bCs/>
          <w:lang w:eastAsia="en-US"/>
        </w:rPr>
        <w:lastRenderedPageBreak/>
        <w:t>GEO</w:t>
      </w:r>
      <w:r w:rsidR="007615B3" w:rsidRPr="007615B3">
        <w:rPr>
          <w:rFonts w:eastAsia="Calibri"/>
          <w:b/>
          <w:bCs/>
          <w:lang w:val="sr-Cyrl-CS" w:eastAsia="en-US"/>
        </w:rPr>
        <w:t>-Ž</w:t>
      </w:r>
      <w:r w:rsidR="007615B3" w:rsidRPr="007615B3">
        <w:rPr>
          <w:rFonts w:eastAsia="Calibri"/>
          <w:b/>
          <w:bCs/>
          <w:lang w:eastAsia="en-US"/>
        </w:rPr>
        <w:t>UPA</w:t>
      </w:r>
      <w:r w:rsidR="007615B3" w:rsidRPr="007615B3">
        <w:rPr>
          <w:rFonts w:eastAsia="Calibri"/>
          <w:b/>
          <w:bCs/>
          <w:lang w:val="sr-Cyrl-CS" w:eastAsia="en-US"/>
        </w:rPr>
        <w:t xml:space="preserve"> Đ</w:t>
      </w:r>
      <w:r w:rsidR="007615B3" w:rsidRPr="007615B3">
        <w:rPr>
          <w:rFonts w:eastAsia="Calibri"/>
          <w:b/>
          <w:bCs/>
          <w:lang w:eastAsia="en-US"/>
        </w:rPr>
        <w:t>OR</w:t>
      </w:r>
      <w:r w:rsidR="007615B3" w:rsidRPr="007615B3">
        <w:rPr>
          <w:rFonts w:eastAsia="Calibri"/>
          <w:b/>
          <w:bCs/>
          <w:lang w:val="sr-Cyrl-CS" w:eastAsia="en-US"/>
        </w:rPr>
        <w:t>Đ</w:t>
      </w:r>
      <w:r w:rsidR="007615B3" w:rsidRPr="007615B3">
        <w:rPr>
          <w:rFonts w:eastAsia="Calibri"/>
          <w:b/>
          <w:bCs/>
          <w:lang w:eastAsia="en-US"/>
        </w:rPr>
        <w:t>EVI</w:t>
      </w:r>
      <w:r w:rsidR="007615B3" w:rsidRPr="007615B3">
        <w:rPr>
          <w:rFonts w:eastAsia="Calibri"/>
          <w:b/>
          <w:bCs/>
          <w:lang w:val="sr-Cyrl-CS" w:eastAsia="en-US"/>
        </w:rPr>
        <w:t>Ć</w:t>
      </w:r>
      <w:r w:rsidR="007615B3" w:rsidRPr="007615B3">
        <w:rPr>
          <w:rFonts w:eastAsia="Calibri"/>
          <w:b/>
          <w:bCs/>
          <w:lang w:val="sr-Latn-RS" w:eastAsia="en-US"/>
        </w:rPr>
        <w:t xml:space="preserve"> </w:t>
      </w:r>
      <w:r w:rsidR="007615B3" w:rsidRPr="007615B3">
        <w:rPr>
          <w:rFonts w:eastAsia="Calibri"/>
          <w:b/>
          <w:bCs/>
          <w:lang w:eastAsia="en-US"/>
        </w:rPr>
        <w:t>MOM</w:t>
      </w:r>
      <w:r w:rsidR="007615B3" w:rsidRPr="007615B3">
        <w:rPr>
          <w:rFonts w:eastAsia="Calibri"/>
          <w:b/>
          <w:bCs/>
          <w:lang w:val="sr-Cyrl-CS" w:eastAsia="en-US"/>
        </w:rPr>
        <w:t>Č</w:t>
      </w:r>
      <w:r w:rsidR="007615B3" w:rsidRPr="007615B3">
        <w:rPr>
          <w:rFonts w:eastAsia="Calibri"/>
          <w:b/>
          <w:bCs/>
          <w:lang w:eastAsia="en-US"/>
        </w:rPr>
        <w:t>ILO</w:t>
      </w:r>
      <w:r w:rsidR="007615B3" w:rsidRPr="007615B3">
        <w:rPr>
          <w:rFonts w:eastAsia="Calibri"/>
          <w:b/>
          <w:bCs/>
          <w:lang w:val="sr-Cyrl-CS" w:eastAsia="en-US"/>
        </w:rPr>
        <w:t xml:space="preserve"> </w:t>
      </w:r>
      <w:r w:rsidR="007615B3" w:rsidRPr="007615B3">
        <w:rPr>
          <w:rFonts w:eastAsia="Calibri"/>
          <w:b/>
          <w:bCs/>
          <w:lang w:eastAsia="en-US"/>
        </w:rPr>
        <w:t>PR</w:t>
      </w:r>
      <w:r w:rsidR="007615B3" w:rsidRPr="007615B3">
        <w:rPr>
          <w:rFonts w:eastAsia="Calibri"/>
          <w:b/>
          <w:bCs/>
          <w:lang w:val="sr-Cyrl-CS" w:eastAsia="en-US"/>
        </w:rPr>
        <w:t xml:space="preserve">, </w:t>
      </w:r>
      <w:r w:rsidR="007615B3" w:rsidRPr="007615B3">
        <w:rPr>
          <w:rFonts w:eastAsia="Calibri"/>
          <w:b/>
          <w:bCs/>
          <w:lang w:eastAsia="en-US"/>
        </w:rPr>
        <w:t>ALEKSANDROVAC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putem</w:t>
      </w:r>
      <w:r w:rsidR="007615B3" w:rsidRPr="007615B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Portala</w:t>
      </w:r>
      <w:r w:rsidR="007615B3" w:rsidRPr="007615B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javnih</w:t>
      </w:r>
      <w:r w:rsidR="007615B3" w:rsidRPr="007615B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nabavki</w:t>
      </w:r>
      <w:r w:rsidR="007615B3" w:rsidRPr="007615B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dana</w:t>
      </w:r>
      <w:r w:rsidR="007615B3" w:rsidRPr="007615B3">
        <w:rPr>
          <w:rFonts w:eastAsia="Calibri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dana</w:t>
      </w:r>
      <w:r w:rsidR="007615B3" w:rsidRPr="007615B3">
        <w:rPr>
          <w:rFonts w:eastAsia="Calibri"/>
          <w:spacing w:val="-1"/>
          <w:lang w:val="ru-RU" w:eastAsia="en-US"/>
        </w:rPr>
        <w:t xml:space="preserve">  </w:t>
      </w:r>
      <w:r w:rsidR="007615B3" w:rsidRPr="007615B3">
        <w:rPr>
          <w:color w:val="333333"/>
          <w:lang w:val="ru-RU" w:eastAsia="en-US"/>
        </w:rPr>
        <w:t>29.08.2021 - 11:59:14.</w:t>
      </w:r>
    </w:p>
    <w:p w:rsidR="007615B3" w:rsidRPr="007615B3" w:rsidRDefault="007F4612" w:rsidP="007615B3">
      <w:pPr>
        <w:suppressAutoHyphens w:val="0"/>
        <w:ind w:firstLine="720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  <w:t>Rešenjem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broj</w:t>
      </w:r>
      <w:r w:rsidR="007615B3" w:rsidRPr="007615B3">
        <w:rPr>
          <w:color w:val="000000"/>
          <w:lang w:val="ru-RU" w:eastAsia="en-US"/>
        </w:rPr>
        <w:t xml:space="preserve"> 4-00-648/2021 </w:t>
      </w:r>
      <w:r>
        <w:rPr>
          <w:color w:val="000000"/>
          <w:lang w:val="ru-RU" w:eastAsia="en-US"/>
        </w:rPr>
        <w:t>od</w:t>
      </w:r>
      <w:r w:rsidR="007615B3" w:rsidRPr="007615B3">
        <w:rPr>
          <w:color w:val="000000"/>
          <w:lang w:val="ru-RU" w:eastAsia="en-US"/>
        </w:rPr>
        <w:t xml:space="preserve"> 07.10.2021. </w:t>
      </w:r>
      <w:r>
        <w:rPr>
          <w:color w:val="000000"/>
          <w:lang w:val="ru-RU" w:eastAsia="en-US"/>
        </w:rPr>
        <w:t>godine</w:t>
      </w:r>
      <w:r w:rsidR="007615B3" w:rsidRPr="007615B3">
        <w:rPr>
          <w:color w:val="000000"/>
          <w:lang w:val="ru-RU" w:eastAsia="en-US"/>
        </w:rPr>
        <w:t xml:space="preserve">, </w:t>
      </w:r>
      <w:r>
        <w:rPr>
          <w:color w:val="000000"/>
          <w:lang w:val="ru-RU" w:eastAsia="en-US"/>
        </w:rPr>
        <w:t>Republička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komisija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za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zaštitu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prava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u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postupcima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javnih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nabavki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je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po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zahtevu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za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zaštitu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prava</w:t>
      </w:r>
      <w:r w:rsidR="007615B3" w:rsidRPr="007615B3">
        <w:rPr>
          <w:color w:val="000000"/>
          <w:lang w:val="ru-RU" w:eastAsia="en-US"/>
        </w:rPr>
        <w:t xml:space="preserve"> «</w:t>
      </w:r>
      <w:r>
        <w:rPr>
          <w:color w:val="000000"/>
          <w:lang w:val="ru-RU" w:eastAsia="en-US"/>
        </w:rPr>
        <w:t>GEO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ŽUPA</w:t>
      </w:r>
      <w:r w:rsidR="007615B3" w:rsidRPr="007615B3">
        <w:rPr>
          <w:color w:val="000000"/>
          <w:lang w:val="ru-RU" w:eastAsia="en-US"/>
        </w:rPr>
        <w:t xml:space="preserve">» </w:t>
      </w:r>
      <w:r>
        <w:rPr>
          <w:color w:val="000000"/>
          <w:lang w:val="ru-RU" w:eastAsia="en-US"/>
        </w:rPr>
        <w:t>Momčilo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Đorđević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pr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iz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Aleksandrovca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u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celini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poništila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otvoreni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postupak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javne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nabavke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usluga</w:t>
      </w:r>
      <w:r w:rsidR="007615B3" w:rsidRPr="007615B3">
        <w:rPr>
          <w:color w:val="000000"/>
          <w:lang w:val="ru-RU" w:eastAsia="en-US"/>
        </w:rPr>
        <w:t xml:space="preserve"> – </w:t>
      </w:r>
      <w:r>
        <w:rPr>
          <w:color w:val="000000"/>
          <w:lang w:val="ru-RU" w:eastAsia="en-US"/>
        </w:rPr>
        <w:t>izrada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KTP</w:t>
      </w:r>
      <w:r w:rsidR="007615B3" w:rsidRPr="007615B3">
        <w:rPr>
          <w:color w:val="000000"/>
          <w:lang w:val="ru-RU" w:eastAsia="en-US"/>
        </w:rPr>
        <w:t>-</w:t>
      </w:r>
      <w:r>
        <w:rPr>
          <w:color w:val="000000"/>
          <w:lang w:val="ru-RU" w:eastAsia="en-US"/>
        </w:rPr>
        <w:t>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za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kanalizacionu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mrežu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u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opštini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Žabari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JN</w:t>
      </w:r>
      <w:r w:rsidR="007615B3" w:rsidRPr="007615B3">
        <w:rPr>
          <w:color w:val="000000"/>
          <w:lang w:val="ru-RU" w:eastAsia="en-US"/>
        </w:rPr>
        <w:t xml:space="preserve"> </w:t>
      </w:r>
      <w:r>
        <w:rPr>
          <w:color w:val="000000"/>
          <w:lang w:val="ru-RU" w:eastAsia="en-US"/>
        </w:rPr>
        <w:t>br</w:t>
      </w:r>
      <w:r w:rsidR="007615B3" w:rsidRPr="007615B3">
        <w:rPr>
          <w:color w:val="000000"/>
          <w:lang w:val="ru-RU" w:eastAsia="en-US"/>
        </w:rPr>
        <w:t xml:space="preserve">. 9/2021. </w:t>
      </w:r>
    </w:p>
    <w:p w:rsidR="007615B3" w:rsidRPr="007615B3" w:rsidRDefault="007615B3" w:rsidP="007615B3">
      <w:pPr>
        <w:suppressAutoHyphens w:val="0"/>
        <w:ind w:left="720"/>
        <w:rPr>
          <w:b/>
          <w:lang w:val="ru-RU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b/>
          <w:lang w:val="sr-Cyrl-CS" w:eastAsia="en-US"/>
        </w:rPr>
      </w:pPr>
      <w:r w:rsidRPr="007615B3">
        <w:rPr>
          <w:b/>
          <w:bCs/>
          <w:lang w:val="sr-Cyrl-CS" w:eastAsia="en-US"/>
        </w:rPr>
        <w:t xml:space="preserve">12/2021 - </w:t>
      </w:r>
      <w:r w:rsidR="007F4612">
        <w:rPr>
          <w:b/>
          <w:bCs/>
          <w:lang w:val="sr-Cyrl-CS" w:eastAsia="en-US"/>
        </w:rPr>
        <w:t>Izrada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tehničke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dokumentacije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za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rekonstrukciju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vodovodne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mreže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u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opštini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Žabari</w:t>
      </w:r>
      <w:r w:rsidRPr="007615B3">
        <w:rPr>
          <w:b/>
          <w:bCs/>
          <w:lang w:val="sr-Cyrl-CS" w:eastAsia="en-US"/>
        </w:rPr>
        <w:t xml:space="preserve"> – </w:t>
      </w:r>
      <w:r w:rsidR="007F4612">
        <w:rPr>
          <w:b/>
          <w:bCs/>
          <w:lang w:val="sr-Cyrl-CS" w:eastAsia="en-US"/>
        </w:rPr>
        <w:t>IDR</w:t>
      </w:r>
      <w:r w:rsidRPr="007615B3">
        <w:rPr>
          <w:b/>
          <w:bCs/>
          <w:lang w:val="sr-Cyrl-CS" w:eastAsia="en-US"/>
        </w:rPr>
        <w:t xml:space="preserve">, </w:t>
      </w:r>
      <w:r w:rsidR="007F4612">
        <w:rPr>
          <w:b/>
          <w:bCs/>
          <w:lang w:val="sr-Cyrl-CS" w:eastAsia="en-US"/>
        </w:rPr>
        <w:t>PGD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i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PZI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Vrsta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Otvoreni</w:t>
            </w:r>
            <w:r w:rsidR="007615B3"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sz w:val="22"/>
                <w:szCs w:val="22"/>
                <w:lang w:val="sr-Cyrl-RS" w:eastAsia="en-US"/>
              </w:rPr>
              <w:t>postupak</w:t>
            </w:r>
            <w:r w:rsidR="007615B3" w:rsidRPr="007615B3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Predmet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sr-Cyrl-CS" w:eastAsia="en-US"/>
              </w:rPr>
              <w:t>Izrada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tehničke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dokumentacije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za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rekonstrukciju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vodovodne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mreže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u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opštini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Žabari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– </w:t>
            </w:r>
            <w:r>
              <w:rPr>
                <w:b/>
                <w:sz w:val="22"/>
                <w:szCs w:val="22"/>
                <w:lang w:val="sr-Cyrl-CS" w:eastAsia="en-US"/>
              </w:rPr>
              <w:t>IDR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, </w:t>
            </w:r>
            <w:r>
              <w:rPr>
                <w:b/>
                <w:sz w:val="22"/>
                <w:szCs w:val="22"/>
                <w:lang w:val="sr-Cyrl-CS" w:eastAsia="en-US"/>
              </w:rPr>
              <w:t>PGD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i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PZI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Redni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broj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>12</w:t>
            </w:r>
            <w:r w:rsidRPr="007615B3">
              <w:rPr>
                <w:b/>
                <w:bCs/>
                <w:noProof/>
                <w:sz w:val="22"/>
                <w:szCs w:val="22"/>
                <w:lang w:val="ru-RU" w:eastAsia="en-US"/>
              </w:rPr>
              <w:t>/20</w:t>
            </w: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21 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-  </w:t>
            </w:r>
            <w:r w:rsidR="007F4612">
              <w:rPr>
                <w:sz w:val="22"/>
                <w:szCs w:val="22"/>
                <w:lang w:val="sr-Cyrl-CS" w:eastAsia="en-US"/>
              </w:rPr>
              <w:t>usluge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Pozicija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planu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</w:t>
            </w:r>
            <w:r>
              <w:rPr>
                <w:sz w:val="22"/>
                <w:szCs w:val="22"/>
                <w:lang w:val="sr-Cyrl-CS" w:eastAsia="sr-Latn-CS"/>
              </w:rPr>
              <w:t>lan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,  </w:t>
            </w:r>
            <w:r w:rsidR="007615B3" w:rsidRPr="007615B3">
              <w:rPr>
                <w:b/>
                <w:sz w:val="22"/>
                <w:szCs w:val="22"/>
                <w:lang w:val="sr-Cyrl-CS" w:eastAsia="sr-Latn-CS"/>
              </w:rPr>
              <w:t>0014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sz w:val="22"/>
                <w:szCs w:val="22"/>
                <w:lang w:val="sr-Cyrl-CS" w:eastAsia="zh-CN"/>
              </w:rPr>
            </w:pPr>
            <w:r>
              <w:rPr>
                <w:sz w:val="22"/>
                <w:szCs w:val="22"/>
                <w:lang w:val="sr-Cyrl-CS" w:eastAsia="zh-CN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</w:t>
            </w:r>
            <w:r>
              <w:rPr>
                <w:sz w:val="22"/>
                <w:szCs w:val="22"/>
                <w:lang w:val="sr-Cyrl-CS" w:eastAsia="zh-CN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bCs/>
                <w:sz w:val="22"/>
                <w:szCs w:val="22"/>
                <w:lang w:val="sr-Cyrl-CS" w:eastAsia="en-US"/>
              </w:rPr>
              <w:t xml:space="preserve">6.000.000,00 </w:t>
            </w:r>
            <w:r>
              <w:rPr>
                <w:sz w:val="22"/>
                <w:szCs w:val="22"/>
                <w:lang w:val="sr-Cyrl-CS" w:eastAsia="sr-Latn-CS"/>
              </w:rPr>
              <w:t>dinara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bez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PDV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>-</w:t>
            </w:r>
            <w:r>
              <w:rPr>
                <w:sz w:val="22"/>
                <w:szCs w:val="22"/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Izvor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finansiranja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Budžet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opštine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Žabari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RS" w:eastAsia="en-US"/>
        </w:rPr>
        <w:t>B</w:t>
      </w:r>
      <w:r>
        <w:rPr>
          <w:lang w:val="sr-Cyrl-CS" w:eastAsia="en-US"/>
        </w:rPr>
        <w:t>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4.</w:t>
      </w:r>
    </w:p>
    <w:p w:rsidR="007615B3" w:rsidRPr="007615B3" w:rsidRDefault="007F4612" w:rsidP="00FB66F5">
      <w:pPr>
        <w:numPr>
          <w:ilvl w:val="0"/>
          <w:numId w:val="30"/>
        </w:num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HIDROKOP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BEOGRAD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Braće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Srnića</w:t>
      </w:r>
      <w:r w:rsidR="007615B3" w:rsidRPr="007615B3">
        <w:rPr>
          <w:lang w:val="sr-Cyrl-CS" w:eastAsia="en-US"/>
        </w:rPr>
        <w:t>, 23</w:t>
      </w:r>
      <w:r>
        <w:rPr>
          <w:lang w:val="sr-Cyrl-CS" w:eastAsia="en-US"/>
        </w:rPr>
        <w:t>a</w:t>
      </w:r>
      <w:r w:rsidR="007615B3" w:rsidRPr="007615B3">
        <w:rPr>
          <w:lang w:val="sr-Cyrl-CS" w:eastAsia="en-US"/>
        </w:rPr>
        <w:t xml:space="preserve">, 11050, </w:t>
      </w:r>
      <w:r>
        <w:rPr>
          <w:lang w:val="sr-Cyrl-CS" w:eastAsia="en-US"/>
        </w:rPr>
        <w:t>Beograd</w:t>
      </w:r>
      <w:r w:rsidR="007615B3" w:rsidRPr="007615B3">
        <w:rPr>
          <w:lang w:val="sr-Cyrl-CS" w:eastAsia="en-US"/>
        </w:rPr>
        <w:t xml:space="preserve"> (</w:t>
      </w:r>
      <w:r>
        <w:rPr>
          <w:lang w:val="sr-Cyrl-CS" w:eastAsia="en-US"/>
        </w:rPr>
        <w:t>Zvezdara</w:t>
      </w:r>
      <w:r w:rsidR="007615B3" w:rsidRPr="007615B3">
        <w:rPr>
          <w:lang w:val="sr-Cyrl-CS" w:eastAsia="en-US"/>
        </w:rPr>
        <w:t xml:space="preserve">), </w:t>
      </w:r>
      <w:r>
        <w:rPr>
          <w:lang w:val="sr-Cyrl-CS" w:eastAsia="en-US"/>
        </w:rPr>
        <w:t>Srbija</w:t>
      </w:r>
      <w:r w:rsidR="007615B3" w:rsidRPr="007615B3">
        <w:rPr>
          <w:lang w:val="sr-Cyrl-CS" w:eastAsia="en-US"/>
        </w:rPr>
        <w:t>,</w:t>
      </w:r>
    </w:p>
    <w:p w:rsidR="007615B3" w:rsidRPr="007615B3" w:rsidRDefault="007F4612" w:rsidP="00FB66F5">
      <w:pPr>
        <w:numPr>
          <w:ilvl w:val="0"/>
          <w:numId w:val="30"/>
        </w:num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VPPP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VELIKA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MORAVA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BEOGRAD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KNEZA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MILOŠA</w:t>
      </w:r>
      <w:r w:rsidR="007615B3" w:rsidRPr="007615B3">
        <w:rPr>
          <w:lang w:val="sr-Cyrl-CS" w:eastAsia="en-US"/>
        </w:rPr>
        <w:t xml:space="preserve">, 9, 11000, </w:t>
      </w:r>
      <w:r>
        <w:rPr>
          <w:lang w:val="sr-Cyrl-CS" w:eastAsia="en-US"/>
        </w:rPr>
        <w:t>Beograd</w:t>
      </w:r>
      <w:r w:rsidR="007615B3" w:rsidRPr="007615B3">
        <w:rPr>
          <w:lang w:val="sr-Cyrl-CS" w:eastAsia="en-US"/>
        </w:rPr>
        <w:t xml:space="preserve"> (</w:t>
      </w:r>
      <w:r>
        <w:rPr>
          <w:lang w:val="sr-Cyrl-CS" w:eastAsia="en-US"/>
        </w:rPr>
        <w:t>Vračar</w:t>
      </w:r>
      <w:r w:rsidR="007615B3" w:rsidRPr="007615B3">
        <w:rPr>
          <w:lang w:val="sr-Cyrl-CS" w:eastAsia="en-US"/>
        </w:rPr>
        <w:t xml:space="preserve">), </w:t>
      </w:r>
      <w:r>
        <w:rPr>
          <w:lang w:val="sr-Cyrl-CS" w:eastAsia="en-US"/>
        </w:rPr>
        <w:t>Srbija</w:t>
      </w:r>
      <w:r w:rsidR="007615B3" w:rsidRPr="007615B3">
        <w:rPr>
          <w:lang w:val="sr-Cyrl-CS" w:eastAsia="en-US"/>
        </w:rPr>
        <w:t>,</w:t>
      </w:r>
    </w:p>
    <w:p w:rsidR="007615B3" w:rsidRPr="007615B3" w:rsidRDefault="007615B3" w:rsidP="00FB66F5">
      <w:pPr>
        <w:numPr>
          <w:ilvl w:val="0"/>
          <w:numId w:val="30"/>
        </w:numPr>
        <w:suppressAutoHyphens w:val="0"/>
        <w:jc w:val="both"/>
        <w:rPr>
          <w:lang w:val="sr-Cyrl-CS" w:eastAsia="en-US"/>
        </w:rPr>
      </w:pPr>
      <w:r w:rsidRPr="007615B3">
        <w:rPr>
          <w:lang w:val="sr-Cyrl-CS" w:eastAsia="en-US"/>
        </w:rPr>
        <w:t xml:space="preserve">ENVIRO SYSTEM DOO, </w:t>
      </w:r>
      <w:r w:rsidR="007F4612">
        <w:rPr>
          <w:lang w:val="sr-Cyrl-CS" w:eastAsia="en-US"/>
        </w:rPr>
        <w:t>OLGE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ALKALAJ</w:t>
      </w:r>
      <w:r w:rsidRPr="007615B3">
        <w:rPr>
          <w:lang w:val="sr-Cyrl-CS" w:eastAsia="en-US"/>
        </w:rPr>
        <w:t xml:space="preserve"> 7/63, 11050, </w:t>
      </w:r>
      <w:r w:rsidR="007F4612">
        <w:rPr>
          <w:lang w:val="sr-Cyrl-CS" w:eastAsia="en-US"/>
        </w:rPr>
        <w:t>Beograd</w:t>
      </w:r>
      <w:r w:rsidRPr="007615B3">
        <w:rPr>
          <w:lang w:val="sr-Cyrl-CS" w:eastAsia="en-US"/>
        </w:rPr>
        <w:t xml:space="preserve"> (</w:t>
      </w:r>
      <w:r w:rsidR="007F4612">
        <w:rPr>
          <w:lang w:val="sr-Cyrl-CS" w:eastAsia="en-US"/>
        </w:rPr>
        <w:t>Zvezdara</w:t>
      </w:r>
      <w:r w:rsidRPr="007615B3">
        <w:rPr>
          <w:lang w:val="sr-Cyrl-CS" w:eastAsia="en-US"/>
        </w:rPr>
        <w:t xml:space="preserve">), </w:t>
      </w:r>
      <w:r w:rsidR="007F4612">
        <w:rPr>
          <w:lang w:val="sr-Cyrl-CS" w:eastAsia="en-US"/>
        </w:rPr>
        <w:t>Srbija</w:t>
      </w:r>
      <w:r w:rsidRPr="007615B3">
        <w:rPr>
          <w:lang w:val="sr-Cyrl-CS" w:eastAsia="en-US"/>
        </w:rPr>
        <w:t>;</w:t>
      </w:r>
      <w:r w:rsidR="007F4612">
        <w:rPr>
          <w:lang w:val="sr-Cyrl-CS" w:eastAsia="en-US"/>
        </w:rPr>
        <w:t>ENERGOPROJEKT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HIDROINŽENјERING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A</w:t>
      </w:r>
      <w:r w:rsidRPr="007615B3">
        <w:rPr>
          <w:lang w:val="sr-Cyrl-CS" w:eastAsia="en-US"/>
        </w:rPr>
        <w:t>.</w:t>
      </w:r>
      <w:r w:rsidR="007F4612">
        <w:rPr>
          <w:lang w:val="sr-Cyrl-CS" w:eastAsia="en-US"/>
        </w:rPr>
        <w:t>D</w:t>
      </w:r>
      <w:r w:rsidRPr="007615B3">
        <w:rPr>
          <w:lang w:val="sr-Cyrl-CS" w:eastAsia="en-US"/>
        </w:rPr>
        <w:t xml:space="preserve">. </w:t>
      </w:r>
      <w:r w:rsidR="007F4612">
        <w:rPr>
          <w:lang w:val="sr-Cyrl-CS" w:eastAsia="en-US"/>
        </w:rPr>
        <w:t>BEOGRAD</w:t>
      </w:r>
      <w:r w:rsidRPr="007615B3">
        <w:rPr>
          <w:lang w:val="sr-Cyrl-CS" w:eastAsia="en-US"/>
        </w:rPr>
        <w:t xml:space="preserve">, </w:t>
      </w:r>
      <w:r w:rsidR="007F4612">
        <w:rPr>
          <w:lang w:val="sr-Cyrl-CS" w:eastAsia="en-US"/>
        </w:rPr>
        <w:t>Bulevar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Mihaila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Pupina</w:t>
      </w:r>
      <w:r w:rsidRPr="007615B3">
        <w:rPr>
          <w:lang w:val="sr-Cyrl-CS" w:eastAsia="en-US"/>
        </w:rPr>
        <w:t xml:space="preserve">, 12, 11070, </w:t>
      </w:r>
      <w:r w:rsidR="007F4612">
        <w:rPr>
          <w:lang w:val="sr-Cyrl-CS" w:eastAsia="en-US"/>
        </w:rPr>
        <w:t>Beograd</w:t>
      </w:r>
      <w:r w:rsidRPr="007615B3">
        <w:rPr>
          <w:lang w:val="sr-Cyrl-CS" w:eastAsia="en-US"/>
        </w:rPr>
        <w:t xml:space="preserve"> (</w:t>
      </w:r>
      <w:r w:rsidR="007F4612">
        <w:rPr>
          <w:lang w:val="sr-Cyrl-CS" w:eastAsia="en-US"/>
        </w:rPr>
        <w:t>Novi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Beograd</w:t>
      </w:r>
      <w:r w:rsidRPr="007615B3">
        <w:rPr>
          <w:lang w:val="sr-Cyrl-CS" w:eastAsia="en-US"/>
        </w:rPr>
        <w:t xml:space="preserve">), </w:t>
      </w:r>
      <w:r w:rsidR="007F4612">
        <w:rPr>
          <w:lang w:val="sr-Cyrl-CS" w:eastAsia="en-US"/>
        </w:rPr>
        <w:t>Srbija</w:t>
      </w:r>
      <w:r w:rsidRPr="007615B3">
        <w:rPr>
          <w:lang w:val="sr-Cyrl-CS" w:eastAsia="en-US"/>
        </w:rPr>
        <w:t>,</w:t>
      </w:r>
    </w:p>
    <w:p w:rsidR="007615B3" w:rsidRPr="007615B3" w:rsidRDefault="007F4612" w:rsidP="00FB66F5">
      <w:pPr>
        <w:numPr>
          <w:ilvl w:val="0"/>
          <w:numId w:val="30"/>
        </w:num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HIDROMONTAŽA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BEOGRAD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JUŽNI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BULEVAR</w:t>
      </w:r>
      <w:r w:rsidR="007615B3" w:rsidRPr="007615B3">
        <w:rPr>
          <w:lang w:val="sr-Cyrl-CS" w:eastAsia="en-US"/>
        </w:rPr>
        <w:t xml:space="preserve">, 144/218, 11000, </w:t>
      </w:r>
      <w:r>
        <w:rPr>
          <w:lang w:val="sr-Cyrl-CS" w:eastAsia="en-US"/>
        </w:rPr>
        <w:t>Beograd</w:t>
      </w:r>
      <w:r w:rsidR="007615B3" w:rsidRPr="007615B3">
        <w:rPr>
          <w:lang w:val="sr-Cyrl-CS" w:eastAsia="en-US"/>
        </w:rPr>
        <w:t xml:space="preserve"> (</w:t>
      </w:r>
      <w:r>
        <w:rPr>
          <w:lang w:val="sr-Cyrl-CS" w:eastAsia="en-US"/>
        </w:rPr>
        <w:t>Vračar</w:t>
      </w:r>
      <w:r w:rsidR="007615B3" w:rsidRPr="007615B3">
        <w:rPr>
          <w:lang w:val="sr-Cyrl-CS" w:eastAsia="en-US"/>
        </w:rPr>
        <w:t xml:space="preserve">), </w:t>
      </w:r>
      <w:r>
        <w:rPr>
          <w:lang w:val="sr-Cyrl-CS" w:eastAsia="en-US"/>
        </w:rPr>
        <w:t>Srbija</w:t>
      </w:r>
      <w:r w:rsidR="007615B3" w:rsidRPr="007615B3">
        <w:rPr>
          <w:lang w:val="sr-Cyrl-CS" w:eastAsia="en-US"/>
        </w:rPr>
        <w:t>;</w:t>
      </w:r>
      <w:r>
        <w:rPr>
          <w:lang w:val="sr-Cyrl-CS" w:eastAsia="en-US"/>
        </w:rPr>
        <w:t>IPE</w:t>
      </w:r>
      <w:r w:rsidR="007615B3" w:rsidRPr="007615B3">
        <w:rPr>
          <w:lang w:val="sr-Cyrl-CS" w:eastAsia="en-US"/>
        </w:rPr>
        <w:t xml:space="preserve">X </w:t>
      </w:r>
      <w:r>
        <w:rPr>
          <w:lang w:val="sr-Cyrl-CS" w:eastAsia="en-US"/>
        </w:rPr>
        <w:t>GRADNјA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DOO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PRVOMAJSKA</w:t>
      </w:r>
      <w:r w:rsidR="007615B3" w:rsidRPr="007615B3">
        <w:rPr>
          <w:lang w:val="sr-Cyrl-CS" w:eastAsia="en-US"/>
        </w:rPr>
        <w:t xml:space="preserve">, 60, 11420, </w:t>
      </w:r>
      <w:r>
        <w:rPr>
          <w:lang w:val="sr-Cyrl-CS" w:eastAsia="en-US"/>
        </w:rPr>
        <w:t>SMEDEREVSKA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PALANKA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Srbija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Neprihvatlјiva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  <w:r>
        <w:rPr>
          <w:lang w:val="sr-Cyrl-CS" w:eastAsia="en-US"/>
        </w:rPr>
        <w:t>Nema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420"/>
        <w:gridCol w:w="2093"/>
      </w:tblGrid>
      <w:tr w:rsidR="007615B3" w:rsidRPr="007615B3" w:rsidTr="007615B3">
        <w:trPr>
          <w:trHeight w:val="416"/>
          <w:jc w:val="center"/>
        </w:trPr>
        <w:tc>
          <w:tcPr>
            <w:tcW w:w="8095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Latn-CS" w:eastAsia="en-US"/>
              </w:rPr>
            </w:pP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402"/>
          <w:jc w:val="center"/>
        </w:trPr>
        <w:tc>
          <w:tcPr>
            <w:tcW w:w="6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lang w:val="sr-Cyrl-CS" w:eastAsia="en-US"/>
              </w:rPr>
            </w:pPr>
            <w:r w:rsidRPr="007615B3">
              <w:rPr>
                <w:rFonts w:eastAsia="Calibri"/>
                <w:lang w:val="sr-Cyrl-CS" w:eastAsia="en-US"/>
              </w:rPr>
              <w:t>1.</w:t>
            </w:r>
          </w:p>
        </w:tc>
        <w:tc>
          <w:tcPr>
            <w:tcW w:w="7420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center"/>
              <w:rPr>
                <w:lang w:val="en-GB" w:eastAsia="en-US"/>
              </w:rPr>
            </w:pPr>
            <w:r>
              <w:rPr>
                <w:rFonts w:eastAsia="Arial"/>
                <w:color w:val="000000"/>
                <w:lang w:val="en-GB" w:eastAsia="en-US"/>
              </w:rPr>
              <w:t>HIDROKOP</w:t>
            </w:r>
            <w:r w:rsidR="007615B3" w:rsidRPr="007615B3">
              <w:rPr>
                <w:rFonts w:eastAsia="Arial"/>
                <w:color w:val="000000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lang w:val="en-GB" w:eastAsia="en-US"/>
              </w:rPr>
              <w:t>DOO</w:t>
            </w:r>
            <w:r w:rsidR="007615B3" w:rsidRPr="007615B3">
              <w:rPr>
                <w:rFonts w:eastAsia="Arial"/>
                <w:color w:val="000000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lang w:val="en-GB" w:eastAsia="en-US"/>
              </w:rPr>
              <w:t>BEOGRAD</w:t>
            </w:r>
          </w:p>
        </w:tc>
        <w:tc>
          <w:tcPr>
            <w:tcW w:w="2093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3.940.000,00</w:t>
            </w:r>
          </w:p>
        </w:tc>
      </w:tr>
      <w:tr w:rsidR="007615B3" w:rsidRPr="007615B3" w:rsidTr="007615B3">
        <w:trPr>
          <w:trHeight w:val="402"/>
          <w:jc w:val="center"/>
        </w:trPr>
        <w:tc>
          <w:tcPr>
            <w:tcW w:w="6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lang w:val="sr-Cyrl-RS" w:eastAsia="en-US"/>
              </w:rPr>
            </w:pPr>
            <w:r w:rsidRPr="007615B3">
              <w:rPr>
                <w:rFonts w:eastAsia="Calibri"/>
                <w:lang w:val="sr-Cyrl-RS" w:eastAsia="en-US"/>
              </w:rPr>
              <w:t>2.</w:t>
            </w:r>
          </w:p>
        </w:tc>
        <w:tc>
          <w:tcPr>
            <w:tcW w:w="7420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center"/>
              <w:rPr>
                <w:lang w:val="sr-Cyrl-RS" w:eastAsia="en-US"/>
              </w:rPr>
            </w:pPr>
            <w:r>
              <w:rPr>
                <w:rFonts w:eastAsia="Arial"/>
                <w:color w:val="000000"/>
                <w:lang w:val="sr-Cyrl-RS" w:eastAsia="en-US"/>
              </w:rPr>
              <w:t>VPPP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VELIKA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MORAVA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DOO</w:t>
            </w:r>
            <w:r w:rsidR="007615B3" w:rsidRPr="007615B3">
              <w:rPr>
                <w:rFonts w:eastAsia="Arial"/>
                <w:color w:val="000000"/>
                <w:lang w:val="sr-Cyrl-R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RS" w:eastAsia="en-US"/>
              </w:rPr>
              <w:t>BEOGRAD</w:t>
            </w:r>
          </w:p>
        </w:tc>
        <w:tc>
          <w:tcPr>
            <w:tcW w:w="2093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3.990.000,00</w:t>
            </w:r>
          </w:p>
        </w:tc>
      </w:tr>
      <w:tr w:rsidR="007615B3" w:rsidRPr="007615B3" w:rsidTr="007615B3">
        <w:trPr>
          <w:trHeight w:val="402"/>
          <w:jc w:val="center"/>
        </w:trPr>
        <w:tc>
          <w:tcPr>
            <w:tcW w:w="6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lang w:val="sr-Cyrl-CS" w:eastAsia="en-US"/>
              </w:rPr>
            </w:pPr>
            <w:r w:rsidRPr="007615B3">
              <w:rPr>
                <w:rFonts w:eastAsia="Calibri"/>
                <w:lang w:val="sr-Cyrl-CS" w:eastAsia="en-US"/>
              </w:rPr>
              <w:t>3.</w:t>
            </w:r>
          </w:p>
        </w:tc>
        <w:tc>
          <w:tcPr>
            <w:tcW w:w="7420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rFonts w:eastAsia="Arial"/>
                <w:color w:val="000000"/>
                <w:lang w:val="sr-Cyrl-CS" w:eastAsia="en-US"/>
              </w:rPr>
              <w:t>HIDROMONTAŽA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DOO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BEOGRAD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>;</w:t>
            </w:r>
            <w:r>
              <w:rPr>
                <w:rFonts w:eastAsia="Arial"/>
                <w:color w:val="000000"/>
                <w:lang w:val="sr-Cyrl-CS" w:eastAsia="en-US"/>
              </w:rPr>
              <w:t>IPE</w:t>
            </w:r>
            <w:r w:rsidR="007615B3" w:rsidRPr="007615B3">
              <w:rPr>
                <w:rFonts w:eastAsia="Arial"/>
                <w:color w:val="000000"/>
                <w:lang w:val="en-GB" w:eastAsia="en-US"/>
              </w:rPr>
              <w:t>X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GRADNјA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DOO</w:t>
            </w:r>
          </w:p>
        </w:tc>
        <w:tc>
          <w:tcPr>
            <w:tcW w:w="2093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5.300.000,00</w:t>
            </w:r>
          </w:p>
        </w:tc>
      </w:tr>
      <w:tr w:rsidR="007615B3" w:rsidRPr="007615B3" w:rsidTr="007615B3">
        <w:trPr>
          <w:trHeight w:val="402"/>
          <w:jc w:val="center"/>
        </w:trPr>
        <w:tc>
          <w:tcPr>
            <w:tcW w:w="6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lang w:val="sr-Cyrl-CS" w:eastAsia="en-US"/>
              </w:rPr>
            </w:pPr>
            <w:r w:rsidRPr="007615B3">
              <w:rPr>
                <w:rFonts w:eastAsia="Calibri"/>
                <w:lang w:val="sr-Cyrl-CS" w:eastAsia="en-US"/>
              </w:rPr>
              <w:t>4.</w:t>
            </w:r>
          </w:p>
        </w:tc>
        <w:tc>
          <w:tcPr>
            <w:tcW w:w="7420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sr-Cyrl-CS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ENVIRO</w:t>
            </w:r>
            <w:r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 w:rsidRPr="007615B3">
              <w:rPr>
                <w:rFonts w:eastAsia="Arial"/>
                <w:color w:val="000000"/>
                <w:lang w:val="en-GB" w:eastAsia="en-US"/>
              </w:rPr>
              <w:t>SYSTEM</w:t>
            </w:r>
            <w:r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 w:rsidRPr="007615B3">
              <w:rPr>
                <w:rFonts w:eastAsia="Arial"/>
                <w:color w:val="000000"/>
                <w:lang w:val="en-GB" w:eastAsia="en-US"/>
              </w:rPr>
              <w:t>DOO</w:t>
            </w:r>
            <w:r w:rsidRPr="007615B3">
              <w:rPr>
                <w:rFonts w:eastAsia="Arial"/>
                <w:color w:val="000000"/>
                <w:lang w:val="sr-Cyrl-CS" w:eastAsia="en-US"/>
              </w:rPr>
              <w:t>;</w:t>
            </w:r>
            <w:r w:rsidR="007F4612">
              <w:rPr>
                <w:rFonts w:eastAsia="Arial"/>
                <w:color w:val="000000"/>
                <w:lang w:val="sr-Cyrl-CS" w:eastAsia="en-US"/>
              </w:rPr>
              <w:t>ENERGOPROJEKT</w:t>
            </w:r>
            <w:r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CS" w:eastAsia="en-US"/>
              </w:rPr>
              <w:t>HIDROINŽENјERING</w:t>
            </w:r>
            <w:r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 w:rsidR="007F4612">
              <w:rPr>
                <w:rFonts w:eastAsia="Arial"/>
                <w:color w:val="000000"/>
                <w:lang w:val="sr-Cyrl-CS" w:eastAsia="en-US"/>
              </w:rPr>
              <w:t>A</w:t>
            </w:r>
            <w:r w:rsidRPr="007615B3">
              <w:rPr>
                <w:rFonts w:eastAsia="Arial"/>
                <w:color w:val="000000"/>
                <w:lang w:val="sr-Cyrl-CS" w:eastAsia="en-US"/>
              </w:rPr>
              <w:t>.</w:t>
            </w:r>
            <w:r w:rsidR="007F4612">
              <w:rPr>
                <w:rFonts w:eastAsia="Arial"/>
                <w:color w:val="000000"/>
                <w:lang w:val="sr-Cyrl-CS" w:eastAsia="en-US"/>
              </w:rPr>
              <w:t>D</w:t>
            </w:r>
            <w:r w:rsidRPr="007615B3">
              <w:rPr>
                <w:rFonts w:eastAsia="Arial"/>
                <w:color w:val="000000"/>
                <w:lang w:val="sr-Cyrl-CS" w:eastAsia="en-US"/>
              </w:rPr>
              <w:t xml:space="preserve">. </w:t>
            </w:r>
            <w:r w:rsidR="007F4612">
              <w:rPr>
                <w:rFonts w:eastAsia="Arial"/>
                <w:color w:val="000000"/>
                <w:lang w:val="sr-Cyrl-CS" w:eastAsia="en-US"/>
              </w:rPr>
              <w:t>BEOGRAD</w:t>
            </w:r>
          </w:p>
        </w:tc>
        <w:tc>
          <w:tcPr>
            <w:tcW w:w="2093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en-GB" w:eastAsia="en-US"/>
              </w:rPr>
            </w:pPr>
            <w:r w:rsidRPr="007615B3">
              <w:rPr>
                <w:rFonts w:eastAsia="Arial"/>
                <w:color w:val="000000"/>
                <w:lang w:val="en-GB" w:eastAsia="en-US"/>
              </w:rPr>
              <w:t>5.800.000,00</w:t>
            </w:r>
          </w:p>
        </w:tc>
      </w:tr>
    </w:tbl>
    <w:p w:rsidR="007615B3" w:rsidRPr="007615B3" w:rsidRDefault="007615B3" w:rsidP="007615B3">
      <w:pPr>
        <w:suppressAutoHyphens w:val="0"/>
        <w:ind w:firstLine="72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Naručilac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Odluku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dodeli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ugovora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broj</w:t>
      </w:r>
      <w:r w:rsidR="007615B3" w:rsidRPr="007615B3">
        <w:rPr>
          <w:b/>
          <w:lang w:val="sr-Cyrl-CS" w:eastAsia="en-US"/>
        </w:rPr>
        <w:t xml:space="preserve"> 404-71/2021-02 </w:t>
      </w:r>
      <w:r>
        <w:rPr>
          <w:b/>
          <w:lang w:val="sr-Cyrl-CS" w:eastAsia="en-US"/>
        </w:rPr>
        <w:t>od</w:t>
      </w:r>
      <w:r w:rsidR="007615B3" w:rsidRPr="007615B3">
        <w:rPr>
          <w:b/>
          <w:lang w:val="sr-Cyrl-CS" w:eastAsia="en-US"/>
        </w:rPr>
        <w:t xml:space="preserve"> 18.11.2021. </w:t>
      </w:r>
      <w:r>
        <w:rPr>
          <w:b/>
          <w:lang w:val="sr-Cyrl-CS" w:eastAsia="en-US"/>
        </w:rPr>
        <w:t>godine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objavio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Portalu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javnih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nabavki</w:t>
      </w:r>
      <w:r w:rsidR="007615B3" w:rsidRPr="007615B3">
        <w:rPr>
          <w:b/>
          <w:lang w:val="sr-Cyrl-CS" w:eastAsia="en-US"/>
        </w:rPr>
        <w:t>.</w:t>
      </w: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bCs/>
          <w:noProof/>
          <w:lang w:val="sr-Cyrl-CS" w:eastAsia="sl-SI"/>
        </w:rPr>
      </w:pPr>
      <w:r>
        <w:rPr>
          <w:b/>
          <w:lang w:val="sr-Cyrl-CS" w:eastAsia="sl-SI"/>
        </w:rPr>
        <w:t>Ugovor</w:t>
      </w:r>
      <w:r w:rsidR="007615B3" w:rsidRPr="007615B3">
        <w:rPr>
          <w:b/>
          <w:lang w:val="sr-Cyrl-CS" w:eastAsia="sl-SI"/>
        </w:rPr>
        <w:t xml:space="preserve"> </w:t>
      </w:r>
      <w:r>
        <w:rPr>
          <w:b/>
          <w:lang w:val="sr-Cyrl-CS" w:eastAsia="sl-SI"/>
        </w:rPr>
        <w:t>je</w:t>
      </w:r>
      <w:r w:rsidR="007615B3" w:rsidRPr="007615B3">
        <w:rPr>
          <w:b/>
          <w:lang w:val="sr-Cyrl-CS" w:eastAsia="sl-SI"/>
        </w:rPr>
        <w:t xml:space="preserve"> </w:t>
      </w:r>
      <w:r>
        <w:rPr>
          <w:b/>
          <w:lang w:val="sr-Cyrl-CS" w:eastAsia="sl-SI"/>
        </w:rPr>
        <w:t>zaklјučen</w:t>
      </w:r>
      <w:r w:rsidR="007615B3" w:rsidRPr="007615B3">
        <w:rPr>
          <w:b/>
          <w:lang w:val="sr-Cyrl-CS" w:eastAsia="sl-SI"/>
        </w:rPr>
        <w:t xml:space="preserve"> </w:t>
      </w:r>
      <w:r>
        <w:rPr>
          <w:b/>
          <w:lang w:val="sr-Cyrl-CS" w:eastAsia="sl-SI"/>
        </w:rPr>
        <w:t>sa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ponuđačem</w:t>
      </w:r>
      <w:r w:rsidR="007615B3" w:rsidRPr="007615B3">
        <w:rPr>
          <w:b/>
          <w:lang w:val="sr-Cyrl-CS" w:eastAsia="sl-SI"/>
        </w:rPr>
        <w:t xml:space="preserve"> </w:t>
      </w:r>
      <w:r>
        <w:rPr>
          <w:rFonts w:eastAsia="Arial"/>
          <w:color w:val="000000"/>
          <w:lang w:val="sr-Cyrl-CS" w:eastAsia="en-US"/>
        </w:rPr>
        <w:t>HIDROKOP</w:t>
      </w:r>
      <w:r w:rsidR="007615B3" w:rsidRPr="007615B3">
        <w:rPr>
          <w:rFonts w:eastAsia="Arial"/>
          <w:color w:val="000000"/>
          <w:lang w:val="sr-Cyrl-CS" w:eastAsia="en-US"/>
        </w:rPr>
        <w:t xml:space="preserve"> </w:t>
      </w:r>
      <w:r>
        <w:rPr>
          <w:rFonts w:eastAsia="Arial"/>
          <w:color w:val="000000"/>
          <w:lang w:val="sr-Cyrl-CS" w:eastAsia="en-US"/>
        </w:rPr>
        <w:t>DOO</w:t>
      </w:r>
      <w:r w:rsidR="007615B3" w:rsidRPr="007615B3">
        <w:rPr>
          <w:rFonts w:eastAsia="Arial"/>
          <w:color w:val="000000"/>
          <w:lang w:val="sr-Cyrl-CS" w:eastAsia="en-US"/>
        </w:rPr>
        <w:t xml:space="preserve"> </w:t>
      </w:r>
      <w:r>
        <w:rPr>
          <w:rFonts w:eastAsia="Arial"/>
          <w:color w:val="000000"/>
          <w:lang w:val="sr-Cyrl-CS" w:eastAsia="en-US"/>
        </w:rPr>
        <w:t>BEOGRAD</w:t>
      </w:r>
      <w:r w:rsidR="007615B3" w:rsidRPr="007615B3">
        <w:rPr>
          <w:lang w:val="sr-Cyrl-CS" w:eastAsia="sl-SI"/>
        </w:rPr>
        <w:t xml:space="preserve">, </w:t>
      </w:r>
      <w:r>
        <w:rPr>
          <w:lang w:val="sr-Cyrl-CS" w:eastAsia="sl-SI"/>
        </w:rPr>
        <w:t>čija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ponuda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broj</w:t>
      </w:r>
      <w:r w:rsidR="007615B3" w:rsidRPr="007615B3">
        <w:rPr>
          <w:lang w:val="sr-Cyrl-CS" w:eastAsia="sl-SI"/>
        </w:rPr>
        <w:t xml:space="preserve"> </w:t>
      </w:r>
      <w:r w:rsidR="007615B3" w:rsidRPr="007615B3">
        <w:rPr>
          <w:bCs/>
          <w:noProof/>
          <w:lang w:val="sr-Cyrl-CS" w:eastAsia="sl-SI"/>
        </w:rPr>
        <w:t xml:space="preserve">100 </w:t>
      </w:r>
      <w:r>
        <w:rPr>
          <w:bCs/>
          <w:noProof/>
          <w:lang w:val="sr-Cyrl-CS" w:eastAsia="sl-SI"/>
        </w:rPr>
        <w:t>od</w:t>
      </w:r>
      <w:r w:rsidR="007615B3" w:rsidRPr="007615B3">
        <w:rPr>
          <w:bCs/>
          <w:noProof/>
          <w:lang w:val="sr-Cyrl-CS" w:eastAsia="sl-SI"/>
        </w:rPr>
        <w:t xml:space="preserve"> 29.10.2021. </w:t>
      </w:r>
      <w:r>
        <w:rPr>
          <w:lang w:val="sr-Cyrl-CS" w:eastAsia="sl-SI"/>
        </w:rPr>
        <w:t>godine</w:t>
      </w:r>
      <w:r w:rsidR="007615B3" w:rsidRPr="007615B3">
        <w:rPr>
          <w:lang w:val="sr-Latn-RS" w:eastAsia="sl-SI"/>
        </w:rPr>
        <w:t>,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koja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ocenjena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kao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najpovolјnija</w:t>
      </w:r>
      <w:r w:rsidR="007615B3" w:rsidRPr="007615B3">
        <w:rPr>
          <w:lang w:val="sr-Cyrl-CS" w:eastAsia="sl-SI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  <w:r>
        <w:rPr>
          <w:lang w:val="sr-Cyrl-CS" w:eastAsia="en-US"/>
        </w:rPr>
        <w:t>Vrednost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b/>
          <w:bCs/>
          <w:noProof/>
          <w:lang w:val="ru-RU" w:eastAsia="en-US"/>
        </w:rPr>
        <w:t xml:space="preserve">3.940.000,00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bez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a</w:t>
      </w:r>
      <w:r w:rsidR="007615B3" w:rsidRPr="007615B3">
        <w:rPr>
          <w:b/>
          <w:bCs/>
          <w:noProof/>
          <w:lang w:val="sr-Cyrl-CS" w:eastAsia="en-US"/>
        </w:rPr>
        <w:t xml:space="preserve">, </w:t>
      </w:r>
      <w:r>
        <w:rPr>
          <w:b/>
          <w:bCs/>
          <w:noProof/>
          <w:lang w:val="sr-Cyrl-CS" w:eastAsia="en-US"/>
        </w:rPr>
        <w:t>odnosno</w:t>
      </w:r>
      <w:r w:rsidR="007615B3" w:rsidRPr="007615B3">
        <w:rPr>
          <w:b/>
          <w:bCs/>
          <w:noProof/>
          <w:lang w:val="sr-Cyrl-CS" w:eastAsia="en-US"/>
        </w:rPr>
        <w:t xml:space="preserve"> 4</w:t>
      </w:r>
      <w:r w:rsidR="007615B3" w:rsidRPr="007615B3">
        <w:rPr>
          <w:b/>
          <w:bCs/>
          <w:noProof/>
          <w:lang w:val="sr-Cyrl-RS" w:eastAsia="en-US"/>
        </w:rPr>
        <w:t>.</w:t>
      </w:r>
      <w:r w:rsidR="007615B3" w:rsidRPr="007615B3">
        <w:rPr>
          <w:b/>
          <w:bCs/>
          <w:noProof/>
          <w:lang w:val="sr-Cyrl-CS" w:eastAsia="en-US"/>
        </w:rPr>
        <w:t xml:space="preserve">728.000,00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sa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om</w:t>
      </w:r>
      <w:r w:rsidR="007615B3" w:rsidRPr="007615B3">
        <w:rPr>
          <w:bCs/>
          <w:noProof/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val="ru-RU" w:eastAsia="sl-SI"/>
        </w:rPr>
      </w:pP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val="ru-RU" w:eastAsia="sl-SI"/>
        </w:rPr>
      </w:pPr>
      <w:r>
        <w:rPr>
          <w:color w:val="000000"/>
          <w:lang w:val="ru-RU" w:eastAsia="sl-SI"/>
        </w:rPr>
        <w:lastRenderedPageBreak/>
        <w:t>U</w:t>
      </w:r>
      <w:r w:rsidR="007615B3" w:rsidRPr="007615B3">
        <w:rPr>
          <w:color w:val="000000"/>
          <w:lang w:val="ru-RU" w:eastAsia="sl-SI"/>
        </w:rPr>
        <w:t xml:space="preserve"> 2022. </w:t>
      </w:r>
      <w:r>
        <w:rPr>
          <w:color w:val="000000"/>
          <w:lang w:val="ru-RU" w:eastAsia="sl-SI"/>
        </w:rPr>
        <w:t>godini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planirana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je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izrada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tehničke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dokumentacije</w:t>
      </w:r>
      <w:r w:rsidR="007615B3" w:rsidRPr="007615B3">
        <w:rPr>
          <w:color w:val="000000"/>
          <w:lang w:val="ru-RU" w:eastAsia="sl-SI"/>
        </w:rPr>
        <w:t xml:space="preserve"> – </w:t>
      </w:r>
      <w:r>
        <w:rPr>
          <w:color w:val="000000"/>
          <w:lang w:val="ru-RU" w:eastAsia="sl-SI"/>
        </w:rPr>
        <w:t>Izrada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tehničke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dokumentacije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za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rekonstrukciju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vodovodne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mreže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u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opštini</w:t>
      </w:r>
      <w:r w:rsidR="007615B3" w:rsidRPr="007615B3">
        <w:rPr>
          <w:color w:val="000000"/>
          <w:lang w:val="ru-RU" w:eastAsia="sl-SI"/>
        </w:rPr>
        <w:t xml:space="preserve"> </w:t>
      </w:r>
      <w:r>
        <w:rPr>
          <w:color w:val="000000"/>
          <w:lang w:val="ru-RU" w:eastAsia="sl-SI"/>
        </w:rPr>
        <w:t>Žabari</w:t>
      </w:r>
      <w:r w:rsidR="007615B3" w:rsidRPr="007615B3">
        <w:rPr>
          <w:color w:val="000000"/>
          <w:lang w:val="ru-RU" w:eastAsia="sl-SI"/>
        </w:rPr>
        <w:t xml:space="preserve"> – </w:t>
      </w:r>
      <w:r>
        <w:rPr>
          <w:b/>
          <w:color w:val="000000"/>
          <w:lang w:val="sr-Cyrl-CS" w:eastAsia="en-US"/>
        </w:rPr>
        <w:t>IDR</w:t>
      </w:r>
      <w:r w:rsidR="007615B3" w:rsidRPr="007615B3">
        <w:rPr>
          <w:b/>
          <w:color w:val="000000"/>
          <w:lang w:val="sr-Cyrl-CS" w:eastAsia="en-US"/>
        </w:rPr>
        <w:t xml:space="preserve"> – </w:t>
      </w:r>
      <w:r>
        <w:rPr>
          <w:b/>
          <w:color w:val="000000"/>
          <w:lang w:val="sr-Cyrl-CS" w:eastAsia="en-US"/>
        </w:rPr>
        <w:t>Idejno</w:t>
      </w:r>
      <w:r w:rsidR="007615B3" w:rsidRPr="007615B3">
        <w:rPr>
          <w:b/>
          <w:color w:val="000000"/>
          <w:lang w:val="sr-Cyrl-CS" w:eastAsia="en-US"/>
        </w:rPr>
        <w:t xml:space="preserve"> </w:t>
      </w:r>
      <w:r>
        <w:rPr>
          <w:b/>
          <w:color w:val="000000"/>
          <w:lang w:val="sr-Cyrl-CS" w:eastAsia="en-US"/>
        </w:rPr>
        <w:t>rešenje</w:t>
      </w:r>
      <w:r w:rsidR="007615B3" w:rsidRPr="007615B3">
        <w:rPr>
          <w:b/>
          <w:color w:val="000000"/>
          <w:lang w:val="sr-Cyrl-CS" w:eastAsia="en-US"/>
        </w:rPr>
        <w:t xml:space="preserve">, </w:t>
      </w:r>
      <w:r>
        <w:rPr>
          <w:b/>
          <w:color w:val="000000"/>
          <w:lang w:val="sr-Cyrl-CS" w:eastAsia="en-US"/>
        </w:rPr>
        <w:t>PGD</w:t>
      </w:r>
      <w:r w:rsidR="007615B3" w:rsidRPr="007615B3">
        <w:rPr>
          <w:b/>
          <w:color w:val="000000"/>
          <w:lang w:val="sr-Cyrl-CS" w:eastAsia="en-US"/>
        </w:rPr>
        <w:t xml:space="preserve"> – </w:t>
      </w:r>
      <w:r>
        <w:rPr>
          <w:b/>
          <w:color w:val="000000"/>
          <w:lang w:val="sr-Cyrl-CS" w:eastAsia="en-US"/>
        </w:rPr>
        <w:t>projekat</w:t>
      </w:r>
      <w:r w:rsidR="007615B3" w:rsidRPr="007615B3">
        <w:rPr>
          <w:b/>
          <w:color w:val="000000"/>
          <w:lang w:val="sr-Cyrl-CS" w:eastAsia="en-US"/>
        </w:rPr>
        <w:t xml:space="preserve"> </w:t>
      </w:r>
      <w:r>
        <w:rPr>
          <w:b/>
          <w:color w:val="000000"/>
          <w:lang w:val="sr-Cyrl-CS" w:eastAsia="en-US"/>
        </w:rPr>
        <w:t>za</w:t>
      </w:r>
      <w:r w:rsidR="007615B3" w:rsidRPr="007615B3">
        <w:rPr>
          <w:b/>
          <w:color w:val="000000"/>
          <w:lang w:val="sr-Cyrl-CS" w:eastAsia="en-US"/>
        </w:rPr>
        <w:t xml:space="preserve"> </w:t>
      </w:r>
      <w:r>
        <w:rPr>
          <w:b/>
          <w:color w:val="000000"/>
          <w:lang w:val="sr-Cyrl-CS" w:eastAsia="en-US"/>
        </w:rPr>
        <w:t>građevinsku</w:t>
      </w:r>
      <w:r w:rsidR="007615B3" w:rsidRPr="007615B3">
        <w:rPr>
          <w:b/>
          <w:color w:val="000000"/>
          <w:lang w:val="sr-Cyrl-CS" w:eastAsia="en-US"/>
        </w:rPr>
        <w:t xml:space="preserve"> </w:t>
      </w:r>
      <w:r>
        <w:rPr>
          <w:b/>
          <w:color w:val="000000"/>
          <w:lang w:val="sr-Cyrl-CS" w:eastAsia="en-US"/>
        </w:rPr>
        <w:t>dozvolu</w:t>
      </w:r>
      <w:r w:rsidR="007615B3" w:rsidRPr="007615B3">
        <w:rPr>
          <w:b/>
          <w:color w:val="000000"/>
          <w:lang w:val="sr-Cyrl-CS" w:eastAsia="en-US"/>
        </w:rPr>
        <w:t xml:space="preserve"> </w:t>
      </w:r>
      <w:r>
        <w:rPr>
          <w:b/>
          <w:color w:val="000000"/>
          <w:lang w:val="sr-Cyrl-RS" w:eastAsia="en-US"/>
        </w:rPr>
        <w:t>i</w:t>
      </w:r>
      <w:r w:rsidR="007615B3" w:rsidRPr="007615B3">
        <w:rPr>
          <w:b/>
          <w:color w:val="000000"/>
          <w:lang w:val="sr-Cyrl-RS" w:eastAsia="en-US"/>
        </w:rPr>
        <w:t xml:space="preserve"> </w:t>
      </w:r>
      <w:r>
        <w:rPr>
          <w:b/>
          <w:color w:val="000000"/>
          <w:lang w:val="sr-Cyrl-CS" w:eastAsia="en-US"/>
        </w:rPr>
        <w:t>PZI</w:t>
      </w:r>
      <w:r w:rsidR="007615B3" w:rsidRPr="007615B3">
        <w:rPr>
          <w:b/>
          <w:color w:val="000000"/>
          <w:lang w:val="sr-Cyrl-CS" w:eastAsia="en-US"/>
        </w:rPr>
        <w:t xml:space="preserve"> – </w:t>
      </w:r>
      <w:r>
        <w:rPr>
          <w:b/>
          <w:color w:val="000000"/>
          <w:lang w:val="sr-Cyrl-CS" w:eastAsia="en-US"/>
        </w:rPr>
        <w:t>projekat</w:t>
      </w:r>
      <w:r w:rsidR="007615B3" w:rsidRPr="007615B3">
        <w:rPr>
          <w:b/>
          <w:color w:val="000000"/>
          <w:lang w:val="sr-Cyrl-CS" w:eastAsia="en-US"/>
        </w:rPr>
        <w:t xml:space="preserve"> </w:t>
      </w:r>
      <w:r>
        <w:rPr>
          <w:b/>
          <w:color w:val="000000"/>
          <w:lang w:val="sr-Cyrl-CS" w:eastAsia="en-US"/>
        </w:rPr>
        <w:t>za</w:t>
      </w:r>
      <w:r w:rsidR="007615B3" w:rsidRPr="007615B3">
        <w:rPr>
          <w:b/>
          <w:color w:val="000000"/>
          <w:lang w:val="sr-Cyrl-CS" w:eastAsia="en-US"/>
        </w:rPr>
        <w:t xml:space="preserve"> </w:t>
      </w:r>
      <w:r>
        <w:rPr>
          <w:b/>
          <w:color w:val="000000"/>
          <w:lang w:val="sr-Cyrl-CS" w:eastAsia="en-US"/>
        </w:rPr>
        <w:t>izvođenje</w:t>
      </w:r>
      <w:r w:rsidR="007615B3" w:rsidRPr="007615B3">
        <w:rPr>
          <w:b/>
          <w:color w:val="000000"/>
          <w:lang w:val="sr-Cyrl-CS" w:eastAsia="en-US"/>
        </w:rPr>
        <w:t xml:space="preserve"> </w:t>
      </w:r>
      <w:r>
        <w:rPr>
          <w:b/>
          <w:color w:val="000000"/>
          <w:lang w:val="sr-Cyrl-CS" w:eastAsia="en-US"/>
        </w:rPr>
        <w:t>za</w:t>
      </w:r>
      <w:r w:rsidR="007615B3" w:rsidRPr="007615B3">
        <w:rPr>
          <w:b/>
          <w:color w:val="000000"/>
          <w:lang w:val="sr-Cyrl-CS" w:eastAsia="en-US"/>
        </w:rPr>
        <w:t xml:space="preserve">: </w:t>
      </w:r>
    </w:p>
    <w:p w:rsidR="007615B3" w:rsidRPr="007615B3" w:rsidRDefault="007F4612" w:rsidP="00FB66F5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/>
          <w:bCs/>
          <w:lang w:val="sr-Cyrl-RS" w:eastAsia="en-US"/>
        </w:rPr>
      </w:pPr>
      <w:r>
        <w:rPr>
          <w:color w:val="000000"/>
          <w:lang w:val="sr-Cyrl-CS" w:eastAsia="en-US"/>
        </w:rPr>
        <w:t>zamenu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RS" w:eastAsia="en-US"/>
        </w:rPr>
        <w:t>azbestcementnih</w:t>
      </w:r>
      <w:r w:rsidR="007615B3" w:rsidRPr="007615B3">
        <w:rPr>
          <w:color w:val="000000"/>
          <w:lang w:val="sr-Cyrl-RS" w:eastAsia="en-US"/>
        </w:rPr>
        <w:t xml:space="preserve">, </w:t>
      </w:r>
      <w:r>
        <w:rPr>
          <w:color w:val="000000"/>
          <w:lang w:val="sr-Cyrl-RS" w:eastAsia="en-US"/>
        </w:rPr>
        <w:t>pocinkovanih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i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polietilenskih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vodovodih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cevi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na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vodovodima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u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naselјima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Vlaški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Do</w:t>
      </w:r>
      <w:r w:rsidR="007615B3" w:rsidRPr="007615B3">
        <w:rPr>
          <w:color w:val="000000"/>
          <w:lang w:val="sr-Cyrl-RS" w:eastAsia="en-US"/>
        </w:rPr>
        <w:t xml:space="preserve">, </w:t>
      </w:r>
      <w:r>
        <w:rPr>
          <w:color w:val="000000"/>
          <w:lang w:val="sr-Cyrl-RS" w:eastAsia="en-US"/>
        </w:rPr>
        <w:t>Aleksandrovac</w:t>
      </w:r>
      <w:r w:rsidR="007615B3" w:rsidRPr="007615B3">
        <w:rPr>
          <w:color w:val="000000"/>
          <w:lang w:val="sr-Cyrl-RS" w:eastAsia="en-US"/>
        </w:rPr>
        <w:t xml:space="preserve">, </w:t>
      </w:r>
      <w:r>
        <w:rPr>
          <w:color w:val="000000"/>
          <w:lang w:val="sr-Cyrl-RS" w:eastAsia="en-US"/>
        </w:rPr>
        <w:t>Simićevo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i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Žabari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u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dužini</w:t>
      </w:r>
      <w:r w:rsidR="007615B3" w:rsidRPr="007615B3">
        <w:rPr>
          <w:color w:val="000000"/>
          <w:lang w:val="sr-Cyrl-RS" w:eastAsia="en-US"/>
        </w:rPr>
        <w:t xml:space="preserve"> </w:t>
      </w:r>
      <w:r>
        <w:rPr>
          <w:color w:val="000000"/>
          <w:lang w:val="sr-Cyrl-RS" w:eastAsia="en-US"/>
        </w:rPr>
        <w:t>od</w:t>
      </w:r>
      <w:r w:rsidR="007615B3" w:rsidRPr="007615B3">
        <w:rPr>
          <w:color w:val="000000"/>
          <w:lang w:val="sr-Cyrl-RS" w:eastAsia="en-US"/>
        </w:rPr>
        <w:t xml:space="preserve"> 27.000,00 </w:t>
      </w:r>
      <w:r>
        <w:rPr>
          <w:color w:val="000000"/>
          <w:lang w:val="sr-Cyrl-RS" w:eastAsia="en-US"/>
        </w:rPr>
        <w:t>metara</w:t>
      </w:r>
      <w:r w:rsidR="007615B3" w:rsidRPr="007615B3">
        <w:rPr>
          <w:color w:val="000000"/>
          <w:lang w:val="sr-Cyrl-RS" w:eastAsia="en-US"/>
        </w:rPr>
        <w:t xml:space="preserve">, </w:t>
      </w:r>
    </w:p>
    <w:p w:rsidR="007615B3" w:rsidRPr="007615B3" w:rsidRDefault="007F4612" w:rsidP="00FB66F5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/>
          <w:bCs/>
          <w:lang w:val="sr-Cyrl-RS" w:eastAsia="en-US"/>
        </w:rPr>
      </w:pPr>
      <w:r>
        <w:rPr>
          <w:bCs/>
          <w:color w:val="222222"/>
          <w:lang w:val="sr-Cyrl-RS" w:eastAsia="en-US"/>
        </w:rPr>
        <w:t>prespajanje</w:t>
      </w:r>
      <w:r w:rsidR="007615B3" w:rsidRPr="007615B3">
        <w:rPr>
          <w:bCs/>
          <w:color w:val="222222"/>
          <w:lang w:val="sr-Cyrl-RS" w:eastAsia="en-US"/>
        </w:rPr>
        <w:t> </w:t>
      </w:r>
      <w:r>
        <w:rPr>
          <w:bCs/>
          <w:color w:val="222222"/>
          <w:lang w:val="sr-Cyrl-RS" w:eastAsia="en-US"/>
        </w:rPr>
        <w:t>priklјučka</w:t>
      </w:r>
      <w:r w:rsidR="007615B3" w:rsidRPr="007615B3">
        <w:rPr>
          <w:bCs/>
          <w:color w:val="222222"/>
          <w:lang w:val="sr-Cyrl-RS" w:eastAsia="en-US"/>
        </w:rPr>
        <w:t xml:space="preserve"> </w:t>
      </w:r>
      <w:r>
        <w:rPr>
          <w:bCs/>
          <w:color w:val="222222"/>
          <w:lang w:val="sr-Cyrl-RS" w:eastAsia="en-US"/>
        </w:rPr>
        <w:t>na</w:t>
      </w:r>
      <w:r w:rsidR="007615B3" w:rsidRPr="007615B3">
        <w:rPr>
          <w:bCs/>
          <w:color w:val="222222"/>
          <w:lang w:val="sr-Cyrl-RS" w:eastAsia="en-US"/>
        </w:rPr>
        <w:t xml:space="preserve"> </w:t>
      </w:r>
      <w:r>
        <w:rPr>
          <w:bCs/>
          <w:color w:val="222222"/>
          <w:lang w:val="sr-Cyrl-RS" w:eastAsia="en-US"/>
        </w:rPr>
        <w:t>rekonstruisanu</w:t>
      </w:r>
      <w:r w:rsidR="007615B3" w:rsidRPr="007615B3">
        <w:rPr>
          <w:bCs/>
          <w:color w:val="222222"/>
          <w:lang w:val="sr-Cyrl-RS" w:eastAsia="en-US"/>
        </w:rPr>
        <w:t xml:space="preserve"> </w:t>
      </w:r>
      <w:r>
        <w:rPr>
          <w:bCs/>
          <w:color w:val="222222"/>
          <w:lang w:val="sr-Cyrl-RS" w:eastAsia="en-US"/>
        </w:rPr>
        <w:t>vodovodnu</w:t>
      </w:r>
      <w:r w:rsidR="007615B3" w:rsidRPr="007615B3">
        <w:rPr>
          <w:bCs/>
          <w:color w:val="222222"/>
          <w:lang w:val="sr-Cyrl-RS" w:eastAsia="en-US"/>
        </w:rPr>
        <w:t xml:space="preserve"> </w:t>
      </w:r>
      <w:r>
        <w:rPr>
          <w:bCs/>
          <w:color w:val="222222"/>
          <w:lang w:val="sr-Cyrl-RS" w:eastAsia="en-US"/>
        </w:rPr>
        <w:t>mrežu</w:t>
      </w:r>
      <w:r w:rsidR="007615B3" w:rsidRPr="007615B3">
        <w:rPr>
          <w:bCs/>
          <w:color w:val="222222"/>
          <w:lang w:val="sr-Cyrl-RS" w:eastAsia="en-US"/>
        </w:rPr>
        <w:t xml:space="preserve">, </w:t>
      </w:r>
      <w:r w:rsidR="007615B3" w:rsidRPr="007615B3">
        <w:rPr>
          <w:bCs/>
          <w:color w:val="222222"/>
          <w:lang w:eastAsia="en-US"/>
        </w:rPr>
        <w:t> </w:t>
      </w:r>
    </w:p>
    <w:p w:rsidR="007615B3" w:rsidRPr="007615B3" w:rsidRDefault="007F4612" w:rsidP="00FB66F5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/>
          <w:bCs/>
          <w:lang w:val="sr-Cyrl-RS" w:eastAsia="en-US"/>
        </w:rPr>
      </w:pPr>
      <w:r>
        <w:rPr>
          <w:color w:val="222222"/>
          <w:lang w:val="sr-Cyrl-RS" w:eastAsia="en-US"/>
        </w:rPr>
        <w:t>rekonstrukcija</w:t>
      </w:r>
      <w:r w:rsidR="007615B3" w:rsidRPr="007615B3">
        <w:rPr>
          <w:color w:val="222222"/>
          <w:lang w:val="sr-Cyrl-RS" w:eastAsia="en-US"/>
        </w:rPr>
        <w:t xml:space="preserve"> </w:t>
      </w:r>
      <w:r>
        <w:rPr>
          <w:color w:val="222222"/>
          <w:lang w:val="sr-Cyrl-RS" w:eastAsia="en-US"/>
        </w:rPr>
        <w:t>postojećih</w:t>
      </w:r>
      <w:r w:rsidR="007615B3" w:rsidRPr="007615B3">
        <w:rPr>
          <w:color w:val="222222"/>
          <w:lang w:val="sr-Cyrl-RS" w:eastAsia="en-US"/>
        </w:rPr>
        <w:t xml:space="preserve"> </w:t>
      </w:r>
      <w:r>
        <w:rPr>
          <w:color w:val="222222"/>
          <w:lang w:val="sr-Cyrl-RS" w:eastAsia="en-US"/>
        </w:rPr>
        <w:t>kućnih</w:t>
      </w:r>
      <w:r w:rsidR="007615B3" w:rsidRPr="007615B3">
        <w:rPr>
          <w:color w:val="222222"/>
          <w:lang w:val="sr-Cyrl-RS" w:eastAsia="en-US"/>
        </w:rPr>
        <w:t xml:space="preserve"> </w:t>
      </w:r>
      <w:r>
        <w:rPr>
          <w:color w:val="222222"/>
          <w:lang w:val="sr-Cyrl-RS" w:eastAsia="en-US"/>
        </w:rPr>
        <w:t>priklјučka</w:t>
      </w:r>
      <w:r w:rsidR="007615B3" w:rsidRPr="007615B3">
        <w:rPr>
          <w:color w:val="222222"/>
          <w:lang w:val="sr-Cyrl-RS" w:eastAsia="en-US"/>
        </w:rPr>
        <w:t>.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3910"/>
        <w:gridCol w:w="1072"/>
        <w:gridCol w:w="1176"/>
        <w:gridCol w:w="1420"/>
        <w:gridCol w:w="1773"/>
      </w:tblGrid>
      <w:tr w:rsidR="007615B3" w:rsidRPr="007615B3" w:rsidTr="007615B3">
        <w:trPr>
          <w:trHeight w:val="31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F4612" w:rsidP="007615B3">
            <w:pPr>
              <w:suppressAutoHyphens w:val="0"/>
              <w:rPr>
                <w:b/>
                <w:lang w:val="sr-Cyrl-RS" w:eastAsia="en-US"/>
              </w:rPr>
            </w:pPr>
            <w:r>
              <w:rPr>
                <w:b/>
                <w:lang w:val="sr-Cyrl-RS" w:eastAsia="en-US"/>
              </w:rPr>
              <w:t>Ukupna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dužina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prema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vrsti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cevi</w:t>
            </w:r>
            <w:r w:rsidR="007615B3" w:rsidRPr="007615B3">
              <w:rPr>
                <w:b/>
                <w:lang w:val="sr-Cyrl-RS" w:eastAsia="en-US"/>
              </w:rPr>
              <w:t xml:space="preserve"> – </w:t>
            </w:r>
            <w:r>
              <w:rPr>
                <w:b/>
                <w:lang w:val="sr-Cyrl-RS" w:eastAsia="en-US"/>
              </w:rPr>
              <w:t>postojeće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  <w:r>
              <w:rPr>
                <w:b/>
                <w:lang w:val="sr-Cyrl-RS" w:eastAsia="en-US"/>
              </w:rPr>
              <w:t>stanje</w:t>
            </w:r>
            <w:r w:rsidR="007615B3" w:rsidRPr="007615B3">
              <w:rPr>
                <w:b/>
                <w:lang w:val="sr-Cyrl-RS" w:eastAsia="en-US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lang w:val="sr-Cyrl-RS" w:eastAsia="en-US"/>
              </w:rPr>
            </w:pPr>
            <w:r>
              <w:rPr>
                <w:b/>
                <w:bCs/>
                <w:color w:val="000000"/>
                <w:lang w:val="sr-Cyrl-RS" w:eastAsia="en-US"/>
              </w:rPr>
              <w:t>POC</w:t>
            </w:r>
            <w:r w:rsidR="007615B3" w:rsidRPr="007615B3">
              <w:rPr>
                <w:b/>
                <w:bCs/>
                <w:color w:val="000000"/>
                <w:lang w:val="sr-Cyrl-RS" w:eastAsia="en-US"/>
              </w:rPr>
              <w:t>/</w:t>
            </w:r>
            <w:r>
              <w:rPr>
                <w:b/>
                <w:bCs/>
                <w:color w:val="000000"/>
                <w:lang w:val="sr-Cyrl-RS" w:eastAsia="en-US"/>
              </w:rPr>
              <w:t>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lang w:val="sr-Cyrl-RS" w:eastAsia="en-US"/>
              </w:rPr>
            </w:pPr>
            <w:r>
              <w:rPr>
                <w:b/>
                <w:bCs/>
                <w:color w:val="000000"/>
                <w:lang w:val="sr-Cyrl-RS" w:eastAsia="en-US"/>
              </w:rPr>
              <w:t>AC</w:t>
            </w:r>
            <w:r w:rsidR="007615B3" w:rsidRPr="007615B3">
              <w:rPr>
                <w:b/>
                <w:bCs/>
                <w:color w:val="000000"/>
                <w:lang w:val="sr-Cyrl-RS" w:eastAsia="en-US"/>
              </w:rPr>
              <w:t>/</w:t>
            </w:r>
            <w:r>
              <w:rPr>
                <w:b/>
                <w:bCs/>
                <w:color w:val="000000"/>
                <w:lang w:val="sr-Cyrl-RS" w:eastAsia="en-US"/>
              </w:rPr>
              <w:t>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lang w:val="sr-Cyrl-RS" w:eastAsia="en-US"/>
              </w:rPr>
            </w:pPr>
            <w:r>
              <w:rPr>
                <w:b/>
                <w:bCs/>
                <w:color w:val="000000"/>
                <w:lang w:val="sr-Cyrl-RS" w:eastAsia="en-US"/>
              </w:rPr>
              <w:t>PE</w:t>
            </w:r>
            <w:r w:rsidR="007615B3" w:rsidRPr="007615B3">
              <w:rPr>
                <w:b/>
                <w:bCs/>
                <w:color w:val="000000"/>
                <w:lang w:val="sr-Cyrl-RS" w:eastAsia="en-US"/>
              </w:rPr>
              <w:t>/</w:t>
            </w:r>
            <w:r>
              <w:rPr>
                <w:b/>
                <w:bCs/>
                <w:color w:val="000000"/>
                <w:lang w:val="sr-Cyrl-RS" w:eastAsia="en-US"/>
              </w:rPr>
              <w:t>L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lang w:val="sr-Cyrl-RS" w:eastAsia="en-US"/>
              </w:rPr>
            </w:pPr>
            <w:r>
              <w:rPr>
                <w:b/>
                <w:bCs/>
                <w:color w:val="000000"/>
                <w:lang w:val="sr-Cyrl-RS" w:eastAsia="en-US"/>
              </w:rPr>
              <w:t>UKUPNO</w:t>
            </w:r>
            <w:r w:rsidR="007615B3" w:rsidRPr="007615B3">
              <w:rPr>
                <w:b/>
                <w:bCs/>
                <w:color w:val="000000"/>
                <w:lang w:val="sr-Cyrl-RS" w:eastAsia="en-US"/>
              </w:rPr>
              <w:t>/</w:t>
            </w:r>
            <w:r>
              <w:rPr>
                <w:b/>
                <w:bCs/>
                <w:color w:val="000000"/>
                <w:lang w:val="sr-Cyrl-RS" w:eastAsia="en-US"/>
              </w:rPr>
              <w:t>L</w:t>
            </w:r>
          </w:p>
        </w:tc>
      </w:tr>
      <w:tr w:rsidR="007615B3" w:rsidRPr="007615B3" w:rsidTr="007615B3">
        <w:trPr>
          <w:trHeight w:val="31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sr-Cyrl-RS" w:eastAsia="en-US"/>
              </w:rPr>
            </w:pPr>
            <w:r>
              <w:rPr>
                <w:color w:val="000000"/>
                <w:lang w:val="sr-Cyrl-RS" w:eastAsia="en-US"/>
              </w:rPr>
              <w:t>Vlaški</w:t>
            </w:r>
            <w:r w:rsidR="007615B3" w:rsidRPr="007615B3">
              <w:rPr>
                <w:color w:val="000000"/>
                <w:lang w:val="sr-Cyrl-RS" w:eastAsia="en-US"/>
              </w:rPr>
              <w:t xml:space="preserve"> </w:t>
            </w:r>
            <w:r>
              <w:rPr>
                <w:color w:val="000000"/>
                <w:lang w:val="sr-Cyrl-RS" w:eastAsia="en-US"/>
              </w:rPr>
              <w:t>Do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474,43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2.000,00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2.474,43</w:t>
            </w:r>
          </w:p>
        </w:tc>
      </w:tr>
      <w:tr w:rsidR="007615B3" w:rsidRPr="007615B3" w:rsidTr="007615B3">
        <w:trPr>
          <w:trHeight w:val="29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sr-Cyrl-RS" w:eastAsia="en-US"/>
              </w:rPr>
            </w:pPr>
            <w:r>
              <w:rPr>
                <w:color w:val="000000"/>
                <w:lang w:val="sr-Cyrl-RS" w:eastAsia="en-US"/>
              </w:rPr>
              <w:t>Aleksandrovac</w:t>
            </w:r>
            <w:r w:rsidR="007615B3" w:rsidRPr="007615B3">
              <w:rPr>
                <w:color w:val="000000"/>
                <w:lang w:val="sr-Cyrl-RS" w:eastAsia="en-US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2.901,29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3.455,45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101,46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6.458,20</w:t>
            </w:r>
          </w:p>
        </w:tc>
      </w:tr>
      <w:tr w:rsidR="007615B3" w:rsidRPr="007615B3" w:rsidTr="007615B3">
        <w:trPr>
          <w:trHeight w:val="29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sr-Cyrl-RS" w:eastAsia="en-US"/>
              </w:rPr>
            </w:pPr>
            <w:r>
              <w:rPr>
                <w:color w:val="000000"/>
                <w:lang w:val="sr-Cyrl-RS" w:eastAsia="en-US"/>
              </w:rPr>
              <w:t>Simićevo</w:t>
            </w:r>
            <w:r w:rsidR="007615B3" w:rsidRPr="007615B3">
              <w:rPr>
                <w:color w:val="000000"/>
                <w:lang w:val="sr-Cyrl-RS" w:eastAsia="en-US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491,57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4.883,62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2.115,59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7.490,78</w:t>
            </w:r>
          </w:p>
        </w:tc>
      </w:tr>
      <w:tr w:rsidR="007615B3" w:rsidRPr="007615B3" w:rsidTr="007615B3">
        <w:trPr>
          <w:trHeight w:val="29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lang w:val="sr-Cyrl-RS" w:eastAsia="en-US"/>
              </w:rPr>
            </w:pPr>
            <w:r>
              <w:rPr>
                <w:color w:val="000000"/>
                <w:lang w:eastAsia="en-US"/>
              </w:rPr>
              <w:t>Žabari</w:t>
            </w:r>
            <w:r w:rsidR="007615B3" w:rsidRPr="007615B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6.584,33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1.808,38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2.183,88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10.576,59</w:t>
            </w:r>
          </w:p>
        </w:tc>
      </w:tr>
      <w:tr w:rsidR="007615B3" w:rsidRPr="007615B3" w:rsidTr="007615B3">
        <w:trPr>
          <w:trHeight w:val="29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F4612" w:rsidP="007615B3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UKUPNO</w:t>
            </w:r>
            <w:r w:rsidR="007615B3" w:rsidRPr="007615B3">
              <w:rPr>
                <w:lang w:val="sr-Cyrl-RS" w:eastAsia="en-US"/>
              </w:rPr>
              <w:t>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9.977,19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10.621,88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6.400,93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7615B3">
              <w:rPr>
                <w:b/>
                <w:bCs/>
                <w:color w:val="000000"/>
                <w:lang w:eastAsia="en-US"/>
              </w:rPr>
              <w:t>27.000,00</w:t>
            </w:r>
          </w:p>
        </w:tc>
      </w:tr>
    </w:tbl>
    <w:p w:rsidR="007615B3" w:rsidRPr="007615B3" w:rsidRDefault="007615B3" w:rsidP="007615B3">
      <w:pPr>
        <w:shd w:val="clear" w:color="auto" w:fill="FFFFFF"/>
        <w:suppressAutoHyphens w:val="0"/>
        <w:ind w:right="23"/>
        <w:jc w:val="both"/>
        <w:rPr>
          <w:lang w:val="ru-RU" w:eastAsia="sl-SI"/>
        </w:rPr>
      </w:pPr>
    </w:p>
    <w:p w:rsidR="007615B3" w:rsidRPr="007615B3" w:rsidRDefault="007F4612" w:rsidP="007615B3">
      <w:pPr>
        <w:shd w:val="clear" w:color="auto" w:fill="FFFFFF"/>
        <w:suppressAutoHyphens w:val="0"/>
        <w:ind w:right="23" w:firstLine="720"/>
        <w:jc w:val="both"/>
        <w:rPr>
          <w:lang w:val="ru-RU" w:eastAsia="sl-SI"/>
        </w:rPr>
      </w:pPr>
      <w:r>
        <w:rPr>
          <w:lang w:val="ru-RU" w:eastAsia="sl-SI"/>
        </w:rPr>
        <w:t>Projektni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zadatak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za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izradu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tehničke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dokumentacije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je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određen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na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osnovu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definisanih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prioriteta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iz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Studije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procene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stanja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postojećeg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vodovodnog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sistema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naselјanih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mesta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Vlaški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Do</w:t>
      </w:r>
      <w:r w:rsidR="007615B3" w:rsidRPr="007615B3">
        <w:rPr>
          <w:lang w:val="ru-RU" w:eastAsia="sl-SI"/>
        </w:rPr>
        <w:t xml:space="preserve">, </w:t>
      </w:r>
      <w:r>
        <w:rPr>
          <w:lang w:val="ru-RU" w:eastAsia="sl-SI"/>
        </w:rPr>
        <w:t>Aleksandrovac</w:t>
      </w:r>
      <w:r w:rsidR="007615B3" w:rsidRPr="007615B3">
        <w:rPr>
          <w:lang w:val="ru-RU" w:eastAsia="sl-SI"/>
        </w:rPr>
        <w:t xml:space="preserve">, </w:t>
      </w:r>
      <w:r>
        <w:rPr>
          <w:lang w:val="ru-RU" w:eastAsia="sl-SI"/>
        </w:rPr>
        <w:t>Oreovica</w:t>
      </w:r>
      <w:r w:rsidR="007615B3" w:rsidRPr="007615B3">
        <w:rPr>
          <w:lang w:val="ru-RU" w:eastAsia="sl-SI"/>
        </w:rPr>
        <w:t xml:space="preserve">, </w:t>
      </w:r>
      <w:r>
        <w:rPr>
          <w:lang w:val="ru-RU" w:eastAsia="sl-SI"/>
        </w:rPr>
        <w:t>Simićevo</w:t>
      </w:r>
      <w:r w:rsidR="007615B3" w:rsidRPr="007615B3">
        <w:rPr>
          <w:lang w:val="ru-RU" w:eastAsia="sl-SI"/>
        </w:rPr>
        <w:t xml:space="preserve">, </w:t>
      </w:r>
      <w:r>
        <w:rPr>
          <w:lang w:val="ru-RU" w:eastAsia="sl-SI"/>
        </w:rPr>
        <w:t>Žabari</w:t>
      </w:r>
      <w:r w:rsidR="007615B3" w:rsidRPr="007615B3">
        <w:rPr>
          <w:lang w:val="ru-RU" w:eastAsia="sl-SI"/>
        </w:rPr>
        <w:t xml:space="preserve">, </w:t>
      </w:r>
      <w:r>
        <w:rPr>
          <w:lang w:val="ru-RU" w:eastAsia="sl-SI"/>
        </w:rPr>
        <w:t>Porodin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i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Viteževo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na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teritoriji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opštine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Žabari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sa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predlozima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za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unapređenje</w:t>
      </w:r>
      <w:r w:rsidR="007615B3" w:rsidRPr="007615B3">
        <w:rPr>
          <w:lang w:val="ru-RU" w:eastAsia="sl-SI"/>
        </w:rPr>
        <w:t xml:space="preserve"> </w:t>
      </w:r>
      <w:r>
        <w:rPr>
          <w:lang w:val="ru-RU" w:eastAsia="sl-SI"/>
        </w:rPr>
        <w:t>sistema</w:t>
      </w:r>
      <w:r w:rsidR="007615B3" w:rsidRPr="007615B3">
        <w:rPr>
          <w:lang w:val="ru-RU" w:eastAsia="sl-SI"/>
        </w:rPr>
        <w:t>.</w:t>
      </w:r>
    </w:p>
    <w:p w:rsidR="007615B3" w:rsidRPr="007615B3" w:rsidRDefault="007615B3" w:rsidP="007615B3">
      <w:pPr>
        <w:shd w:val="clear" w:color="auto" w:fill="FFFFFF"/>
        <w:suppressAutoHyphens w:val="0"/>
        <w:ind w:right="23" w:firstLine="720"/>
        <w:jc w:val="both"/>
        <w:rPr>
          <w:lang w:val="ru-RU" w:eastAsia="sl-SI"/>
        </w:rPr>
      </w:pPr>
    </w:p>
    <w:p w:rsidR="007615B3" w:rsidRPr="007615B3" w:rsidRDefault="007615B3" w:rsidP="007615B3">
      <w:pPr>
        <w:shd w:val="clear" w:color="auto" w:fill="FFFFFF"/>
        <w:suppressAutoHyphens w:val="0"/>
        <w:ind w:right="23"/>
        <w:jc w:val="both"/>
        <w:rPr>
          <w:lang w:val="ru-RU" w:eastAsia="sl-SI"/>
        </w:rPr>
      </w:pPr>
    </w:p>
    <w:p w:rsidR="007615B3" w:rsidRPr="007615B3" w:rsidRDefault="007615B3" w:rsidP="007615B3">
      <w:pPr>
        <w:shd w:val="clear" w:color="auto" w:fill="DBE5F1"/>
        <w:suppressAutoHyphens w:val="0"/>
        <w:autoSpaceDE w:val="0"/>
        <w:autoSpaceDN w:val="0"/>
        <w:adjustRightInd w:val="0"/>
        <w:jc w:val="center"/>
        <w:rPr>
          <w:b/>
          <w:lang w:val="sr-Latn-RS" w:eastAsia="en-US"/>
        </w:rPr>
      </w:pPr>
      <w:r w:rsidRPr="007615B3">
        <w:rPr>
          <w:b/>
          <w:lang w:val="sr-Latn-RS" w:eastAsia="en-US"/>
        </w:rPr>
        <w:t xml:space="preserve">14/2021 - </w:t>
      </w:r>
      <w:r w:rsidR="007F4612">
        <w:rPr>
          <w:b/>
          <w:lang w:val="sr-Latn-RS" w:eastAsia="en-US"/>
        </w:rPr>
        <w:t>Geodetske</w:t>
      </w:r>
      <w:r w:rsidRPr="007615B3">
        <w:rPr>
          <w:b/>
          <w:lang w:val="sr-Latn-RS" w:eastAsia="en-US"/>
        </w:rPr>
        <w:t xml:space="preserve"> </w:t>
      </w:r>
      <w:r w:rsidR="007F4612">
        <w:rPr>
          <w:b/>
          <w:lang w:val="sr-Latn-RS" w:eastAsia="en-US"/>
        </w:rPr>
        <w:t>usluge</w:t>
      </w:r>
      <w:r w:rsidRPr="007615B3">
        <w:rPr>
          <w:b/>
          <w:lang w:val="sr-Latn-RS" w:eastAsia="en-US"/>
        </w:rPr>
        <w:t xml:space="preserve"> – </w:t>
      </w:r>
      <w:r w:rsidR="007F4612">
        <w:rPr>
          <w:b/>
          <w:lang w:val="sr-Latn-RS" w:eastAsia="en-US"/>
        </w:rPr>
        <w:t>izrada</w:t>
      </w:r>
      <w:r w:rsidRPr="007615B3">
        <w:rPr>
          <w:b/>
          <w:lang w:val="sr-Latn-RS" w:eastAsia="en-US"/>
        </w:rPr>
        <w:t xml:space="preserve"> </w:t>
      </w:r>
      <w:r w:rsidR="007F4612">
        <w:rPr>
          <w:b/>
          <w:lang w:val="sr-Latn-RS" w:eastAsia="en-US"/>
        </w:rPr>
        <w:t>KTP</w:t>
      </w:r>
      <w:r w:rsidRPr="007615B3">
        <w:rPr>
          <w:b/>
          <w:lang w:val="sr-Latn-RS" w:eastAsia="en-US"/>
        </w:rPr>
        <w:t>-</w:t>
      </w:r>
      <w:r w:rsidR="007F4612">
        <w:rPr>
          <w:b/>
          <w:lang w:val="sr-Latn-RS" w:eastAsia="en-US"/>
        </w:rPr>
        <w:t>a</w:t>
      </w:r>
      <w:r w:rsidRPr="007615B3">
        <w:rPr>
          <w:b/>
          <w:lang w:val="sr-Latn-RS" w:eastAsia="en-US"/>
        </w:rPr>
        <w:t xml:space="preserve"> </w:t>
      </w:r>
    </w:p>
    <w:p w:rsidR="007615B3" w:rsidRPr="007615B3" w:rsidRDefault="007F4612" w:rsidP="007615B3">
      <w:pPr>
        <w:shd w:val="clear" w:color="auto" w:fill="DBE5F1"/>
        <w:suppressAutoHyphens w:val="0"/>
        <w:autoSpaceDE w:val="0"/>
        <w:autoSpaceDN w:val="0"/>
        <w:adjustRightInd w:val="0"/>
        <w:jc w:val="center"/>
        <w:rPr>
          <w:lang w:val="sr-Cyrl-CS" w:eastAsia="en-US"/>
        </w:rPr>
      </w:pPr>
      <w:r>
        <w:rPr>
          <w:b/>
          <w:lang w:val="sr-Latn-RS" w:eastAsia="en-US"/>
        </w:rPr>
        <w:t>za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kanalizacionu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mrežu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u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opštini</w:t>
      </w:r>
      <w:r w:rsidR="007615B3" w:rsidRPr="007615B3">
        <w:rPr>
          <w:b/>
          <w:lang w:val="sr-Latn-RS" w:eastAsia="en-US"/>
        </w:rPr>
        <w:t xml:space="preserve"> </w:t>
      </w:r>
      <w:r>
        <w:rPr>
          <w:b/>
          <w:lang w:val="sr-Latn-RS" w:eastAsia="en-US"/>
        </w:rPr>
        <w:t>Žabari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RS" w:eastAsia="en-US"/>
              </w:rPr>
              <w:t>Otvoreni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  <w:r w:rsidR="007615B3" w:rsidRPr="007615B3">
              <w:rPr>
                <w:lang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Geodetske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usluge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– </w:t>
            </w:r>
            <w:r>
              <w:rPr>
                <w:rFonts w:eastAsia="Calibri"/>
                <w:b/>
                <w:lang w:eastAsia="en-US"/>
              </w:rPr>
              <w:t>izrada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KTP</w:t>
            </w:r>
            <w:r w:rsidR="007615B3" w:rsidRPr="007615B3">
              <w:rPr>
                <w:rFonts w:eastAsia="Calibri"/>
                <w:b/>
                <w:lang w:eastAsia="en-US"/>
              </w:rPr>
              <w:t>-</w:t>
            </w:r>
            <w:r>
              <w:rPr>
                <w:rFonts w:eastAsia="Calibri"/>
                <w:b/>
                <w:lang w:eastAsia="en-US"/>
              </w:rPr>
              <w:t>a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za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kanalizacionu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mrežu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u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opštini</w:t>
            </w:r>
            <w:r w:rsidR="007615B3" w:rsidRPr="007615B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Žabari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eastAsia="en-US"/>
              </w:rPr>
              <w:t>14</w:t>
            </w:r>
            <w:r w:rsidRPr="007615B3">
              <w:rPr>
                <w:b/>
                <w:bCs/>
                <w:noProof/>
                <w:lang w:val="ru-RU" w:eastAsia="en-US"/>
              </w:rPr>
              <w:t>/2021</w:t>
            </w:r>
            <w:r w:rsidRPr="007615B3">
              <w:rPr>
                <w:b/>
                <w:bCs/>
                <w:noProof/>
                <w:lang w:eastAsia="en-US"/>
              </w:rPr>
              <w:t xml:space="preserve">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usluge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>,  0010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3.041.080,00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Izvor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Budžet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opštine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Žabari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Broj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4.</w:t>
      </w:r>
    </w:p>
    <w:p w:rsidR="007615B3" w:rsidRPr="007615B3" w:rsidRDefault="007F4612" w:rsidP="00FB66F5">
      <w:pPr>
        <w:numPr>
          <w:ilvl w:val="0"/>
          <w:numId w:val="32"/>
        </w:num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GEOPUT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DOO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BEOGRAD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Tome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Rosandića</w:t>
      </w:r>
      <w:r w:rsidR="007615B3" w:rsidRPr="007615B3">
        <w:rPr>
          <w:lang w:val="sr-Cyrl-RS" w:eastAsia="en-US"/>
        </w:rPr>
        <w:t xml:space="preserve">, 2, 11000, </w:t>
      </w:r>
      <w:r>
        <w:rPr>
          <w:lang w:val="sr-Cyrl-RS" w:eastAsia="en-US"/>
        </w:rPr>
        <w:t>Beograd</w:t>
      </w:r>
      <w:r w:rsidR="007615B3" w:rsidRPr="007615B3">
        <w:rPr>
          <w:lang w:val="sr-Cyrl-RS" w:eastAsia="en-US"/>
        </w:rPr>
        <w:t xml:space="preserve"> (</w:t>
      </w:r>
      <w:r>
        <w:rPr>
          <w:lang w:val="sr-Cyrl-RS" w:eastAsia="en-US"/>
        </w:rPr>
        <w:t>Voždovac</w:t>
      </w:r>
      <w:r w:rsidR="007615B3" w:rsidRPr="007615B3">
        <w:rPr>
          <w:lang w:val="sr-Cyrl-RS" w:eastAsia="en-US"/>
        </w:rPr>
        <w:t xml:space="preserve">), </w:t>
      </w:r>
      <w:r>
        <w:rPr>
          <w:lang w:val="sr-Cyrl-RS" w:eastAsia="en-US"/>
        </w:rPr>
        <w:t>Srbija</w:t>
      </w:r>
    </w:p>
    <w:p w:rsidR="007615B3" w:rsidRPr="007615B3" w:rsidRDefault="007F4612" w:rsidP="00FB66F5">
      <w:pPr>
        <w:numPr>
          <w:ilvl w:val="0"/>
          <w:numId w:val="32"/>
        </w:num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Geo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Oprema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</w:t>
      </w:r>
      <w:r w:rsidR="007615B3" w:rsidRPr="007615B3">
        <w:rPr>
          <w:lang w:val="sr-Cyrl-RS" w:eastAsia="en-US"/>
        </w:rPr>
        <w:t>.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>.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. </w:t>
      </w:r>
      <w:r>
        <w:rPr>
          <w:lang w:val="sr-Cyrl-RS" w:eastAsia="en-US"/>
        </w:rPr>
        <w:t>Jelašnica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ZADRUGARSKA</w:t>
      </w:r>
      <w:r w:rsidR="007615B3" w:rsidRPr="007615B3">
        <w:rPr>
          <w:lang w:val="sr-Cyrl-RS" w:eastAsia="en-US"/>
        </w:rPr>
        <w:t xml:space="preserve">, 9, 18206, </w:t>
      </w:r>
      <w:r>
        <w:rPr>
          <w:lang w:val="sr-Cyrl-RS" w:eastAsia="en-US"/>
        </w:rPr>
        <w:t>JELAŠNICA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Srbija</w:t>
      </w:r>
      <w:r w:rsidR="007615B3" w:rsidRPr="007615B3">
        <w:rPr>
          <w:lang w:val="sr-Cyrl-RS" w:eastAsia="en-US"/>
        </w:rPr>
        <w:t>;</w:t>
      </w:r>
      <w:r>
        <w:rPr>
          <w:lang w:val="sr-Cyrl-RS" w:eastAsia="en-US"/>
        </w:rPr>
        <w:t>MARKO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ĆIROVIĆ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AGENCIJA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GEODETSKE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USLUGE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GEODATA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BG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BEOGRAD</w:t>
      </w:r>
      <w:r w:rsidR="007615B3" w:rsidRPr="007615B3">
        <w:rPr>
          <w:lang w:val="sr-Cyrl-RS" w:eastAsia="en-US"/>
        </w:rPr>
        <w:t xml:space="preserve"> (</w:t>
      </w:r>
      <w:r>
        <w:rPr>
          <w:lang w:val="sr-Cyrl-RS" w:eastAsia="en-US"/>
        </w:rPr>
        <w:t>ZVEZDARA</w:t>
      </w:r>
      <w:r w:rsidR="007615B3" w:rsidRPr="007615B3">
        <w:rPr>
          <w:lang w:val="sr-Cyrl-RS" w:eastAsia="en-US"/>
        </w:rPr>
        <w:t xml:space="preserve">), </w:t>
      </w:r>
      <w:r>
        <w:rPr>
          <w:lang w:val="sr-Cyrl-RS" w:eastAsia="en-US"/>
        </w:rPr>
        <w:t>ŠEJKINA</w:t>
      </w:r>
      <w:r w:rsidR="007615B3" w:rsidRPr="007615B3">
        <w:rPr>
          <w:lang w:val="sr-Cyrl-RS" w:eastAsia="en-US"/>
        </w:rPr>
        <w:t xml:space="preserve">, 051, 11050, </w:t>
      </w:r>
      <w:r>
        <w:rPr>
          <w:lang w:val="sr-Cyrl-RS" w:eastAsia="en-US"/>
        </w:rPr>
        <w:t>BEOGRAD</w:t>
      </w:r>
      <w:r w:rsidR="007615B3" w:rsidRPr="007615B3">
        <w:rPr>
          <w:lang w:val="sr-Cyrl-RS" w:eastAsia="en-US"/>
        </w:rPr>
        <w:t xml:space="preserve"> (</w:t>
      </w:r>
      <w:r>
        <w:rPr>
          <w:lang w:val="sr-Cyrl-RS" w:eastAsia="en-US"/>
        </w:rPr>
        <w:t>ZVEZDARA</w:t>
      </w:r>
      <w:r w:rsidR="007615B3" w:rsidRPr="007615B3">
        <w:rPr>
          <w:lang w:val="sr-Cyrl-RS" w:eastAsia="en-US"/>
        </w:rPr>
        <w:t xml:space="preserve">), </w:t>
      </w:r>
      <w:r>
        <w:rPr>
          <w:lang w:val="sr-Cyrl-RS" w:eastAsia="en-US"/>
        </w:rPr>
        <w:t>Srbija</w:t>
      </w:r>
      <w:r w:rsidR="007615B3" w:rsidRPr="007615B3">
        <w:rPr>
          <w:lang w:val="sr-Cyrl-RS" w:eastAsia="en-US"/>
        </w:rPr>
        <w:t>;</w:t>
      </w:r>
      <w:r>
        <w:rPr>
          <w:lang w:val="sr-Cyrl-RS" w:eastAsia="en-US"/>
        </w:rPr>
        <w:t>MILAN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ČAPKUNOVIĆ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PREDUZETNIK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BIRO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GEODETSKE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RADOVE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GEO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PRIZMA</w:t>
      </w:r>
      <w:r w:rsidR="007615B3" w:rsidRPr="007615B3">
        <w:rPr>
          <w:lang w:val="sr-Cyrl-RS" w:eastAsia="en-US"/>
        </w:rPr>
        <w:t xml:space="preserve"> 011 </w:t>
      </w:r>
      <w:r>
        <w:rPr>
          <w:lang w:val="sr-Cyrl-RS" w:eastAsia="en-US"/>
        </w:rPr>
        <w:t>BEOGRAD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DALMATINSKA</w:t>
      </w:r>
      <w:r w:rsidR="007615B3" w:rsidRPr="007615B3">
        <w:rPr>
          <w:lang w:val="sr-Cyrl-RS" w:eastAsia="en-US"/>
        </w:rPr>
        <w:t xml:space="preserve">, 8, 11060, </w:t>
      </w:r>
      <w:r>
        <w:rPr>
          <w:lang w:val="sr-Cyrl-RS" w:eastAsia="en-US"/>
        </w:rPr>
        <w:t>BEOGRAD</w:t>
      </w:r>
      <w:r w:rsidR="007615B3" w:rsidRPr="007615B3">
        <w:rPr>
          <w:lang w:val="sr-Cyrl-RS" w:eastAsia="en-US"/>
        </w:rPr>
        <w:t xml:space="preserve"> (</w:t>
      </w:r>
      <w:r>
        <w:rPr>
          <w:lang w:val="sr-Cyrl-RS" w:eastAsia="en-US"/>
        </w:rPr>
        <w:t>PALILULA</w:t>
      </w:r>
      <w:r w:rsidR="007615B3" w:rsidRPr="007615B3">
        <w:rPr>
          <w:lang w:val="sr-Cyrl-RS" w:eastAsia="en-US"/>
        </w:rPr>
        <w:t xml:space="preserve">), </w:t>
      </w:r>
      <w:r>
        <w:rPr>
          <w:lang w:val="sr-Cyrl-RS" w:eastAsia="en-US"/>
        </w:rPr>
        <w:t>Srbija</w:t>
      </w:r>
    </w:p>
    <w:p w:rsidR="007615B3" w:rsidRPr="007615B3" w:rsidRDefault="007F4612" w:rsidP="00FB66F5">
      <w:pPr>
        <w:numPr>
          <w:ilvl w:val="0"/>
          <w:numId w:val="32"/>
        </w:num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Nenad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Todorović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geodetske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usluge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GEOZOOM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Svilajnac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RADOMIRA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BISIĆA</w:t>
      </w:r>
      <w:r w:rsidR="007615B3" w:rsidRPr="007615B3">
        <w:rPr>
          <w:lang w:val="sr-Cyrl-RS" w:eastAsia="en-US"/>
        </w:rPr>
        <w:t xml:space="preserve">, 16, 35210, </w:t>
      </w:r>
      <w:r>
        <w:rPr>
          <w:lang w:val="sr-Cyrl-RS" w:eastAsia="en-US"/>
        </w:rPr>
        <w:t>SVILAJNAC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Srbija</w:t>
      </w:r>
      <w:r w:rsidR="007615B3" w:rsidRPr="007615B3">
        <w:rPr>
          <w:lang w:val="sr-Cyrl-RS" w:eastAsia="en-US"/>
        </w:rPr>
        <w:t>;</w:t>
      </w:r>
      <w:r>
        <w:rPr>
          <w:lang w:val="sr-Cyrl-RS" w:eastAsia="en-US"/>
        </w:rPr>
        <w:t>NIKOLA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MILIĆ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GEODETSKI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BIRO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ŠANE</w:t>
      </w:r>
      <w:r w:rsidR="007615B3" w:rsidRPr="007615B3">
        <w:rPr>
          <w:lang w:val="sr-Cyrl-RS" w:eastAsia="en-US"/>
        </w:rPr>
        <w:t>-</w:t>
      </w:r>
      <w:r>
        <w:rPr>
          <w:lang w:val="sr-Cyrl-RS" w:eastAsia="en-US"/>
        </w:rPr>
        <w:t>SV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SVILAJNAC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SVETOG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SAVE</w:t>
      </w:r>
      <w:r w:rsidR="007615B3" w:rsidRPr="007615B3">
        <w:rPr>
          <w:lang w:val="sr-Cyrl-RS" w:eastAsia="en-US"/>
        </w:rPr>
        <w:t xml:space="preserve">, 64, 35210, </w:t>
      </w:r>
      <w:r>
        <w:rPr>
          <w:lang w:val="sr-Cyrl-RS" w:eastAsia="en-US"/>
        </w:rPr>
        <w:t>Svilajnac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Srbija</w:t>
      </w:r>
    </w:p>
    <w:p w:rsidR="007615B3" w:rsidRPr="007615B3" w:rsidRDefault="007F4612" w:rsidP="00FB66F5">
      <w:pPr>
        <w:numPr>
          <w:ilvl w:val="0"/>
          <w:numId w:val="32"/>
        </w:num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BIRO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GEODETSKE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POSLOVNO</w:t>
      </w:r>
      <w:r w:rsidR="007615B3" w:rsidRPr="007615B3">
        <w:rPr>
          <w:lang w:val="sr-Cyrl-RS" w:eastAsia="en-US"/>
        </w:rPr>
        <w:t>-</w:t>
      </w:r>
      <w:r>
        <w:rPr>
          <w:lang w:val="sr-Cyrl-RS" w:eastAsia="en-US"/>
        </w:rPr>
        <w:t>TEHNIČKE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USLUGE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GEO</w:t>
      </w:r>
      <w:r w:rsidR="007615B3" w:rsidRPr="007615B3">
        <w:rPr>
          <w:lang w:val="sr-Cyrl-RS" w:eastAsia="en-US"/>
        </w:rPr>
        <w:t>-</w:t>
      </w:r>
      <w:r>
        <w:rPr>
          <w:lang w:val="sr-Cyrl-RS" w:eastAsia="en-US"/>
        </w:rPr>
        <w:t>ŽUPA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MOMČILO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ALEKSANDROVAC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DVADESET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DEVETOG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NOVEMBRA</w:t>
      </w:r>
      <w:r w:rsidR="007615B3" w:rsidRPr="007615B3">
        <w:rPr>
          <w:lang w:val="sr-Cyrl-RS" w:eastAsia="en-US"/>
        </w:rPr>
        <w:t xml:space="preserve">, 21, 37230, </w:t>
      </w:r>
      <w:r>
        <w:rPr>
          <w:lang w:val="sr-Cyrl-RS" w:eastAsia="en-US"/>
        </w:rPr>
        <w:t>ALEKSANDROVAC</w:t>
      </w:r>
      <w:r w:rsidR="007615B3" w:rsidRPr="007615B3">
        <w:rPr>
          <w:lang w:val="sr-Cyrl-RS" w:eastAsia="en-US"/>
        </w:rPr>
        <w:t xml:space="preserve">, </w:t>
      </w:r>
      <w:r>
        <w:rPr>
          <w:lang w:val="sr-Cyrl-RS" w:eastAsia="en-US"/>
        </w:rPr>
        <w:t>Srbija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Neprihvatlјive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ponude</w:t>
      </w:r>
      <w:r w:rsidR="007615B3" w:rsidRPr="007615B3">
        <w:rPr>
          <w:lang w:val="sr-Cyrl-RS" w:eastAsia="en-US"/>
        </w:rPr>
        <w:t xml:space="preserve">: 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75"/>
        <w:gridCol w:w="1498"/>
        <w:gridCol w:w="4192"/>
      </w:tblGrid>
      <w:tr w:rsidR="007615B3" w:rsidRPr="007615B3" w:rsidTr="007615B3">
        <w:trPr>
          <w:trHeight w:val="416"/>
          <w:jc w:val="center"/>
        </w:trPr>
        <w:tc>
          <w:tcPr>
            <w:tcW w:w="4871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  <w:tc>
          <w:tcPr>
            <w:tcW w:w="4192" w:type="dxa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</w:p>
        </w:tc>
      </w:tr>
      <w:tr w:rsidR="007615B3" w:rsidRPr="007615B3" w:rsidTr="007615B3">
        <w:trPr>
          <w:trHeight w:val="416"/>
          <w:jc w:val="center"/>
        </w:trPr>
        <w:tc>
          <w:tcPr>
            <w:tcW w:w="39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sr-Cyrl-CS" w:eastAsia="sl-SI"/>
              </w:rPr>
            </w:pPr>
            <w:r w:rsidRPr="007615B3">
              <w:rPr>
                <w:b/>
                <w:lang w:val="sr-Cyrl-CS" w:eastAsia="sl-SI"/>
              </w:rPr>
              <w:t>1.</w:t>
            </w:r>
          </w:p>
        </w:tc>
        <w:tc>
          <w:tcPr>
            <w:tcW w:w="4475" w:type="dxa"/>
          </w:tcPr>
          <w:p w:rsidR="007615B3" w:rsidRPr="007615B3" w:rsidRDefault="007F4612" w:rsidP="007615B3">
            <w:pPr>
              <w:suppressAutoHyphens w:val="0"/>
              <w:jc w:val="center"/>
              <w:rPr>
                <w:bCs/>
                <w:lang w:val="sr-Cyrl-CS" w:eastAsia="en-US"/>
              </w:rPr>
            </w:pPr>
            <w:r>
              <w:rPr>
                <w:bCs/>
                <w:lang w:val="sr-Cyrl-CS" w:eastAsia="en-US"/>
              </w:rPr>
              <w:t>GEOPUT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DOO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BEOGRAD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lang w:val="en-GB" w:eastAsia="en-US"/>
              </w:rPr>
            </w:pPr>
            <w:r w:rsidRPr="007615B3">
              <w:rPr>
                <w:b/>
                <w:bCs/>
                <w:lang w:eastAsia="en-US"/>
              </w:rPr>
              <w:t>2</w:t>
            </w:r>
            <w:r w:rsidRPr="007615B3">
              <w:rPr>
                <w:b/>
                <w:bCs/>
                <w:lang w:val="sr-Cyrl-RS" w:eastAsia="en-US"/>
              </w:rPr>
              <w:t>.</w:t>
            </w:r>
            <w:r w:rsidRPr="007615B3">
              <w:rPr>
                <w:b/>
                <w:bCs/>
                <w:lang w:eastAsia="en-US"/>
              </w:rPr>
              <w:t>940</w:t>
            </w:r>
            <w:r w:rsidRPr="007615B3">
              <w:rPr>
                <w:b/>
                <w:bCs/>
                <w:lang w:val="sr-Cyrl-RS" w:eastAsia="en-US"/>
              </w:rPr>
              <w:t>.</w:t>
            </w:r>
            <w:r w:rsidRPr="007615B3">
              <w:rPr>
                <w:b/>
                <w:bCs/>
                <w:lang w:eastAsia="en-US"/>
              </w:rPr>
              <w:t>810,00</w:t>
            </w:r>
          </w:p>
        </w:tc>
        <w:tc>
          <w:tcPr>
            <w:tcW w:w="4192" w:type="dxa"/>
          </w:tcPr>
          <w:p w:rsidR="007615B3" w:rsidRPr="007615B3" w:rsidRDefault="007F4612" w:rsidP="007615B3">
            <w:pPr>
              <w:suppressAutoHyphens w:val="0"/>
              <w:rPr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sr-Cyrl-RS" w:eastAsia="en-US"/>
              </w:rPr>
              <w:t>P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onuđač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u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propisanom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roku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nije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dao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zahtevano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pojašnjenje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ponuda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sr-Cyrl-RS" w:eastAsia="en-US"/>
              </w:rPr>
              <w:t>je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odbijena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kao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neprihvatlјiva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u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skladu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sa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članom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144.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stav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1. </w:t>
            </w:r>
            <w:r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>tačka</w:t>
            </w:r>
            <w:r w:rsidR="007615B3" w:rsidRPr="007615B3">
              <w:rPr>
                <w:rFonts w:eastAsia="Arial"/>
                <w:color w:val="000000"/>
                <w:sz w:val="22"/>
                <w:szCs w:val="22"/>
                <w:lang w:val="en-GB" w:eastAsia="en-US"/>
              </w:rPr>
              <w:t xml:space="preserve"> 2).</w:t>
            </w:r>
          </w:p>
        </w:tc>
      </w:tr>
      <w:tr w:rsidR="007615B3" w:rsidRPr="007615B3" w:rsidTr="007615B3">
        <w:trPr>
          <w:trHeight w:val="416"/>
          <w:jc w:val="center"/>
        </w:trPr>
        <w:tc>
          <w:tcPr>
            <w:tcW w:w="39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sr-Cyrl-CS" w:eastAsia="sl-SI"/>
              </w:rPr>
            </w:pPr>
            <w:r w:rsidRPr="007615B3">
              <w:rPr>
                <w:b/>
                <w:lang w:val="sr-Cyrl-CS" w:eastAsia="sl-SI"/>
              </w:rPr>
              <w:t>2.</w:t>
            </w:r>
          </w:p>
        </w:tc>
        <w:tc>
          <w:tcPr>
            <w:tcW w:w="4475" w:type="dxa"/>
          </w:tcPr>
          <w:p w:rsidR="007615B3" w:rsidRPr="007615B3" w:rsidRDefault="007F4612" w:rsidP="007615B3">
            <w:pPr>
              <w:suppressAutoHyphens w:val="0"/>
              <w:jc w:val="center"/>
              <w:rPr>
                <w:bCs/>
                <w:lang w:val="sr-Cyrl-CS" w:eastAsia="en-US"/>
              </w:rPr>
            </w:pPr>
            <w:r>
              <w:rPr>
                <w:bCs/>
                <w:lang w:val="sr-Cyrl-CS" w:eastAsia="en-US"/>
              </w:rPr>
              <w:t>Geo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Oprema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d</w:t>
            </w:r>
            <w:r w:rsidR="007615B3" w:rsidRPr="007615B3">
              <w:rPr>
                <w:bCs/>
                <w:lang w:val="sr-Cyrl-CS" w:eastAsia="en-US"/>
              </w:rPr>
              <w:t>.</w:t>
            </w:r>
            <w:r>
              <w:rPr>
                <w:bCs/>
                <w:lang w:val="sr-Cyrl-CS" w:eastAsia="en-US"/>
              </w:rPr>
              <w:t>o</w:t>
            </w:r>
            <w:r w:rsidR="007615B3" w:rsidRPr="007615B3">
              <w:rPr>
                <w:bCs/>
                <w:lang w:val="sr-Cyrl-CS" w:eastAsia="en-US"/>
              </w:rPr>
              <w:t>.</w:t>
            </w:r>
            <w:r>
              <w:rPr>
                <w:bCs/>
                <w:lang w:val="sr-Cyrl-CS" w:eastAsia="en-US"/>
              </w:rPr>
              <w:t>o</w:t>
            </w:r>
            <w:r w:rsidR="007615B3" w:rsidRPr="007615B3">
              <w:rPr>
                <w:bCs/>
                <w:lang w:val="sr-Cyrl-CS" w:eastAsia="en-US"/>
              </w:rPr>
              <w:t xml:space="preserve">. </w:t>
            </w:r>
            <w:r>
              <w:rPr>
                <w:bCs/>
                <w:lang w:val="sr-Cyrl-CS" w:eastAsia="en-US"/>
              </w:rPr>
              <w:t>Jelašnica</w:t>
            </w:r>
            <w:r w:rsidR="007615B3" w:rsidRPr="007615B3">
              <w:rPr>
                <w:bCs/>
                <w:lang w:val="sr-Cyrl-CS" w:eastAsia="en-US"/>
              </w:rPr>
              <w:t>;</w:t>
            </w:r>
          </w:p>
          <w:p w:rsidR="007615B3" w:rsidRPr="007615B3" w:rsidRDefault="007F4612" w:rsidP="007615B3">
            <w:pPr>
              <w:suppressAutoHyphens w:val="0"/>
              <w:jc w:val="center"/>
              <w:rPr>
                <w:bCs/>
                <w:lang w:val="sr-Cyrl-CS" w:eastAsia="en-US"/>
              </w:rPr>
            </w:pPr>
            <w:r>
              <w:rPr>
                <w:bCs/>
                <w:lang w:val="sr-Cyrl-CS" w:eastAsia="en-US"/>
              </w:rPr>
              <w:t>MARKO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ĆIROVIĆ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PR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AGENCIJA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ZA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GEODETSKE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USLUGE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GEODATA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BG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BEOGRAD</w:t>
            </w:r>
            <w:r w:rsidR="007615B3" w:rsidRPr="007615B3">
              <w:rPr>
                <w:bCs/>
                <w:lang w:val="sr-Cyrl-CS" w:eastAsia="en-US"/>
              </w:rPr>
              <w:t xml:space="preserve"> (</w:t>
            </w:r>
            <w:r>
              <w:rPr>
                <w:bCs/>
                <w:lang w:val="sr-Cyrl-CS" w:eastAsia="en-US"/>
              </w:rPr>
              <w:t>ZVEZDARA</w:t>
            </w:r>
            <w:r w:rsidR="007615B3" w:rsidRPr="007615B3">
              <w:rPr>
                <w:bCs/>
                <w:lang w:val="sr-Cyrl-CS" w:eastAsia="en-US"/>
              </w:rPr>
              <w:t>);</w:t>
            </w:r>
            <w:r>
              <w:rPr>
                <w:bCs/>
                <w:lang w:val="sr-Cyrl-CS" w:eastAsia="en-US"/>
              </w:rPr>
              <w:t>MILAN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ČAPKUNOVIĆ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PREDUZETNIK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BIRO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ZA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GEODETSKE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RADOVE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GEO</w:t>
            </w:r>
            <w:r w:rsidR="007615B3" w:rsidRPr="007615B3">
              <w:rPr>
                <w:bCs/>
                <w:lang w:val="sr-Cyrl-CS" w:eastAsia="en-US"/>
              </w:rPr>
              <w:t xml:space="preserve"> </w:t>
            </w:r>
            <w:r>
              <w:rPr>
                <w:bCs/>
                <w:lang w:val="sr-Cyrl-CS" w:eastAsia="en-US"/>
              </w:rPr>
              <w:t>PRIZMA</w:t>
            </w:r>
            <w:r w:rsidR="007615B3" w:rsidRPr="007615B3">
              <w:rPr>
                <w:bCs/>
                <w:lang w:val="sr-Cyrl-CS" w:eastAsia="en-US"/>
              </w:rPr>
              <w:t xml:space="preserve"> 011 </w:t>
            </w:r>
            <w:r>
              <w:rPr>
                <w:bCs/>
                <w:lang w:val="sr-Cyrl-CS" w:eastAsia="en-US"/>
              </w:rPr>
              <w:t>BEOGRAD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color w:val="000000"/>
                <w:szCs w:val="20"/>
                <w:lang w:val="sr-Cyrl-CS" w:eastAsia="en-US"/>
              </w:rPr>
            </w:pPr>
            <w:r w:rsidRPr="007615B3">
              <w:rPr>
                <w:b/>
                <w:color w:val="000000"/>
                <w:szCs w:val="20"/>
                <w:lang w:eastAsia="en-US"/>
              </w:rPr>
              <w:t>2</w:t>
            </w:r>
            <w:r w:rsidRPr="007615B3">
              <w:rPr>
                <w:b/>
                <w:color w:val="000000"/>
                <w:szCs w:val="20"/>
                <w:lang w:val="sr-Cyrl-RS" w:eastAsia="en-US"/>
              </w:rPr>
              <w:t>.</w:t>
            </w:r>
            <w:r w:rsidRPr="007615B3">
              <w:rPr>
                <w:b/>
                <w:color w:val="000000"/>
                <w:szCs w:val="20"/>
                <w:lang w:eastAsia="en-US"/>
              </w:rPr>
              <w:t>234</w:t>
            </w:r>
            <w:r w:rsidRPr="007615B3">
              <w:rPr>
                <w:b/>
                <w:color w:val="000000"/>
                <w:szCs w:val="20"/>
                <w:lang w:val="sr-Cyrl-RS" w:eastAsia="en-US"/>
              </w:rPr>
              <w:t>.</w:t>
            </w:r>
            <w:r w:rsidRPr="007615B3">
              <w:rPr>
                <w:b/>
                <w:color w:val="000000"/>
                <w:szCs w:val="20"/>
                <w:lang w:eastAsia="en-US"/>
              </w:rPr>
              <w:t>799,00</w:t>
            </w:r>
          </w:p>
        </w:tc>
        <w:tc>
          <w:tcPr>
            <w:tcW w:w="4192" w:type="dxa"/>
          </w:tcPr>
          <w:p w:rsidR="007615B3" w:rsidRPr="007615B3" w:rsidRDefault="007F4612" w:rsidP="007615B3">
            <w:pPr>
              <w:suppressAutoHyphens w:val="0"/>
              <w:rPr>
                <w:b/>
                <w:color w:val="000000"/>
                <w:lang w:val="sr-Cyrl-CS" w:eastAsia="en-US"/>
              </w:rPr>
            </w:pPr>
            <w:r>
              <w:rPr>
                <w:rFonts w:eastAsia="Arial"/>
                <w:color w:val="000000"/>
                <w:lang w:val="sr-Cyrl-CS" w:eastAsia="en-US"/>
              </w:rPr>
              <w:t>Ponuđač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nije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u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propisanom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roku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dostavio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saglasnost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na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ispravku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računske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greške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i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nije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dao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zahtevano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pojašnjenje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za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člana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grupe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Geo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Oprema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d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>.</w:t>
            </w:r>
            <w:r>
              <w:rPr>
                <w:rFonts w:eastAsia="Arial"/>
                <w:color w:val="000000"/>
                <w:lang w:val="sr-Cyrl-CS" w:eastAsia="en-US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>.</w:t>
            </w:r>
            <w:r>
              <w:rPr>
                <w:rFonts w:eastAsia="Arial"/>
                <w:color w:val="000000"/>
                <w:lang w:val="sr-Cyrl-CS" w:eastAsia="en-US"/>
              </w:rPr>
              <w:t>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. </w:t>
            </w:r>
            <w:r>
              <w:rPr>
                <w:rFonts w:eastAsia="Arial"/>
                <w:color w:val="000000"/>
                <w:lang w:val="sr-Cyrl-CS" w:eastAsia="en-US"/>
              </w:rPr>
              <w:t>Jelašnica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CS" w:eastAsia="en-US"/>
              </w:rPr>
              <w:t>ponuda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je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odbijena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kao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neprihvatlјiva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CS" w:eastAsia="en-US"/>
              </w:rPr>
              <w:t>u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skladu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sa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članom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144. </w:t>
            </w:r>
            <w:r>
              <w:rPr>
                <w:rFonts w:eastAsia="Arial"/>
                <w:color w:val="000000"/>
                <w:lang w:val="sr-Cyrl-CS" w:eastAsia="en-US"/>
              </w:rPr>
              <w:t>stav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1. </w:t>
            </w:r>
            <w:r>
              <w:rPr>
                <w:rFonts w:eastAsia="Arial"/>
                <w:color w:val="000000"/>
                <w:lang w:val="sr-Cyrl-CS" w:eastAsia="en-US"/>
              </w:rPr>
              <w:t>tačka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2) </w:t>
            </w:r>
            <w:r>
              <w:rPr>
                <w:rFonts w:eastAsia="Arial"/>
                <w:color w:val="000000"/>
                <w:lang w:val="sr-Cyrl-CS" w:eastAsia="en-US"/>
              </w:rPr>
              <w:t>i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tačka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6).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ponude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977"/>
        <w:gridCol w:w="2302"/>
      </w:tblGrid>
      <w:tr w:rsidR="007615B3" w:rsidRPr="007615B3" w:rsidTr="007615B3">
        <w:trPr>
          <w:trHeight w:val="416"/>
          <w:jc w:val="center"/>
        </w:trPr>
        <w:tc>
          <w:tcPr>
            <w:tcW w:w="8373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Cs/>
                <w:noProof/>
                <w:lang w:val="sr-Cyrl-CS" w:eastAsia="en-US"/>
              </w:rPr>
              <w:t xml:space="preserve"> </w:t>
            </w:r>
            <w:r>
              <w:rPr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Cs/>
                <w:noProof/>
                <w:lang w:val="sr-Cyrl-CS" w:eastAsia="en-US"/>
              </w:rPr>
              <w:t>-</w:t>
            </w:r>
            <w:r>
              <w:rPr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416"/>
          <w:jc w:val="center"/>
        </w:trPr>
        <w:tc>
          <w:tcPr>
            <w:tcW w:w="39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val="sr-Cyrl-CS" w:eastAsia="sl-SI"/>
              </w:rPr>
            </w:pPr>
            <w:r w:rsidRPr="007615B3">
              <w:rPr>
                <w:lang w:val="sr-Cyrl-CS" w:eastAsia="sl-SI"/>
              </w:rPr>
              <w:t>1.</w:t>
            </w:r>
          </w:p>
        </w:tc>
        <w:tc>
          <w:tcPr>
            <w:tcW w:w="79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rFonts w:eastAsia="Arial"/>
                <w:color w:val="000000"/>
                <w:lang w:val="sr-Cyrl-CS" w:eastAsia="en-US"/>
              </w:rPr>
              <w:t>Nenad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Todorović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PR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geodetske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usluge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GEOZOOM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Svilajnac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>;</w:t>
            </w:r>
            <w:r>
              <w:rPr>
                <w:rFonts w:eastAsia="Arial"/>
                <w:color w:val="000000"/>
                <w:lang w:val="sr-Cyrl-CS" w:eastAsia="en-US"/>
              </w:rPr>
              <w:t>NIKOLA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MILIĆ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PR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GEODETSKI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BIRO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ŠANE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>-</w:t>
            </w:r>
            <w:r>
              <w:rPr>
                <w:rFonts w:eastAsia="Arial"/>
                <w:color w:val="000000"/>
                <w:lang w:val="sr-Cyrl-CS" w:eastAsia="en-US"/>
              </w:rPr>
              <w:t>SV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SVILAJNAC</w:t>
            </w:r>
          </w:p>
        </w:tc>
        <w:tc>
          <w:tcPr>
            <w:tcW w:w="230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en-GB" w:eastAsia="en-US"/>
              </w:rPr>
            </w:pPr>
            <w:r w:rsidRPr="007615B3">
              <w:rPr>
                <w:rFonts w:eastAsia="Arial"/>
                <w:b/>
                <w:color w:val="000000"/>
                <w:lang w:val="en-GB" w:eastAsia="en-US"/>
              </w:rPr>
              <w:t>1.733.416,60</w:t>
            </w:r>
          </w:p>
        </w:tc>
      </w:tr>
      <w:tr w:rsidR="007615B3" w:rsidRPr="007615B3" w:rsidTr="007615B3">
        <w:trPr>
          <w:trHeight w:val="416"/>
          <w:jc w:val="center"/>
        </w:trPr>
        <w:tc>
          <w:tcPr>
            <w:tcW w:w="39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val="sr-Cyrl-CS" w:eastAsia="sl-SI"/>
              </w:rPr>
            </w:pPr>
            <w:r w:rsidRPr="007615B3">
              <w:rPr>
                <w:lang w:val="sr-Cyrl-CS" w:eastAsia="sl-SI"/>
              </w:rPr>
              <w:t>2.</w:t>
            </w:r>
          </w:p>
        </w:tc>
        <w:tc>
          <w:tcPr>
            <w:tcW w:w="797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jc w:val="center"/>
              <w:rPr>
                <w:lang w:val="sr-Cyrl-CS" w:eastAsia="en-US"/>
              </w:rPr>
            </w:pPr>
            <w:r>
              <w:rPr>
                <w:rFonts w:eastAsia="Arial"/>
                <w:color w:val="000000"/>
                <w:lang w:val="sr-Cyrl-CS" w:eastAsia="en-US"/>
              </w:rPr>
              <w:t>BIRO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ZA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GEODETSKE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I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POSLOVNO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>-</w:t>
            </w:r>
            <w:r>
              <w:rPr>
                <w:rFonts w:eastAsia="Arial"/>
                <w:color w:val="000000"/>
                <w:lang w:val="sr-Cyrl-CS" w:eastAsia="en-US"/>
              </w:rPr>
              <w:t>TEHNIČKE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USLUGE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GEO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>-</w:t>
            </w:r>
            <w:r>
              <w:rPr>
                <w:rFonts w:eastAsia="Arial"/>
                <w:color w:val="000000"/>
                <w:lang w:val="sr-Cyrl-CS" w:eastAsia="en-US"/>
              </w:rPr>
              <w:t>ŽUPA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ĐORĐEVIĆ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MOMČILO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 </w:t>
            </w:r>
            <w:r>
              <w:rPr>
                <w:rFonts w:eastAsia="Arial"/>
                <w:color w:val="000000"/>
                <w:lang w:val="sr-Cyrl-CS" w:eastAsia="en-US"/>
              </w:rPr>
              <w:t>PR</w:t>
            </w:r>
            <w:r w:rsidR="007615B3" w:rsidRPr="007615B3">
              <w:rPr>
                <w:rFonts w:eastAsia="Arial"/>
                <w:color w:val="000000"/>
                <w:lang w:val="sr-Cyrl-CS" w:eastAsia="en-US"/>
              </w:rPr>
              <w:t xml:space="preserve">, </w:t>
            </w:r>
            <w:r>
              <w:rPr>
                <w:rFonts w:eastAsia="Arial"/>
                <w:color w:val="000000"/>
                <w:lang w:val="sr-Cyrl-CS" w:eastAsia="en-US"/>
              </w:rPr>
              <w:t>ALEKSANDROVAC</w:t>
            </w:r>
          </w:p>
        </w:tc>
        <w:tc>
          <w:tcPr>
            <w:tcW w:w="230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lang w:val="en-GB" w:eastAsia="en-US"/>
              </w:rPr>
            </w:pPr>
            <w:r w:rsidRPr="007615B3">
              <w:rPr>
                <w:rFonts w:eastAsia="Arial"/>
                <w:b/>
                <w:color w:val="000000"/>
                <w:lang w:val="en-GB" w:eastAsia="en-US"/>
              </w:rPr>
              <w:t>2.684.918,00</w:t>
            </w:r>
          </w:p>
        </w:tc>
      </w:tr>
    </w:tbl>
    <w:p w:rsidR="007615B3" w:rsidRPr="007615B3" w:rsidRDefault="007615B3" w:rsidP="007615B3">
      <w:pPr>
        <w:shd w:val="clear" w:color="auto" w:fill="FFFFFF"/>
        <w:suppressAutoHyphens w:val="0"/>
        <w:ind w:firstLine="72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rFonts w:eastAsia="Calibri"/>
          <w:spacing w:val="-1"/>
          <w:lang w:val="ru-RU" w:eastAsia="en-US"/>
        </w:rPr>
      </w:pPr>
      <w:r>
        <w:rPr>
          <w:rFonts w:eastAsia="Calibri"/>
          <w:spacing w:val="-1"/>
          <w:lang w:val="ru-RU" w:eastAsia="en-US"/>
        </w:rPr>
        <w:t>Naručilac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je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Odluku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o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dodeli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ugovora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broj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 w:rsidR="007615B3" w:rsidRPr="007615B3">
        <w:rPr>
          <w:rFonts w:eastAsia="Calibri"/>
          <w:spacing w:val="-1"/>
          <w:lang w:val="sr-Cyrl-CS" w:eastAsia="en-US"/>
        </w:rPr>
        <w:t>404-81/2021-02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od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 w:rsidR="007615B3" w:rsidRPr="007615B3">
        <w:rPr>
          <w:rFonts w:eastAsia="Calibri"/>
          <w:spacing w:val="-1"/>
          <w:lang w:val="sr-Cyrl-CS" w:eastAsia="en-US"/>
        </w:rPr>
        <w:t>16</w:t>
      </w:r>
      <w:r w:rsidR="007615B3" w:rsidRPr="007615B3">
        <w:rPr>
          <w:rFonts w:eastAsia="Calibri"/>
          <w:spacing w:val="-1"/>
          <w:lang w:val="ru-RU" w:eastAsia="en-US"/>
        </w:rPr>
        <w:t xml:space="preserve">.12.2021. </w:t>
      </w:r>
      <w:r>
        <w:rPr>
          <w:rFonts w:eastAsia="Calibri"/>
          <w:spacing w:val="-1"/>
          <w:lang w:val="ru-RU" w:eastAsia="en-US"/>
        </w:rPr>
        <w:t>godine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objavio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na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Portalu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javnih</w:t>
      </w:r>
      <w:r w:rsidR="007615B3" w:rsidRPr="007615B3">
        <w:rPr>
          <w:rFonts w:eastAsia="Calibri"/>
          <w:spacing w:val="-1"/>
          <w:lang w:val="ru-RU" w:eastAsia="en-US"/>
        </w:rPr>
        <w:t xml:space="preserve"> </w:t>
      </w:r>
      <w:r>
        <w:rPr>
          <w:rFonts w:eastAsia="Calibri"/>
          <w:spacing w:val="-1"/>
          <w:lang w:val="ru-RU" w:eastAsia="en-US"/>
        </w:rPr>
        <w:t>nabavki</w:t>
      </w:r>
      <w:r w:rsidR="007615B3" w:rsidRPr="007615B3">
        <w:rPr>
          <w:rFonts w:eastAsia="Calibri"/>
          <w:spacing w:val="-1"/>
          <w:lang w:val="ru-RU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spacing w:val="-1"/>
          <w:lang w:val="ru-RU" w:eastAsia="en-US"/>
        </w:rPr>
      </w:pPr>
      <w:r>
        <w:rPr>
          <w:spacing w:val="-1"/>
          <w:lang w:val="ru-RU" w:eastAsia="en-US"/>
        </w:rPr>
        <w:t>Zahtev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za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zaštitu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prava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podnet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od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strane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lica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koje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predmetnom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postupku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javne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nabavke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učestvovalo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kao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privredni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spacing w:val="-1"/>
          <w:lang w:val="ru-RU" w:eastAsia="en-US"/>
        </w:rPr>
        <w:t>subjekt</w:t>
      </w:r>
      <w:r w:rsidR="007615B3" w:rsidRPr="007615B3">
        <w:rPr>
          <w:spacing w:val="-1"/>
          <w:lang w:val="ru-RU" w:eastAsia="en-US"/>
        </w:rPr>
        <w:t xml:space="preserve"> </w:t>
      </w:r>
      <w:r>
        <w:rPr>
          <w:b/>
          <w:spacing w:val="-1"/>
          <w:lang w:val="sr-Cyrl-CS" w:eastAsia="en-US"/>
        </w:rPr>
        <w:t>Biro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za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geodetske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i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poslovno</w:t>
      </w:r>
      <w:r w:rsidR="007615B3" w:rsidRPr="007615B3">
        <w:rPr>
          <w:b/>
          <w:spacing w:val="-1"/>
          <w:lang w:val="sr-Cyrl-CS" w:eastAsia="en-US"/>
        </w:rPr>
        <w:t xml:space="preserve"> – </w:t>
      </w:r>
      <w:r>
        <w:rPr>
          <w:b/>
          <w:spacing w:val="-1"/>
          <w:lang w:val="sr-Cyrl-CS" w:eastAsia="en-US"/>
        </w:rPr>
        <w:t>tehničke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usluge</w:t>
      </w:r>
      <w:r w:rsidR="007615B3" w:rsidRPr="007615B3">
        <w:rPr>
          <w:b/>
          <w:spacing w:val="-1"/>
          <w:lang w:val="sr-Cyrl-CS" w:eastAsia="en-US"/>
        </w:rPr>
        <w:t xml:space="preserve"> „</w:t>
      </w:r>
      <w:r>
        <w:rPr>
          <w:b/>
          <w:spacing w:val="-1"/>
          <w:lang w:val="sr-Cyrl-CS" w:eastAsia="en-US"/>
        </w:rPr>
        <w:t>GEO</w:t>
      </w:r>
      <w:r w:rsidR="007615B3" w:rsidRPr="007615B3">
        <w:rPr>
          <w:b/>
          <w:spacing w:val="-1"/>
          <w:lang w:val="sr-Cyrl-CS" w:eastAsia="en-US"/>
        </w:rPr>
        <w:t>-</w:t>
      </w:r>
      <w:r>
        <w:rPr>
          <w:b/>
          <w:spacing w:val="-1"/>
          <w:lang w:val="sr-Cyrl-CS" w:eastAsia="en-US"/>
        </w:rPr>
        <w:t>ŽUPA</w:t>
      </w:r>
      <w:r w:rsidR="007615B3" w:rsidRPr="007615B3">
        <w:rPr>
          <w:b/>
          <w:spacing w:val="-1"/>
          <w:lang w:val="sr-Cyrl-CS" w:eastAsia="en-US"/>
        </w:rPr>
        <w:t xml:space="preserve">“ </w:t>
      </w:r>
      <w:r>
        <w:rPr>
          <w:b/>
          <w:spacing w:val="-1"/>
          <w:lang w:val="sr-Cyrl-CS" w:eastAsia="en-US"/>
        </w:rPr>
        <w:t>Momčilo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Đorđević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PR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iz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Aleksandrovca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ul</w:t>
      </w:r>
      <w:r w:rsidR="007615B3" w:rsidRPr="007615B3">
        <w:rPr>
          <w:b/>
          <w:spacing w:val="-1"/>
          <w:lang w:val="sr-Cyrl-CS" w:eastAsia="en-US"/>
        </w:rPr>
        <w:t xml:space="preserve">. 29. </w:t>
      </w:r>
      <w:r>
        <w:rPr>
          <w:b/>
          <w:spacing w:val="-1"/>
          <w:lang w:val="sr-Cyrl-CS" w:eastAsia="en-US"/>
        </w:rPr>
        <w:t>Novembra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br</w:t>
      </w:r>
      <w:r w:rsidR="007615B3" w:rsidRPr="007615B3">
        <w:rPr>
          <w:b/>
          <w:spacing w:val="-1"/>
          <w:lang w:val="sr-Cyrl-CS" w:eastAsia="en-US"/>
        </w:rPr>
        <w:t xml:space="preserve">. 21, </w:t>
      </w:r>
      <w:r>
        <w:rPr>
          <w:lang w:val="ru-RU" w:eastAsia="en-US"/>
        </w:rPr>
        <w:t>putem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Portala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javnih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nabavki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dana</w:t>
      </w:r>
      <w:r w:rsidR="007615B3" w:rsidRPr="007615B3">
        <w:rPr>
          <w:lang w:val="ru-RU" w:eastAsia="en-US"/>
        </w:rPr>
        <w:t xml:space="preserve"> </w:t>
      </w:r>
      <w:r>
        <w:rPr>
          <w:spacing w:val="-1"/>
          <w:lang w:val="ru-RU" w:eastAsia="en-US"/>
        </w:rPr>
        <w:t>dana</w:t>
      </w:r>
      <w:r w:rsidR="007615B3" w:rsidRPr="007615B3">
        <w:rPr>
          <w:spacing w:val="-1"/>
          <w:lang w:val="ru-RU" w:eastAsia="en-US"/>
        </w:rPr>
        <w:t xml:space="preserve"> </w:t>
      </w:r>
      <w:r w:rsidR="007615B3" w:rsidRPr="007615B3">
        <w:rPr>
          <w:color w:val="333333"/>
          <w:lang w:val="ru-RU" w:eastAsia="en-US"/>
        </w:rPr>
        <w:t>26.12.2021 - 00:01:28.</w:t>
      </w:r>
    </w:p>
    <w:p w:rsidR="007615B3" w:rsidRPr="007615B3" w:rsidRDefault="007615B3" w:rsidP="007615B3">
      <w:pPr>
        <w:shd w:val="clear" w:color="auto" w:fill="FFFFFF"/>
        <w:suppressAutoHyphens w:val="0"/>
        <w:ind w:right="5"/>
        <w:jc w:val="both"/>
        <w:rPr>
          <w:spacing w:val="-1"/>
          <w:lang w:val="ru-RU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Cs/>
          <w:lang w:val="sr-Cyrl-CS" w:eastAsia="en-US"/>
        </w:rPr>
      </w:pPr>
      <w:r>
        <w:rPr>
          <w:b/>
          <w:spacing w:val="-1"/>
          <w:lang w:val="sr-Cyrl-CS" w:eastAsia="en-US"/>
        </w:rPr>
        <w:t>Naručilac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je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dana</w:t>
      </w:r>
      <w:r w:rsidR="007615B3" w:rsidRPr="007615B3">
        <w:rPr>
          <w:b/>
          <w:spacing w:val="-1"/>
          <w:lang w:val="sr-Cyrl-CS" w:eastAsia="en-US"/>
        </w:rPr>
        <w:t xml:space="preserve"> 30.12.2021. </w:t>
      </w:r>
      <w:r>
        <w:rPr>
          <w:b/>
          <w:spacing w:val="-1"/>
          <w:lang w:val="sr-Cyrl-CS" w:eastAsia="en-US"/>
        </w:rPr>
        <w:t>godine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doneo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rešenje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kojim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se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usvaja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zahtev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za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zaštitu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prava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i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nadoknadu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troškova</w:t>
      </w:r>
      <w:r w:rsidR="007615B3" w:rsidRPr="007615B3">
        <w:rPr>
          <w:spacing w:val="-1"/>
          <w:lang w:val="sr-Cyrl-CS" w:eastAsia="en-US"/>
        </w:rPr>
        <w:t xml:space="preserve">, </w:t>
      </w:r>
      <w:r>
        <w:rPr>
          <w:spacing w:val="-1"/>
          <w:lang w:val="sr-Cyrl-CS" w:eastAsia="en-US"/>
        </w:rPr>
        <w:t>podnosioca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zahteva</w:t>
      </w:r>
      <w:r w:rsidR="007615B3" w:rsidRPr="007615B3">
        <w:rPr>
          <w:spacing w:val="-1"/>
          <w:lang w:val="sr-Cyrl-CS" w:eastAsia="en-US"/>
        </w:rPr>
        <w:t xml:space="preserve"> </w:t>
      </w:r>
      <w:r w:rsidR="007615B3" w:rsidRPr="007615B3">
        <w:rPr>
          <w:b/>
          <w:spacing w:val="-1"/>
          <w:lang w:val="sr-Cyrl-CS" w:eastAsia="en-US"/>
        </w:rPr>
        <w:t>„</w:t>
      </w:r>
      <w:r>
        <w:rPr>
          <w:b/>
          <w:spacing w:val="-1"/>
          <w:lang w:val="sr-Cyrl-CS" w:eastAsia="en-US"/>
        </w:rPr>
        <w:t>GEO</w:t>
      </w:r>
      <w:r w:rsidR="007615B3" w:rsidRPr="007615B3">
        <w:rPr>
          <w:b/>
          <w:spacing w:val="-1"/>
          <w:lang w:val="sr-Cyrl-CS" w:eastAsia="en-US"/>
        </w:rPr>
        <w:t>-</w:t>
      </w:r>
      <w:r>
        <w:rPr>
          <w:b/>
          <w:spacing w:val="-1"/>
          <w:lang w:val="sr-Cyrl-CS" w:eastAsia="en-US"/>
        </w:rPr>
        <w:t>ŽUPA</w:t>
      </w:r>
      <w:r w:rsidR="007615B3" w:rsidRPr="007615B3">
        <w:rPr>
          <w:b/>
          <w:spacing w:val="-1"/>
          <w:lang w:val="sr-Cyrl-CS" w:eastAsia="en-US"/>
        </w:rPr>
        <w:t xml:space="preserve">“ </w:t>
      </w:r>
      <w:r>
        <w:rPr>
          <w:b/>
          <w:spacing w:val="-1"/>
          <w:lang w:val="sr-Cyrl-CS" w:eastAsia="en-US"/>
        </w:rPr>
        <w:t>Momčilo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Đorđević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PR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iz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Aleksandrovca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ul</w:t>
      </w:r>
      <w:r w:rsidR="007615B3" w:rsidRPr="007615B3">
        <w:rPr>
          <w:b/>
          <w:spacing w:val="-1"/>
          <w:lang w:val="sr-Cyrl-CS" w:eastAsia="en-US"/>
        </w:rPr>
        <w:t xml:space="preserve">. 29. </w:t>
      </w:r>
      <w:r>
        <w:rPr>
          <w:b/>
          <w:spacing w:val="-1"/>
          <w:lang w:val="sr-Cyrl-CS" w:eastAsia="en-US"/>
        </w:rPr>
        <w:t>Novembra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br</w:t>
      </w:r>
      <w:r w:rsidR="007615B3" w:rsidRPr="007615B3">
        <w:rPr>
          <w:b/>
          <w:spacing w:val="-1"/>
          <w:lang w:val="sr-Cyrl-CS" w:eastAsia="en-US"/>
        </w:rPr>
        <w:t xml:space="preserve">. 21 </w:t>
      </w:r>
      <w:r>
        <w:rPr>
          <w:spacing w:val="-1"/>
          <w:lang w:val="sr-Cyrl-CS" w:eastAsia="en-US"/>
        </w:rPr>
        <w:t>i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DELIMIČNO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PONIŠTAVA</w:t>
      </w:r>
      <w:r w:rsidR="007615B3" w:rsidRPr="007615B3">
        <w:rPr>
          <w:b/>
          <w:spacing w:val="-1"/>
          <w:lang w:val="sr-Cyrl-CS" w:eastAsia="en-US"/>
        </w:rPr>
        <w:t xml:space="preserve"> </w:t>
      </w:r>
      <w:r>
        <w:rPr>
          <w:b/>
          <w:spacing w:val="-1"/>
          <w:lang w:val="sr-Cyrl-CS" w:eastAsia="en-US"/>
        </w:rPr>
        <w:t>o</w:t>
      </w:r>
      <w:r>
        <w:rPr>
          <w:spacing w:val="-1"/>
          <w:lang w:val="sr-Cyrl-CS" w:eastAsia="en-US"/>
        </w:rPr>
        <w:t>tvoreni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postupak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javne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nabavke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usluga</w:t>
      </w:r>
      <w:r w:rsidR="007615B3" w:rsidRPr="007615B3">
        <w:rPr>
          <w:spacing w:val="-1"/>
          <w:lang w:val="sr-Cyrl-CS" w:eastAsia="en-US"/>
        </w:rPr>
        <w:t xml:space="preserve"> – </w:t>
      </w:r>
      <w:r>
        <w:rPr>
          <w:spacing w:val="-1"/>
          <w:lang w:val="sr-Cyrl-CS" w:eastAsia="en-US"/>
        </w:rPr>
        <w:t>izrada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KTP</w:t>
      </w:r>
      <w:r w:rsidR="007615B3" w:rsidRPr="007615B3">
        <w:rPr>
          <w:spacing w:val="-1"/>
          <w:lang w:val="sr-Cyrl-CS" w:eastAsia="en-US"/>
        </w:rPr>
        <w:t>-</w:t>
      </w:r>
      <w:r>
        <w:rPr>
          <w:spacing w:val="-1"/>
          <w:lang w:val="sr-Cyrl-CS" w:eastAsia="en-US"/>
        </w:rPr>
        <w:t>a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za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kanalizacionu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mrežu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u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opštini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Žabari</w:t>
      </w:r>
      <w:r w:rsidR="007615B3" w:rsidRPr="007615B3">
        <w:rPr>
          <w:spacing w:val="-1"/>
          <w:lang w:val="sr-Cyrl-CS" w:eastAsia="en-US"/>
        </w:rPr>
        <w:t xml:space="preserve">, </w:t>
      </w:r>
      <w:r>
        <w:rPr>
          <w:spacing w:val="-1"/>
          <w:lang w:val="sr-Cyrl-CS" w:eastAsia="en-US"/>
        </w:rPr>
        <w:t>JN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br</w:t>
      </w:r>
      <w:r w:rsidR="007615B3" w:rsidRPr="007615B3">
        <w:rPr>
          <w:spacing w:val="-1"/>
          <w:lang w:val="sr-Cyrl-CS" w:eastAsia="en-US"/>
        </w:rPr>
        <w:t xml:space="preserve">. 14/2021, </w:t>
      </w:r>
      <w:r>
        <w:rPr>
          <w:spacing w:val="-1"/>
          <w:lang w:val="sr-Cyrl-CS" w:eastAsia="en-US"/>
        </w:rPr>
        <w:t>za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koji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je</w:t>
      </w:r>
      <w:r w:rsidR="007615B3" w:rsidRPr="007615B3">
        <w:rPr>
          <w:spacing w:val="-1"/>
          <w:lang w:val="sr-Cyrl-CS" w:eastAsia="en-US"/>
        </w:rPr>
        <w:t xml:space="preserve"> </w:t>
      </w:r>
      <w:r>
        <w:rPr>
          <w:spacing w:val="-1"/>
          <w:lang w:val="sr-Cyrl-CS" w:eastAsia="en-US"/>
        </w:rPr>
        <w:t>dana</w:t>
      </w:r>
      <w:r w:rsidR="007615B3" w:rsidRPr="007615B3">
        <w:rPr>
          <w:bCs/>
          <w:lang w:val="sr-Cyrl-CS" w:eastAsia="en-US"/>
        </w:rPr>
        <w:t xml:space="preserve"> 16.11.2021. </w:t>
      </w:r>
      <w:r>
        <w:rPr>
          <w:bCs/>
          <w:lang w:val="sr-Cyrl-CS" w:eastAsia="en-US"/>
        </w:rPr>
        <w:t>godine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javni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poziv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objavlјen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na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Portalu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javnih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nabavki</w:t>
      </w:r>
      <w:r w:rsidR="007615B3" w:rsidRPr="007615B3">
        <w:rPr>
          <w:bCs/>
          <w:lang w:val="sr-Cyrl-CS" w:eastAsia="en-US"/>
        </w:rPr>
        <w:t xml:space="preserve"> (</w:t>
      </w:r>
      <w:r>
        <w:rPr>
          <w:bCs/>
          <w:lang w:val="sr-Cyrl-CS" w:eastAsia="en-US"/>
        </w:rPr>
        <w:t>poslat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na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objavlјivanje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dana</w:t>
      </w:r>
      <w:r w:rsidR="007615B3" w:rsidRPr="007615B3">
        <w:rPr>
          <w:bCs/>
          <w:lang w:val="sr-Cyrl-CS" w:eastAsia="en-US"/>
        </w:rPr>
        <w:t xml:space="preserve"> 16.11.2021. </w:t>
      </w:r>
      <w:r>
        <w:rPr>
          <w:bCs/>
          <w:lang w:val="sr-Cyrl-CS" w:eastAsia="en-US"/>
        </w:rPr>
        <w:t>godine</w:t>
      </w:r>
      <w:r w:rsidR="007615B3" w:rsidRPr="007615B3">
        <w:rPr>
          <w:bCs/>
          <w:lang w:val="sr-Cyrl-CS" w:eastAsia="en-US"/>
        </w:rPr>
        <w:t xml:space="preserve">), </w:t>
      </w:r>
      <w:r>
        <w:rPr>
          <w:bCs/>
          <w:lang w:val="sr-Cyrl-CS" w:eastAsia="en-US"/>
        </w:rPr>
        <w:t>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delu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stručne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ocene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ponuda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i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donošenje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Odluke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dodeli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ugovora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skladu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sa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razlozima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za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usvajanje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podnetog</w:t>
      </w:r>
      <w:r w:rsidR="007615B3" w:rsidRPr="007615B3">
        <w:rPr>
          <w:bCs/>
          <w:lang w:val="sr-Latn-RS" w:eastAsia="en-US"/>
        </w:rPr>
        <w:t xml:space="preserve"> </w:t>
      </w:r>
      <w:r>
        <w:rPr>
          <w:bCs/>
          <w:lang w:val="sr-Cyrl-CS" w:eastAsia="en-US"/>
        </w:rPr>
        <w:t>zahteva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za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zaštitu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prava</w:t>
      </w:r>
      <w:r w:rsidR="007615B3" w:rsidRPr="007615B3">
        <w:rPr>
          <w:bCs/>
          <w:lang w:val="sr-Cyrl-CS" w:eastAsia="en-US"/>
        </w:rPr>
        <w:t xml:space="preserve">. 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lang w:val="sr-Cyrl-CS" w:eastAsia="en-US"/>
        </w:rPr>
      </w:pPr>
      <w:r>
        <w:rPr>
          <w:bCs/>
          <w:lang w:val="sr-Cyrl-CS" w:eastAsia="en-US"/>
        </w:rPr>
        <w:t>Naručilac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će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izvršiti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ponovnu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stručnu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ocenu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ponuda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i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tome</w:t>
      </w:r>
      <w:r w:rsidR="007615B3" w:rsidRPr="007615B3">
        <w:rPr>
          <w:bCs/>
          <w:lang w:val="sr-Latn-RS" w:eastAsia="en-US"/>
        </w:rPr>
        <w:t xml:space="preserve"> </w:t>
      </w:r>
      <w:r>
        <w:rPr>
          <w:bCs/>
          <w:lang w:val="sr-Cyrl-CS" w:eastAsia="en-US"/>
        </w:rPr>
        <w:t>sačiniti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Izveštaj</w:t>
      </w:r>
      <w:r w:rsidR="007615B3" w:rsidRPr="007615B3">
        <w:rPr>
          <w:bCs/>
          <w:lang w:val="sr-Cyrl-CS" w:eastAsia="en-US"/>
        </w:rPr>
        <w:t xml:space="preserve">  </w:t>
      </w:r>
      <w:r w:rsidR="007615B3" w:rsidRPr="007615B3">
        <w:rPr>
          <w:bCs/>
          <w:lang w:val="sr-Latn-RS" w:eastAsia="en-US"/>
        </w:rPr>
        <w:t xml:space="preserve">o </w:t>
      </w:r>
      <w:r>
        <w:rPr>
          <w:bCs/>
          <w:lang w:val="sr-Cyrl-RS" w:eastAsia="en-US"/>
        </w:rPr>
        <w:t>postupku</w:t>
      </w:r>
      <w:r w:rsidR="007615B3" w:rsidRPr="007615B3">
        <w:rPr>
          <w:bCs/>
          <w:lang w:val="sr-Cyrl-CS" w:eastAsia="en-US"/>
        </w:rPr>
        <w:t xml:space="preserve">, </w:t>
      </w:r>
      <w:r>
        <w:rPr>
          <w:bCs/>
          <w:lang w:val="sr-Cyrl-CS" w:eastAsia="en-US"/>
        </w:rPr>
        <w:t>na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osnovu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koga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će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biti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doneta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nova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Odluka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dodeli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ugovora</w:t>
      </w:r>
      <w:r w:rsidR="007615B3" w:rsidRPr="007615B3">
        <w:rPr>
          <w:bCs/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ru-RU" w:eastAsia="en-US"/>
        </w:rPr>
      </w:pPr>
      <w:r w:rsidRPr="007615B3">
        <w:rPr>
          <w:bCs/>
          <w:lang w:val="sr-Cyrl-CS" w:eastAsia="en-US"/>
        </w:rPr>
        <w:tab/>
      </w:r>
      <w:r w:rsidR="007F4612">
        <w:rPr>
          <w:lang w:val="sr-Cyrl-CS" w:eastAsia="en-US"/>
        </w:rPr>
        <w:t>Rešenje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naručilac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je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putem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Portala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javnih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nabavki</w:t>
      </w:r>
      <w:r w:rsidRPr="007615B3">
        <w:rPr>
          <w:lang w:val="sr-Cyrl-CS" w:eastAsia="en-US"/>
        </w:rPr>
        <w:t xml:space="preserve"> </w:t>
      </w:r>
      <w:r w:rsidR="007F4612">
        <w:rPr>
          <w:lang w:val="sr-Cyrl-CS" w:eastAsia="en-US"/>
        </w:rPr>
        <w:t>dostavio</w:t>
      </w:r>
      <w:r w:rsidRPr="007615B3">
        <w:rPr>
          <w:lang w:val="sr-Cyrl-CS" w:eastAsia="en-US"/>
        </w:rPr>
        <w:t xml:space="preserve"> </w:t>
      </w:r>
      <w:r w:rsidR="007F4612">
        <w:rPr>
          <w:lang w:val="ru-RU" w:eastAsia="en-US"/>
        </w:rPr>
        <w:t>podnosiocu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zahteva</w:t>
      </w:r>
      <w:r w:rsidRPr="007615B3">
        <w:rPr>
          <w:lang w:val="ru-RU" w:eastAsia="en-US"/>
        </w:rPr>
        <w:t xml:space="preserve">, </w:t>
      </w:r>
      <w:r w:rsidR="007F4612">
        <w:rPr>
          <w:lang w:val="ru-RU" w:eastAsia="en-US"/>
        </w:rPr>
        <w:t>ponuđačima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i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Republičkoj</w:t>
      </w:r>
      <w:r w:rsidRPr="007615B3">
        <w:rPr>
          <w:lang w:val="ru-RU" w:eastAsia="en-US"/>
        </w:rPr>
        <w:t xml:space="preserve"> </w:t>
      </w:r>
      <w:r w:rsidR="007F4612">
        <w:rPr>
          <w:lang w:val="ru-RU" w:eastAsia="en-US"/>
        </w:rPr>
        <w:t>komisiji</w:t>
      </w:r>
      <w:r w:rsidRPr="007615B3">
        <w:rPr>
          <w:lang w:val="ru-RU" w:eastAsia="en-US"/>
        </w:rPr>
        <w:t>.</w:t>
      </w:r>
    </w:p>
    <w:p w:rsidR="007615B3" w:rsidRPr="007615B3" w:rsidRDefault="007615B3" w:rsidP="007615B3">
      <w:pPr>
        <w:shd w:val="clear" w:color="auto" w:fill="FFFFFF"/>
        <w:suppressAutoHyphens w:val="0"/>
        <w:ind w:firstLine="720"/>
        <w:contextualSpacing/>
        <w:jc w:val="both"/>
        <w:rPr>
          <w:lang w:val="ru-RU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ind w:firstLine="720"/>
        <w:contextualSpacing/>
        <w:jc w:val="both"/>
        <w:rPr>
          <w:lang w:val="ru-RU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contextualSpacing/>
        <w:jc w:val="both"/>
        <w:rPr>
          <w:lang w:val="ru-RU" w:eastAsia="en-US"/>
        </w:rPr>
      </w:pPr>
    </w:p>
    <w:p w:rsidR="007615B3" w:rsidRPr="007615B3" w:rsidRDefault="007F4612" w:rsidP="007615B3">
      <w:pPr>
        <w:shd w:val="clear" w:color="auto" w:fill="FDE9D9"/>
        <w:suppressAutoHyphens w:val="0"/>
        <w:rPr>
          <w:b/>
          <w:lang w:val="sr-Cyrl-CS" w:eastAsia="en-US"/>
        </w:rPr>
      </w:pPr>
      <w:r>
        <w:rPr>
          <w:b/>
          <w:lang w:val="sr-Cyrl-CS" w:eastAsia="en-US"/>
        </w:rPr>
        <w:t>DOBRA</w:t>
      </w:r>
      <w:r w:rsidR="007615B3" w:rsidRPr="007615B3">
        <w:rPr>
          <w:b/>
          <w:lang w:val="sr-Cyrl-CS" w:eastAsia="en-US"/>
        </w:rPr>
        <w:t xml:space="preserve"> – </w:t>
      </w:r>
      <w:r>
        <w:rPr>
          <w:b/>
          <w:lang w:val="sr-Cyrl-CS" w:eastAsia="en-US"/>
        </w:rPr>
        <w:t>OTVORENI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POSTUPAK</w:t>
      </w:r>
    </w:p>
    <w:p w:rsidR="007615B3" w:rsidRPr="007615B3" w:rsidRDefault="007615B3" w:rsidP="007615B3">
      <w:pPr>
        <w:shd w:val="clear" w:color="auto" w:fill="FFFFFF"/>
        <w:suppressAutoHyphens w:val="0"/>
        <w:contextualSpacing/>
        <w:jc w:val="both"/>
        <w:rPr>
          <w:lang w:val="ru-RU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b/>
          <w:lang w:val="sr-Cyrl-CS" w:eastAsia="en-US"/>
        </w:rPr>
      </w:pPr>
      <w:r w:rsidRPr="007615B3">
        <w:rPr>
          <w:b/>
          <w:bCs/>
          <w:lang w:val="ru-RU" w:eastAsia="en-US"/>
        </w:rPr>
        <w:t>8</w:t>
      </w:r>
      <w:r w:rsidRPr="007615B3">
        <w:rPr>
          <w:b/>
          <w:bCs/>
          <w:lang w:val="sr-Cyrl-CS" w:eastAsia="en-US"/>
        </w:rPr>
        <w:t xml:space="preserve">/2021 - </w:t>
      </w:r>
      <w:r w:rsidR="007F4612">
        <w:rPr>
          <w:b/>
          <w:bCs/>
          <w:lang w:val="sr-Cyrl-CS" w:eastAsia="en-US"/>
        </w:rPr>
        <w:t>Nabavka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i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isporuka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električne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energije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Vrsta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Otvoreni</w:t>
            </w:r>
            <w:r w:rsidR="007615B3"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sz w:val="22"/>
                <w:szCs w:val="22"/>
                <w:lang w:val="sr-Cyrl-RS" w:eastAsia="en-US"/>
              </w:rPr>
              <w:t>postupak</w:t>
            </w:r>
            <w:r w:rsidR="007615B3" w:rsidRPr="007615B3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Predmet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sr-Cyrl-CS" w:eastAsia="en-US"/>
              </w:rPr>
              <w:t>Nabavka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i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isporuka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električne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b/>
                <w:sz w:val="22"/>
                <w:szCs w:val="22"/>
                <w:lang w:val="sr-Cyrl-CS" w:eastAsia="en-US"/>
              </w:rPr>
              <w:t>energije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Redni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broj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>8</w:t>
            </w:r>
            <w:r w:rsidRPr="007615B3">
              <w:rPr>
                <w:b/>
                <w:bCs/>
                <w:noProof/>
                <w:sz w:val="22"/>
                <w:szCs w:val="22"/>
                <w:lang w:val="ru-RU" w:eastAsia="en-US"/>
              </w:rPr>
              <w:t>/20</w:t>
            </w: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21 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-  </w:t>
            </w:r>
            <w:r w:rsidR="007F4612">
              <w:rPr>
                <w:sz w:val="22"/>
                <w:szCs w:val="22"/>
                <w:lang w:val="sr-Cyrl-CS" w:eastAsia="en-US"/>
              </w:rPr>
              <w:t>dobra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Pozicija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planu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</w:t>
            </w:r>
            <w:r>
              <w:rPr>
                <w:sz w:val="22"/>
                <w:szCs w:val="22"/>
                <w:lang w:val="sr-Cyrl-CS" w:eastAsia="sr-Latn-CS"/>
              </w:rPr>
              <w:t>lan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,  </w:t>
            </w:r>
            <w:r w:rsidR="007615B3" w:rsidRPr="007615B3">
              <w:rPr>
                <w:b/>
                <w:sz w:val="22"/>
                <w:szCs w:val="22"/>
                <w:lang w:val="sr-Cyrl-CS" w:eastAsia="sr-Latn-CS"/>
              </w:rPr>
              <w:t>0007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sz w:val="22"/>
                <w:szCs w:val="22"/>
                <w:lang w:val="sr-Cyrl-CS" w:eastAsia="zh-CN"/>
              </w:rPr>
            </w:pPr>
            <w:r>
              <w:rPr>
                <w:sz w:val="22"/>
                <w:szCs w:val="22"/>
                <w:lang w:val="sr-Cyrl-CS" w:eastAsia="zh-CN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</w:t>
            </w:r>
            <w:r>
              <w:rPr>
                <w:sz w:val="22"/>
                <w:szCs w:val="22"/>
                <w:lang w:val="sr-Cyrl-CS" w:eastAsia="zh-CN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lang w:val="sr-Cyrl-CS" w:eastAsia="en-US"/>
              </w:rPr>
              <w:t xml:space="preserve">1.333.333,00 </w:t>
            </w:r>
            <w:r>
              <w:rPr>
                <w:sz w:val="22"/>
                <w:szCs w:val="22"/>
                <w:lang w:val="sr-Cyrl-CS" w:eastAsia="sr-Latn-CS"/>
              </w:rPr>
              <w:t>dinara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bez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PDV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>-</w:t>
            </w:r>
            <w:r>
              <w:rPr>
                <w:sz w:val="22"/>
                <w:szCs w:val="22"/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Izvor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finansiranja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Budžet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opštine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Žabari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RS" w:eastAsia="en-US"/>
        </w:rPr>
        <w:t>B</w:t>
      </w:r>
      <w:r>
        <w:rPr>
          <w:lang w:val="sr-Cyrl-CS" w:eastAsia="en-US"/>
        </w:rPr>
        <w:t>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1.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  <w:r w:rsidRPr="007615B3">
        <w:rPr>
          <w:rFonts w:eastAsia="Calibri"/>
          <w:b/>
          <w:bCs/>
          <w:lang w:val="sr-Latn-BA" w:eastAsia="en-US"/>
        </w:rPr>
        <w:t>JP EPS Ogranak EPS Snabdevanje</w:t>
      </w:r>
      <w:r w:rsidRPr="007615B3">
        <w:rPr>
          <w:b/>
          <w:bCs/>
          <w:lang w:val="sr-Latn-BA" w:eastAsia="en-US"/>
        </w:rPr>
        <w:t xml:space="preserve">, </w:t>
      </w:r>
      <w:r w:rsidRPr="007615B3">
        <w:rPr>
          <w:rFonts w:eastAsia="Calibri"/>
          <w:b/>
          <w:bCs/>
          <w:lang w:val="sr-Latn-BA" w:eastAsia="en-US"/>
        </w:rPr>
        <w:t>103920327</w:t>
      </w:r>
      <w:r w:rsidRPr="007615B3">
        <w:rPr>
          <w:b/>
          <w:bCs/>
          <w:lang w:val="sr-Latn-BA" w:eastAsia="en-US"/>
        </w:rPr>
        <w:t xml:space="preserve">, </w:t>
      </w:r>
      <w:r w:rsidRPr="007615B3">
        <w:rPr>
          <w:rFonts w:eastAsia="Calibri"/>
          <w:b/>
          <w:bCs/>
          <w:lang w:val="sr-Latn-BA" w:eastAsia="en-US"/>
        </w:rPr>
        <w:t>Makenzijeva 37/II</w:t>
      </w:r>
      <w:r w:rsidRPr="007615B3">
        <w:rPr>
          <w:b/>
          <w:bCs/>
          <w:lang w:val="sr-Latn-BA" w:eastAsia="en-US"/>
        </w:rPr>
        <w:t xml:space="preserve">, </w:t>
      </w:r>
      <w:r w:rsidRPr="007615B3">
        <w:rPr>
          <w:rFonts w:eastAsia="Calibri"/>
          <w:b/>
          <w:bCs/>
          <w:lang w:val="sr-Latn-BA" w:eastAsia="en-US"/>
        </w:rPr>
        <w:t>Beograd</w:t>
      </w:r>
      <w:r w:rsidRPr="007615B3">
        <w:rPr>
          <w:b/>
          <w:bCs/>
          <w:lang w:val="sr-Latn-BA" w:eastAsia="en-US"/>
        </w:rPr>
        <w:t xml:space="preserve">, </w:t>
      </w:r>
      <w:r w:rsidRPr="007615B3">
        <w:rPr>
          <w:rFonts w:eastAsia="Calibri"/>
          <w:b/>
          <w:bCs/>
          <w:lang w:val="sr-Latn-BA" w:eastAsia="en-US"/>
        </w:rPr>
        <w:t>11000</w:t>
      </w:r>
      <w:r w:rsidRPr="007615B3">
        <w:rPr>
          <w:b/>
          <w:bCs/>
          <w:lang w:val="sr-Latn-BA" w:eastAsia="en-US"/>
        </w:rPr>
        <w:t xml:space="preserve">, </w:t>
      </w:r>
      <w:r w:rsidRPr="007615B3">
        <w:rPr>
          <w:rFonts w:eastAsia="Calibri"/>
          <w:b/>
          <w:bCs/>
          <w:lang w:val="en-GB" w:eastAsia="en-US"/>
        </w:rPr>
        <w:t>Srbija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Neprihvatlјiva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  <w:r>
        <w:rPr>
          <w:lang w:val="sr-Cyrl-CS" w:eastAsia="en-US"/>
        </w:rPr>
        <w:t>Nema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01"/>
        <w:gridCol w:w="2612"/>
      </w:tblGrid>
      <w:tr w:rsidR="007615B3" w:rsidRPr="007615B3" w:rsidTr="007615B3">
        <w:trPr>
          <w:trHeight w:val="416"/>
          <w:jc w:val="center"/>
        </w:trPr>
        <w:tc>
          <w:tcPr>
            <w:tcW w:w="7576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Latn-CS" w:eastAsia="en-US"/>
              </w:rPr>
            </w:pP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402"/>
          <w:jc w:val="center"/>
        </w:trPr>
        <w:tc>
          <w:tcPr>
            <w:tcW w:w="6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lang w:val="sr-Cyrl-CS" w:eastAsia="en-US"/>
              </w:rPr>
            </w:pPr>
            <w:r w:rsidRPr="007615B3">
              <w:rPr>
                <w:rFonts w:eastAsia="Calibri"/>
                <w:lang w:val="sr-Cyrl-CS" w:eastAsia="en-US"/>
              </w:rPr>
              <w:t>1.</w:t>
            </w:r>
          </w:p>
        </w:tc>
        <w:tc>
          <w:tcPr>
            <w:tcW w:w="690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sr-Cyrl-CS" w:eastAsia="en-US"/>
              </w:rPr>
            </w:pPr>
            <w:r w:rsidRPr="007615B3">
              <w:rPr>
                <w:lang w:val="en-GB" w:eastAsia="en-US"/>
              </w:rPr>
              <w:t>JP</w:t>
            </w:r>
            <w:r w:rsidRPr="007615B3">
              <w:rPr>
                <w:lang w:val="sr-Cyrl-CS" w:eastAsia="en-US"/>
              </w:rPr>
              <w:t xml:space="preserve"> </w:t>
            </w:r>
            <w:r w:rsidRPr="007615B3">
              <w:rPr>
                <w:lang w:val="en-GB" w:eastAsia="en-US"/>
              </w:rPr>
              <w:t>EPS</w:t>
            </w:r>
            <w:r w:rsidRPr="007615B3">
              <w:rPr>
                <w:lang w:val="sr-Cyrl-CS" w:eastAsia="en-US"/>
              </w:rPr>
              <w:t xml:space="preserve"> </w:t>
            </w:r>
            <w:r w:rsidRPr="007615B3">
              <w:rPr>
                <w:lang w:val="en-GB" w:eastAsia="en-US"/>
              </w:rPr>
              <w:t>Ogranak</w:t>
            </w:r>
            <w:r w:rsidRPr="007615B3">
              <w:rPr>
                <w:lang w:val="sr-Cyrl-CS" w:eastAsia="en-US"/>
              </w:rPr>
              <w:t xml:space="preserve"> </w:t>
            </w:r>
            <w:r w:rsidRPr="007615B3">
              <w:rPr>
                <w:lang w:val="en-GB" w:eastAsia="en-US"/>
              </w:rPr>
              <w:t>EPS</w:t>
            </w:r>
            <w:r w:rsidRPr="007615B3">
              <w:rPr>
                <w:lang w:val="sr-Cyrl-CS" w:eastAsia="en-US"/>
              </w:rPr>
              <w:t xml:space="preserve"> </w:t>
            </w:r>
            <w:r w:rsidRPr="007615B3">
              <w:rPr>
                <w:lang w:val="en-GB" w:eastAsia="en-US"/>
              </w:rPr>
              <w:t>Snabdevanje</w:t>
            </w:r>
            <w:r w:rsidRPr="007615B3">
              <w:rPr>
                <w:lang w:val="sr-Cyrl-CS" w:eastAsia="en-US"/>
              </w:rPr>
              <w:t xml:space="preserve">, 103920327, </w:t>
            </w:r>
            <w:r w:rsidRPr="007615B3">
              <w:rPr>
                <w:lang w:val="en-GB" w:eastAsia="en-US"/>
              </w:rPr>
              <w:t>Makenzijeva</w:t>
            </w:r>
            <w:r w:rsidRPr="007615B3">
              <w:rPr>
                <w:lang w:val="sr-Cyrl-CS" w:eastAsia="en-US"/>
              </w:rPr>
              <w:t xml:space="preserve"> 37/</w:t>
            </w:r>
            <w:r w:rsidRPr="007615B3">
              <w:rPr>
                <w:lang w:val="en-GB" w:eastAsia="en-US"/>
              </w:rPr>
              <w:t>II</w:t>
            </w:r>
            <w:r w:rsidRPr="007615B3">
              <w:rPr>
                <w:lang w:val="sr-Cyrl-CS" w:eastAsia="en-US"/>
              </w:rPr>
              <w:t xml:space="preserve">, </w:t>
            </w:r>
            <w:r w:rsidRPr="007615B3">
              <w:rPr>
                <w:lang w:val="en-GB" w:eastAsia="en-US"/>
              </w:rPr>
              <w:t>Beograd</w:t>
            </w:r>
            <w:r w:rsidRPr="007615B3">
              <w:rPr>
                <w:lang w:val="sr-Cyrl-CS" w:eastAsia="en-US"/>
              </w:rPr>
              <w:t xml:space="preserve">, 11000, </w:t>
            </w:r>
            <w:r w:rsidRPr="007615B3">
              <w:rPr>
                <w:lang w:val="en-GB" w:eastAsia="en-US"/>
              </w:rPr>
              <w:t>Srbija</w:t>
            </w:r>
          </w:p>
        </w:tc>
        <w:tc>
          <w:tcPr>
            <w:tcW w:w="2612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sr-Cyrl-CS" w:eastAsia="en-US"/>
              </w:rPr>
            </w:pPr>
            <w:r w:rsidRPr="007615B3">
              <w:rPr>
                <w:b/>
                <w:bCs/>
                <w:lang w:val="sr-Latn-BA" w:eastAsia="en-US"/>
              </w:rPr>
              <w:t>1.633.932,80</w:t>
            </w:r>
          </w:p>
        </w:tc>
      </w:tr>
    </w:tbl>
    <w:p w:rsidR="007615B3" w:rsidRPr="007615B3" w:rsidRDefault="007615B3" w:rsidP="007615B3">
      <w:pPr>
        <w:suppressAutoHyphens w:val="0"/>
        <w:ind w:firstLine="72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Naručilac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Odluku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dodeli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ugovora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broj</w:t>
      </w:r>
      <w:r w:rsidR="007615B3" w:rsidRPr="007615B3">
        <w:rPr>
          <w:b/>
          <w:lang w:val="sr-Cyrl-CS" w:eastAsia="en-US"/>
        </w:rPr>
        <w:t xml:space="preserve"> 404-74/2021-01 </w:t>
      </w:r>
      <w:r>
        <w:rPr>
          <w:b/>
          <w:lang w:val="sr-Cyrl-CS" w:eastAsia="en-US"/>
        </w:rPr>
        <w:t>od</w:t>
      </w:r>
      <w:r w:rsidR="007615B3" w:rsidRPr="007615B3">
        <w:rPr>
          <w:b/>
          <w:lang w:val="sr-Cyrl-CS" w:eastAsia="en-US"/>
        </w:rPr>
        <w:t xml:space="preserve"> 20.07.2021. </w:t>
      </w:r>
      <w:r>
        <w:rPr>
          <w:b/>
          <w:lang w:val="sr-Cyrl-CS" w:eastAsia="en-US"/>
        </w:rPr>
        <w:t>godine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objavio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Portalu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javnih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nabavki</w:t>
      </w:r>
      <w:r w:rsidR="007615B3" w:rsidRPr="007615B3">
        <w:rPr>
          <w:b/>
          <w:lang w:val="sr-Cyrl-CS" w:eastAsia="en-US"/>
        </w:rPr>
        <w:t>.</w:t>
      </w: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bCs/>
          <w:noProof/>
          <w:lang w:val="sr-Cyrl-CS" w:eastAsia="sl-SI"/>
        </w:rPr>
      </w:pPr>
      <w:r>
        <w:rPr>
          <w:b/>
          <w:lang w:val="sr-Cyrl-CS" w:eastAsia="sl-SI"/>
        </w:rPr>
        <w:t>Ugovor</w:t>
      </w:r>
      <w:r w:rsidR="007615B3" w:rsidRPr="007615B3">
        <w:rPr>
          <w:b/>
          <w:lang w:val="sr-Cyrl-CS" w:eastAsia="sl-SI"/>
        </w:rPr>
        <w:t xml:space="preserve"> </w:t>
      </w:r>
      <w:r>
        <w:rPr>
          <w:b/>
          <w:lang w:val="sr-Cyrl-CS" w:eastAsia="sl-SI"/>
        </w:rPr>
        <w:t>je</w:t>
      </w:r>
      <w:r w:rsidR="007615B3" w:rsidRPr="007615B3">
        <w:rPr>
          <w:b/>
          <w:lang w:val="sr-Cyrl-CS" w:eastAsia="sl-SI"/>
        </w:rPr>
        <w:t xml:space="preserve"> </w:t>
      </w:r>
      <w:r>
        <w:rPr>
          <w:b/>
          <w:lang w:val="sr-Cyrl-CS" w:eastAsia="sl-SI"/>
        </w:rPr>
        <w:t>zaklјučen</w:t>
      </w:r>
      <w:r w:rsidR="007615B3" w:rsidRPr="007615B3">
        <w:rPr>
          <w:b/>
          <w:lang w:val="sr-Cyrl-CS" w:eastAsia="sl-SI"/>
        </w:rPr>
        <w:t xml:space="preserve"> </w:t>
      </w:r>
      <w:r>
        <w:rPr>
          <w:b/>
          <w:lang w:val="sr-Cyrl-CS" w:eastAsia="sl-SI"/>
        </w:rPr>
        <w:t>sa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ponuđačem</w:t>
      </w:r>
      <w:r w:rsidR="007615B3" w:rsidRPr="007615B3">
        <w:rPr>
          <w:b/>
          <w:lang w:val="sr-Cyrl-CS" w:eastAsia="sl-SI"/>
        </w:rPr>
        <w:t xml:space="preserve"> </w:t>
      </w:r>
      <w:r w:rsidR="007615B3" w:rsidRPr="007615B3">
        <w:rPr>
          <w:rFonts w:eastAsia="Arial"/>
          <w:color w:val="000000"/>
          <w:lang w:val="sr-Cyrl-CS" w:eastAsia="en-US"/>
        </w:rPr>
        <w:t>JP EPS Ogranak EPS Snabdevanje, 103920327, Makenzijeva 37/II, Beograd, 11000, Srbija</w:t>
      </w:r>
      <w:r w:rsidR="007615B3" w:rsidRPr="007615B3">
        <w:rPr>
          <w:lang w:val="sr-Cyrl-CS" w:eastAsia="sl-SI"/>
        </w:rPr>
        <w:t xml:space="preserve">, </w:t>
      </w:r>
      <w:r>
        <w:rPr>
          <w:lang w:val="sr-Cyrl-CS" w:eastAsia="sl-SI"/>
        </w:rPr>
        <w:t>čija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ponuda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broj</w:t>
      </w:r>
      <w:r w:rsidR="007615B3" w:rsidRPr="007615B3">
        <w:rPr>
          <w:lang w:val="sr-Cyrl-CS" w:eastAsia="sl-SI"/>
        </w:rPr>
        <w:t xml:space="preserve"> </w:t>
      </w:r>
      <w:r w:rsidR="007615B3" w:rsidRPr="007615B3">
        <w:rPr>
          <w:bCs/>
          <w:noProof/>
          <w:lang w:val="sr-Cyrl-CS" w:eastAsia="sl-SI"/>
        </w:rPr>
        <w:t xml:space="preserve">221579/1-21 </w:t>
      </w:r>
      <w:r>
        <w:rPr>
          <w:bCs/>
          <w:noProof/>
          <w:lang w:val="sr-Cyrl-CS" w:eastAsia="sl-SI"/>
        </w:rPr>
        <w:t>od</w:t>
      </w:r>
      <w:r w:rsidR="007615B3" w:rsidRPr="007615B3">
        <w:rPr>
          <w:bCs/>
          <w:noProof/>
          <w:lang w:val="sr-Cyrl-CS" w:eastAsia="sl-SI"/>
        </w:rPr>
        <w:t xml:space="preserve"> 09.07.2021. </w:t>
      </w:r>
      <w:r>
        <w:rPr>
          <w:lang w:val="sr-Cyrl-CS" w:eastAsia="sl-SI"/>
        </w:rPr>
        <w:t>godine</w:t>
      </w:r>
      <w:r w:rsidR="007615B3" w:rsidRPr="007615B3">
        <w:rPr>
          <w:lang w:val="sr-Latn-RS" w:eastAsia="sl-SI"/>
        </w:rPr>
        <w:t>,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koja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ocenjena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kao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najpovolјnija</w:t>
      </w:r>
      <w:r w:rsidR="007615B3" w:rsidRPr="007615B3">
        <w:rPr>
          <w:lang w:val="sr-Cyrl-CS" w:eastAsia="sl-SI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  <w:r>
        <w:rPr>
          <w:lang w:val="sr-Cyrl-CS" w:eastAsia="en-US"/>
        </w:rPr>
        <w:t>Vrednost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b/>
          <w:bCs/>
          <w:noProof/>
          <w:lang w:val="sr-Latn-BA" w:eastAsia="en-US"/>
        </w:rPr>
        <w:t>1.633.932,80</w:t>
      </w:r>
      <w:r w:rsidR="007615B3" w:rsidRPr="007615B3">
        <w:rPr>
          <w:b/>
          <w:bCs/>
          <w:noProof/>
          <w:lang w:val="sr-Cyrl-RS" w:eastAsia="en-US"/>
        </w:rPr>
        <w:t xml:space="preserve">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bez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a</w:t>
      </w:r>
      <w:r w:rsidR="007615B3" w:rsidRPr="007615B3">
        <w:rPr>
          <w:b/>
          <w:bCs/>
          <w:noProof/>
          <w:lang w:val="sr-Cyrl-CS" w:eastAsia="en-US"/>
        </w:rPr>
        <w:t xml:space="preserve">, </w:t>
      </w:r>
      <w:r>
        <w:rPr>
          <w:b/>
          <w:bCs/>
          <w:noProof/>
          <w:lang w:val="sr-Cyrl-CS" w:eastAsia="en-US"/>
        </w:rPr>
        <w:t>odnosno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 w:rsidR="007615B3" w:rsidRPr="007615B3">
        <w:rPr>
          <w:b/>
          <w:bCs/>
          <w:noProof/>
          <w:lang w:val="sr-Latn-BA" w:eastAsia="en-US"/>
        </w:rPr>
        <w:t>1.960.719,36</w:t>
      </w:r>
      <w:r w:rsidR="007615B3" w:rsidRPr="007615B3">
        <w:rPr>
          <w:b/>
          <w:bCs/>
          <w:noProof/>
          <w:lang w:val="sr-Cyrl-RS" w:eastAsia="en-US"/>
        </w:rPr>
        <w:t xml:space="preserve">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sa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om</w:t>
      </w:r>
      <w:r w:rsidR="007615B3" w:rsidRPr="007615B3">
        <w:rPr>
          <w:bCs/>
          <w:noProof/>
          <w:lang w:val="sr-Cyrl-CS" w:eastAsia="en-US"/>
        </w:rPr>
        <w:t>.</w:t>
      </w:r>
    </w:p>
    <w:p w:rsidR="007615B3" w:rsidRPr="007615B3" w:rsidRDefault="007615B3" w:rsidP="007615B3">
      <w:pPr>
        <w:shd w:val="clear" w:color="auto" w:fill="FFFFFF"/>
        <w:suppressAutoHyphens w:val="0"/>
        <w:ind w:firstLine="720"/>
        <w:contextualSpacing/>
        <w:jc w:val="both"/>
        <w:rPr>
          <w:lang w:val="ru-RU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ind w:firstLine="720"/>
        <w:contextualSpacing/>
        <w:jc w:val="both"/>
        <w:rPr>
          <w:lang w:val="ru-RU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b/>
          <w:bCs/>
          <w:lang w:val="sr-Latn-RS" w:eastAsia="en-US"/>
        </w:rPr>
      </w:pPr>
      <w:r w:rsidRPr="007615B3">
        <w:rPr>
          <w:b/>
          <w:bCs/>
          <w:lang w:val="ru-RU" w:eastAsia="en-US"/>
        </w:rPr>
        <w:t>10</w:t>
      </w:r>
      <w:r w:rsidRPr="007615B3">
        <w:rPr>
          <w:b/>
          <w:bCs/>
          <w:lang w:val="sr-Cyrl-CS" w:eastAsia="en-US"/>
        </w:rPr>
        <w:t xml:space="preserve">/2021 - </w:t>
      </w:r>
      <w:r w:rsidR="007F4612">
        <w:rPr>
          <w:b/>
          <w:bCs/>
          <w:lang w:val="sr-Cyrl-RS" w:eastAsia="en-US"/>
        </w:rPr>
        <w:t>Nabavka</w:t>
      </w:r>
      <w:r w:rsidRPr="007615B3">
        <w:rPr>
          <w:b/>
          <w:bCs/>
          <w:lang w:val="sr-Latn-RS" w:eastAsia="en-US"/>
        </w:rPr>
        <w:t xml:space="preserve"> </w:t>
      </w:r>
      <w:r w:rsidR="007F4612">
        <w:rPr>
          <w:b/>
          <w:bCs/>
          <w:lang w:val="sr-Latn-RS" w:eastAsia="en-US"/>
        </w:rPr>
        <w:t>tabli</w:t>
      </w:r>
      <w:r w:rsidRPr="007615B3">
        <w:rPr>
          <w:b/>
          <w:bCs/>
          <w:lang w:val="sr-Latn-RS" w:eastAsia="en-US"/>
        </w:rPr>
        <w:t xml:space="preserve"> </w:t>
      </w:r>
      <w:r w:rsidR="007F4612">
        <w:rPr>
          <w:b/>
          <w:bCs/>
          <w:lang w:val="sr-Latn-RS" w:eastAsia="en-US"/>
        </w:rPr>
        <w:t>sa</w:t>
      </w:r>
      <w:r w:rsidRPr="007615B3">
        <w:rPr>
          <w:b/>
          <w:bCs/>
          <w:lang w:val="sr-Latn-RS" w:eastAsia="en-US"/>
        </w:rPr>
        <w:t xml:space="preserve"> </w:t>
      </w:r>
      <w:r w:rsidR="007F4612">
        <w:rPr>
          <w:b/>
          <w:bCs/>
          <w:lang w:val="sr-Latn-RS" w:eastAsia="en-US"/>
        </w:rPr>
        <w:t>nazivima</w:t>
      </w:r>
      <w:r w:rsidRPr="007615B3">
        <w:rPr>
          <w:b/>
          <w:bCs/>
          <w:lang w:val="sr-Latn-RS" w:eastAsia="en-US"/>
        </w:rPr>
        <w:t xml:space="preserve"> </w:t>
      </w:r>
      <w:r w:rsidR="007F4612">
        <w:rPr>
          <w:b/>
          <w:bCs/>
          <w:lang w:val="sr-Latn-RS" w:eastAsia="en-US"/>
        </w:rPr>
        <w:t>ulica</w:t>
      </w:r>
      <w:r w:rsidRPr="007615B3">
        <w:rPr>
          <w:b/>
          <w:bCs/>
          <w:lang w:val="sr-Latn-RS" w:eastAsia="en-US"/>
        </w:rPr>
        <w:t xml:space="preserve"> </w:t>
      </w:r>
      <w:r w:rsidR="007F4612">
        <w:rPr>
          <w:b/>
          <w:bCs/>
          <w:lang w:val="sr-Latn-RS" w:eastAsia="en-US"/>
        </w:rPr>
        <w:t>i</w:t>
      </w:r>
    </w:p>
    <w:p w:rsidR="007615B3" w:rsidRPr="007615B3" w:rsidRDefault="007F4612" w:rsidP="007615B3">
      <w:pPr>
        <w:shd w:val="clear" w:color="auto" w:fill="DBE5F1"/>
        <w:suppressAutoHyphens w:val="0"/>
        <w:jc w:val="center"/>
        <w:rPr>
          <w:b/>
          <w:lang w:val="sr-Cyrl-CS" w:eastAsia="en-US"/>
        </w:rPr>
      </w:pPr>
      <w:r>
        <w:rPr>
          <w:b/>
          <w:bCs/>
          <w:lang w:val="sr-Latn-RS" w:eastAsia="en-US"/>
        </w:rPr>
        <w:t>tablica</w:t>
      </w:r>
      <w:r w:rsidR="007615B3" w:rsidRPr="007615B3">
        <w:rPr>
          <w:b/>
          <w:bCs/>
          <w:lang w:val="sr-Latn-RS" w:eastAsia="en-US"/>
        </w:rPr>
        <w:t xml:space="preserve"> </w:t>
      </w:r>
      <w:r>
        <w:rPr>
          <w:b/>
          <w:bCs/>
          <w:lang w:val="sr-Latn-RS" w:eastAsia="en-US"/>
        </w:rPr>
        <w:t>kućn</w:t>
      </w:r>
      <w:r>
        <w:rPr>
          <w:b/>
          <w:bCs/>
          <w:lang w:val="sr-Cyrl-RS" w:eastAsia="en-US"/>
        </w:rPr>
        <w:t>ih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Cyrl-RS" w:eastAsia="en-US"/>
        </w:rPr>
        <w:t>brojeva</w:t>
      </w:r>
      <w:r w:rsidR="007615B3" w:rsidRPr="007615B3">
        <w:rPr>
          <w:b/>
          <w:bCs/>
          <w:lang w:val="sr-Cyrl-RS" w:eastAsia="en-US"/>
        </w:rPr>
        <w:t xml:space="preserve"> </w:t>
      </w:r>
      <w:r>
        <w:rPr>
          <w:b/>
          <w:bCs/>
          <w:lang w:val="sr-Latn-RS" w:eastAsia="en-US"/>
        </w:rPr>
        <w:t>u</w:t>
      </w:r>
      <w:r w:rsidR="007615B3" w:rsidRPr="007615B3">
        <w:rPr>
          <w:b/>
          <w:bCs/>
          <w:lang w:val="sr-Latn-RS" w:eastAsia="en-US"/>
        </w:rPr>
        <w:t xml:space="preserve">  </w:t>
      </w:r>
      <w:r>
        <w:rPr>
          <w:b/>
          <w:bCs/>
          <w:lang w:val="sr-Latn-RS" w:eastAsia="en-US"/>
        </w:rPr>
        <w:t>opštini</w:t>
      </w:r>
      <w:r w:rsidR="007615B3" w:rsidRPr="007615B3">
        <w:rPr>
          <w:b/>
          <w:bCs/>
          <w:lang w:val="sr-Latn-RS" w:eastAsia="en-US"/>
        </w:rPr>
        <w:t xml:space="preserve"> </w:t>
      </w:r>
      <w:r>
        <w:rPr>
          <w:b/>
          <w:bCs/>
          <w:lang w:val="sr-Cyrl-RS" w:eastAsia="en-US"/>
        </w:rPr>
        <w:t>Žabari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655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Vrsta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postupka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Otvoreni</w:t>
            </w:r>
            <w:r w:rsidR="007615B3"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sz w:val="22"/>
                <w:szCs w:val="22"/>
                <w:lang w:val="sr-Cyrl-RS" w:eastAsia="en-US"/>
              </w:rPr>
              <w:t>postupak</w:t>
            </w:r>
            <w:r w:rsidR="007615B3" w:rsidRPr="007615B3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Predmet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sr-Latn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Nabavka</w:t>
            </w:r>
            <w:r w:rsidR="007615B3" w:rsidRPr="007615B3">
              <w:rPr>
                <w:b/>
                <w:bCs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Latn-RS" w:eastAsia="en-US"/>
              </w:rPr>
              <w:t>tabli</w:t>
            </w:r>
            <w:r w:rsidR="007615B3" w:rsidRPr="007615B3">
              <w:rPr>
                <w:b/>
                <w:bCs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Latn-RS" w:eastAsia="en-US"/>
              </w:rPr>
              <w:t>sa</w:t>
            </w:r>
            <w:r w:rsidR="007615B3" w:rsidRPr="007615B3">
              <w:rPr>
                <w:b/>
                <w:bCs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Latn-RS" w:eastAsia="en-US"/>
              </w:rPr>
              <w:t>nazivima</w:t>
            </w:r>
            <w:r w:rsidR="007615B3" w:rsidRPr="007615B3">
              <w:rPr>
                <w:b/>
                <w:bCs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Latn-RS" w:eastAsia="en-US"/>
              </w:rPr>
              <w:t>ulica</w:t>
            </w:r>
            <w:r w:rsidR="007615B3" w:rsidRPr="007615B3">
              <w:rPr>
                <w:b/>
                <w:bCs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Latn-RS" w:eastAsia="en-US"/>
              </w:rPr>
              <w:t>i</w:t>
            </w:r>
          </w:p>
          <w:p w:rsidR="007615B3" w:rsidRPr="007615B3" w:rsidRDefault="007F4612" w:rsidP="007615B3">
            <w:pPr>
              <w:suppressAutoHyphens w:val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sr-Latn-RS" w:eastAsia="en-US"/>
              </w:rPr>
              <w:t>tablica</w:t>
            </w:r>
            <w:r w:rsidR="007615B3" w:rsidRPr="007615B3">
              <w:rPr>
                <w:b/>
                <w:bCs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Latn-RS" w:eastAsia="en-US"/>
              </w:rPr>
              <w:t>kućn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ih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brojeva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Latn-RS" w:eastAsia="en-US"/>
              </w:rPr>
              <w:t>u</w:t>
            </w:r>
            <w:r w:rsidR="007615B3" w:rsidRPr="007615B3">
              <w:rPr>
                <w:b/>
                <w:bCs/>
                <w:sz w:val="22"/>
                <w:szCs w:val="22"/>
                <w:lang w:val="sr-Latn-RS" w:eastAsia="en-US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sr-Latn-RS" w:eastAsia="en-US"/>
              </w:rPr>
              <w:t>opštini</w:t>
            </w:r>
            <w:r w:rsidR="007615B3" w:rsidRPr="007615B3">
              <w:rPr>
                <w:b/>
                <w:bCs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Žabari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Redni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broj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>10</w:t>
            </w:r>
            <w:r w:rsidRPr="007615B3">
              <w:rPr>
                <w:b/>
                <w:bCs/>
                <w:noProof/>
                <w:sz w:val="22"/>
                <w:szCs w:val="22"/>
                <w:lang w:val="ru-RU" w:eastAsia="en-US"/>
              </w:rPr>
              <w:t>/20</w:t>
            </w: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21 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-  </w:t>
            </w:r>
            <w:r w:rsidR="007F4612">
              <w:rPr>
                <w:sz w:val="22"/>
                <w:szCs w:val="22"/>
                <w:lang w:val="sr-Cyrl-CS" w:eastAsia="en-US"/>
              </w:rPr>
              <w:t>dobra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Pozicija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planu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</w:t>
            </w:r>
            <w:r>
              <w:rPr>
                <w:sz w:val="22"/>
                <w:szCs w:val="22"/>
                <w:lang w:val="sr-Cyrl-CS" w:eastAsia="sr-Latn-CS"/>
              </w:rPr>
              <w:t>lan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,  </w:t>
            </w:r>
            <w:r w:rsidR="007615B3" w:rsidRPr="007615B3">
              <w:rPr>
                <w:b/>
                <w:sz w:val="22"/>
                <w:szCs w:val="22"/>
                <w:lang w:val="sr-Cyrl-CS" w:eastAsia="sr-Latn-CS"/>
              </w:rPr>
              <w:t>0011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sz w:val="22"/>
                <w:szCs w:val="22"/>
                <w:lang w:val="sr-Cyrl-CS" w:eastAsia="zh-CN"/>
              </w:rPr>
            </w:pPr>
            <w:r>
              <w:rPr>
                <w:sz w:val="22"/>
                <w:szCs w:val="22"/>
                <w:lang w:val="sr-Cyrl-CS" w:eastAsia="zh-CN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</w:t>
            </w:r>
            <w:r>
              <w:rPr>
                <w:sz w:val="22"/>
                <w:szCs w:val="22"/>
                <w:lang w:val="sr-Cyrl-CS" w:eastAsia="zh-CN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sz w:val="22"/>
                <w:szCs w:val="22"/>
                <w:lang w:val="sr-Cyrl-CS" w:eastAsia="en-US"/>
              </w:rPr>
              <w:t>1.700.000,00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dinara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bez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PDV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>-</w:t>
            </w:r>
            <w:r>
              <w:rPr>
                <w:sz w:val="22"/>
                <w:szCs w:val="22"/>
                <w:lang w:val="sr-Cyrl-CS" w:eastAsia="sr-Latn-CS"/>
              </w:rPr>
              <w:t>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Izvor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finansiranja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jc w:val="both"/>
              <w:rPr>
                <w:sz w:val="22"/>
                <w:szCs w:val="22"/>
                <w:lang w:val="sr-Cyrl-R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Sredstva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za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planiranu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su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obezbeđena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osnovu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sz w:val="22"/>
                <w:szCs w:val="22"/>
                <w:lang w:val="sr-Cyrl-RS" w:eastAsia="en-US"/>
              </w:rPr>
            </w:pPr>
            <w:r w:rsidRPr="007615B3">
              <w:rPr>
                <w:sz w:val="22"/>
                <w:szCs w:val="22"/>
                <w:lang w:val="sr-Cyrl-RS" w:eastAsia="en-US"/>
              </w:rPr>
              <w:t xml:space="preserve">- </w:t>
            </w:r>
            <w:r w:rsidR="007F4612">
              <w:rPr>
                <w:sz w:val="22"/>
                <w:szCs w:val="22"/>
                <w:lang w:val="sr-Cyrl-CS" w:eastAsia="en-US"/>
              </w:rPr>
              <w:t>ugovora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o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dodeli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namenskih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sredstava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za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finansiranje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adresnih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tablica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i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brojeva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koji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je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Opština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Žabari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zaklјučila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sa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Ministarstvom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državne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uprave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i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lokalne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samouprave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, </w:t>
            </w:r>
            <w:r w:rsidR="007F4612">
              <w:rPr>
                <w:sz w:val="22"/>
                <w:szCs w:val="22"/>
                <w:lang w:val="sr-Cyrl-RS" w:eastAsia="en-US"/>
              </w:rPr>
              <w:t>broj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401-26/2021-01 </w:t>
            </w:r>
            <w:r w:rsidR="007F4612">
              <w:rPr>
                <w:sz w:val="22"/>
                <w:szCs w:val="22"/>
                <w:lang w:val="sr-Cyrl-RS" w:eastAsia="en-US"/>
              </w:rPr>
              <w:t>od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23.04.2021. </w:t>
            </w:r>
            <w:r w:rsidR="007F4612">
              <w:rPr>
                <w:sz w:val="22"/>
                <w:szCs w:val="22"/>
                <w:lang w:val="sr-Cyrl-RS" w:eastAsia="en-US"/>
              </w:rPr>
              <w:t>godine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u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iznosu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od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/>
                <w:sz w:val="22"/>
                <w:szCs w:val="22"/>
                <w:lang w:val="sr-Cyrl-RS" w:eastAsia="en-US"/>
              </w:rPr>
              <w:t>1.050.000,00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dinara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sa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PDV</w:t>
            </w:r>
            <w:r w:rsidRPr="007615B3">
              <w:rPr>
                <w:sz w:val="22"/>
                <w:szCs w:val="22"/>
                <w:lang w:val="sr-Cyrl-RS" w:eastAsia="en-US"/>
              </w:rPr>
              <w:t>-</w:t>
            </w:r>
            <w:r w:rsidR="007F4612">
              <w:rPr>
                <w:sz w:val="22"/>
                <w:szCs w:val="22"/>
                <w:lang w:val="sr-Cyrl-RS" w:eastAsia="en-US"/>
              </w:rPr>
              <w:t>om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, 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sz w:val="22"/>
                <w:szCs w:val="22"/>
                <w:lang w:val="sr-Cyrl-RS" w:eastAsia="en-US"/>
              </w:rPr>
            </w:pPr>
            <w:r w:rsidRPr="007615B3">
              <w:rPr>
                <w:sz w:val="22"/>
                <w:szCs w:val="22"/>
                <w:lang w:val="sr-Cyrl-RS" w:eastAsia="en-US"/>
              </w:rPr>
              <w:t xml:space="preserve">- </w:t>
            </w:r>
            <w:r w:rsidR="007F4612">
              <w:rPr>
                <w:sz w:val="22"/>
                <w:szCs w:val="22"/>
                <w:lang w:val="sr-Cyrl-CS" w:eastAsia="en-US"/>
              </w:rPr>
              <w:t>Ugovora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CS" w:eastAsia="en-US"/>
              </w:rPr>
              <w:t>o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dodeli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namenskih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CS" w:eastAsia="en-US"/>
              </w:rPr>
              <w:t>sredstava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broj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sz w:val="22"/>
                <w:szCs w:val="22"/>
                <w:lang w:val="sr-Cyrl-CS" w:eastAsia="en-US"/>
              </w:rPr>
              <w:t>401-00-</w:t>
            </w:r>
            <w:r w:rsidRPr="007615B3">
              <w:rPr>
                <w:sz w:val="22"/>
                <w:szCs w:val="22"/>
                <w:lang w:val="sr-Cyrl-RS" w:eastAsia="en-US"/>
              </w:rPr>
              <w:t>00436</w:t>
            </w:r>
            <w:r w:rsidRPr="007615B3">
              <w:rPr>
                <w:sz w:val="22"/>
                <w:szCs w:val="22"/>
                <w:lang w:val="sr-Cyrl-CS" w:eastAsia="en-US"/>
              </w:rPr>
              <w:t>/2021-</w:t>
            </w:r>
            <w:r w:rsidRPr="007615B3">
              <w:rPr>
                <w:sz w:val="22"/>
                <w:szCs w:val="22"/>
                <w:lang w:val="sr-Cyrl-RS" w:eastAsia="en-US"/>
              </w:rPr>
              <w:t>24-6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CS" w:eastAsia="en-US"/>
              </w:rPr>
              <w:t>od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 w:rsidRPr="007615B3">
              <w:rPr>
                <w:sz w:val="22"/>
                <w:szCs w:val="22"/>
                <w:lang w:val="sr-Cyrl-RS" w:eastAsia="en-US"/>
              </w:rPr>
              <w:t>04</w:t>
            </w:r>
            <w:r w:rsidRPr="007615B3">
              <w:rPr>
                <w:sz w:val="22"/>
                <w:szCs w:val="22"/>
                <w:lang w:val="sr-Cyrl-CS" w:eastAsia="en-US"/>
              </w:rPr>
              <w:t>.</w:t>
            </w:r>
            <w:r w:rsidRPr="007615B3">
              <w:rPr>
                <w:sz w:val="22"/>
                <w:szCs w:val="22"/>
                <w:lang w:val="sr-Cyrl-RS" w:eastAsia="en-US"/>
              </w:rPr>
              <w:t>10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.2021. </w:t>
            </w:r>
            <w:r w:rsidR="007F4612">
              <w:rPr>
                <w:sz w:val="22"/>
                <w:szCs w:val="22"/>
                <w:lang w:val="sr-Cyrl-CS" w:eastAsia="en-US"/>
              </w:rPr>
              <w:t>godine</w:t>
            </w:r>
            <w:r w:rsidRPr="007615B3">
              <w:rPr>
                <w:b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u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iznosu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od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/>
                <w:sz w:val="22"/>
                <w:szCs w:val="22"/>
                <w:lang w:val="sr-Cyrl-RS" w:eastAsia="en-US"/>
              </w:rPr>
              <w:t>825.500,00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sz w:val="22"/>
                <w:szCs w:val="22"/>
                <w:lang w:val="sr-Cyrl-RS" w:eastAsia="en-US"/>
              </w:rPr>
              <w:t>i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</w:p>
          <w:p w:rsidR="007615B3" w:rsidRPr="007615B3" w:rsidRDefault="007615B3" w:rsidP="007615B3">
            <w:pPr>
              <w:suppressAutoHyphens w:val="0"/>
              <w:jc w:val="both"/>
              <w:rPr>
                <w:sz w:val="22"/>
                <w:szCs w:val="22"/>
                <w:lang w:val="sr-Cyrl-RS" w:eastAsia="en-US"/>
              </w:rPr>
            </w:pPr>
            <w:r w:rsidRPr="007615B3">
              <w:rPr>
                <w:sz w:val="22"/>
                <w:szCs w:val="22"/>
                <w:lang w:val="sr-Cyrl-RS" w:eastAsia="en-US"/>
              </w:rPr>
              <w:t xml:space="preserve">- </w:t>
            </w:r>
            <w:r w:rsidR="007F4612">
              <w:rPr>
                <w:sz w:val="22"/>
                <w:szCs w:val="22"/>
                <w:lang w:val="sr-Cyrl-RS" w:eastAsia="en-US"/>
              </w:rPr>
              <w:t>sredstva</w:t>
            </w:r>
            <w:r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Cs/>
                <w:sz w:val="22"/>
                <w:szCs w:val="22"/>
                <w:lang w:val="sr-Cyrl-RS" w:eastAsia="en-US"/>
              </w:rPr>
              <w:t>iz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Cs/>
                <w:sz w:val="22"/>
                <w:szCs w:val="22"/>
                <w:lang w:val="sr-Cyrl-RS" w:eastAsia="en-US"/>
              </w:rPr>
              <w:t>budžeta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Cs/>
                <w:sz w:val="22"/>
                <w:szCs w:val="22"/>
                <w:lang w:val="sr-Cyrl-RS" w:eastAsia="en-US"/>
              </w:rPr>
              <w:t>opštine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Cs/>
                <w:sz w:val="22"/>
                <w:szCs w:val="22"/>
                <w:lang w:val="sr-Cyrl-RS" w:eastAsia="en-US"/>
              </w:rPr>
              <w:t>Žabari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Cs/>
                <w:sz w:val="22"/>
                <w:szCs w:val="22"/>
                <w:lang w:val="sr-Cyrl-RS" w:eastAsia="en-US"/>
              </w:rPr>
              <w:t>u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Cs/>
                <w:sz w:val="22"/>
                <w:szCs w:val="22"/>
                <w:lang w:val="sr-Cyrl-RS" w:eastAsia="en-US"/>
              </w:rPr>
              <w:t>iznosu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Cs/>
                <w:sz w:val="22"/>
                <w:szCs w:val="22"/>
                <w:lang w:val="sr-Cyrl-RS" w:eastAsia="en-US"/>
              </w:rPr>
              <w:t>od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7615B3">
              <w:rPr>
                <w:b/>
                <w:bCs/>
                <w:sz w:val="22"/>
                <w:szCs w:val="22"/>
                <w:lang w:val="sr-Cyrl-RS" w:eastAsia="en-US"/>
              </w:rPr>
              <w:t>133.521,40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Cs/>
                <w:sz w:val="22"/>
                <w:szCs w:val="22"/>
                <w:lang w:val="sr-Cyrl-RS" w:eastAsia="en-US"/>
              </w:rPr>
              <w:t>dinara</w:t>
            </w:r>
            <w:r w:rsidRPr="007615B3">
              <w:rPr>
                <w:bCs/>
                <w:sz w:val="22"/>
                <w:szCs w:val="22"/>
                <w:lang w:val="sr-Cyrl-RS" w:eastAsia="en-US"/>
              </w:rPr>
              <w:t>.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RS" w:eastAsia="en-US"/>
        </w:rPr>
        <w:t>B</w:t>
      </w:r>
      <w:r>
        <w:rPr>
          <w:lang w:val="sr-Cyrl-CS" w:eastAsia="en-US"/>
        </w:rPr>
        <w:t>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1.</w:t>
      </w:r>
    </w:p>
    <w:p w:rsidR="007615B3" w:rsidRPr="007615B3" w:rsidRDefault="007615B3" w:rsidP="007615B3">
      <w:pPr>
        <w:suppressAutoHyphens w:val="0"/>
        <w:jc w:val="both"/>
        <w:rPr>
          <w:b/>
          <w:bCs/>
          <w:lang w:eastAsia="en-US"/>
        </w:rPr>
      </w:pPr>
      <w:r w:rsidRPr="007615B3">
        <w:rPr>
          <w:b/>
          <w:bCs/>
          <w:lang w:val="sr-Latn-BA" w:eastAsia="en-US"/>
        </w:rPr>
        <w:t xml:space="preserve">IZDAVAČKO PREDUZEĆE EPOHA DOO POŽEGA, 101813534, BAKIONICA, BB, Bakionica, 31210, </w:t>
      </w:r>
      <w:r w:rsidRPr="007615B3">
        <w:rPr>
          <w:b/>
          <w:bCs/>
          <w:lang w:eastAsia="en-US"/>
        </w:rPr>
        <w:t>Srbija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Neprihvatlјiva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  <w:r>
        <w:rPr>
          <w:lang w:val="sr-Cyrl-CS" w:eastAsia="en-US"/>
        </w:rPr>
        <w:t>Nema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01"/>
        <w:gridCol w:w="2612"/>
      </w:tblGrid>
      <w:tr w:rsidR="007615B3" w:rsidRPr="007615B3" w:rsidTr="007615B3">
        <w:trPr>
          <w:trHeight w:val="416"/>
          <w:jc w:val="center"/>
        </w:trPr>
        <w:tc>
          <w:tcPr>
            <w:tcW w:w="7576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Latn-CS" w:eastAsia="en-US"/>
              </w:rPr>
            </w:pP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402"/>
          <w:jc w:val="center"/>
        </w:trPr>
        <w:tc>
          <w:tcPr>
            <w:tcW w:w="6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lang w:val="sr-Cyrl-CS" w:eastAsia="en-US"/>
              </w:rPr>
            </w:pPr>
            <w:r w:rsidRPr="007615B3">
              <w:rPr>
                <w:rFonts w:eastAsia="Calibri"/>
                <w:lang w:val="sr-Cyrl-CS" w:eastAsia="en-US"/>
              </w:rPr>
              <w:t>1.</w:t>
            </w:r>
          </w:p>
        </w:tc>
        <w:tc>
          <w:tcPr>
            <w:tcW w:w="6901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lang w:val="sr-Cyrl-CS" w:eastAsia="en-US"/>
              </w:rPr>
            </w:pPr>
            <w:r w:rsidRPr="007615B3">
              <w:rPr>
                <w:b/>
                <w:bCs/>
                <w:lang w:val="sr-Latn-BA" w:eastAsia="en-US"/>
              </w:rPr>
              <w:t xml:space="preserve">IZDAVAČKO PREDUZEĆE EPOHA DOO POŽEGA, 101813534, BAKIONICA, BB, Bakionica, 31210, </w:t>
            </w:r>
            <w:r w:rsidRPr="007615B3">
              <w:rPr>
                <w:b/>
                <w:bCs/>
                <w:lang w:eastAsia="en-US"/>
              </w:rPr>
              <w:t>Srbija</w:t>
            </w:r>
          </w:p>
        </w:tc>
        <w:tc>
          <w:tcPr>
            <w:tcW w:w="2612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lang w:val="sr-Latn-BA" w:eastAsia="en-US"/>
              </w:rPr>
            </w:pPr>
            <w:r w:rsidRPr="007615B3">
              <w:rPr>
                <w:b/>
                <w:bCs/>
                <w:lang w:val="sr-Latn-BA" w:eastAsia="en-US"/>
              </w:rPr>
              <w:t>1.674.184,50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lang w:val="sr-Cyrl-CS" w:eastAsia="en-US"/>
              </w:rPr>
            </w:pPr>
          </w:p>
        </w:tc>
      </w:tr>
    </w:tbl>
    <w:p w:rsidR="007615B3" w:rsidRPr="007615B3" w:rsidRDefault="007615B3" w:rsidP="007615B3">
      <w:pPr>
        <w:suppressAutoHyphens w:val="0"/>
        <w:ind w:firstLine="72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Naručilac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Odluku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dodeli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ugovora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broj</w:t>
      </w:r>
      <w:r w:rsidR="007615B3" w:rsidRPr="007615B3">
        <w:rPr>
          <w:b/>
          <w:lang w:val="sr-Cyrl-CS" w:eastAsia="en-US"/>
        </w:rPr>
        <w:t xml:space="preserve"> 404-59/2021-01 </w:t>
      </w:r>
      <w:r>
        <w:rPr>
          <w:b/>
          <w:lang w:val="sr-Cyrl-CS" w:eastAsia="en-US"/>
        </w:rPr>
        <w:t>od</w:t>
      </w:r>
      <w:r w:rsidR="007615B3" w:rsidRPr="007615B3">
        <w:rPr>
          <w:b/>
          <w:lang w:val="sr-Cyrl-CS" w:eastAsia="en-US"/>
        </w:rPr>
        <w:t xml:space="preserve"> 29.09.2021. </w:t>
      </w:r>
      <w:r>
        <w:rPr>
          <w:b/>
          <w:lang w:val="sr-Cyrl-CS" w:eastAsia="en-US"/>
        </w:rPr>
        <w:t>godine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objavio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Portalu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javnih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nabavki</w:t>
      </w:r>
      <w:r w:rsidR="007615B3" w:rsidRPr="007615B3">
        <w:rPr>
          <w:b/>
          <w:lang w:val="sr-Cyrl-CS" w:eastAsia="en-US"/>
        </w:rPr>
        <w:t>.</w:t>
      </w:r>
    </w:p>
    <w:p w:rsidR="007615B3" w:rsidRPr="007615B3" w:rsidRDefault="007F4612" w:rsidP="007615B3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bCs/>
          <w:noProof/>
          <w:lang w:val="sr-Cyrl-CS" w:eastAsia="sl-SI"/>
        </w:rPr>
      </w:pPr>
      <w:r>
        <w:rPr>
          <w:b/>
          <w:lang w:val="sr-Cyrl-CS" w:eastAsia="sl-SI"/>
        </w:rPr>
        <w:t>Ugovor</w:t>
      </w:r>
      <w:r w:rsidR="007615B3" w:rsidRPr="007615B3">
        <w:rPr>
          <w:b/>
          <w:lang w:val="sr-Cyrl-CS" w:eastAsia="sl-SI"/>
        </w:rPr>
        <w:t xml:space="preserve"> </w:t>
      </w:r>
      <w:r>
        <w:rPr>
          <w:b/>
          <w:lang w:val="sr-Cyrl-CS" w:eastAsia="sl-SI"/>
        </w:rPr>
        <w:t>je</w:t>
      </w:r>
      <w:r w:rsidR="007615B3" w:rsidRPr="007615B3">
        <w:rPr>
          <w:b/>
          <w:lang w:val="sr-Cyrl-CS" w:eastAsia="sl-SI"/>
        </w:rPr>
        <w:t xml:space="preserve"> </w:t>
      </w:r>
      <w:r>
        <w:rPr>
          <w:b/>
          <w:lang w:val="sr-Cyrl-CS" w:eastAsia="sl-SI"/>
        </w:rPr>
        <w:t>zaklјučen</w:t>
      </w:r>
      <w:r w:rsidR="007615B3" w:rsidRPr="007615B3">
        <w:rPr>
          <w:b/>
          <w:lang w:val="sr-Cyrl-CS" w:eastAsia="sl-SI"/>
        </w:rPr>
        <w:t xml:space="preserve"> </w:t>
      </w:r>
      <w:r>
        <w:rPr>
          <w:b/>
          <w:lang w:val="sr-Cyrl-CS" w:eastAsia="sl-SI"/>
        </w:rPr>
        <w:t>sa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ponuđačem</w:t>
      </w:r>
      <w:r w:rsidR="007615B3" w:rsidRPr="007615B3">
        <w:rPr>
          <w:b/>
          <w:lang w:val="sr-Cyrl-CS" w:eastAsia="sl-SI"/>
        </w:rPr>
        <w:t xml:space="preserve"> </w:t>
      </w:r>
      <w:r w:rsidR="007615B3" w:rsidRPr="007615B3">
        <w:rPr>
          <w:rFonts w:eastAsia="Arial"/>
          <w:color w:val="000000"/>
          <w:lang w:val="sr-Cyrl-CS" w:eastAsia="en-US"/>
        </w:rPr>
        <w:t>IZDAVAČKO PREDUZEĆE EPOHA DOO POŽEGA, 101813534, BAKIONICA, BB, Bakionica, 31210, Srbija</w:t>
      </w:r>
      <w:r w:rsidR="007615B3" w:rsidRPr="007615B3">
        <w:rPr>
          <w:lang w:val="sr-Cyrl-CS" w:eastAsia="sl-SI"/>
        </w:rPr>
        <w:t xml:space="preserve">, </w:t>
      </w:r>
      <w:r>
        <w:rPr>
          <w:lang w:val="sr-Cyrl-CS" w:eastAsia="sl-SI"/>
        </w:rPr>
        <w:t>čija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ponuda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broj</w:t>
      </w:r>
      <w:r w:rsidR="007615B3" w:rsidRPr="007615B3">
        <w:rPr>
          <w:lang w:val="sr-Cyrl-CS" w:eastAsia="sl-SI"/>
        </w:rPr>
        <w:t xml:space="preserve"> </w:t>
      </w:r>
      <w:r w:rsidR="007615B3" w:rsidRPr="007615B3">
        <w:rPr>
          <w:bCs/>
          <w:noProof/>
          <w:lang w:val="sr-Cyrl-CS" w:eastAsia="sl-SI"/>
        </w:rPr>
        <w:t xml:space="preserve">325 </w:t>
      </w:r>
      <w:r>
        <w:rPr>
          <w:bCs/>
          <w:noProof/>
          <w:lang w:val="sr-Cyrl-CS" w:eastAsia="sl-SI"/>
        </w:rPr>
        <w:t>od</w:t>
      </w:r>
      <w:r w:rsidR="007615B3" w:rsidRPr="007615B3">
        <w:rPr>
          <w:bCs/>
          <w:noProof/>
          <w:lang w:val="sr-Cyrl-CS" w:eastAsia="sl-SI"/>
        </w:rPr>
        <w:t xml:space="preserve"> 15.09.2021. </w:t>
      </w:r>
      <w:r>
        <w:rPr>
          <w:lang w:val="sr-Cyrl-CS" w:eastAsia="sl-SI"/>
        </w:rPr>
        <w:t>godine</w:t>
      </w:r>
      <w:r w:rsidR="007615B3" w:rsidRPr="007615B3">
        <w:rPr>
          <w:lang w:val="sr-Latn-RS" w:eastAsia="sl-SI"/>
        </w:rPr>
        <w:t>,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koja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ocenjena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kao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najpovolјnija</w:t>
      </w:r>
      <w:r w:rsidR="007615B3" w:rsidRPr="007615B3">
        <w:rPr>
          <w:lang w:val="sr-Cyrl-CS" w:eastAsia="sl-SI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  <w:r>
        <w:rPr>
          <w:lang w:val="sr-Cyrl-CS" w:eastAsia="en-US"/>
        </w:rPr>
        <w:t>Vrednost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b/>
          <w:bCs/>
          <w:noProof/>
          <w:lang w:val="sr-Latn-BA" w:eastAsia="en-US"/>
        </w:rPr>
        <w:t>1.674.184,50</w:t>
      </w:r>
      <w:r w:rsidR="007615B3" w:rsidRPr="007615B3">
        <w:rPr>
          <w:b/>
          <w:bCs/>
          <w:noProof/>
          <w:lang w:val="sr-Cyrl-RS" w:eastAsia="en-US"/>
        </w:rPr>
        <w:t xml:space="preserve">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bez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a</w:t>
      </w:r>
      <w:r w:rsidR="007615B3" w:rsidRPr="007615B3">
        <w:rPr>
          <w:b/>
          <w:bCs/>
          <w:noProof/>
          <w:lang w:val="sr-Cyrl-CS" w:eastAsia="en-US"/>
        </w:rPr>
        <w:t xml:space="preserve">, </w:t>
      </w:r>
      <w:r>
        <w:rPr>
          <w:b/>
          <w:bCs/>
          <w:noProof/>
          <w:lang w:val="sr-Cyrl-CS" w:eastAsia="en-US"/>
        </w:rPr>
        <w:t>odnosno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 w:rsidR="007615B3" w:rsidRPr="007615B3">
        <w:rPr>
          <w:b/>
          <w:bCs/>
          <w:noProof/>
          <w:lang w:val="sr-Latn-BA" w:eastAsia="en-US"/>
        </w:rPr>
        <w:t>2.009.021,40</w:t>
      </w:r>
      <w:r w:rsidR="007615B3" w:rsidRPr="007615B3">
        <w:rPr>
          <w:b/>
          <w:bCs/>
          <w:noProof/>
          <w:lang w:val="sr-Cyrl-RS" w:eastAsia="en-US"/>
        </w:rPr>
        <w:t xml:space="preserve">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sa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om</w:t>
      </w:r>
      <w:r w:rsidR="007615B3" w:rsidRPr="007615B3">
        <w:rPr>
          <w:bCs/>
          <w:noProof/>
          <w:lang w:val="sr-Cyrl-CS" w:eastAsia="en-US"/>
        </w:rPr>
        <w:t>.</w:t>
      </w:r>
    </w:p>
    <w:p w:rsidR="007615B3" w:rsidRPr="007615B3" w:rsidRDefault="007615B3" w:rsidP="007615B3">
      <w:pPr>
        <w:shd w:val="clear" w:color="auto" w:fill="FFFFFF"/>
        <w:suppressAutoHyphens w:val="0"/>
        <w:ind w:firstLine="720"/>
        <w:contextualSpacing/>
        <w:jc w:val="both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FFFFF"/>
        <w:suppressAutoHyphens w:val="0"/>
        <w:ind w:firstLine="720"/>
        <w:contextualSpacing/>
        <w:jc w:val="both"/>
        <w:rPr>
          <w:lang w:val="sr-Cyrl-CS" w:eastAsia="en-US"/>
        </w:rPr>
      </w:pPr>
      <w:r>
        <w:rPr>
          <w:lang w:val="sr-Cyrl-CS" w:eastAsia="en-US"/>
        </w:rPr>
        <w:t>Dopisom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dobavlјač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IZDAVAČKO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PREDUZEĆE</w:t>
      </w:r>
      <w:r w:rsidR="007615B3" w:rsidRPr="007615B3">
        <w:rPr>
          <w:lang w:val="sr-Cyrl-CS" w:eastAsia="en-US"/>
        </w:rPr>
        <w:t xml:space="preserve"> „</w:t>
      </w:r>
      <w:r>
        <w:rPr>
          <w:lang w:val="sr-Cyrl-CS" w:eastAsia="en-US"/>
        </w:rPr>
        <w:t>EPOHA</w:t>
      </w:r>
      <w:r w:rsidR="007615B3" w:rsidRPr="007615B3">
        <w:rPr>
          <w:lang w:val="sr-Cyrl-CS" w:eastAsia="en-US"/>
        </w:rPr>
        <w:t xml:space="preserve">“ </w:t>
      </w:r>
      <w:r>
        <w:rPr>
          <w:lang w:val="sr-Cyrl-CS" w:eastAsia="en-US"/>
        </w:rPr>
        <w:t>D</w:t>
      </w:r>
      <w:r w:rsidR="007615B3" w:rsidRPr="007615B3">
        <w:rPr>
          <w:lang w:val="sr-Cyrl-CS" w:eastAsia="en-US"/>
        </w:rPr>
        <w:t>.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>.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 xml:space="preserve">. </w:t>
      </w:r>
      <w:r>
        <w:rPr>
          <w:lang w:val="sr-Cyrl-CS" w:eastAsia="en-US"/>
        </w:rPr>
        <w:t>Požega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obavestio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naručioca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zbog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pandemije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KOVIDA</w:t>
      </w:r>
      <w:r w:rsidR="007615B3" w:rsidRPr="007615B3">
        <w:rPr>
          <w:lang w:val="sr-Cyrl-CS" w:eastAsia="en-US"/>
        </w:rPr>
        <w:t xml:space="preserve"> 19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lošeg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zdravstvenog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stanja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zaposlenih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nije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mogućnosti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izvrši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predviđenom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roku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zahteva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rok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isporuke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produži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</w:t>
      </w:r>
      <w:r w:rsidR="007615B3" w:rsidRPr="007615B3">
        <w:rPr>
          <w:lang w:val="sr-Cyrl-CS" w:eastAsia="en-US"/>
        </w:rPr>
        <w:t xml:space="preserve"> 15.12.2021. </w:t>
      </w:r>
      <w:r>
        <w:rPr>
          <w:lang w:val="sr-Cyrl-CS" w:eastAsia="en-US"/>
        </w:rPr>
        <w:t>godine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ind w:firstLine="720"/>
        <w:contextualSpacing/>
        <w:jc w:val="both"/>
        <w:rPr>
          <w:lang w:val="sr-Cyrl-CS" w:eastAsia="en-US"/>
        </w:rPr>
      </w:pPr>
      <w:r>
        <w:rPr>
          <w:lang w:val="sr-Cyrl-CS" w:eastAsia="en-US"/>
        </w:rPr>
        <w:t>Kako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potreba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izmenom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nastala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zbog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okolnosti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koje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savestan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naručilac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nije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mogao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predvidi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izmenom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nemenja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priroda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niti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povećava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vrednost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prvobitnog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vrši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izmena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skladu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članom</w:t>
      </w:r>
      <w:r w:rsidR="007615B3" w:rsidRPr="007615B3">
        <w:rPr>
          <w:lang w:val="sr-Cyrl-CS" w:eastAsia="en-US"/>
        </w:rPr>
        <w:t xml:space="preserve"> 158. </w:t>
      </w:r>
      <w:r>
        <w:rPr>
          <w:lang w:val="sr-Cyrl-CS" w:eastAsia="en-US"/>
        </w:rPr>
        <w:t>ZJN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ind w:firstLine="720"/>
        <w:contextualSpacing/>
        <w:jc w:val="both"/>
        <w:rPr>
          <w:lang w:val="sr-Cyrl-CS" w:eastAsia="en-US"/>
        </w:rPr>
      </w:pPr>
      <w:r>
        <w:rPr>
          <w:lang w:val="ru-RU" w:eastAsia="en-US"/>
        </w:rPr>
        <w:t>Naručilac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osnovu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zahteva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dobavlјača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objavio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obaveštenje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izmeni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ugovora</w:t>
      </w:r>
      <w:r w:rsidR="007615B3" w:rsidRPr="007615B3">
        <w:rPr>
          <w:lang w:val="ru-RU" w:eastAsia="en-US"/>
        </w:rPr>
        <w:t xml:space="preserve"> 22.11.2021.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ind w:firstLine="720"/>
        <w:contextualSpacing/>
        <w:jc w:val="both"/>
        <w:rPr>
          <w:lang w:val="sr-Cyrl-CS" w:eastAsia="en-US"/>
        </w:rPr>
      </w:pPr>
      <w:r>
        <w:rPr>
          <w:lang w:val="sr-Cyrl-CS" w:eastAsia="en-US"/>
        </w:rPr>
        <w:t>Dopisom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dobavlјač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IZDAVAČKO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PREDUZEĆE</w:t>
      </w:r>
      <w:r w:rsidR="007615B3" w:rsidRPr="007615B3">
        <w:rPr>
          <w:lang w:val="sr-Cyrl-CS" w:eastAsia="en-US"/>
        </w:rPr>
        <w:t xml:space="preserve"> „</w:t>
      </w:r>
      <w:r>
        <w:rPr>
          <w:lang w:val="sr-Cyrl-CS" w:eastAsia="en-US"/>
        </w:rPr>
        <w:t>EPOHA</w:t>
      </w:r>
      <w:r w:rsidR="007615B3" w:rsidRPr="007615B3">
        <w:rPr>
          <w:lang w:val="sr-Cyrl-CS" w:eastAsia="en-US"/>
        </w:rPr>
        <w:t xml:space="preserve">“ </w:t>
      </w:r>
      <w:r>
        <w:rPr>
          <w:lang w:val="sr-Cyrl-CS" w:eastAsia="en-US"/>
        </w:rPr>
        <w:t>D</w:t>
      </w:r>
      <w:r w:rsidR="007615B3" w:rsidRPr="007615B3">
        <w:rPr>
          <w:lang w:val="sr-Cyrl-CS" w:eastAsia="en-US"/>
        </w:rPr>
        <w:t>.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>.</w:t>
      </w:r>
      <w:r>
        <w:rPr>
          <w:lang w:val="sr-Cyrl-CS" w:eastAsia="en-US"/>
        </w:rPr>
        <w:t>O</w:t>
      </w:r>
      <w:r w:rsidR="007615B3" w:rsidRPr="007615B3">
        <w:rPr>
          <w:lang w:val="sr-Cyrl-CS" w:eastAsia="en-US"/>
        </w:rPr>
        <w:t xml:space="preserve">. </w:t>
      </w:r>
      <w:r>
        <w:rPr>
          <w:lang w:val="sr-Cyrl-CS" w:eastAsia="en-US"/>
        </w:rPr>
        <w:t>Požega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obavestio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naručioca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zbog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pandemije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KOVIDA</w:t>
      </w:r>
      <w:r w:rsidR="007615B3" w:rsidRPr="007615B3">
        <w:rPr>
          <w:lang w:val="sr-Cyrl-CS" w:eastAsia="en-US"/>
        </w:rPr>
        <w:t xml:space="preserve"> 19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lošeg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zdravstvenog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stanja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zaposlenih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CS" w:eastAsia="en-US"/>
        </w:rPr>
        <w:t>nije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mogućnosti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izvrši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predviđenom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roku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zahteva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da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se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rok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isporuke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produži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za</w:t>
      </w:r>
      <w:r w:rsidR="007615B3" w:rsidRPr="007615B3">
        <w:rPr>
          <w:lang w:val="sr-Cyrl-CS" w:eastAsia="en-US"/>
        </w:rPr>
        <w:t xml:space="preserve"> 90 </w:t>
      </w:r>
      <w:r>
        <w:rPr>
          <w:lang w:val="sr-Cyrl-CS" w:eastAsia="en-US"/>
        </w:rPr>
        <w:t>dana</w:t>
      </w:r>
      <w:r w:rsidR="007615B3" w:rsidRPr="007615B3">
        <w:rPr>
          <w:lang w:val="sr-Cyrl-CS" w:eastAsia="en-US"/>
        </w:rPr>
        <w:t>.</w:t>
      </w:r>
    </w:p>
    <w:p w:rsidR="007615B3" w:rsidRPr="007615B3" w:rsidRDefault="007F4612" w:rsidP="007615B3">
      <w:pPr>
        <w:shd w:val="clear" w:color="auto" w:fill="FFFFFF"/>
        <w:suppressAutoHyphens w:val="0"/>
        <w:ind w:firstLine="720"/>
        <w:contextualSpacing/>
        <w:jc w:val="both"/>
        <w:rPr>
          <w:lang w:val="ru-RU" w:eastAsia="en-US"/>
        </w:rPr>
      </w:pPr>
      <w:r>
        <w:rPr>
          <w:lang w:val="ru-RU" w:eastAsia="en-US"/>
        </w:rPr>
        <w:t>Naručilac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na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osnovu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zahteva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dobavlјača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objavio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obaveštenje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o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izmeni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ugovora</w:t>
      </w:r>
      <w:r w:rsidR="007615B3" w:rsidRPr="007615B3">
        <w:rPr>
          <w:lang w:val="ru-RU" w:eastAsia="en-US"/>
        </w:rPr>
        <w:t xml:space="preserve"> 24.12.2021.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za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produženje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roka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za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isporuku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dobara</w:t>
      </w:r>
      <w:r w:rsidR="007615B3" w:rsidRPr="007615B3">
        <w:rPr>
          <w:lang w:val="ru-RU" w:eastAsia="en-US"/>
        </w:rPr>
        <w:t xml:space="preserve"> </w:t>
      </w:r>
      <w:r>
        <w:rPr>
          <w:lang w:val="ru-RU" w:eastAsia="en-US"/>
        </w:rPr>
        <w:t>do</w:t>
      </w:r>
      <w:r w:rsidR="007615B3" w:rsidRPr="007615B3">
        <w:rPr>
          <w:lang w:val="ru-RU" w:eastAsia="en-US"/>
        </w:rPr>
        <w:t xml:space="preserve"> 14.02.2022. </w:t>
      </w:r>
      <w:r>
        <w:rPr>
          <w:lang w:val="ru-RU" w:eastAsia="en-US"/>
        </w:rPr>
        <w:t>godine</w:t>
      </w:r>
      <w:r w:rsidR="007615B3" w:rsidRPr="007615B3">
        <w:rPr>
          <w:lang w:val="ru-RU" w:eastAsia="en-US"/>
        </w:rPr>
        <w:t xml:space="preserve">  </w:t>
      </w:r>
    </w:p>
    <w:p w:rsidR="007615B3" w:rsidRPr="007615B3" w:rsidRDefault="007615B3" w:rsidP="007615B3">
      <w:pPr>
        <w:shd w:val="clear" w:color="auto" w:fill="FFFFFF"/>
        <w:suppressAutoHyphens w:val="0"/>
        <w:contextualSpacing/>
        <w:jc w:val="both"/>
        <w:rPr>
          <w:lang w:val="ru-RU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b/>
          <w:bCs/>
          <w:lang w:val="sr-Cyrl-RS" w:eastAsia="en-US"/>
        </w:rPr>
      </w:pPr>
      <w:r w:rsidRPr="007615B3">
        <w:rPr>
          <w:b/>
          <w:bCs/>
          <w:lang w:val="ru-RU" w:eastAsia="en-US"/>
        </w:rPr>
        <w:t>15</w:t>
      </w:r>
      <w:r w:rsidRPr="007615B3">
        <w:rPr>
          <w:b/>
          <w:bCs/>
          <w:lang w:val="sr-Cyrl-CS" w:eastAsia="en-US"/>
        </w:rPr>
        <w:t xml:space="preserve">/2021 - </w:t>
      </w:r>
      <w:r w:rsidR="007F4612">
        <w:rPr>
          <w:b/>
          <w:bCs/>
          <w:lang w:val="sr-Cyrl-RS" w:eastAsia="en-US"/>
        </w:rPr>
        <w:t>Nabavka</w:t>
      </w:r>
      <w:r w:rsidRPr="007615B3">
        <w:rPr>
          <w:b/>
          <w:bCs/>
          <w:lang w:val="sr-Cyrl-RS" w:eastAsia="en-US"/>
        </w:rPr>
        <w:t xml:space="preserve"> </w:t>
      </w:r>
      <w:r w:rsidR="007F4612">
        <w:rPr>
          <w:b/>
          <w:bCs/>
          <w:lang w:val="sr-Cyrl-RS" w:eastAsia="en-US"/>
        </w:rPr>
        <w:t>tehnike</w:t>
      </w:r>
      <w:r w:rsidRPr="007615B3">
        <w:rPr>
          <w:b/>
          <w:bCs/>
          <w:lang w:val="sr-Cyrl-RS" w:eastAsia="en-US"/>
        </w:rPr>
        <w:t xml:space="preserve"> </w:t>
      </w:r>
      <w:r w:rsidR="007F4612">
        <w:rPr>
          <w:b/>
          <w:bCs/>
          <w:lang w:val="sr-Cyrl-RS" w:eastAsia="en-US"/>
        </w:rPr>
        <w:t>i</w:t>
      </w:r>
      <w:r w:rsidRPr="007615B3">
        <w:rPr>
          <w:b/>
          <w:bCs/>
          <w:lang w:val="sr-Cyrl-RS" w:eastAsia="en-US"/>
        </w:rPr>
        <w:t xml:space="preserve"> </w:t>
      </w:r>
      <w:r w:rsidR="007F4612">
        <w:rPr>
          <w:b/>
          <w:bCs/>
          <w:lang w:val="sr-Cyrl-RS" w:eastAsia="en-US"/>
        </w:rPr>
        <w:t>opreme</w:t>
      </w:r>
      <w:r w:rsidRPr="007615B3">
        <w:rPr>
          <w:b/>
          <w:bCs/>
          <w:lang w:val="sr-Cyrl-RS" w:eastAsia="en-US"/>
        </w:rPr>
        <w:t xml:space="preserve"> </w:t>
      </w:r>
      <w:r w:rsidR="007F4612">
        <w:rPr>
          <w:b/>
          <w:bCs/>
          <w:lang w:val="sr-Cyrl-RS" w:eastAsia="en-US"/>
        </w:rPr>
        <w:t>za</w:t>
      </w:r>
      <w:r w:rsidRPr="007615B3">
        <w:rPr>
          <w:b/>
          <w:bCs/>
          <w:lang w:val="sr-Cyrl-RS" w:eastAsia="en-US"/>
        </w:rPr>
        <w:t xml:space="preserve"> </w:t>
      </w:r>
      <w:r w:rsidR="007F4612">
        <w:rPr>
          <w:b/>
          <w:bCs/>
          <w:lang w:val="sr-Cyrl-RS" w:eastAsia="en-US"/>
        </w:rPr>
        <w:t>PU</w:t>
      </w:r>
      <w:r w:rsidRPr="007615B3">
        <w:rPr>
          <w:b/>
          <w:bCs/>
          <w:lang w:val="sr-Cyrl-RS" w:eastAsia="en-US"/>
        </w:rPr>
        <w:t xml:space="preserve"> „</w:t>
      </w:r>
      <w:r w:rsidR="007F4612">
        <w:rPr>
          <w:b/>
          <w:bCs/>
          <w:lang w:val="sr-Cyrl-RS" w:eastAsia="en-US"/>
        </w:rPr>
        <w:t>Moravski</w:t>
      </w:r>
      <w:r w:rsidRPr="007615B3">
        <w:rPr>
          <w:b/>
          <w:bCs/>
          <w:lang w:val="sr-Cyrl-RS" w:eastAsia="en-US"/>
        </w:rPr>
        <w:t xml:space="preserve"> </w:t>
      </w:r>
      <w:r w:rsidR="007F4612">
        <w:rPr>
          <w:b/>
          <w:bCs/>
          <w:lang w:val="sr-Cyrl-RS" w:eastAsia="en-US"/>
        </w:rPr>
        <w:t>cvet</w:t>
      </w:r>
      <w:r w:rsidRPr="007615B3">
        <w:rPr>
          <w:b/>
          <w:bCs/>
          <w:lang w:val="sr-Cyrl-RS" w:eastAsia="en-US"/>
        </w:rPr>
        <w:t xml:space="preserve">“ </w:t>
      </w:r>
      <w:r w:rsidR="007F4612">
        <w:rPr>
          <w:b/>
          <w:bCs/>
          <w:lang w:val="sr-Cyrl-RS" w:eastAsia="en-US"/>
        </w:rPr>
        <w:t>Žabari</w:t>
      </w: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b/>
          <w:lang w:val="sr-Cyrl-CS" w:eastAsia="en-US"/>
        </w:rPr>
      </w:pPr>
      <w:r w:rsidRPr="007615B3">
        <w:rPr>
          <w:b/>
          <w:bCs/>
          <w:lang w:val="sr-Cyrl-RS" w:eastAsia="en-US"/>
        </w:rPr>
        <w:t xml:space="preserve"> – </w:t>
      </w:r>
      <w:r w:rsidR="007F4612">
        <w:rPr>
          <w:b/>
          <w:bCs/>
          <w:lang w:val="sr-Cyrl-RS" w:eastAsia="en-US"/>
        </w:rPr>
        <w:t>kuhinja</w:t>
      </w:r>
      <w:r w:rsidRPr="007615B3">
        <w:rPr>
          <w:b/>
          <w:bCs/>
          <w:lang w:val="sr-Cyrl-RS" w:eastAsia="en-US"/>
        </w:rPr>
        <w:t xml:space="preserve"> </w:t>
      </w:r>
      <w:r w:rsidR="007F4612">
        <w:rPr>
          <w:b/>
          <w:bCs/>
          <w:lang w:val="sr-Cyrl-RS" w:eastAsia="en-US"/>
        </w:rPr>
        <w:t>i</w:t>
      </w:r>
      <w:r w:rsidRPr="007615B3">
        <w:rPr>
          <w:b/>
          <w:bCs/>
          <w:lang w:val="sr-Cyrl-RS" w:eastAsia="en-US"/>
        </w:rPr>
        <w:t xml:space="preserve"> </w:t>
      </w:r>
      <w:r w:rsidR="007F4612">
        <w:rPr>
          <w:b/>
          <w:bCs/>
          <w:lang w:val="sr-Cyrl-RS" w:eastAsia="en-US"/>
        </w:rPr>
        <w:t>dva</w:t>
      </w:r>
      <w:r w:rsidRPr="007615B3">
        <w:rPr>
          <w:b/>
          <w:bCs/>
          <w:lang w:val="sr-Cyrl-RS" w:eastAsia="en-US"/>
        </w:rPr>
        <w:t xml:space="preserve"> </w:t>
      </w:r>
      <w:r w:rsidR="007F4612">
        <w:rPr>
          <w:b/>
          <w:bCs/>
          <w:lang w:val="sr-Cyrl-RS" w:eastAsia="en-US"/>
        </w:rPr>
        <w:t>vešeraja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lang w:val="sr-Cyrl-CS" w:eastAsia="en-US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797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Vrsta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postupka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Otvoreni</w:t>
            </w:r>
            <w:r w:rsidR="007615B3" w:rsidRPr="007615B3">
              <w:rPr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sz w:val="22"/>
                <w:szCs w:val="22"/>
                <w:lang w:val="sr-Cyrl-RS" w:eastAsia="en-US"/>
              </w:rPr>
              <w:t>postupak</w:t>
            </w:r>
            <w:r w:rsidR="007615B3" w:rsidRPr="007615B3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Predmet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>
              <w:rPr>
                <w:b/>
                <w:bCs/>
                <w:sz w:val="22"/>
                <w:szCs w:val="22"/>
                <w:lang w:val="sr-Cyrl-RS" w:eastAsia="en-US"/>
              </w:rPr>
              <w:t>Nabavka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tehnike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i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opreme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za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PU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„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Moravski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cvet</w:t>
            </w:r>
            <w:r w:rsidR="007615B3"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“ </w:t>
            </w:r>
            <w:r>
              <w:rPr>
                <w:b/>
                <w:bCs/>
                <w:sz w:val="22"/>
                <w:szCs w:val="22"/>
                <w:lang w:val="sr-Cyrl-RS" w:eastAsia="en-US"/>
              </w:rPr>
              <w:t>Žabari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– </w:t>
            </w:r>
            <w:r w:rsidR="007F4612">
              <w:rPr>
                <w:b/>
                <w:bCs/>
                <w:sz w:val="22"/>
                <w:szCs w:val="22"/>
                <w:lang w:val="sr-Cyrl-RS" w:eastAsia="en-US"/>
              </w:rPr>
              <w:t>kuhinja</w:t>
            </w:r>
            <w:r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/>
                <w:bCs/>
                <w:sz w:val="22"/>
                <w:szCs w:val="22"/>
                <w:lang w:val="sr-Cyrl-RS" w:eastAsia="en-US"/>
              </w:rPr>
              <w:t>i</w:t>
            </w:r>
            <w:r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/>
                <w:bCs/>
                <w:sz w:val="22"/>
                <w:szCs w:val="22"/>
                <w:lang w:val="sr-Cyrl-RS" w:eastAsia="en-US"/>
              </w:rPr>
              <w:t>dva</w:t>
            </w:r>
            <w:r w:rsidRPr="007615B3">
              <w:rPr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="007F4612">
              <w:rPr>
                <w:b/>
                <w:bCs/>
                <w:sz w:val="22"/>
                <w:szCs w:val="22"/>
                <w:lang w:val="sr-Cyrl-RS" w:eastAsia="en-US"/>
              </w:rPr>
              <w:t>vešeraja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Redni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broj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>15</w:t>
            </w:r>
            <w:r w:rsidRPr="007615B3">
              <w:rPr>
                <w:b/>
                <w:bCs/>
                <w:noProof/>
                <w:sz w:val="22"/>
                <w:szCs w:val="22"/>
                <w:lang w:val="ru-RU" w:eastAsia="en-US"/>
              </w:rPr>
              <w:t>/20</w:t>
            </w: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21 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-  </w:t>
            </w:r>
            <w:r w:rsidR="007F4612">
              <w:rPr>
                <w:sz w:val="22"/>
                <w:szCs w:val="22"/>
                <w:lang w:val="sr-Cyrl-CS" w:eastAsia="en-US"/>
              </w:rPr>
              <w:t>dobra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Pozicija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planu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</w:t>
            </w:r>
            <w:r>
              <w:rPr>
                <w:sz w:val="22"/>
                <w:szCs w:val="22"/>
                <w:lang w:val="sr-Cyrl-CS" w:eastAsia="sr-Latn-CS"/>
              </w:rPr>
              <w:t>lan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,  </w:t>
            </w:r>
            <w:r w:rsidR="007615B3" w:rsidRPr="007615B3">
              <w:rPr>
                <w:b/>
                <w:sz w:val="22"/>
                <w:szCs w:val="22"/>
                <w:lang w:val="sr-Cyrl-CS" w:eastAsia="sr-Latn-CS"/>
              </w:rPr>
              <w:t>0016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zh-CN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</w:t>
            </w:r>
            <w:r>
              <w:rPr>
                <w:sz w:val="22"/>
                <w:szCs w:val="22"/>
                <w:lang w:val="sr-Cyrl-CS" w:eastAsia="zh-CN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– </w:t>
            </w:r>
            <w:r w:rsidR="007615B3" w:rsidRPr="007615B3">
              <w:rPr>
                <w:b/>
                <w:lang w:val="sr-Cyrl-RS" w:eastAsia="en-US"/>
              </w:rPr>
              <w:t>7.687.930,00</w:t>
            </w:r>
            <w:r w:rsidR="007615B3" w:rsidRPr="007615B3">
              <w:rPr>
                <w:b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dinara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bez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PDV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>-</w:t>
            </w:r>
            <w:r>
              <w:rPr>
                <w:sz w:val="22"/>
                <w:szCs w:val="22"/>
                <w:lang w:val="sr-Cyrl-CS" w:eastAsia="sr-Latn-CS"/>
              </w:rPr>
              <w:t>a</w:t>
            </w:r>
          </w:p>
          <w:p w:rsidR="007615B3" w:rsidRPr="007615B3" w:rsidRDefault="007615B3" w:rsidP="007615B3">
            <w:pPr>
              <w:suppressAutoHyphens w:val="0"/>
              <w:contextualSpacing/>
              <w:jc w:val="both"/>
              <w:rPr>
                <w:sz w:val="22"/>
                <w:szCs w:val="22"/>
                <w:lang w:val="sr-Cyrl-CS" w:eastAsia="sr-Latn-CS"/>
              </w:rPr>
            </w:pPr>
          </w:p>
          <w:p w:rsidR="007615B3" w:rsidRPr="007615B3" w:rsidRDefault="007615B3" w:rsidP="007615B3">
            <w:pPr>
              <w:suppressAutoHyphens w:val="0"/>
              <w:contextualSpacing/>
              <w:jc w:val="both"/>
              <w:rPr>
                <w:sz w:val="22"/>
                <w:szCs w:val="22"/>
                <w:lang w:val="sr-Cyrl-CS" w:eastAsia="zh-CN"/>
              </w:rPr>
            </w:pP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Izvor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finansiranja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jc w:val="both"/>
              <w:rPr>
                <w:lang w:val="sr-Cyrl-RS" w:eastAsia="en-US"/>
              </w:rPr>
            </w:pPr>
            <w:r w:rsidRPr="007615B3">
              <w:rPr>
                <w:lang w:val="sr-Latn-RS" w:eastAsia="en-US"/>
              </w:rPr>
              <w:t xml:space="preserve">         </w:t>
            </w:r>
            <w:r w:rsidR="007F4612">
              <w:rPr>
                <w:lang w:val="sr-Cyrl-CS" w:eastAsia="en-US"/>
              </w:rPr>
              <w:t>Sredstva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za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planiranu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nabavku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predviđena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su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na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osnovu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Ugovora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koji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je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zaklјučen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između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Ministarstva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državne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uprave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i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lokalne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samouprave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broj</w:t>
            </w:r>
            <w:r w:rsidRPr="007615B3">
              <w:rPr>
                <w:lang w:val="sr-Cyrl-CS" w:eastAsia="en-US"/>
              </w:rPr>
              <w:t xml:space="preserve"> 401-</w:t>
            </w:r>
            <w:r w:rsidRPr="007615B3">
              <w:rPr>
                <w:lang w:val="sr-Cyrl-CS" w:eastAsia="en-US"/>
              </w:rPr>
              <w:lastRenderedPageBreak/>
              <w:t xml:space="preserve">00-00508/4/2021-24 </w:t>
            </w:r>
            <w:r w:rsidR="007F4612">
              <w:rPr>
                <w:lang w:val="sr-Cyrl-CS" w:eastAsia="en-US"/>
              </w:rPr>
              <w:t>od</w:t>
            </w:r>
            <w:r w:rsidRPr="007615B3">
              <w:rPr>
                <w:lang w:val="sr-Cyrl-CS" w:eastAsia="en-US"/>
              </w:rPr>
              <w:t xml:space="preserve"> 13.12.2021. </w:t>
            </w:r>
            <w:r w:rsidR="007F4612">
              <w:rPr>
                <w:lang w:val="sr-Cyrl-CS" w:eastAsia="en-US"/>
              </w:rPr>
              <w:t>godine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i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Opštine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Žabari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broj</w:t>
            </w:r>
            <w:r w:rsidRPr="007615B3">
              <w:rPr>
                <w:lang w:val="sr-Cyrl-CS" w:eastAsia="en-US"/>
              </w:rPr>
              <w:t xml:space="preserve"> 401-35/2021-02 </w:t>
            </w:r>
            <w:r w:rsidR="007F4612">
              <w:rPr>
                <w:lang w:val="sr-Cyrl-CS" w:eastAsia="en-US"/>
              </w:rPr>
              <w:t>od</w:t>
            </w:r>
            <w:r w:rsidRPr="007615B3">
              <w:rPr>
                <w:lang w:val="sr-Cyrl-CS" w:eastAsia="en-US"/>
              </w:rPr>
              <w:t xml:space="preserve"> 13.12.2021. </w:t>
            </w:r>
            <w:r w:rsidR="007F4612">
              <w:rPr>
                <w:lang w:val="sr-Cyrl-CS" w:eastAsia="en-US"/>
              </w:rPr>
              <w:t>godine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za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realizaciju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projekta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Nabavka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tehnike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i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opreme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za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PU</w:t>
            </w:r>
            <w:r w:rsidRPr="007615B3">
              <w:rPr>
                <w:lang w:val="sr-Cyrl-CS" w:eastAsia="en-US"/>
              </w:rPr>
              <w:t xml:space="preserve"> „</w:t>
            </w:r>
            <w:r w:rsidR="007F4612">
              <w:rPr>
                <w:lang w:val="sr-Cyrl-CS" w:eastAsia="en-US"/>
              </w:rPr>
              <w:t>Moravski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cvet</w:t>
            </w:r>
            <w:r w:rsidRPr="007615B3">
              <w:rPr>
                <w:lang w:val="sr-Cyrl-CS" w:eastAsia="en-US"/>
              </w:rPr>
              <w:t xml:space="preserve">“ </w:t>
            </w:r>
            <w:r w:rsidR="007F4612">
              <w:rPr>
                <w:lang w:val="sr-Cyrl-CS" w:eastAsia="en-US"/>
              </w:rPr>
              <w:t>Žabari</w:t>
            </w:r>
            <w:r w:rsidRPr="007615B3">
              <w:rPr>
                <w:lang w:val="sr-Cyrl-CS" w:eastAsia="en-US"/>
              </w:rPr>
              <w:t xml:space="preserve"> – </w:t>
            </w:r>
            <w:r w:rsidR="007F4612">
              <w:rPr>
                <w:lang w:val="sr-Cyrl-CS" w:eastAsia="en-US"/>
              </w:rPr>
              <w:t>kuhinja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i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dva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vešeraja</w:t>
            </w:r>
            <w:r w:rsidRPr="007615B3">
              <w:rPr>
                <w:lang w:val="sr-Cyrl-CS" w:eastAsia="en-US"/>
              </w:rPr>
              <w:t xml:space="preserve">“ </w:t>
            </w:r>
            <w:r w:rsidR="007F4612">
              <w:rPr>
                <w:lang w:val="sr-Cyrl-CS" w:eastAsia="en-US"/>
              </w:rPr>
              <w:t>u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iznosu</w:t>
            </w:r>
            <w:r w:rsidRPr="007615B3">
              <w:rPr>
                <w:lang w:val="sr-Cyrl-CS" w:eastAsia="en-US"/>
              </w:rPr>
              <w:t xml:space="preserve"> </w:t>
            </w:r>
            <w:r w:rsidR="007F4612">
              <w:rPr>
                <w:lang w:val="sr-Cyrl-CS" w:eastAsia="en-US"/>
              </w:rPr>
              <w:t>od</w:t>
            </w:r>
            <w:r w:rsidRPr="007615B3">
              <w:rPr>
                <w:lang w:val="sr-Cyrl-CS" w:eastAsia="en-US"/>
              </w:rPr>
              <w:t xml:space="preserve"> 9.200.000,00 </w:t>
            </w:r>
            <w:r w:rsidR="007F4612">
              <w:rPr>
                <w:lang w:val="sr-Cyrl-CS" w:eastAsia="en-US"/>
              </w:rPr>
              <w:t>dinara</w:t>
            </w:r>
            <w:r w:rsidRPr="007615B3">
              <w:rPr>
                <w:lang w:val="sr-Latn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i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sredstava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opštine</w:t>
            </w:r>
            <w:r w:rsidRPr="007615B3">
              <w:rPr>
                <w:lang w:val="sr-Cyrl-RS" w:eastAsia="en-US"/>
              </w:rPr>
              <w:t xml:space="preserve"> </w:t>
            </w:r>
            <w:r w:rsidR="007F4612">
              <w:rPr>
                <w:lang w:val="sr-Cyrl-RS" w:eastAsia="en-US"/>
              </w:rPr>
              <w:t>Žabari</w:t>
            </w:r>
            <w:r w:rsidRPr="007615B3">
              <w:rPr>
                <w:lang w:val="sr-Cyrl-RS" w:eastAsia="en-US"/>
              </w:rPr>
              <w:t>.</w:t>
            </w:r>
          </w:p>
          <w:p w:rsidR="007615B3" w:rsidRPr="007615B3" w:rsidRDefault="007F4612" w:rsidP="007615B3">
            <w:pPr>
              <w:suppressAutoHyphens w:val="0"/>
              <w:ind w:firstLine="708"/>
              <w:jc w:val="both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Rešenjem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otvaranju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aproprijacije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iz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izvora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finansiranja</w:t>
            </w:r>
            <w:r w:rsidR="007615B3" w:rsidRPr="007615B3">
              <w:rPr>
                <w:lang w:val="sr-Cyrl-CS" w:eastAsia="en-US"/>
              </w:rPr>
              <w:t xml:space="preserve"> 07-</w:t>
            </w:r>
            <w:r>
              <w:rPr>
                <w:lang w:val="sr-Cyrl-CS" w:eastAsia="en-US"/>
              </w:rPr>
              <w:t>transferi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drugih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nivoa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vlasti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400-152/2021-01 </w:t>
            </w:r>
            <w:r>
              <w:rPr>
                <w:lang w:val="sr-Cyrl-CS" w:eastAsia="en-US"/>
              </w:rPr>
              <w:t>od</w:t>
            </w:r>
            <w:r w:rsidR="007615B3" w:rsidRPr="007615B3">
              <w:rPr>
                <w:lang w:val="sr-Cyrl-CS" w:eastAsia="en-US"/>
              </w:rPr>
              <w:t xml:space="preserve"> 23.12.2021. </w:t>
            </w:r>
            <w:r>
              <w:rPr>
                <w:lang w:val="sr-Cyrl-CS" w:eastAsia="en-US"/>
              </w:rPr>
              <w:t>godine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sredstva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su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raspoređena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</w:t>
            </w:r>
            <w:r w:rsidR="007615B3" w:rsidRPr="007615B3">
              <w:rPr>
                <w:lang w:val="sr-Cyrl-CS" w:eastAsia="en-US"/>
              </w:rPr>
              <w:t xml:space="preserve">, </w:t>
            </w:r>
          </w:p>
          <w:p w:rsidR="007615B3" w:rsidRPr="007615B3" w:rsidRDefault="007F4612" w:rsidP="007615B3">
            <w:pPr>
              <w:suppressAutoHyphens w:val="0"/>
              <w:jc w:val="both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Razdeo</w:t>
            </w:r>
            <w:r w:rsidR="007615B3" w:rsidRPr="007615B3">
              <w:rPr>
                <w:lang w:val="sr-Cyrl-CS" w:eastAsia="en-US"/>
              </w:rPr>
              <w:t xml:space="preserve"> 5 – </w:t>
            </w:r>
            <w:r>
              <w:rPr>
                <w:lang w:val="sr-Cyrl-CS" w:eastAsia="en-US"/>
              </w:rPr>
              <w:t>OPŠTINSKA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UPRAVA</w:t>
            </w:r>
            <w:r w:rsidR="007615B3" w:rsidRPr="007615B3">
              <w:rPr>
                <w:lang w:val="sr-Cyrl-CS" w:eastAsia="en-US"/>
              </w:rPr>
              <w:t xml:space="preserve">, </w:t>
            </w:r>
            <w:r>
              <w:rPr>
                <w:lang w:val="sr-Cyrl-CS" w:eastAsia="en-US"/>
              </w:rPr>
              <w:t>PROGRAM</w:t>
            </w:r>
            <w:r w:rsidR="007615B3" w:rsidRPr="007615B3">
              <w:rPr>
                <w:lang w:val="sr-Cyrl-CS" w:eastAsia="en-US"/>
              </w:rPr>
              <w:t xml:space="preserve"> 8. – </w:t>
            </w:r>
            <w:r>
              <w:rPr>
                <w:lang w:val="sr-Cyrl-CS" w:eastAsia="en-US"/>
              </w:rPr>
              <w:t>Predškolsko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obrazovanje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vaspitanje</w:t>
            </w:r>
            <w:r w:rsidR="007615B3" w:rsidRPr="007615B3">
              <w:rPr>
                <w:lang w:val="sr-Cyrl-CS" w:eastAsia="en-US"/>
              </w:rPr>
              <w:t xml:space="preserve">, </w:t>
            </w:r>
            <w:r>
              <w:rPr>
                <w:lang w:val="sr-Cyrl-CS" w:eastAsia="en-US"/>
              </w:rPr>
              <w:t>šifra</w:t>
            </w:r>
            <w:r w:rsidR="007615B3" w:rsidRPr="007615B3">
              <w:rPr>
                <w:lang w:val="sr-Cyrl-CS" w:eastAsia="en-US"/>
              </w:rPr>
              <w:t xml:space="preserve">  2002, </w:t>
            </w:r>
            <w:r>
              <w:rPr>
                <w:lang w:val="sr-Cyrl-CS" w:eastAsia="en-US"/>
              </w:rPr>
              <w:t>Projekat</w:t>
            </w:r>
            <w:r w:rsidR="007615B3" w:rsidRPr="007615B3">
              <w:rPr>
                <w:lang w:val="sr-Cyrl-CS" w:eastAsia="en-US"/>
              </w:rPr>
              <w:t xml:space="preserve">: </w:t>
            </w:r>
            <w:r>
              <w:rPr>
                <w:lang w:val="sr-Cyrl-CS" w:eastAsia="en-US"/>
              </w:rPr>
              <w:t>Nabavka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tehnike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opreme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za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PU</w:t>
            </w:r>
            <w:r w:rsidR="007615B3" w:rsidRPr="007615B3">
              <w:rPr>
                <w:lang w:val="sr-Cyrl-CS" w:eastAsia="en-US"/>
              </w:rPr>
              <w:t xml:space="preserve"> „</w:t>
            </w:r>
            <w:r>
              <w:rPr>
                <w:lang w:val="sr-Cyrl-CS" w:eastAsia="en-US"/>
              </w:rPr>
              <w:t>Moravski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cvet</w:t>
            </w:r>
            <w:r w:rsidR="007615B3" w:rsidRPr="007615B3">
              <w:rPr>
                <w:lang w:val="sr-Cyrl-CS" w:eastAsia="en-US"/>
              </w:rPr>
              <w:t xml:space="preserve">“ </w:t>
            </w:r>
            <w:r>
              <w:rPr>
                <w:lang w:val="sr-Cyrl-CS" w:eastAsia="en-US"/>
              </w:rPr>
              <w:t>Žabari</w:t>
            </w:r>
            <w:r w:rsidR="007615B3" w:rsidRPr="007615B3">
              <w:rPr>
                <w:lang w:val="sr-Cyrl-CS" w:eastAsia="en-US"/>
              </w:rPr>
              <w:t xml:space="preserve"> – </w:t>
            </w:r>
            <w:r>
              <w:rPr>
                <w:lang w:val="sr-Cyrl-CS" w:eastAsia="en-US"/>
              </w:rPr>
              <w:t>kuhinja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dva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vešeraja</w:t>
            </w:r>
            <w:r w:rsidR="007615B3" w:rsidRPr="007615B3">
              <w:rPr>
                <w:lang w:val="sr-Cyrl-CS" w:eastAsia="en-US"/>
              </w:rPr>
              <w:t xml:space="preserve">, 2002-5001, </w:t>
            </w:r>
            <w:r>
              <w:rPr>
                <w:lang w:val="sr-Cyrl-CS" w:eastAsia="en-US"/>
              </w:rPr>
              <w:t>funkcija</w:t>
            </w:r>
            <w:r w:rsidR="007615B3" w:rsidRPr="007615B3">
              <w:rPr>
                <w:lang w:val="sr-Cyrl-CS" w:eastAsia="en-US"/>
              </w:rPr>
              <w:t xml:space="preserve"> 911 – </w:t>
            </w:r>
            <w:r>
              <w:rPr>
                <w:lang w:val="sr-Cyrl-CS" w:eastAsia="en-US"/>
              </w:rPr>
              <w:t>Predškolsko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obrazovanje</w:t>
            </w:r>
            <w:r w:rsidR="007615B3" w:rsidRPr="007615B3">
              <w:rPr>
                <w:lang w:val="sr-Cyrl-CS" w:eastAsia="en-US"/>
              </w:rPr>
              <w:t xml:space="preserve">, </w:t>
            </w:r>
            <w:r>
              <w:rPr>
                <w:lang w:val="sr-Cyrl-CS" w:eastAsia="en-US"/>
              </w:rPr>
              <w:t>aproprijacija</w:t>
            </w:r>
            <w:r w:rsidR="007615B3" w:rsidRPr="007615B3">
              <w:rPr>
                <w:lang w:val="sr-Cyrl-CS" w:eastAsia="en-US"/>
              </w:rPr>
              <w:t xml:space="preserve">  200, </w:t>
            </w:r>
            <w:r>
              <w:rPr>
                <w:lang w:val="sr-Cyrl-CS" w:eastAsia="en-US"/>
              </w:rPr>
              <w:t>ekonomska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klasifikacija</w:t>
            </w:r>
            <w:r w:rsidR="007615B3" w:rsidRPr="007615B3">
              <w:rPr>
                <w:lang w:val="sr-Cyrl-CS" w:eastAsia="en-US"/>
              </w:rPr>
              <w:t xml:space="preserve"> 512 – </w:t>
            </w:r>
            <w:r>
              <w:rPr>
                <w:lang w:val="sr-Cyrl-CS" w:eastAsia="en-US"/>
              </w:rPr>
              <w:t>Mašine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oprema</w:t>
            </w:r>
            <w:r w:rsidR="007615B3" w:rsidRPr="007615B3">
              <w:rPr>
                <w:lang w:val="sr-Cyrl-CS" w:eastAsia="en-US"/>
              </w:rPr>
              <w:t xml:space="preserve"> (5122 – </w:t>
            </w:r>
            <w:r>
              <w:rPr>
                <w:lang w:val="sr-Cyrl-CS" w:eastAsia="en-US"/>
              </w:rPr>
              <w:t>Oprema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za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domaćinstvo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ugostitelјstvo</w:t>
            </w:r>
            <w:r w:rsidR="007615B3" w:rsidRPr="007615B3">
              <w:rPr>
                <w:lang w:val="sr-Cyrl-CS" w:eastAsia="en-US"/>
              </w:rPr>
              <w:t xml:space="preserve">). </w:t>
            </w:r>
          </w:p>
          <w:p w:rsidR="007615B3" w:rsidRPr="007615B3" w:rsidRDefault="007F4612" w:rsidP="007615B3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Na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osnovu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izvoda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broj</w:t>
            </w:r>
            <w:r w:rsidR="007615B3" w:rsidRPr="007615B3">
              <w:rPr>
                <w:lang w:val="sr-Cyrl-RS" w:eastAsia="en-US"/>
              </w:rPr>
              <w:t xml:space="preserve"> 299 </w:t>
            </w:r>
            <w:r>
              <w:rPr>
                <w:lang w:val="sr-Cyrl-RS" w:eastAsia="en-US"/>
              </w:rPr>
              <w:t>od</w:t>
            </w:r>
            <w:r w:rsidR="007615B3" w:rsidRPr="007615B3">
              <w:rPr>
                <w:lang w:val="sr-Cyrl-RS" w:eastAsia="en-US"/>
              </w:rPr>
              <w:t xml:space="preserve"> 21.12.2021. </w:t>
            </w:r>
            <w:r>
              <w:rPr>
                <w:lang w:val="sr-Cyrl-RS" w:eastAsia="en-US"/>
              </w:rPr>
              <w:t>godine</w:t>
            </w:r>
            <w:r w:rsidR="007615B3" w:rsidRPr="007615B3">
              <w:rPr>
                <w:lang w:val="sr-Cyrl-RS" w:eastAsia="en-US"/>
              </w:rPr>
              <w:t xml:space="preserve">, </w:t>
            </w:r>
            <w:r>
              <w:rPr>
                <w:lang w:val="sr-Cyrl-RS" w:eastAsia="en-US"/>
              </w:rPr>
              <w:t>Opština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Žabari</w:t>
            </w:r>
            <w:r w:rsidR="007615B3" w:rsidRPr="007615B3">
              <w:rPr>
                <w:lang w:val="sr-Cyrl-RS" w:eastAsia="en-US"/>
              </w:rPr>
              <w:t xml:space="preserve">, </w:t>
            </w:r>
            <w:r>
              <w:rPr>
                <w:lang w:val="sr-Cyrl-RS" w:eastAsia="en-US"/>
              </w:rPr>
              <w:t>račun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izvršenje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budžeta</w:t>
            </w:r>
            <w:r w:rsidR="007615B3" w:rsidRPr="007615B3">
              <w:rPr>
                <w:lang w:val="sr-Cyrl-RS" w:eastAsia="en-US"/>
              </w:rPr>
              <w:t xml:space="preserve">, </w:t>
            </w:r>
            <w:r>
              <w:rPr>
                <w:lang w:val="sr-Cyrl-RS" w:eastAsia="en-US"/>
              </w:rPr>
              <w:t>preneta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sredstva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iznosu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od</w:t>
            </w:r>
            <w:r w:rsidR="007615B3" w:rsidRPr="007615B3">
              <w:rPr>
                <w:lang w:val="sr-Cyrl-RS" w:eastAsia="en-US"/>
              </w:rPr>
              <w:t xml:space="preserve"> 9.200.000,00 </w:t>
            </w:r>
            <w:r>
              <w:rPr>
                <w:lang w:val="sr-Cyrl-RS" w:eastAsia="en-US"/>
              </w:rPr>
              <w:t>dinara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kao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namenski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trasferi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od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republike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korist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opštine</w:t>
            </w:r>
            <w:r w:rsidR="007615B3" w:rsidRPr="007615B3">
              <w:rPr>
                <w:lang w:val="sr-Cyrl-RS" w:eastAsia="en-US"/>
              </w:rPr>
              <w:t>.</w:t>
            </w:r>
          </w:p>
        </w:tc>
      </w:tr>
    </w:tbl>
    <w:p w:rsidR="007615B3" w:rsidRPr="007615B3" w:rsidRDefault="007615B3" w:rsidP="007615B3">
      <w:pPr>
        <w:shd w:val="clear" w:color="auto" w:fill="FFFFFF"/>
        <w:suppressAutoHyphens w:val="0"/>
        <w:ind w:firstLine="720"/>
        <w:contextualSpacing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color w:val="000000"/>
          <w:lang w:val="sr-Cyrl-CS" w:eastAsia="en-US"/>
        </w:rPr>
      </w:pPr>
      <w:r>
        <w:rPr>
          <w:color w:val="000000"/>
          <w:lang w:val="sr-Cyrl-CS" w:eastAsia="en-US"/>
        </w:rPr>
        <w:t>Za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javnu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nabavku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je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doneta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odluka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o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sprovođenju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postupka</w:t>
      </w:r>
      <w:r w:rsidR="007615B3" w:rsidRPr="007615B3">
        <w:rPr>
          <w:color w:val="000000"/>
          <w:lang w:val="sr-Cyrl-CS" w:eastAsia="en-US"/>
        </w:rPr>
        <w:t xml:space="preserve">, </w:t>
      </w:r>
      <w:r>
        <w:rPr>
          <w:color w:val="000000"/>
          <w:lang w:val="sr-Cyrl-CS" w:eastAsia="en-US"/>
        </w:rPr>
        <w:t>a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postupak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će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se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sprovoditi</w:t>
      </w:r>
      <w:r w:rsidR="007615B3" w:rsidRPr="007615B3">
        <w:rPr>
          <w:color w:val="000000"/>
          <w:lang w:val="sr-Cyrl-CS" w:eastAsia="en-US"/>
        </w:rPr>
        <w:t xml:space="preserve"> </w:t>
      </w:r>
      <w:r>
        <w:rPr>
          <w:color w:val="000000"/>
          <w:lang w:val="sr-Cyrl-CS" w:eastAsia="en-US"/>
        </w:rPr>
        <w:t>u</w:t>
      </w:r>
      <w:r w:rsidR="007615B3" w:rsidRPr="007615B3">
        <w:rPr>
          <w:color w:val="000000"/>
          <w:lang w:val="sr-Cyrl-CS" w:eastAsia="en-US"/>
        </w:rPr>
        <w:t xml:space="preserve"> 2022. </w:t>
      </w:r>
      <w:r>
        <w:rPr>
          <w:color w:val="000000"/>
          <w:lang w:val="sr-Cyrl-CS" w:eastAsia="en-US"/>
        </w:rPr>
        <w:t>godini</w:t>
      </w:r>
      <w:r w:rsidR="007615B3" w:rsidRPr="007615B3">
        <w:rPr>
          <w:color w:val="000000"/>
          <w:lang w:val="sr-Cyrl-CS" w:eastAsia="en-US"/>
        </w:rPr>
        <w:t>.</w:t>
      </w:r>
    </w:p>
    <w:p w:rsidR="007615B3" w:rsidRPr="007615B3" w:rsidRDefault="007615B3" w:rsidP="007615B3">
      <w:pPr>
        <w:shd w:val="clear" w:color="auto" w:fill="FFFFFF"/>
        <w:suppressAutoHyphens w:val="0"/>
        <w:ind w:firstLine="720"/>
        <w:contextualSpacing/>
        <w:jc w:val="both"/>
        <w:rPr>
          <w:lang w:val="sr-Cyrl-CS" w:eastAsia="en-US"/>
        </w:rPr>
      </w:pPr>
    </w:p>
    <w:p w:rsidR="007615B3" w:rsidRPr="007615B3" w:rsidRDefault="007615B3" w:rsidP="007615B3">
      <w:pPr>
        <w:shd w:val="clear" w:color="auto" w:fill="FFFFFF"/>
        <w:suppressAutoHyphens w:val="0"/>
        <w:contextualSpacing/>
        <w:jc w:val="both"/>
        <w:rPr>
          <w:lang w:val="sr-Cyrl-CS" w:eastAsia="en-US"/>
        </w:rPr>
      </w:pPr>
    </w:p>
    <w:p w:rsidR="007615B3" w:rsidRPr="007615B3" w:rsidRDefault="007F4612" w:rsidP="007615B3">
      <w:pPr>
        <w:shd w:val="clear" w:color="auto" w:fill="FDE9D9"/>
        <w:suppressAutoHyphens w:val="0"/>
        <w:rPr>
          <w:b/>
          <w:lang w:val="sr-Cyrl-RS" w:eastAsia="en-US"/>
        </w:rPr>
      </w:pPr>
      <w:r>
        <w:rPr>
          <w:b/>
          <w:lang w:val="sr-Cyrl-RS" w:eastAsia="en-US"/>
        </w:rPr>
        <w:t>USLUGE</w:t>
      </w:r>
      <w:r w:rsidR="007615B3" w:rsidRPr="007615B3">
        <w:rPr>
          <w:b/>
          <w:lang w:val="sr-Cyrl-RS" w:eastAsia="en-US"/>
        </w:rPr>
        <w:t xml:space="preserve"> - </w:t>
      </w:r>
      <w:r>
        <w:rPr>
          <w:b/>
          <w:lang w:val="sr-Cyrl-RS" w:eastAsia="en-US"/>
        </w:rPr>
        <w:t>PREGOVARAČKI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POSTUPAK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BEZ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OBJAVLjIVANјA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POZIVA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ZA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PODNOŠENјE</w:t>
      </w:r>
      <w:r w:rsidR="007615B3" w:rsidRPr="007615B3">
        <w:rPr>
          <w:b/>
          <w:lang w:val="sr-Cyrl-RS" w:eastAsia="en-US"/>
        </w:rPr>
        <w:t xml:space="preserve"> </w:t>
      </w:r>
      <w:r>
        <w:rPr>
          <w:b/>
          <w:lang w:val="sr-Cyrl-RS" w:eastAsia="en-US"/>
        </w:rPr>
        <w:t>PONUDA</w:t>
      </w:r>
    </w:p>
    <w:p w:rsidR="007615B3" w:rsidRPr="007615B3" w:rsidRDefault="007615B3" w:rsidP="007615B3">
      <w:pPr>
        <w:suppressAutoHyphens w:val="0"/>
        <w:ind w:firstLine="720"/>
        <w:jc w:val="both"/>
        <w:rPr>
          <w:lang w:val="sr-Cyrl-RS" w:eastAsia="en-US"/>
        </w:rPr>
      </w:pPr>
    </w:p>
    <w:p w:rsidR="007615B3" w:rsidRPr="007615B3" w:rsidRDefault="007615B3" w:rsidP="007615B3">
      <w:pPr>
        <w:shd w:val="clear" w:color="auto" w:fill="DBE5F1"/>
        <w:suppressAutoHyphens w:val="0"/>
        <w:jc w:val="center"/>
        <w:rPr>
          <w:b/>
          <w:bCs/>
          <w:lang w:val="sr-Cyrl-CS" w:eastAsia="en-US"/>
        </w:rPr>
      </w:pPr>
      <w:r w:rsidRPr="007615B3">
        <w:rPr>
          <w:b/>
          <w:bCs/>
          <w:lang w:val="sr-Cyrl-CS" w:eastAsia="en-US"/>
        </w:rPr>
        <w:t xml:space="preserve">3/2021 - </w:t>
      </w:r>
      <w:r w:rsidR="007F4612">
        <w:rPr>
          <w:b/>
          <w:bCs/>
          <w:lang w:val="sr-Cyrl-CS" w:eastAsia="en-US"/>
        </w:rPr>
        <w:t>Nabavka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usluga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održavanja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i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ažuriranja</w:t>
      </w:r>
      <w:r w:rsidRPr="007615B3">
        <w:rPr>
          <w:b/>
          <w:bCs/>
          <w:lang w:val="sr-Cyrl-CS" w:eastAsia="en-US"/>
        </w:rPr>
        <w:t xml:space="preserve"> </w:t>
      </w:r>
      <w:r w:rsidR="007F4612">
        <w:rPr>
          <w:b/>
          <w:bCs/>
          <w:lang w:val="sr-Cyrl-CS" w:eastAsia="en-US"/>
        </w:rPr>
        <w:t>softvera</w:t>
      </w:r>
      <w:r w:rsidRPr="007615B3">
        <w:rPr>
          <w:b/>
          <w:lang w:val="sr-Cyrl-CS" w:eastAsia="en-US"/>
        </w:rPr>
        <w:t xml:space="preserve"> 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lang w:val="sr-Cyrl-RS" w:eastAsia="en-US"/>
        </w:rPr>
      </w:pPr>
      <w:r>
        <w:rPr>
          <w:lang w:val="sr-Cyrl-RS" w:eastAsia="en-US"/>
        </w:rPr>
        <w:t>Na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osnovu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Mišlјenja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Uprave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javne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nabavke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osnovanosti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primene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pregovaračkog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postupka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bez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objavlјivanja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poziva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podnošenje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ponuda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broj</w:t>
      </w:r>
      <w:r w:rsidR="007615B3" w:rsidRPr="007615B3">
        <w:rPr>
          <w:lang w:val="sr-Cyrl-RS" w:eastAsia="en-US"/>
        </w:rPr>
        <w:t xml:space="preserve"> 404-02-207/201 </w:t>
      </w:r>
      <w:r>
        <w:rPr>
          <w:lang w:val="sr-Cyrl-RS" w:eastAsia="en-US"/>
        </w:rPr>
        <w:t>od</w:t>
      </w:r>
      <w:r w:rsidR="007615B3" w:rsidRPr="007615B3">
        <w:rPr>
          <w:lang w:val="sr-Cyrl-RS" w:eastAsia="en-US"/>
        </w:rPr>
        <w:t xml:space="preserve"> 05.03.2021. </w:t>
      </w:r>
      <w:r>
        <w:rPr>
          <w:lang w:val="sr-Cyrl-RS" w:eastAsia="en-US"/>
        </w:rPr>
        <w:t>godine</w:t>
      </w:r>
      <w:r w:rsidR="007615B3" w:rsidRPr="007615B3">
        <w:rPr>
          <w:lang w:val="sr-Cyrl-CS" w:eastAsia="en-US"/>
        </w:rPr>
        <w:t xml:space="preserve">, </w:t>
      </w:r>
      <w:r>
        <w:rPr>
          <w:lang w:val="sr-Cyrl-RS" w:eastAsia="en-US"/>
        </w:rPr>
        <w:t>Načelnik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opštinske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uprave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opštine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Žabari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doneo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je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odluku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porektanju</w:t>
      </w:r>
      <w:r w:rsidR="007615B3" w:rsidRPr="007615B3">
        <w:rPr>
          <w:lang w:val="sr-Cyrl-RS" w:eastAsia="en-US"/>
        </w:rPr>
        <w:t xml:space="preserve"> </w:t>
      </w:r>
      <w:r>
        <w:rPr>
          <w:lang w:val="sr-Cyrl-RS" w:eastAsia="en-US"/>
        </w:rPr>
        <w:t>postupka</w:t>
      </w:r>
      <w:r w:rsidR="007615B3" w:rsidRPr="007615B3">
        <w:rPr>
          <w:lang w:val="sr-Cyrl-RS" w:eastAsia="en-US"/>
        </w:rPr>
        <w:t xml:space="preserve">  </w:t>
      </w:r>
      <w:r>
        <w:rPr>
          <w:lang w:val="sr-Cyrl-RS" w:eastAsia="en-US"/>
        </w:rPr>
        <w:t>za</w:t>
      </w:r>
      <w:r w:rsidR="007615B3" w:rsidRPr="007615B3">
        <w:rPr>
          <w:lang w:val="sr-Cyrl-RS" w:eastAsia="en-US"/>
        </w:rPr>
        <w:t xml:space="preserve"> </w:t>
      </w:r>
      <w:r>
        <w:rPr>
          <w:bCs/>
          <w:lang w:val="sr-Cyrl-RS" w:eastAsia="en-US"/>
        </w:rPr>
        <w:t>n</w:t>
      </w:r>
      <w:r>
        <w:rPr>
          <w:bCs/>
          <w:lang w:val="sr-Cyrl-CS" w:eastAsia="en-US"/>
        </w:rPr>
        <w:t>abavk</w:t>
      </w:r>
      <w:r>
        <w:rPr>
          <w:bCs/>
          <w:lang w:val="sr-Cyrl-RS" w:eastAsia="en-US"/>
        </w:rPr>
        <w:t>u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usluga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održavanja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i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ažuriranja</w:t>
      </w:r>
      <w:r w:rsidR="007615B3" w:rsidRPr="007615B3">
        <w:rPr>
          <w:bCs/>
          <w:lang w:val="sr-Cyrl-CS" w:eastAsia="en-US"/>
        </w:rPr>
        <w:t xml:space="preserve"> </w:t>
      </w:r>
      <w:r>
        <w:rPr>
          <w:bCs/>
          <w:lang w:val="sr-Cyrl-CS" w:eastAsia="en-US"/>
        </w:rPr>
        <w:t>softvera</w:t>
      </w:r>
      <w:r w:rsidR="007615B3" w:rsidRPr="007615B3">
        <w:rPr>
          <w:bCs/>
          <w:lang w:val="sr-Cyrl-RS" w:eastAsia="en-US"/>
        </w:rPr>
        <w:t>.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bCs/>
          <w:lang w:val="sr-Cyrl-CS" w:eastAsia="en-US"/>
        </w:rPr>
        <w:t xml:space="preserve"> - </w:t>
      </w:r>
      <w:r>
        <w:rPr>
          <w:b/>
          <w:bCs/>
          <w:lang w:val="sr-Cyrl-CS" w:eastAsia="en-US"/>
        </w:rPr>
        <w:t>Partija</w:t>
      </w:r>
      <w:r w:rsidR="007615B3" w:rsidRPr="007615B3">
        <w:rPr>
          <w:b/>
          <w:bCs/>
          <w:lang w:val="sr-Cyrl-CS" w:eastAsia="en-US"/>
        </w:rPr>
        <w:t xml:space="preserve"> 1. – </w:t>
      </w:r>
      <w:r>
        <w:rPr>
          <w:b/>
          <w:bCs/>
          <w:lang w:val="sr-Cyrl-CS" w:eastAsia="en-US"/>
        </w:rPr>
        <w:t>Održavanje</w:t>
      </w:r>
      <w:r w:rsidR="007615B3" w:rsidRPr="007615B3">
        <w:rPr>
          <w:b/>
          <w:bCs/>
          <w:lang w:val="sr-Cyrl-CS" w:eastAsia="en-US"/>
        </w:rPr>
        <w:t xml:space="preserve"> </w:t>
      </w:r>
      <w:r>
        <w:rPr>
          <w:b/>
          <w:bCs/>
          <w:lang w:val="sr-Cyrl-CS" w:eastAsia="en-US"/>
        </w:rPr>
        <w:t>i</w:t>
      </w:r>
      <w:r w:rsidR="007615B3" w:rsidRPr="007615B3">
        <w:rPr>
          <w:b/>
          <w:bCs/>
          <w:lang w:val="sr-Cyrl-CS" w:eastAsia="en-US"/>
        </w:rPr>
        <w:t xml:space="preserve"> </w:t>
      </w:r>
      <w:r>
        <w:rPr>
          <w:b/>
          <w:bCs/>
          <w:lang w:val="sr-Cyrl-CS" w:eastAsia="en-US"/>
        </w:rPr>
        <w:t>ažuriranje</w:t>
      </w:r>
      <w:r w:rsidR="007615B3" w:rsidRPr="007615B3">
        <w:rPr>
          <w:b/>
          <w:bCs/>
          <w:lang w:val="sr-Cyrl-CS" w:eastAsia="en-US"/>
        </w:rPr>
        <w:t xml:space="preserve"> </w:t>
      </w:r>
      <w:r>
        <w:rPr>
          <w:b/>
          <w:bCs/>
          <w:lang w:val="sr-Cyrl-CS" w:eastAsia="en-US"/>
        </w:rPr>
        <w:t>softvera</w:t>
      </w:r>
      <w:r w:rsidR="007615B3" w:rsidRPr="007615B3">
        <w:rPr>
          <w:b/>
          <w:bCs/>
          <w:lang w:val="sr-Cyrl-CS" w:eastAsia="en-US"/>
        </w:rPr>
        <w:t xml:space="preserve"> </w:t>
      </w:r>
      <w:r>
        <w:rPr>
          <w:b/>
          <w:bCs/>
          <w:lang w:val="sr-Cyrl-CS" w:eastAsia="en-US"/>
        </w:rPr>
        <w:t>računovodstva</w:t>
      </w:r>
      <w:r w:rsidR="007615B3" w:rsidRPr="007615B3">
        <w:rPr>
          <w:b/>
          <w:lang w:val="sr-Cyrl-CS" w:eastAsia="en-US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45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ru-RU" w:eastAsia="en-US"/>
              </w:rPr>
            </w:pPr>
            <w:r>
              <w:rPr>
                <w:lang w:val="sr-Cyrl-RS" w:eastAsia="en-US"/>
              </w:rPr>
              <w:t>Pregovarački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bez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objavlјivanja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poziva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podnošenje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ponuda</w:t>
            </w:r>
            <w:r w:rsidR="007615B3" w:rsidRPr="007615B3">
              <w:rPr>
                <w:lang w:val="ru-RU"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lang w:val="sr-Cyrl-CS" w:eastAsia="en-US"/>
              </w:rPr>
            </w:pP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Nabavka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usluga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održavanja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i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ažuriranja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softvera</w:t>
            </w:r>
          </w:p>
          <w:p w:rsidR="007615B3" w:rsidRPr="007615B3" w:rsidRDefault="007F4612" w:rsidP="007615B3">
            <w:pPr>
              <w:suppressAutoHyphens w:val="0"/>
              <w:jc w:val="center"/>
              <w:rPr>
                <w:b/>
                <w:lang w:val="ru-RU" w:eastAsia="en-US"/>
              </w:rPr>
            </w:pPr>
            <w:r>
              <w:rPr>
                <w:b/>
                <w:bCs/>
                <w:lang w:val="sr-Cyrl-CS" w:eastAsia="en-US"/>
              </w:rPr>
              <w:t>Partija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 1. – </w:t>
            </w:r>
            <w:r>
              <w:rPr>
                <w:b/>
                <w:bCs/>
                <w:lang w:val="sr-Cyrl-CS" w:eastAsia="en-US"/>
              </w:rPr>
              <w:t>Održavanje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 </w:t>
            </w:r>
            <w:r>
              <w:rPr>
                <w:b/>
                <w:bCs/>
                <w:lang w:val="sr-Cyrl-CS" w:eastAsia="en-US"/>
              </w:rPr>
              <w:t>i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 </w:t>
            </w:r>
            <w:r>
              <w:rPr>
                <w:b/>
                <w:bCs/>
                <w:lang w:val="sr-Cyrl-CS" w:eastAsia="en-US"/>
              </w:rPr>
              <w:t>ažuriranje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 </w:t>
            </w:r>
            <w:r>
              <w:rPr>
                <w:b/>
                <w:bCs/>
                <w:lang w:val="sr-Cyrl-CS" w:eastAsia="en-US"/>
              </w:rPr>
              <w:t>softvera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 </w:t>
            </w:r>
            <w:r>
              <w:rPr>
                <w:b/>
                <w:bCs/>
                <w:lang w:val="sr-Cyrl-CS" w:eastAsia="en-US"/>
              </w:rPr>
              <w:t>računovodstva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Redni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broj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lang w:val="sr-Cyrl-CS" w:eastAsia="en-US"/>
              </w:rPr>
            </w:pPr>
            <w:r w:rsidRPr="007615B3">
              <w:rPr>
                <w:b/>
                <w:bCs/>
                <w:noProof/>
                <w:lang w:eastAsia="en-US"/>
              </w:rPr>
              <w:t>3</w:t>
            </w:r>
            <w:r w:rsidRPr="007615B3">
              <w:rPr>
                <w:b/>
                <w:bCs/>
                <w:noProof/>
                <w:lang w:val="ru-RU" w:eastAsia="en-US"/>
              </w:rPr>
              <w:t>/20</w:t>
            </w:r>
            <w:r w:rsidRPr="007615B3">
              <w:rPr>
                <w:b/>
                <w:bCs/>
                <w:noProof/>
                <w:lang w:eastAsia="en-US"/>
              </w:rPr>
              <w:t xml:space="preserve">21 </w:t>
            </w:r>
            <w:r w:rsidRPr="007615B3">
              <w:rPr>
                <w:lang w:val="sr-Cyrl-CS" w:eastAsia="en-US"/>
              </w:rPr>
              <w:t xml:space="preserve">-  </w:t>
            </w:r>
            <w:r w:rsidR="007F4612">
              <w:rPr>
                <w:lang w:val="sr-Cyrl-CS" w:eastAsia="en-US"/>
              </w:rPr>
              <w:t>usluge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Pozicija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planu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javnih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i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procenjena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vrednost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</w:t>
            </w:r>
            <w:r>
              <w:rPr>
                <w:lang w:val="sr-Cyrl-CS" w:eastAsia="sr-Latn-CS"/>
              </w:rPr>
              <w:t>lan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javnih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nabavki</w:t>
            </w:r>
            <w:r w:rsidR="007615B3" w:rsidRPr="007615B3">
              <w:rPr>
                <w:lang w:val="sr-Cyrl-CS" w:eastAsia="sr-Latn-CS"/>
              </w:rPr>
              <w:t xml:space="preserve">,  </w:t>
            </w:r>
            <w:r w:rsidR="007615B3" w:rsidRPr="007615B3">
              <w:rPr>
                <w:b/>
                <w:lang w:val="sr-Cyrl-CS" w:eastAsia="sr-Latn-CS"/>
              </w:rPr>
              <w:t>0005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Procenjena</w:t>
            </w:r>
            <w:r w:rsidR="007615B3" w:rsidRPr="007615B3">
              <w:rPr>
                <w:lang w:val="sr-Cyrl-CS" w:eastAsia="zh-CN"/>
              </w:rPr>
              <w:t xml:space="preserve"> </w:t>
            </w:r>
            <w:r>
              <w:rPr>
                <w:lang w:val="sr-Cyrl-CS" w:eastAsia="zh-CN"/>
              </w:rPr>
              <w:t>vrednost</w:t>
            </w:r>
            <w:r w:rsidR="007615B3" w:rsidRPr="007615B3">
              <w:rPr>
                <w:lang w:val="sr-Cyrl-CS" w:eastAsia="zh-CN"/>
              </w:rPr>
              <w:t xml:space="preserve"> – </w:t>
            </w:r>
            <w:r>
              <w:rPr>
                <w:lang w:val="sr-Cyrl-CS" w:eastAsia="zh-CN"/>
              </w:rPr>
              <w:t>Partija</w:t>
            </w:r>
            <w:r w:rsidR="007615B3" w:rsidRPr="007615B3">
              <w:rPr>
                <w:lang w:val="sr-Cyrl-CS" w:eastAsia="zh-CN"/>
              </w:rPr>
              <w:t xml:space="preserve"> 1– 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316.666,00 </w:t>
            </w:r>
            <w:r>
              <w:rPr>
                <w:lang w:val="sr-Cyrl-CS" w:eastAsia="sr-Latn-CS"/>
              </w:rPr>
              <w:t>dinara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bez</w:t>
            </w:r>
            <w:r w:rsidR="007615B3" w:rsidRPr="007615B3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>PDV</w:t>
            </w:r>
            <w:r w:rsidR="007615B3" w:rsidRPr="007615B3">
              <w:rPr>
                <w:lang w:val="sr-Cyrl-CS" w:eastAsia="sr-Latn-CS"/>
              </w:rPr>
              <w:t>-</w:t>
            </w:r>
            <w:r>
              <w:rPr>
                <w:lang w:val="sr-Cyrl-CS" w:eastAsia="sr-Latn-CS"/>
              </w:rPr>
              <w:t>a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lang w:val="ru-RU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RS" w:eastAsia="en-US"/>
        </w:rPr>
        <w:t>B</w:t>
      </w:r>
      <w:r>
        <w:rPr>
          <w:lang w:val="sr-Cyrl-CS" w:eastAsia="en-US"/>
        </w:rPr>
        <w:t>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1.</w:t>
      </w:r>
    </w:p>
    <w:p w:rsidR="007615B3" w:rsidRPr="007615B3" w:rsidRDefault="007F4612" w:rsidP="007615B3">
      <w:pPr>
        <w:suppressAutoHyphens w:val="0"/>
        <w:jc w:val="both"/>
        <w:rPr>
          <w:b/>
          <w:bCs/>
          <w:lang w:val="sr-Latn-BA" w:eastAsia="en-US"/>
        </w:rPr>
      </w:pPr>
      <w:r>
        <w:rPr>
          <w:b/>
          <w:bCs/>
          <w:lang w:val="sr-Latn-BA" w:eastAsia="en-US"/>
        </w:rPr>
        <w:t>ZUP</w:t>
      </w:r>
      <w:r w:rsidR="007615B3" w:rsidRPr="007615B3">
        <w:rPr>
          <w:b/>
          <w:bCs/>
          <w:lang w:val="sr-Latn-BA" w:eastAsia="en-US"/>
        </w:rPr>
        <w:t xml:space="preserve"> </w:t>
      </w:r>
      <w:r>
        <w:rPr>
          <w:b/>
          <w:bCs/>
          <w:lang w:val="sr-Latn-BA" w:eastAsia="en-US"/>
        </w:rPr>
        <w:t>DOO</w:t>
      </w:r>
      <w:r w:rsidR="007615B3" w:rsidRPr="007615B3">
        <w:rPr>
          <w:b/>
          <w:bCs/>
          <w:lang w:val="sr-Latn-BA" w:eastAsia="en-US"/>
        </w:rPr>
        <w:t xml:space="preserve"> </w:t>
      </w:r>
      <w:r>
        <w:rPr>
          <w:b/>
          <w:bCs/>
          <w:lang w:val="sr-Latn-BA" w:eastAsia="en-US"/>
        </w:rPr>
        <w:t>BEOGRAD</w:t>
      </w:r>
      <w:r w:rsidR="007615B3" w:rsidRPr="007615B3">
        <w:rPr>
          <w:b/>
          <w:bCs/>
          <w:lang w:val="sr-Latn-BA" w:eastAsia="en-US"/>
        </w:rPr>
        <w:t xml:space="preserve">, </w:t>
      </w:r>
      <w:bookmarkStart w:id="12" w:name="24"/>
      <w:bookmarkEnd w:id="12"/>
      <w:r w:rsidR="007615B3" w:rsidRPr="007615B3">
        <w:rPr>
          <w:b/>
          <w:bCs/>
          <w:lang w:val="sr-Latn-BA" w:eastAsia="en-US"/>
        </w:rPr>
        <w:t xml:space="preserve">101744155, </w:t>
      </w:r>
      <w:bookmarkStart w:id="13" w:name="25"/>
      <w:bookmarkEnd w:id="13"/>
      <w:r>
        <w:rPr>
          <w:b/>
          <w:bCs/>
          <w:lang w:val="sr-Latn-BA" w:eastAsia="en-US"/>
        </w:rPr>
        <w:t>Ustanička</w:t>
      </w:r>
      <w:r w:rsidR="007615B3" w:rsidRPr="007615B3">
        <w:rPr>
          <w:b/>
          <w:bCs/>
          <w:lang w:val="sr-Latn-BA" w:eastAsia="en-US"/>
        </w:rPr>
        <w:t>, 64/X</w:t>
      </w:r>
      <w:r>
        <w:rPr>
          <w:b/>
          <w:bCs/>
          <w:lang w:val="sr-Latn-BA" w:eastAsia="en-US"/>
        </w:rPr>
        <w:t>IV</w:t>
      </w:r>
      <w:r w:rsidR="007615B3" w:rsidRPr="007615B3">
        <w:rPr>
          <w:b/>
          <w:bCs/>
          <w:lang w:val="sr-Latn-BA" w:eastAsia="en-US"/>
        </w:rPr>
        <w:t xml:space="preserve">, </w:t>
      </w:r>
      <w:bookmarkStart w:id="14" w:name="26"/>
      <w:bookmarkEnd w:id="14"/>
      <w:r>
        <w:rPr>
          <w:b/>
          <w:bCs/>
          <w:lang w:val="sr-Latn-BA" w:eastAsia="en-US"/>
        </w:rPr>
        <w:t>Beograd</w:t>
      </w:r>
      <w:r w:rsidR="007615B3" w:rsidRPr="007615B3">
        <w:rPr>
          <w:b/>
          <w:bCs/>
          <w:lang w:val="sr-Latn-BA" w:eastAsia="en-US"/>
        </w:rPr>
        <w:t xml:space="preserve"> (</w:t>
      </w:r>
      <w:r>
        <w:rPr>
          <w:b/>
          <w:bCs/>
          <w:lang w:val="sr-Latn-BA" w:eastAsia="en-US"/>
        </w:rPr>
        <w:t>Voždovac</w:t>
      </w:r>
      <w:r w:rsidR="007615B3" w:rsidRPr="007615B3">
        <w:rPr>
          <w:b/>
          <w:bCs/>
          <w:lang w:val="sr-Latn-BA" w:eastAsia="en-US"/>
        </w:rPr>
        <w:t xml:space="preserve">), </w:t>
      </w:r>
      <w:bookmarkStart w:id="15" w:name="27"/>
      <w:bookmarkEnd w:id="15"/>
      <w:r w:rsidR="007615B3" w:rsidRPr="007615B3">
        <w:rPr>
          <w:b/>
          <w:bCs/>
          <w:lang w:val="sr-Latn-BA" w:eastAsia="en-US"/>
        </w:rPr>
        <w:t xml:space="preserve">11000, </w:t>
      </w:r>
      <w:bookmarkStart w:id="16" w:name="28"/>
      <w:bookmarkEnd w:id="16"/>
      <w:r>
        <w:rPr>
          <w:b/>
          <w:bCs/>
          <w:lang w:val="sr-Latn-BA" w:eastAsia="en-US"/>
        </w:rPr>
        <w:t>Srbija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Neprihvatlјiva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  <w:r>
        <w:rPr>
          <w:lang w:val="sr-Cyrl-CS" w:eastAsia="en-US"/>
        </w:rPr>
        <w:t>Nema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RS" w:eastAsia="en-US"/>
        </w:rPr>
      </w:pP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420"/>
        <w:gridCol w:w="2093"/>
      </w:tblGrid>
      <w:tr w:rsidR="007615B3" w:rsidRPr="007615B3" w:rsidTr="007615B3">
        <w:trPr>
          <w:trHeight w:val="416"/>
        </w:trPr>
        <w:tc>
          <w:tcPr>
            <w:tcW w:w="8095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Latn-CS" w:eastAsia="en-US"/>
              </w:rPr>
            </w:pP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402"/>
        </w:trPr>
        <w:tc>
          <w:tcPr>
            <w:tcW w:w="6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lang w:val="sr-Cyrl-CS" w:eastAsia="en-US"/>
              </w:rPr>
            </w:pPr>
            <w:r w:rsidRPr="007615B3">
              <w:rPr>
                <w:rFonts w:eastAsia="Calibri"/>
                <w:lang w:val="sr-Cyrl-CS" w:eastAsia="en-US"/>
              </w:rPr>
              <w:t>1.</w:t>
            </w:r>
          </w:p>
        </w:tc>
        <w:tc>
          <w:tcPr>
            <w:tcW w:w="7420" w:type="dxa"/>
          </w:tcPr>
          <w:p w:rsidR="007615B3" w:rsidRPr="007615B3" w:rsidRDefault="007F4612" w:rsidP="007615B3">
            <w:pPr>
              <w:suppressAutoHyphens w:val="0"/>
              <w:jc w:val="center"/>
              <w:rPr>
                <w:bCs/>
                <w:noProof/>
                <w:lang w:val="ru-RU" w:eastAsia="en-US"/>
              </w:rPr>
            </w:pPr>
            <w:r>
              <w:rPr>
                <w:rFonts w:eastAsia="Calibri"/>
                <w:b/>
                <w:lang w:val="sr-Cyrl-CS" w:eastAsia="en-US"/>
              </w:rPr>
              <w:t>ZUP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 </w:t>
            </w:r>
            <w:r>
              <w:rPr>
                <w:rFonts w:eastAsia="Calibri"/>
                <w:b/>
                <w:lang w:val="sr-Cyrl-CS" w:eastAsia="en-US"/>
              </w:rPr>
              <w:t>DOO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 </w:t>
            </w:r>
            <w:r>
              <w:rPr>
                <w:rFonts w:eastAsia="Calibri"/>
                <w:b/>
                <w:lang w:val="sr-Cyrl-CS" w:eastAsia="en-US"/>
              </w:rPr>
              <w:t>BEOGRAD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, 101744155, </w:t>
            </w:r>
            <w:r>
              <w:rPr>
                <w:rFonts w:eastAsia="Calibri"/>
                <w:b/>
                <w:lang w:val="sr-Cyrl-CS" w:eastAsia="en-US"/>
              </w:rPr>
              <w:t>Ustanička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>, 64/X</w:t>
            </w:r>
            <w:r>
              <w:rPr>
                <w:rFonts w:eastAsia="Calibri"/>
                <w:b/>
                <w:lang w:val="sr-Cyrl-CS" w:eastAsia="en-US"/>
              </w:rPr>
              <w:t>IV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, </w:t>
            </w:r>
            <w:r>
              <w:rPr>
                <w:rFonts w:eastAsia="Calibri"/>
                <w:b/>
                <w:lang w:val="sr-Cyrl-CS" w:eastAsia="en-US"/>
              </w:rPr>
              <w:t>Beograd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 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lastRenderedPageBreak/>
              <w:t>(</w:t>
            </w:r>
            <w:r>
              <w:rPr>
                <w:rFonts w:eastAsia="Calibri"/>
                <w:b/>
                <w:lang w:val="sr-Cyrl-CS" w:eastAsia="en-US"/>
              </w:rPr>
              <w:t>Voždovac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), 11000, </w:t>
            </w:r>
            <w:r>
              <w:rPr>
                <w:rFonts w:eastAsia="Calibri"/>
                <w:b/>
                <w:lang w:val="sr-Cyrl-CS" w:eastAsia="en-US"/>
              </w:rPr>
              <w:t>Srbija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7615B3">
              <w:rPr>
                <w:b/>
                <w:bCs/>
                <w:lang w:eastAsia="en-US"/>
              </w:rPr>
              <w:lastRenderedPageBreak/>
              <w:t>180.000,00</w:t>
            </w:r>
          </w:p>
        </w:tc>
      </w:tr>
    </w:tbl>
    <w:p w:rsidR="007615B3" w:rsidRPr="007615B3" w:rsidRDefault="007615B3" w:rsidP="007615B3">
      <w:pPr>
        <w:suppressAutoHyphens w:val="0"/>
        <w:ind w:firstLine="72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Naručilac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Odluku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dodeli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ugovora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broj</w:t>
      </w:r>
      <w:r w:rsidR="007615B3" w:rsidRPr="007615B3">
        <w:rPr>
          <w:b/>
          <w:lang w:val="sr-Cyrl-CS" w:eastAsia="en-US"/>
        </w:rPr>
        <w:t xml:space="preserve"> 404-21/2021-01 </w:t>
      </w:r>
      <w:r>
        <w:rPr>
          <w:b/>
          <w:lang w:val="sr-Cyrl-CS" w:eastAsia="en-US"/>
        </w:rPr>
        <w:t>od</w:t>
      </w:r>
      <w:r w:rsidR="007615B3" w:rsidRPr="007615B3">
        <w:rPr>
          <w:b/>
          <w:lang w:val="sr-Cyrl-CS" w:eastAsia="en-US"/>
        </w:rPr>
        <w:t xml:space="preserve"> 26.03.2021. </w:t>
      </w:r>
      <w:r>
        <w:rPr>
          <w:b/>
          <w:lang w:val="sr-Cyrl-CS" w:eastAsia="en-US"/>
        </w:rPr>
        <w:t>godine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objavio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Portalu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javnih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nabavki</w:t>
      </w:r>
      <w:r w:rsidR="007615B3" w:rsidRPr="007615B3">
        <w:rPr>
          <w:b/>
          <w:lang w:val="sr-Cyrl-CS" w:eastAsia="en-US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rFonts w:eastAsia="Calibri"/>
          <w:b/>
          <w:lang w:val="sr-Cyrl-CS" w:eastAsia="en-US"/>
        </w:rPr>
      </w:pPr>
      <w:r>
        <w:rPr>
          <w:lang w:val="sr-Cyrl-CS" w:eastAsia="sl-SI"/>
        </w:rPr>
        <w:t>Ugovor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zaklјučen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sa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ponuđačem</w:t>
      </w:r>
      <w:r w:rsidR="007615B3" w:rsidRPr="007615B3">
        <w:rPr>
          <w:b/>
          <w:lang w:val="sr-Cyrl-CS" w:eastAsia="sl-SI"/>
        </w:rPr>
        <w:t xml:space="preserve"> </w:t>
      </w:r>
      <w:r>
        <w:rPr>
          <w:rFonts w:eastAsia="Calibri"/>
          <w:b/>
          <w:bCs/>
          <w:lang w:val="sr-Latn-BA" w:eastAsia="en-US"/>
        </w:rPr>
        <w:t>ZUP</w:t>
      </w:r>
      <w:r w:rsidR="007615B3" w:rsidRPr="007615B3">
        <w:rPr>
          <w:rFonts w:eastAsia="Calibri"/>
          <w:b/>
          <w:bCs/>
          <w:lang w:val="sr-Latn-BA" w:eastAsia="en-US"/>
        </w:rPr>
        <w:t xml:space="preserve"> </w:t>
      </w:r>
      <w:r>
        <w:rPr>
          <w:rFonts w:eastAsia="Calibri"/>
          <w:b/>
          <w:bCs/>
          <w:lang w:val="sr-Latn-BA" w:eastAsia="en-US"/>
        </w:rPr>
        <w:t>DOO</w:t>
      </w:r>
      <w:r w:rsidR="007615B3" w:rsidRPr="007615B3">
        <w:rPr>
          <w:rFonts w:eastAsia="Calibri"/>
          <w:b/>
          <w:bCs/>
          <w:lang w:val="sr-Latn-BA" w:eastAsia="en-US"/>
        </w:rPr>
        <w:t xml:space="preserve"> </w:t>
      </w:r>
      <w:r>
        <w:rPr>
          <w:rFonts w:eastAsia="Calibri"/>
          <w:b/>
          <w:bCs/>
          <w:lang w:val="sr-Latn-BA" w:eastAsia="en-US"/>
        </w:rPr>
        <w:t>BEOGRAD</w:t>
      </w:r>
      <w:r w:rsidR="007615B3" w:rsidRPr="007615B3">
        <w:rPr>
          <w:rFonts w:eastAsia="Calibri"/>
          <w:b/>
          <w:bCs/>
          <w:lang w:val="sr-Latn-BA" w:eastAsia="en-US"/>
        </w:rPr>
        <w:t xml:space="preserve">, 101744155, </w:t>
      </w:r>
      <w:r>
        <w:rPr>
          <w:rFonts w:eastAsia="Calibri"/>
          <w:b/>
          <w:bCs/>
          <w:lang w:val="sr-Latn-BA" w:eastAsia="en-US"/>
        </w:rPr>
        <w:t>Ustanička</w:t>
      </w:r>
      <w:r w:rsidR="007615B3" w:rsidRPr="007615B3">
        <w:rPr>
          <w:rFonts w:eastAsia="Calibri"/>
          <w:b/>
          <w:bCs/>
          <w:lang w:val="sr-Latn-BA" w:eastAsia="en-US"/>
        </w:rPr>
        <w:t>, 64/X</w:t>
      </w:r>
      <w:r>
        <w:rPr>
          <w:rFonts w:eastAsia="Calibri"/>
          <w:b/>
          <w:bCs/>
          <w:lang w:val="sr-Latn-BA" w:eastAsia="en-US"/>
        </w:rPr>
        <w:t>IV</w:t>
      </w:r>
      <w:r w:rsidR="007615B3" w:rsidRPr="007615B3">
        <w:rPr>
          <w:rFonts w:eastAsia="Calibri"/>
          <w:b/>
          <w:bCs/>
          <w:lang w:val="sr-Latn-BA" w:eastAsia="en-US"/>
        </w:rPr>
        <w:t xml:space="preserve">, </w:t>
      </w:r>
      <w:r>
        <w:rPr>
          <w:rFonts w:eastAsia="Calibri"/>
          <w:b/>
          <w:bCs/>
          <w:lang w:val="sr-Latn-BA" w:eastAsia="en-US"/>
        </w:rPr>
        <w:t>Beograd</w:t>
      </w:r>
      <w:r w:rsidR="007615B3" w:rsidRPr="007615B3">
        <w:rPr>
          <w:rFonts w:eastAsia="Calibri"/>
          <w:b/>
          <w:bCs/>
          <w:lang w:val="sr-Latn-BA" w:eastAsia="en-US"/>
        </w:rPr>
        <w:t xml:space="preserve"> (</w:t>
      </w:r>
      <w:r>
        <w:rPr>
          <w:rFonts w:eastAsia="Calibri"/>
          <w:b/>
          <w:bCs/>
          <w:lang w:val="sr-Latn-BA" w:eastAsia="en-US"/>
        </w:rPr>
        <w:t>Voždovac</w:t>
      </w:r>
      <w:r w:rsidR="007615B3" w:rsidRPr="007615B3">
        <w:rPr>
          <w:rFonts w:eastAsia="Calibri"/>
          <w:b/>
          <w:bCs/>
          <w:lang w:val="sr-Latn-BA" w:eastAsia="en-US"/>
        </w:rPr>
        <w:t xml:space="preserve">), 11000, </w:t>
      </w:r>
      <w:r>
        <w:rPr>
          <w:rFonts w:eastAsia="Calibri"/>
          <w:b/>
          <w:bCs/>
          <w:lang w:val="sr-Latn-BA" w:eastAsia="en-US"/>
        </w:rPr>
        <w:t>Srbija</w:t>
      </w:r>
      <w:r w:rsidR="007615B3" w:rsidRPr="007615B3">
        <w:rPr>
          <w:lang w:val="sr-Cyrl-CS" w:eastAsia="sl-SI"/>
        </w:rPr>
        <w:t xml:space="preserve">, </w:t>
      </w:r>
      <w:r>
        <w:rPr>
          <w:lang w:val="sr-Cyrl-CS" w:eastAsia="sl-SI"/>
        </w:rPr>
        <w:t>čija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ponuda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broj</w:t>
      </w:r>
      <w:r w:rsidR="007615B3" w:rsidRPr="007615B3">
        <w:rPr>
          <w:lang w:val="sr-Cyrl-CS" w:eastAsia="sl-SI"/>
        </w:rPr>
        <w:t xml:space="preserve"> </w:t>
      </w:r>
      <w:r w:rsidR="007615B3" w:rsidRPr="007615B3">
        <w:rPr>
          <w:bCs/>
          <w:noProof/>
          <w:lang w:val="sr-Cyrl-CS" w:eastAsia="sl-SI"/>
        </w:rPr>
        <w:t>01-12/21</w:t>
      </w:r>
      <w:r w:rsidR="007615B3" w:rsidRPr="007615B3">
        <w:rPr>
          <w:bCs/>
          <w:noProof/>
          <w:lang w:val="sr-Cyrl-RS" w:eastAsia="sl-SI"/>
        </w:rPr>
        <w:t xml:space="preserve"> </w:t>
      </w:r>
      <w:r>
        <w:rPr>
          <w:bCs/>
          <w:noProof/>
          <w:lang w:val="ru-RU" w:eastAsia="sl-SI"/>
        </w:rPr>
        <w:t>od</w:t>
      </w:r>
      <w:r w:rsidR="007615B3" w:rsidRPr="007615B3">
        <w:rPr>
          <w:bCs/>
          <w:noProof/>
          <w:lang w:val="ru-RU" w:eastAsia="sl-SI"/>
        </w:rPr>
        <w:t xml:space="preserve"> 11.03.2021. </w:t>
      </w:r>
      <w:r>
        <w:rPr>
          <w:lang w:val="sr-Cyrl-CS" w:eastAsia="sl-SI"/>
        </w:rPr>
        <w:t>godine</w:t>
      </w:r>
      <w:r w:rsidR="007615B3" w:rsidRPr="007615B3">
        <w:rPr>
          <w:lang w:val="sr-Latn-RS" w:eastAsia="sl-SI"/>
        </w:rPr>
        <w:t>,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koja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ocenjena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kao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najpovolјnija</w:t>
      </w:r>
      <w:r w:rsidR="007615B3" w:rsidRPr="007615B3">
        <w:rPr>
          <w:lang w:val="sr-Cyrl-CS" w:eastAsia="sl-SI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  <w:r>
        <w:rPr>
          <w:lang w:val="sr-Cyrl-CS" w:eastAsia="en-US"/>
        </w:rPr>
        <w:t>Vrednost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b/>
          <w:bCs/>
          <w:noProof/>
          <w:lang w:val="sr-Cyrl-RS" w:eastAsia="en-US"/>
        </w:rPr>
        <w:t xml:space="preserve">180.000,00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bez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a</w:t>
      </w:r>
      <w:r w:rsidR="007615B3" w:rsidRPr="007615B3">
        <w:rPr>
          <w:b/>
          <w:bCs/>
          <w:noProof/>
          <w:lang w:val="sr-Cyrl-CS" w:eastAsia="en-US"/>
        </w:rPr>
        <w:t xml:space="preserve">, </w:t>
      </w:r>
      <w:r>
        <w:rPr>
          <w:b/>
          <w:bCs/>
          <w:noProof/>
          <w:lang w:val="sr-Cyrl-CS" w:eastAsia="en-US"/>
        </w:rPr>
        <w:t>odnosno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 w:rsidR="007615B3" w:rsidRPr="007615B3">
        <w:rPr>
          <w:b/>
          <w:bCs/>
          <w:noProof/>
          <w:lang w:val="sr-Cyrl-RS" w:eastAsia="en-US"/>
        </w:rPr>
        <w:t xml:space="preserve">216.000,00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sa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om</w:t>
      </w:r>
      <w:r w:rsidR="007615B3" w:rsidRPr="007615B3">
        <w:rPr>
          <w:bCs/>
          <w:noProof/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bCs/>
          <w:noProof/>
          <w:lang w:val="sr-Cyrl-RS" w:eastAsia="sl-SI"/>
        </w:rPr>
      </w:pPr>
    </w:p>
    <w:p w:rsidR="007615B3" w:rsidRPr="007615B3" w:rsidRDefault="007F4612" w:rsidP="007615B3">
      <w:pPr>
        <w:suppressAutoHyphens w:val="0"/>
        <w:contextualSpacing/>
        <w:jc w:val="both"/>
        <w:rPr>
          <w:b/>
          <w:lang w:val="sr-Cyrl-CS" w:eastAsia="en-US"/>
        </w:rPr>
      </w:pPr>
      <w:r>
        <w:rPr>
          <w:b/>
          <w:lang w:val="sr-Cyrl-CS" w:eastAsia="en-US"/>
        </w:rPr>
        <w:t>Podaci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o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javnoj</w:t>
      </w:r>
      <w:r w:rsidR="007615B3" w:rsidRPr="007615B3">
        <w:rPr>
          <w:b/>
          <w:lang w:val="sr-Cyrl-CS" w:eastAsia="en-US"/>
        </w:rPr>
        <w:t xml:space="preserve"> </w:t>
      </w:r>
      <w:r>
        <w:rPr>
          <w:b/>
          <w:lang w:val="sr-Cyrl-CS" w:eastAsia="en-US"/>
        </w:rPr>
        <w:t>nabavci</w:t>
      </w:r>
      <w:r w:rsidR="007615B3" w:rsidRPr="007615B3">
        <w:rPr>
          <w:b/>
          <w:bCs/>
          <w:sz w:val="22"/>
          <w:szCs w:val="22"/>
          <w:lang w:val="sr-Cyrl-CS" w:eastAsia="en-US"/>
        </w:rPr>
        <w:t xml:space="preserve"> - </w:t>
      </w:r>
      <w:r>
        <w:rPr>
          <w:b/>
          <w:bCs/>
          <w:lang w:val="sr-Cyrl-CS" w:eastAsia="en-US"/>
        </w:rPr>
        <w:t>Partija</w:t>
      </w:r>
      <w:r w:rsidR="007615B3" w:rsidRPr="007615B3">
        <w:rPr>
          <w:b/>
          <w:bCs/>
          <w:lang w:val="sr-Cyrl-CS" w:eastAsia="en-US"/>
        </w:rPr>
        <w:t xml:space="preserve"> </w:t>
      </w:r>
      <w:r w:rsidR="007615B3" w:rsidRPr="007615B3">
        <w:rPr>
          <w:b/>
          <w:bCs/>
          <w:lang w:val="sr-Cyrl-RS" w:eastAsia="en-US"/>
        </w:rPr>
        <w:t>2</w:t>
      </w:r>
      <w:r w:rsidR="007615B3" w:rsidRPr="007615B3">
        <w:rPr>
          <w:b/>
          <w:bCs/>
          <w:lang w:val="sr-Cyrl-CS" w:eastAsia="en-US"/>
        </w:rPr>
        <w:t xml:space="preserve">. – </w:t>
      </w:r>
      <w:r>
        <w:rPr>
          <w:b/>
          <w:bCs/>
          <w:lang w:val="sr-Cyrl-CS" w:eastAsia="en-US"/>
        </w:rPr>
        <w:t>Održavanje</w:t>
      </w:r>
      <w:r w:rsidR="007615B3" w:rsidRPr="007615B3">
        <w:rPr>
          <w:b/>
          <w:bCs/>
          <w:lang w:val="sr-Cyrl-CS" w:eastAsia="en-US"/>
        </w:rPr>
        <w:t xml:space="preserve"> </w:t>
      </w:r>
      <w:r>
        <w:rPr>
          <w:b/>
          <w:bCs/>
          <w:lang w:val="sr-Cyrl-CS" w:eastAsia="en-US"/>
        </w:rPr>
        <w:t>informacionog</w:t>
      </w:r>
      <w:r w:rsidR="007615B3" w:rsidRPr="007615B3">
        <w:rPr>
          <w:b/>
          <w:bCs/>
          <w:lang w:val="sr-Cyrl-CS" w:eastAsia="en-US"/>
        </w:rPr>
        <w:t xml:space="preserve"> </w:t>
      </w:r>
      <w:r>
        <w:rPr>
          <w:b/>
          <w:bCs/>
          <w:lang w:val="sr-Cyrl-CS" w:eastAsia="en-US"/>
        </w:rPr>
        <w:t>sistema</w:t>
      </w:r>
      <w:r w:rsidR="007615B3" w:rsidRPr="007615B3">
        <w:rPr>
          <w:b/>
          <w:bCs/>
          <w:lang w:val="sr-Cyrl-CS" w:eastAsia="en-US"/>
        </w:rPr>
        <w:t xml:space="preserve"> </w:t>
      </w:r>
      <w:r>
        <w:rPr>
          <w:b/>
          <w:bCs/>
          <w:lang w:val="sr-Cyrl-CS" w:eastAsia="en-US"/>
        </w:rPr>
        <w:t>LPA</w:t>
      </w:r>
      <w:r w:rsidR="007615B3" w:rsidRPr="007615B3">
        <w:rPr>
          <w:b/>
          <w:lang w:val="sr-Cyrl-CS"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7615B3" w:rsidRPr="007615B3" w:rsidTr="007615B3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CS" w:eastAsia="en-US"/>
              </w:rPr>
              <w:t>Vrsta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val="ru-RU" w:eastAsia="en-US"/>
              </w:rPr>
            </w:pPr>
            <w:r>
              <w:rPr>
                <w:lang w:val="sr-Cyrl-RS" w:eastAsia="en-US"/>
              </w:rPr>
              <w:t>Pregovarački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postupak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bez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objavlјivanja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poziva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za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podnošenje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ponuda</w:t>
            </w:r>
            <w:r w:rsidR="007615B3" w:rsidRPr="007615B3">
              <w:rPr>
                <w:lang w:val="ru-RU" w:eastAsia="en-US"/>
              </w:rPr>
              <w:t xml:space="preserve">  </w:t>
            </w:r>
          </w:p>
        </w:tc>
      </w:tr>
      <w:tr w:rsidR="007615B3" w:rsidRPr="007615B3" w:rsidTr="007615B3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rPr>
                <w:lang w:eastAsia="en-US"/>
              </w:rPr>
            </w:pPr>
            <w:r>
              <w:rPr>
                <w:lang w:val="sr-Cyrl-CS" w:eastAsia="en-US"/>
              </w:rPr>
              <w:t>Predmet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javne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lang w:val="sr-Cyrl-CS" w:eastAsia="en-US"/>
              </w:rPr>
            </w:pP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Nabavka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usluga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održavanja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i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ažuriranja</w:t>
            </w:r>
            <w:r w:rsidRPr="007615B3">
              <w:rPr>
                <w:b/>
                <w:bCs/>
                <w:lang w:val="sr-Cyrl-CS" w:eastAsia="en-US"/>
              </w:rPr>
              <w:t xml:space="preserve"> </w:t>
            </w:r>
            <w:r w:rsidR="007F4612">
              <w:rPr>
                <w:b/>
                <w:bCs/>
                <w:lang w:val="sr-Cyrl-CS" w:eastAsia="en-US"/>
              </w:rPr>
              <w:t>softvera</w:t>
            </w:r>
          </w:p>
          <w:p w:rsidR="007615B3" w:rsidRPr="007615B3" w:rsidRDefault="007F4612" w:rsidP="007615B3">
            <w:pPr>
              <w:suppressAutoHyphens w:val="0"/>
              <w:jc w:val="center"/>
              <w:rPr>
                <w:b/>
                <w:lang w:val="ru-RU" w:eastAsia="en-US"/>
              </w:rPr>
            </w:pPr>
            <w:r>
              <w:rPr>
                <w:b/>
                <w:bCs/>
                <w:lang w:val="sr-Cyrl-CS" w:eastAsia="en-US"/>
              </w:rPr>
              <w:t>Partija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 2. – </w:t>
            </w:r>
            <w:r>
              <w:rPr>
                <w:b/>
                <w:bCs/>
                <w:lang w:val="sr-Cyrl-CS" w:eastAsia="en-US"/>
              </w:rPr>
              <w:t>Održavanje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 </w:t>
            </w:r>
            <w:r>
              <w:rPr>
                <w:b/>
                <w:bCs/>
                <w:lang w:val="sr-Cyrl-CS" w:eastAsia="en-US"/>
              </w:rPr>
              <w:t>informacionog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 </w:t>
            </w:r>
            <w:r>
              <w:rPr>
                <w:b/>
                <w:bCs/>
                <w:lang w:val="sr-Cyrl-CS" w:eastAsia="en-US"/>
              </w:rPr>
              <w:t>sistema</w:t>
            </w:r>
            <w:r w:rsidR="007615B3" w:rsidRPr="007615B3">
              <w:rPr>
                <w:b/>
                <w:bCs/>
                <w:lang w:val="sr-Cyrl-CS" w:eastAsia="en-US"/>
              </w:rPr>
              <w:t xml:space="preserve"> </w:t>
            </w:r>
            <w:r>
              <w:rPr>
                <w:b/>
                <w:bCs/>
                <w:lang w:val="sr-Cyrl-CS" w:eastAsia="en-US"/>
              </w:rPr>
              <w:t>LPA</w:t>
            </w:r>
          </w:p>
        </w:tc>
      </w:tr>
      <w:tr w:rsidR="007615B3" w:rsidRPr="007615B3" w:rsidTr="007615B3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Redni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broj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>3</w:t>
            </w:r>
            <w:r w:rsidRPr="007615B3">
              <w:rPr>
                <w:b/>
                <w:bCs/>
                <w:noProof/>
                <w:sz w:val="22"/>
                <w:szCs w:val="22"/>
                <w:lang w:val="ru-RU" w:eastAsia="en-US"/>
              </w:rPr>
              <w:t>/20</w:t>
            </w:r>
            <w:r w:rsidRPr="007615B3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21 </w:t>
            </w:r>
            <w:r w:rsidRPr="007615B3">
              <w:rPr>
                <w:sz w:val="22"/>
                <w:szCs w:val="22"/>
                <w:lang w:val="sr-Cyrl-CS" w:eastAsia="en-US"/>
              </w:rPr>
              <w:t xml:space="preserve">-  </w:t>
            </w:r>
            <w:r w:rsidR="007F4612">
              <w:rPr>
                <w:sz w:val="22"/>
                <w:szCs w:val="22"/>
                <w:lang w:val="sr-Cyrl-CS" w:eastAsia="en-US"/>
              </w:rPr>
              <w:t>usluge</w:t>
            </w:r>
          </w:p>
        </w:tc>
      </w:tr>
      <w:tr w:rsidR="007615B3" w:rsidRPr="007615B3" w:rsidTr="007615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Pozicija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planu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i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javne</w:t>
            </w:r>
            <w:r w:rsidR="007615B3" w:rsidRPr="007615B3">
              <w:rPr>
                <w:sz w:val="22"/>
                <w:szCs w:val="22"/>
                <w:lang w:val="sr-Cyrl-CS" w:eastAsia="en-US"/>
              </w:rPr>
              <w:t xml:space="preserve"> </w:t>
            </w:r>
            <w:r>
              <w:rPr>
                <w:sz w:val="22"/>
                <w:szCs w:val="22"/>
                <w:lang w:val="sr-Cyrl-CS" w:eastAsia="en-US"/>
              </w:rPr>
              <w:t>nabavke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B3" w:rsidRPr="007615B3" w:rsidRDefault="007F4612" w:rsidP="007615B3">
            <w:pPr>
              <w:suppressAutoHyphens w:val="0"/>
              <w:contextualSpacing/>
              <w:rPr>
                <w:sz w:val="22"/>
                <w:szCs w:val="22"/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P</w:t>
            </w:r>
            <w:r>
              <w:rPr>
                <w:sz w:val="22"/>
                <w:szCs w:val="22"/>
                <w:lang w:val="sr-Cyrl-CS" w:eastAsia="sr-Latn-CS"/>
              </w:rPr>
              <w:t>lan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javnih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nabavki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,  </w:t>
            </w:r>
            <w:r w:rsidR="007615B3" w:rsidRPr="007615B3">
              <w:rPr>
                <w:b/>
                <w:sz w:val="22"/>
                <w:szCs w:val="22"/>
                <w:lang w:val="sr-Cyrl-CS" w:eastAsia="sr-Latn-CS"/>
              </w:rPr>
              <w:t>0005</w:t>
            </w:r>
          </w:p>
          <w:p w:rsidR="007615B3" w:rsidRPr="007615B3" w:rsidRDefault="007F4612" w:rsidP="007615B3">
            <w:pPr>
              <w:suppressAutoHyphens w:val="0"/>
              <w:contextualSpacing/>
              <w:jc w:val="both"/>
              <w:rPr>
                <w:sz w:val="22"/>
                <w:szCs w:val="22"/>
                <w:lang w:val="sr-Cyrl-CS" w:eastAsia="zh-CN"/>
              </w:rPr>
            </w:pPr>
            <w:r>
              <w:rPr>
                <w:sz w:val="22"/>
                <w:szCs w:val="22"/>
                <w:lang w:val="sr-Cyrl-CS" w:eastAsia="zh-CN"/>
              </w:rPr>
              <w:t>Procenjena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</w:t>
            </w:r>
            <w:r>
              <w:rPr>
                <w:sz w:val="22"/>
                <w:szCs w:val="22"/>
                <w:lang w:val="sr-Cyrl-CS" w:eastAsia="zh-CN"/>
              </w:rPr>
              <w:t>vrednost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– </w:t>
            </w:r>
            <w:r>
              <w:rPr>
                <w:sz w:val="22"/>
                <w:szCs w:val="22"/>
                <w:lang w:val="sr-Cyrl-CS" w:eastAsia="zh-CN"/>
              </w:rPr>
              <w:t>Partija</w:t>
            </w:r>
            <w:r w:rsidR="007615B3" w:rsidRPr="007615B3">
              <w:rPr>
                <w:sz w:val="22"/>
                <w:szCs w:val="22"/>
                <w:lang w:val="sr-Cyrl-CS" w:eastAsia="zh-CN"/>
              </w:rPr>
              <w:t xml:space="preserve"> 2– </w:t>
            </w:r>
            <w:r w:rsidR="007615B3" w:rsidRPr="007615B3">
              <w:rPr>
                <w:b/>
                <w:bCs/>
                <w:sz w:val="22"/>
                <w:szCs w:val="22"/>
                <w:lang w:val="sr-Cyrl-CS" w:eastAsia="en-US"/>
              </w:rPr>
              <w:t xml:space="preserve">850.000,00 </w:t>
            </w:r>
            <w:r>
              <w:rPr>
                <w:sz w:val="22"/>
                <w:szCs w:val="22"/>
                <w:lang w:val="sr-Cyrl-CS" w:eastAsia="sr-Latn-CS"/>
              </w:rPr>
              <w:t>dinara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bez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 xml:space="preserve"> </w:t>
            </w:r>
            <w:r>
              <w:rPr>
                <w:sz w:val="22"/>
                <w:szCs w:val="22"/>
                <w:lang w:val="sr-Cyrl-CS" w:eastAsia="sr-Latn-CS"/>
              </w:rPr>
              <w:t>PDV</w:t>
            </w:r>
            <w:r w:rsidR="007615B3" w:rsidRPr="007615B3">
              <w:rPr>
                <w:sz w:val="22"/>
                <w:szCs w:val="22"/>
                <w:lang w:val="sr-Cyrl-CS" w:eastAsia="sr-Latn-CS"/>
              </w:rPr>
              <w:t>-</w:t>
            </w:r>
            <w:r>
              <w:rPr>
                <w:sz w:val="22"/>
                <w:szCs w:val="22"/>
                <w:lang w:val="sr-Cyrl-CS" w:eastAsia="sr-Latn-CS"/>
              </w:rPr>
              <w:t>a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RS" w:eastAsia="en-US"/>
        </w:rPr>
        <w:t>B</w:t>
      </w:r>
      <w:r>
        <w:rPr>
          <w:lang w:val="sr-Cyrl-CS" w:eastAsia="en-US"/>
        </w:rPr>
        <w:t>roj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podnetih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>: 1.</w:t>
      </w: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rFonts w:eastAsia="Arial"/>
          <w:b/>
          <w:color w:val="000000"/>
          <w:lang w:val="sr-Cyrl-CS" w:eastAsia="en-US"/>
        </w:rPr>
        <w:t>INSTITUT</w:t>
      </w:r>
      <w:r w:rsidR="007615B3" w:rsidRPr="007615B3">
        <w:rPr>
          <w:rFonts w:eastAsia="Arial"/>
          <w:b/>
          <w:color w:val="000000"/>
          <w:lang w:val="sr-Cyrl-CS" w:eastAsia="en-US"/>
        </w:rPr>
        <w:t xml:space="preserve"> </w:t>
      </w:r>
      <w:r>
        <w:rPr>
          <w:rFonts w:eastAsia="Arial"/>
          <w:b/>
          <w:color w:val="000000"/>
          <w:lang w:val="sr-Cyrl-CS" w:eastAsia="en-US"/>
        </w:rPr>
        <w:t>MIHAJLO</w:t>
      </w:r>
      <w:r w:rsidR="007615B3" w:rsidRPr="007615B3">
        <w:rPr>
          <w:rFonts w:eastAsia="Arial"/>
          <w:b/>
          <w:color w:val="000000"/>
          <w:lang w:val="sr-Cyrl-CS" w:eastAsia="en-US"/>
        </w:rPr>
        <w:t xml:space="preserve"> </w:t>
      </w:r>
      <w:r>
        <w:rPr>
          <w:rFonts w:eastAsia="Arial"/>
          <w:b/>
          <w:color w:val="000000"/>
          <w:lang w:val="sr-Cyrl-CS" w:eastAsia="en-US"/>
        </w:rPr>
        <w:t>PUPIN</w:t>
      </w:r>
      <w:r w:rsidR="007615B3" w:rsidRPr="007615B3">
        <w:rPr>
          <w:rFonts w:eastAsia="Arial"/>
          <w:b/>
          <w:color w:val="000000"/>
          <w:lang w:val="sr-Cyrl-CS" w:eastAsia="en-US"/>
        </w:rPr>
        <w:t xml:space="preserve"> </w:t>
      </w:r>
      <w:r>
        <w:rPr>
          <w:rFonts w:eastAsia="Arial"/>
          <w:b/>
          <w:color w:val="000000"/>
          <w:lang w:val="sr-Cyrl-CS" w:eastAsia="en-US"/>
        </w:rPr>
        <w:t>DOO</w:t>
      </w:r>
      <w:r w:rsidR="007615B3" w:rsidRPr="007615B3">
        <w:rPr>
          <w:rFonts w:eastAsia="Arial"/>
          <w:b/>
          <w:color w:val="000000"/>
          <w:lang w:val="sr-Cyrl-CS" w:eastAsia="en-US"/>
        </w:rPr>
        <w:t xml:space="preserve"> </w:t>
      </w:r>
      <w:r>
        <w:rPr>
          <w:rFonts w:eastAsia="Arial"/>
          <w:b/>
          <w:color w:val="000000"/>
          <w:lang w:val="sr-Cyrl-CS" w:eastAsia="en-US"/>
        </w:rPr>
        <w:t>BEOGRAD</w:t>
      </w:r>
      <w:r w:rsidR="007615B3" w:rsidRPr="007615B3">
        <w:rPr>
          <w:rFonts w:eastAsia="Arial"/>
          <w:b/>
          <w:color w:val="000000"/>
          <w:lang w:val="sr-Cyrl-CS" w:eastAsia="en-US"/>
        </w:rPr>
        <w:t xml:space="preserve">, </w:t>
      </w:r>
      <w:r>
        <w:rPr>
          <w:rFonts w:eastAsia="Arial"/>
          <w:b/>
          <w:color w:val="000000"/>
          <w:lang w:val="sr-Cyrl-CS" w:eastAsia="en-US"/>
        </w:rPr>
        <w:t>Volgina</w:t>
      </w:r>
      <w:r w:rsidR="007615B3" w:rsidRPr="007615B3">
        <w:rPr>
          <w:rFonts w:eastAsia="Arial"/>
          <w:b/>
          <w:color w:val="000000"/>
          <w:lang w:val="sr-Cyrl-CS" w:eastAsia="en-US"/>
        </w:rPr>
        <w:t xml:space="preserve">, 15, 11060, </w:t>
      </w:r>
      <w:r>
        <w:rPr>
          <w:rFonts w:eastAsia="Arial"/>
          <w:b/>
          <w:color w:val="000000"/>
          <w:lang w:val="sr-Cyrl-CS" w:eastAsia="en-US"/>
        </w:rPr>
        <w:t>Beograd</w:t>
      </w:r>
      <w:r w:rsidR="007615B3" w:rsidRPr="007615B3">
        <w:rPr>
          <w:rFonts w:eastAsia="Arial"/>
          <w:b/>
          <w:color w:val="000000"/>
          <w:lang w:val="sr-Cyrl-CS" w:eastAsia="en-US"/>
        </w:rPr>
        <w:t xml:space="preserve"> (</w:t>
      </w:r>
      <w:r>
        <w:rPr>
          <w:rFonts w:eastAsia="Arial"/>
          <w:b/>
          <w:color w:val="000000"/>
          <w:lang w:val="sr-Cyrl-CS" w:eastAsia="en-US"/>
        </w:rPr>
        <w:t>Zvezdara</w:t>
      </w:r>
      <w:r w:rsidR="007615B3" w:rsidRPr="007615B3">
        <w:rPr>
          <w:rFonts w:eastAsia="Arial"/>
          <w:b/>
          <w:color w:val="000000"/>
          <w:lang w:val="sr-Cyrl-CS" w:eastAsia="en-US"/>
        </w:rPr>
        <w:t xml:space="preserve">), </w:t>
      </w:r>
      <w:r>
        <w:rPr>
          <w:rFonts w:eastAsia="Arial"/>
          <w:b/>
          <w:color w:val="000000"/>
          <w:lang w:val="sr-Cyrl-CS" w:eastAsia="en-US"/>
        </w:rPr>
        <w:t>Srbija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Neprihvatlјiva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  <w:r>
        <w:rPr>
          <w:lang w:val="sr-Cyrl-CS" w:eastAsia="en-US"/>
        </w:rPr>
        <w:t>Nema</w:t>
      </w:r>
      <w:r w:rsidR="007615B3" w:rsidRPr="007615B3">
        <w:rPr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jc w:val="both"/>
        <w:rPr>
          <w:lang w:val="sr-Cyrl-CS" w:eastAsia="en-US"/>
        </w:rPr>
      </w:pPr>
    </w:p>
    <w:p w:rsidR="007615B3" w:rsidRPr="007615B3" w:rsidRDefault="007F4612" w:rsidP="007615B3">
      <w:pPr>
        <w:suppressAutoHyphens w:val="0"/>
        <w:jc w:val="both"/>
        <w:rPr>
          <w:lang w:val="sr-Cyrl-CS" w:eastAsia="en-US"/>
        </w:rPr>
      </w:pPr>
      <w:r>
        <w:rPr>
          <w:lang w:val="sr-Cyrl-CS" w:eastAsia="en-US"/>
        </w:rPr>
        <w:t>Prihvatlјiva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ponuda</w:t>
      </w:r>
      <w:r w:rsidR="007615B3" w:rsidRPr="007615B3">
        <w:rPr>
          <w:lang w:val="sr-Cyrl-CS" w:eastAsia="en-US"/>
        </w:rPr>
        <w:t xml:space="preserve">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2709"/>
      </w:tblGrid>
      <w:tr w:rsidR="007615B3" w:rsidRPr="007615B3" w:rsidTr="007615B3">
        <w:trPr>
          <w:trHeight w:val="416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Naziv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ime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ponuđača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Ponuđena</w:t>
            </w:r>
            <w:r w:rsidR="007615B3" w:rsidRPr="007615B3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>cena</w:t>
            </w:r>
            <w:r w:rsidR="007615B3" w:rsidRPr="007615B3">
              <w:rPr>
                <w:lang w:val="sr-Cyrl-CS" w:eastAsia="en-US"/>
              </w:rPr>
              <w:t>/</w:t>
            </w:r>
            <w:r>
              <w:rPr>
                <w:lang w:val="sr-Cyrl-CS" w:eastAsia="en-US"/>
              </w:rPr>
              <w:t>din</w:t>
            </w:r>
          </w:p>
          <w:p w:rsidR="007615B3" w:rsidRPr="007615B3" w:rsidRDefault="007F4612" w:rsidP="007615B3">
            <w:pPr>
              <w:suppressAutoHyphens w:val="0"/>
              <w:contextualSpacing/>
              <w:jc w:val="center"/>
              <w:rPr>
                <w:lang w:val="sr-Latn-CS" w:eastAsia="en-US"/>
              </w:rPr>
            </w:pPr>
            <w:r>
              <w:rPr>
                <w:b/>
                <w:bCs/>
                <w:noProof/>
                <w:lang w:val="sr-Cyrl-CS" w:eastAsia="en-US"/>
              </w:rPr>
              <w:t>bez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 xml:space="preserve"> </w:t>
            </w:r>
            <w:r>
              <w:rPr>
                <w:b/>
                <w:bCs/>
                <w:noProof/>
                <w:lang w:val="sr-Cyrl-CS" w:eastAsia="en-US"/>
              </w:rPr>
              <w:t>PDV</w:t>
            </w:r>
            <w:r w:rsidR="007615B3" w:rsidRPr="007615B3">
              <w:rPr>
                <w:b/>
                <w:bCs/>
                <w:noProof/>
                <w:lang w:val="sr-Cyrl-CS" w:eastAsia="en-US"/>
              </w:rPr>
              <w:t>-</w:t>
            </w:r>
            <w:r>
              <w:rPr>
                <w:b/>
                <w:bCs/>
                <w:noProof/>
                <w:lang w:val="sr-Cyrl-CS" w:eastAsia="en-US"/>
              </w:rPr>
              <w:t>a</w:t>
            </w:r>
          </w:p>
        </w:tc>
      </w:tr>
      <w:tr w:rsidR="007615B3" w:rsidRPr="007615B3" w:rsidTr="007615B3">
        <w:trPr>
          <w:trHeight w:val="402"/>
        </w:trPr>
        <w:tc>
          <w:tcPr>
            <w:tcW w:w="675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contextualSpacing/>
              <w:jc w:val="center"/>
              <w:rPr>
                <w:rFonts w:eastAsia="Calibri"/>
                <w:lang w:val="sr-Cyrl-CS" w:eastAsia="en-US"/>
              </w:rPr>
            </w:pPr>
            <w:r w:rsidRPr="007615B3">
              <w:rPr>
                <w:rFonts w:eastAsia="Calibri"/>
                <w:lang w:val="sr-Cyrl-CS" w:eastAsia="en-US"/>
              </w:rPr>
              <w:t>1.</w:t>
            </w:r>
          </w:p>
        </w:tc>
        <w:tc>
          <w:tcPr>
            <w:tcW w:w="6804" w:type="dxa"/>
          </w:tcPr>
          <w:p w:rsidR="007615B3" w:rsidRPr="007615B3" w:rsidRDefault="007F4612" w:rsidP="007615B3">
            <w:pPr>
              <w:suppressAutoHyphens w:val="0"/>
              <w:jc w:val="center"/>
              <w:rPr>
                <w:bCs/>
                <w:noProof/>
                <w:lang w:val="sr-Cyrl-CS" w:eastAsia="en-US"/>
              </w:rPr>
            </w:pPr>
            <w:r>
              <w:rPr>
                <w:rFonts w:eastAsia="Calibri"/>
                <w:b/>
                <w:lang w:val="sr-Cyrl-CS" w:eastAsia="en-US"/>
              </w:rPr>
              <w:t>INSTITUT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 </w:t>
            </w:r>
            <w:r>
              <w:rPr>
                <w:rFonts w:eastAsia="Calibri"/>
                <w:b/>
                <w:lang w:val="sr-Cyrl-CS" w:eastAsia="en-US"/>
              </w:rPr>
              <w:t>MIHAJLO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 </w:t>
            </w:r>
            <w:r>
              <w:rPr>
                <w:rFonts w:eastAsia="Calibri"/>
                <w:b/>
                <w:lang w:val="sr-Cyrl-CS" w:eastAsia="en-US"/>
              </w:rPr>
              <w:t>PUPIN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 </w:t>
            </w:r>
            <w:r>
              <w:rPr>
                <w:rFonts w:eastAsia="Calibri"/>
                <w:b/>
                <w:lang w:val="sr-Cyrl-CS" w:eastAsia="en-US"/>
              </w:rPr>
              <w:t>DOO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 </w:t>
            </w:r>
            <w:r>
              <w:rPr>
                <w:rFonts w:eastAsia="Calibri"/>
                <w:b/>
                <w:lang w:val="sr-Cyrl-CS" w:eastAsia="en-US"/>
              </w:rPr>
              <w:t>BEOGRAD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, </w:t>
            </w:r>
            <w:r>
              <w:rPr>
                <w:rFonts w:eastAsia="Calibri"/>
                <w:b/>
                <w:lang w:val="sr-Cyrl-CS" w:eastAsia="en-US"/>
              </w:rPr>
              <w:t>Volgina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, 15, 11060, </w:t>
            </w:r>
            <w:r>
              <w:rPr>
                <w:rFonts w:eastAsia="Calibri"/>
                <w:b/>
                <w:lang w:val="sr-Cyrl-CS" w:eastAsia="en-US"/>
              </w:rPr>
              <w:t>Beograd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 (</w:t>
            </w:r>
            <w:r>
              <w:rPr>
                <w:rFonts w:eastAsia="Calibri"/>
                <w:b/>
                <w:lang w:val="sr-Cyrl-CS" w:eastAsia="en-US"/>
              </w:rPr>
              <w:t>Zvezdara</w:t>
            </w:r>
            <w:r w:rsidR="007615B3" w:rsidRPr="007615B3">
              <w:rPr>
                <w:rFonts w:eastAsia="Calibri"/>
                <w:b/>
                <w:lang w:val="sr-Cyrl-CS" w:eastAsia="en-US"/>
              </w:rPr>
              <w:t xml:space="preserve">), </w:t>
            </w:r>
            <w:r>
              <w:rPr>
                <w:rFonts w:eastAsia="Calibri"/>
                <w:b/>
                <w:lang w:val="sr-Cyrl-CS" w:eastAsia="en-US"/>
              </w:rPr>
              <w:t>Srbija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7615B3">
              <w:rPr>
                <w:b/>
                <w:bCs/>
                <w:noProof/>
                <w:lang w:val="sr-Cyrl-RS" w:eastAsia="en-US"/>
              </w:rPr>
              <w:t>798.000,00</w:t>
            </w:r>
          </w:p>
        </w:tc>
      </w:tr>
    </w:tbl>
    <w:p w:rsidR="007615B3" w:rsidRPr="007615B3" w:rsidRDefault="007615B3" w:rsidP="007615B3">
      <w:pPr>
        <w:suppressAutoHyphens w:val="0"/>
        <w:jc w:val="both"/>
        <w:rPr>
          <w:b/>
          <w:lang w:val="sr-Cyrl-CS" w:eastAsia="en-US"/>
        </w:rPr>
      </w:pPr>
    </w:p>
    <w:p w:rsidR="007615B3" w:rsidRPr="007615B3" w:rsidRDefault="007F4612" w:rsidP="007615B3">
      <w:pPr>
        <w:suppressAutoHyphens w:val="0"/>
        <w:ind w:firstLine="720"/>
        <w:jc w:val="both"/>
        <w:rPr>
          <w:lang w:val="sr-Cyrl-CS" w:eastAsia="sl-SI"/>
        </w:rPr>
      </w:pPr>
      <w:r>
        <w:rPr>
          <w:lang w:val="sr-Cyrl-CS" w:eastAsia="sl-SI"/>
        </w:rPr>
        <w:t>Naručilac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Odluku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o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dodeli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ugovora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broj</w:t>
      </w:r>
      <w:r w:rsidR="007615B3" w:rsidRPr="007615B3">
        <w:rPr>
          <w:lang w:val="sr-Cyrl-CS" w:eastAsia="sl-SI"/>
        </w:rPr>
        <w:t xml:space="preserve"> 404-21/2021-01 </w:t>
      </w:r>
      <w:r>
        <w:rPr>
          <w:lang w:val="sr-Cyrl-CS" w:eastAsia="sl-SI"/>
        </w:rPr>
        <w:t>od</w:t>
      </w:r>
      <w:r w:rsidR="007615B3" w:rsidRPr="007615B3">
        <w:rPr>
          <w:lang w:val="sr-Cyrl-CS" w:eastAsia="sl-SI"/>
        </w:rPr>
        <w:t xml:space="preserve"> 26.03.2021. </w:t>
      </w:r>
      <w:r>
        <w:rPr>
          <w:lang w:val="sr-Cyrl-CS" w:eastAsia="sl-SI"/>
        </w:rPr>
        <w:t>godine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objavio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na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Portalu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javnih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nabavki</w:t>
      </w:r>
      <w:r w:rsidR="007615B3" w:rsidRPr="007615B3">
        <w:rPr>
          <w:lang w:val="sr-Cyrl-CS" w:eastAsia="sl-SI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rFonts w:eastAsia="Calibri"/>
          <w:b/>
          <w:lang w:val="sr-Cyrl-CS" w:eastAsia="en-US"/>
        </w:rPr>
      </w:pPr>
      <w:r>
        <w:rPr>
          <w:lang w:val="sr-Cyrl-CS" w:eastAsia="sl-SI"/>
        </w:rPr>
        <w:t>Ugovor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zaklјučen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sa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ponuđačem</w:t>
      </w:r>
      <w:r w:rsidR="007615B3" w:rsidRPr="007615B3">
        <w:rPr>
          <w:b/>
          <w:lang w:val="sr-Cyrl-CS" w:eastAsia="sl-SI"/>
        </w:rPr>
        <w:t xml:space="preserve"> </w:t>
      </w:r>
      <w:r>
        <w:rPr>
          <w:rFonts w:eastAsia="Calibri"/>
          <w:b/>
          <w:lang w:val="sr-Cyrl-CS" w:eastAsia="en-US"/>
        </w:rPr>
        <w:t>INSTITUT</w:t>
      </w:r>
      <w:r w:rsidR="007615B3" w:rsidRPr="007615B3">
        <w:rPr>
          <w:rFonts w:eastAsia="Calibri"/>
          <w:b/>
          <w:lang w:val="sr-Cyrl-CS" w:eastAsia="en-US"/>
        </w:rPr>
        <w:t xml:space="preserve"> </w:t>
      </w:r>
      <w:r>
        <w:rPr>
          <w:rFonts w:eastAsia="Calibri"/>
          <w:b/>
          <w:lang w:val="sr-Cyrl-CS" w:eastAsia="en-US"/>
        </w:rPr>
        <w:t>MIHAJLO</w:t>
      </w:r>
      <w:r w:rsidR="007615B3" w:rsidRPr="007615B3">
        <w:rPr>
          <w:rFonts w:eastAsia="Calibri"/>
          <w:b/>
          <w:lang w:val="sr-Cyrl-CS" w:eastAsia="en-US"/>
        </w:rPr>
        <w:t xml:space="preserve"> </w:t>
      </w:r>
      <w:r>
        <w:rPr>
          <w:rFonts w:eastAsia="Calibri"/>
          <w:b/>
          <w:lang w:val="sr-Cyrl-CS" w:eastAsia="en-US"/>
        </w:rPr>
        <w:t>PUPIN</w:t>
      </w:r>
      <w:r w:rsidR="007615B3" w:rsidRPr="007615B3">
        <w:rPr>
          <w:rFonts w:eastAsia="Calibri"/>
          <w:b/>
          <w:lang w:val="sr-Cyrl-CS" w:eastAsia="en-US"/>
        </w:rPr>
        <w:t xml:space="preserve"> </w:t>
      </w:r>
      <w:r>
        <w:rPr>
          <w:rFonts w:eastAsia="Calibri"/>
          <w:b/>
          <w:lang w:val="sr-Cyrl-CS" w:eastAsia="en-US"/>
        </w:rPr>
        <w:t>DOO</w:t>
      </w:r>
      <w:r w:rsidR="007615B3" w:rsidRPr="007615B3">
        <w:rPr>
          <w:rFonts w:eastAsia="Calibri"/>
          <w:b/>
          <w:lang w:val="sr-Cyrl-CS" w:eastAsia="en-US"/>
        </w:rPr>
        <w:t xml:space="preserve"> </w:t>
      </w:r>
      <w:r>
        <w:rPr>
          <w:rFonts w:eastAsia="Calibri"/>
          <w:b/>
          <w:lang w:val="sr-Cyrl-CS" w:eastAsia="en-US"/>
        </w:rPr>
        <w:t>BEOGRAD</w:t>
      </w:r>
      <w:r w:rsidR="007615B3" w:rsidRPr="007615B3">
        <w:rPr>
          <w:rFonts w:eastAsia="Calibri"/>
          <w:b/>
          <w:lang w:val="sr-Cyrl-CS" w:eastAsia="en-US"/>
        </w:rPr>
        <w:t xml:space="preserve">, </w:t>
      </w:r>
      <w:r>
        <w:rPr>
          <w:rFonts w:eastAsia="Calibri"/>
          <w:b/>
          <w:lang w:val="sr-Cyrl-CS" w:eastAsia="en-US"/>
        </w:rPr>
        <w:t>Volgina</w:t>
      </w:r>
      <w:r w:rsidR="007615B3" w:rsidRPr="007615B3">
        <w:rPr>
          <w:rFonts w:eastAsia="Calibri"/>
          <w:b/>
          <w:lang w:val="sr-Cyrl-CS" w:eastAsia="en-US"/>
        </w:rPr>
        <w:t xml:space="preserve">, 15, 11060, </w:t>
      </w:r>
      <w:r>
        <w:rPr>
          <w:rFonts w:eastAsia="Calibri"/>
          <w:b/>
          <w:lang w:val="sr-Cyrl-CS" w:eastAsia="en-US"/>
        </w:rPr>
        <w:t>Beograd</w:t>
      </w:r>
      <w:r w:rsidR="007615B3" w:rsidRPr="007615B3">
        <w:rPr>
          <w:rFonts w:eastAsia="Calibri"/>
          <w:b/>
          <w:lang w:val="sr-Cyrl-CS" w:eastAsia="en-US"/>
        </w:rPr>
        <w:t xml:space="preserve"> (</w:t>
      </w:r>
      <w:r>
        <w:rPr>
          <w:rFonts w:eastAsia="Calibri"/>
          <w:b/>
          <w:lang w:val="sr-Cyrl-CS" w:eastAsia="en-US"/>
        </w:rPr>
        <w:t>Zvezdara</w:t>
      </w:r>
      <w:r w:rsidR="007615B3" w:rsidRPr="007615B3">
        <w:rPr>
          <w:rFonts w:eastAsia="Calibri"/>
          <w:b/>
          <w:lang w:val="sr-Cyrl-CS" w:eastAsia="en-US"/>
        </w:rPr>
        <w:t xml:space="preserve">), </w:t>
      </w:r>
      <w:r>
        <w:rPr>
          <w:rFonts w:eastAsia="Calibri"/>
          <w:b/>
          <w:lang w:val="sr-Cyrl-CS" w:eastAsia="en-US"/>
        </w:rPr>
        <w:t>Srbija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čija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ponuda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broj</w:t>
      </w:r>
      <w:r w:rsidR="007615B3" w:rsidRPr="007615B3">
        <w:rPr>
          <w:lang w:val="sr-Cyrl-CS" w:eastAsia="sl-SI"/>
        </w:rPr>
        <w:t xml:space="preserve"> </w:t>
      </w:r>
      <w:r w:rsidR="007615B3" w:rsidRPr="007615B3">
        <w:rPr>
          <w:bCs/>
          <w:noProof/>
          <w:lang w:val="sr-Cyrl-CS" w:eastAsia="sl-SI"/>
        </w:rPr>
        <w:t>580/1-21</w:t>
      </w:r>
      <w:r w:rsidR="007615B3" w:rsidRPr="007615B3">
        <w:rPr>
          <w:bCs/>
          <w:noProof/>
          <w:lang w:val="sr-Cyrl-RS" w:eastAsia="sl-SI"/>
        </w:rPr>
        <w:t xml:space="preserve"> </w:t>
      </w:r>
      <w:r>
        <w:rPr>
          <w:bCs/>
          <w:noProof/>
          <w:lang w:val="sr-Cyrl-CS" w:eastAsia="sl-SI"/>
        </w:rPr>
        <w:t>od</w:t>
      </w:r>
      <w:r w:rsidR="007615B3" w:rsidRPr="007615B3">
        <w:rPr>
          <w:bCs/>
          <w:noProof/>
          <w:lang w:val="sr-Cyrl-CS" w:eastAsia="sl-SI"/>
        </w:rPr>
        <w:t xml:space="preserve"> 12.03.2021. </w:t>
      </w:r>
      <w:r>
        <w:rPr>
          <w:lang w:val="sr-Cyrl-CS" w:eastAsia="sl-SI"/>
        </w:rPr>
        <w:t>godine</w:t>
      </w:r>
      <w:r w:rsidR="007615B3" w:rsidRPr="007615B3">
        <w:rPr>
          <w:lang w:val="sr-Latn-RS" w:eastAsia="sl-SI"/>
        </w:rPr>
        <w:t>,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koja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je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ocenjena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kao</w:t>
      </w:r>
      <w:r w:rsidR="007615B3" w:rsidRPr="007615B3">
        <w:rPr>
          <w:lang w:val="sr-Cyrl-CS" w:eastAsia="sl-SI"/>
        </w:rPr>
        <w:t xml:space="preserve"> </w:t>
      </w:r>
      <w:r>
        <w:rPr>
          <w:lang w:val="sr-Cyrl-CS" w:eastAsia="sl-SI"/>
        </w:rPr>
        <w:t>najpovolјnija</w:t>
      </w:r>
      <w:r w:rsidR="007615B3" w:rsidRPr="007615B3">
        <w:rPr>
          <w:lang w:val="sr-Cyrl-CS" w:eastAsia="sl-SI"/>
        </w:rPr>
        <w:t>.</w:t>
      </w:r>
    </w:p>
    <w:p w:rsidR="007615B3" w:rsidRPr="007615B3" w:rsidRDefault="007F4612" w:rsidP="007615B3">
      <w:pPr>
        <w:suppressAutoHyphens w:val="0"/>
        <w:ind w:firstLine="720"/>
        <w:jc w:val="both"/>
        <w:rPr>
          <w:b/>
          <w:bCs/>
          <w:noProof/>
          <w:lang w:val="sr-Cyrl-CS" w:eastAsia="en-US"/>
        </w:rPr>
      </w:pPr>
      <w:r>
        <w:rPr>
          <w:lang w:val="sr-Cyrl-CS" w:eastAsia="en-US"/>
        </w:rPr>
        <w:t>Vrednost</w:t>
      </w:r>
      <w:r w:rsidR="007615B3" w:rsidRPr="007615B3">
        <w:rPr>
          <w:lang w:val="sr-Cyrl-CS" w:eastAsia="en-US"/>
        </w:rPr>
        <w:t xml:space="preserve"> </w:t>
      </w:r>
      <w:r>
        <w:rPr>
          <w:lang w:val="sr-Cyrl-CS" w:eastAsia="en-US"/>
        </w:rPr>
        <w:t>ugovora</w:t>
      </w:r>
      <w:r w:rsidR="007615B3" w:rsidRPr="007615B3">
        <w:rPr>
          <w:lang w:val="sr-Cyrl-CS" w:eastAsia="en-US"/>
        </w:rPr>
        <w:t xml:space="preserve">: </w:t>
      </w:r>
      <w:r w:rsidR="007615B3" w:rsidRPr="007615B3">
        <w:rPr>
          <w:b/>
          <w:bCs/>
          <w:noProof/>
          <w:lang w:val="sr-Cyrl-RS" w:eastAsia="en-US"/>
        </w:rPr>
        <w:t xml:space="preserve">798.000,00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bez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a</w:t>
      </w:r>
      <w:r w:rsidR="007615B3" w:rsidRPr="007615B3">
        <w:rPr>
          <w:b/>
          <w:bCs/>
          <w:noProof/>
          <w:lang w:val="sr-Cyrl-CS" w:eastAsia="en-US"/>
        </w:rPr>
        <w:t xml:space="preserve">, </w:t>
      </w:r>
      <w:r>
        <w:rPr>
          <w:b/>
          <w:bCs/>
          <w:noProof/>
          <w:lang w:val="sr-Cyrl-CS" w:eastAsia="en-US"/>
        </w:rPr>
        <w:t>odnosno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 w:rsidR="007615B3" w:rsidRPr="007615B3">
        <w:rPr>
          <w:b/>
          <w:bCs/>
          <w:noProof/>
          <w:lang w:val="sr-Cyrl-RS" w:eastAsia="en-US"/>
        </w:rPr>
        <w:t xml:space="preserve">957.600,00 </w:t>
      </w:r>
      <w:r>
        <w:rPr>
          <w:b/>
          <w:bCs/>
          <w:noProof/>
          <w:lang w:val="sr-Cyrl-CS" w:eastAsia="en-US"/>
        </w:rPr>
        <w:t>dinara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sa</w:t>
      </w:r>
      <w:r w:rsidR="007615B3" w:rsidRPr="007615B3">
        <w:rPr>
          <w:b/>
          <w:bCs/>
          <w:noProof/>
          <w:lang w:val="sr-Cyrl-CS" w:eastAsia="en-US"/>
        </w:rPr>
        <w:t xml:space="preserve"> </w:t>
      </w:r>
      <w:r>
        <w:rPr>
          <w:b/>
          <w:bCs/>
          <w:noProof/>
          <w:lang w:val="sr-Cyrl-CS" w:eastAsia="en-US"/>
        </w:rPr>
        <w:t>PDV</w:t>
      </w:r>
      <w:r w:rsidR="007615B3" w:rsidRPr="007615B3">
        <w:rPr>
          <w:b/>
          <w:bCs/>
          <w:noProof/>
          <w:lang w:val="sr-Cyrl-CS" w:eastAsia="en-US"/>
        </w:rPr>
        <w:t>-</w:t>
      </w:r>
      <w:r>
        <w:rPr>
          <w:b/>
          <w:bCs/>
          <w:noProof/>
          <w:lang w:val="sr-Cyrl-CS" w:eastAsia="en-US"/>
        </w:rPr>
        <w:t>om</w:t>
      </w:r>
      <w:r w:rsidR="007615B3" w:rsidRPr="007615B3">
        <w:rPr>
          <w:b/>
          <w:bCs/>
          <w:noProof/>
          <w:lang w:val="sr-Cyrl-CS" w:eastAsia="en-US"/>
        </w:rPr>
        <w:t>.</w:t>
      </w:r>
    </w:p>
    <w:p w:rsidR="007615B3" w:rsidRPr="007615B3" w:rsidRDefault="007615B3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</w:p>
    <w:p w:rsidR="007615B3" w:rsidRPr="007615B3" w:rsidRDefault="007615B3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</w:p>
    <w:p w:rsidR="007615B3" w:rsidRPr="007615B3" w:rsidRDefault="007615B3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</w:p>
    <w:p w:rsidR="007615B3" w:rsidRPr="007615B3" w:rsidRDefault="007615B3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</w:p>
    <w:p w:rsidR="007615B3" w:rsidRPr="007615B3" w:rsidRDefault="007615B3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</w:p>
    <w:p w:rsidR="007615B3" w:rsidRPr="007615B3" w:rsidRDefault="007615B3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</w:p>
    <w:p w:rsidR="007615B3" w:rsidRPr="007615B3" w:rsidRDefault="007615B3" w:rsidP="007615B3">
      <w:pPr>
        <w:suppressAutoHyphens w:val="0"/>
        <w:ind w:firstLine="720"/>
        <w:jc w:val="both"/>
        <w:rPr>
          <w:bCs/>
          <w:noProof/>
          <w:lang w:val="sr-Cyrl-CS" w:eastAsia="en-US"/>
        </w:rPr>
      </w:pPr>
    </w:p>
    <w:p w:rsidR="007615B3" w:rsidRPr="007615B3" w:rsidRDefault="007F4612" w:rsidP="00FB66F5">
      <w:pPr>
        <w:numPr>
          <w:ilvl w:val="0"/>
          <w:numId w:val="13"/>
        </w:numPr>
        <w:suppressAutoHyphens w:val="0"/>
        <w:contextualSpacing/>
        <w:jc w:val="both"/>
        <w:rPr>
          <w:b/>
          <w:bCs/>
          <w:noProof/>
          <w:lang w:val="sr-Cyrl-RS" w:eastAsia="sl-SI"/>
        </w:rPr>
      </w:pPr>
      <w:r>
        <w:rPr>
          <w:b/>
          <w:bCs/>
          <w:noProof/>
          <w:lang w:val="sr-Cyrl-RS" w:eastAsia="sl-SI"/>
        </w:rPr>
        <w:t>IZVRŠENјE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UGOVORA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O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JAVNIM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NABAVKAMA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bCs/>
          <w:noProof/>
          <w:lang w:val="sr-Cyrl-RS" w:eastAsia="sl-SI"/>
        </w:rPr>
      </w:pPr>
    </w:p>
    <w:tbl>
      <w:tblPr>
        <w:tblW w:w="11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66"/>
        <w:gridCol w:w="4838"/>
        <w:gridCol w:w="1578"/>
        <w:gridCol w:w="1559"/>
      </w:tblGrid>
      <w:tr w:rsidR="007615B3" w:rsidRPr="007615B3" w:rsidTr="007615B3">
        <w:trPr>
          <w:trHeight w:val="473"/>
        </w:trPr>
        <w:tc>
          <w:tcPr>
            <w:tcW w:w="960" w:type="dxa"/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Broj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2566" w:type="dxa"/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Predmet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javne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nabavke</w:t>
            </w:r>
          </w:p>
        </w:tc>
        <w:tc>
          <w:tcPr>
            <w:tcW w:w="4838" w:type="dxa"/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Izvođač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radova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Izvršilac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usluga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Dobavlјač</w:t>
            </w:r>
          </w:p>
        </w:tc>
        <w:tc>
          <w:tcPr>
            <w:tcW w:w="1578" w:type="dxa"/>
            <w:shd w:val="clear" w:color="auto" w:fill="FFF2CC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Vrednost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ugovora</w:t>
            </w:r>
          </w:p>
        </w:tc>
        <w:tc>
          <w:tcPr>
            <w:tcW w:w="1559" w:type="dxa"/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Izvršenje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ugovora</w:t>
            </w:r>
          </w:p>
        </w:tc>
      </w:tr>
      <w:tr w:rsidR="007615B3" w:rsidRPr="007615B3" w:rsidTr="007615B3">
        <w:trPr>
          <w:trHeight w:val="3021"/>
        </w:trPr>
        <w:tc>
          <w:tcPr>
            <w:tcW w:w="96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lastRenderedPageBreak/>
              <w:t>1/2021</w:t>
            </w:r>
            <w:r w:rsidRPr="007615B3">
              <w:rPr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sr-Cyrl-RS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404-6/2020-02</w:t>
            </w:r>
          </w:p>
        </w:tc>
        <w:tc>
          <w:tcPr>
            <w:tcW w:w="2566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GRAĐEVINSKI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RADOVI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NA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REKONSTRUKCIJI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OBJEKTA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CENTRA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ZA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SOCIJALNI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RAD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U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ŽABARIMA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</w:p>
        </w:tc>
        <w:tc>
          <w:tcPr>
            <w:tcW w:w="483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sz w:val="20"/>
                <w:szCs w:val="20"/>
                <w:lang w:val="sr-Cyrl-R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Zajednička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ponuda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: 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br/>
            </w:r>
            <w:r>
              <w:rPr>
                <w:sz w:val="20"/>
                <w:szCs w:val="20"/>
                <w:lang w:val="sr-Cyrl-RS" w:eastAsia="en-US"/>
              </w:rPr>
              <w:t>Nosilac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posla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: 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br/>
            </w:r>
            <w:r w:rsidR="007615B3" w:rsidRPr="007615B3">
              <w:rPr>
                <w:sz w:val="20"/>
                <w:szCs w:val="20"/>
                <w:lang w:val="en-GB" w:eastAsia="en-US"/>
              </w:rPr>
              <w:t>RUKI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COOP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DOO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SLADAJA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,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DESPOTOVAC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, 103229839, 17534882, /, /,</w:t>
            </w:r>
            <w:r w:rsidR="007615B3" w:rsidRPr="007615B3">
              <w:rPr>
                <w:sz w:val="20"/>
                <w:szCs w:val="20"/>
                <w:lang w:val="en-GB" w:eastAsia="en-US"/>
              </w:rPr>
              <w:t> 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35215,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Sladaja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br/>
            </w:r>
            <w:r>
              <w:rPr>
                <w:sz w:val="20"/>
                <w:szCs w:val="20"/>
                <w:lang w:val="sr-Cyrl-RS" w:eastAsia="en-US"/>
              </w:rPr>
              <w:t>Članovi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grupe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: 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br/>
              <w:t xml:space="preserve">-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TEMING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ELECTROTECHNOLOGY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DOO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NI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Š,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CARA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DU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Š</w:t>
            </w:r>
            <w:r w:rsidR="007615B3" w:rsidRPr="007615B3">
              <w:rPr>
                <w:sz w:val="20"/>
                <w:szCs w:val="20"/>
                <w:lang w:val="en-GB" w:eastAsia="en-US"/>
              </w:rPr>
              <w:t>ANA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90, 106952327, 20712597,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CARA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DU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Š</w:t>
            </w:r>
            <w:r w:rsidR="007615B3" w:rsidRPr="007615B3">
              <w:rPr>
                <w:sz w:val="20"/>
                <w:szCs w:val="20"/>
                <w:lang w:val="en-GB" w:eastAsia="en-US"/>
              </w:rPr>
              <w:t>ANA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, 90, 18000,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Ni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š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br/>
              <w:t xml:space="preserve">-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KOVILOVA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Č</w:t>
            </w:r>
            <w:r w:rsidR="007615B3" w:rsidRPr="007615B3">
              <w:rPr>
                <w:sz w:val="20"/>
                <w:szCs w:val="20"/>
                <w:lang w:val="en-GB" w:eastAsia="en-US"/>
              </w:rPr>
              <w:t>ADOO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,101360794, 07126875,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SAVE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KOVA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Č</w:t>
            </w:r>
            <w:r w:rsidR="007615B3" w:rsidRPr="007615B3">
              <w:rPr>
                <w:sz w:val="20"/>
                <w:szCs w:val="20"/>
                <w:lang w:val="en-GB" w:eastAsia="en-US"/>
              </w:rPr>
              <w:t>EVI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Ć</w:t>
            </w:r>
            <w:r w:rsidR="007615B3" w:rsidRPr="007615B3">
              <w:rPr>
                <w:sz w:val="20"/>
                <w:szCs w:val="20"/>
                <w:lang w:val="en-GB" w:eastAsia="en-US"/>
              </w:rPr>
              <w:t>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14,</w:t>
            </w:r>
            <w:r w:rsidR="007615B3" w:rsidRPr="007615B3">
              <w:rPr>
                <w:sz w:val="20"/>
                <w:szCs w:val="20"/>
                <w:lang w:val="en-GB" w:eastAsia="en-US"/>
              </w:rPr>
              <w:t> 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35213,</w:t>
            </w:r>
            <w:r w:rsidR="007615B3" w:rsidRPr="007615B3">
              <w:rPr>
                <w:sz w:val="20"/>
                <w:szCs w:val="20"/>
                <w:lang w:val="en-GB" w:eastAsia="en-US"/>
              </w:rPr>
              <w:t> </w:t>
            </w:r>
            <w:r w:rsidR="007615B3" w:rsidRPr="007615B3">
              <w:rPr>
                <w:sz w:val="20"/>
                <w:szCs w:val="20"/>
                <w:lang w:val="en-GB" w:eastAsia="en-US"/>
              </w:rPr>
              <w:t>DESPOTOVAC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br/>
              <w:t xml:space="preserve">-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PREDUZE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Ć</w:t>
            </w:r>
            <w:r w:rsidR="007615B3" w:rsidRPr="007615B3">
              <w:rPr>
                <w:sz w:val="20"/>
                <w:szCs w:val="20"/>
                <w:lang w:val="en-GB" w:eastAsia="en-US"/>
              </w:rPr>
              <w:t>E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PROIZVODNJU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PROMET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USLUGE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FRENKI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>-</w:t>
            </w:r>
            <w:r w:rsidR="007615B3" w:rsidRPr="007615B3">
              <w:rPr>
                <w:sz w:val="20"/>
                <w:szCs w:val="20"/>
                <w:lang w:val="en-GB" w:eastAsia="en-US"/>
              </w:rPr>
              <w:t>ALARM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DOO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,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VALJEVO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, 100070559, 07626304,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Naselje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Oslobodioca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 w:rsidR="007615B3" w:rsidRPr="007615B3">
              <w:rPr>
                <w:sz w:val="20"/>
                <w:szCs w:val="20"/>
                <w:lang w:val="en-GB" w:eastAsia="en-US"/>
              </w:rPr>
              <w:t>Valjeva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73/6, 14000,</w:t>
            </w:r>
            <w:r w:rsidR="007615B3" w:rsidRPr="007615B3">
              <w:rPr>
                <w:sz w:val="20"/>
                <w:szCs w:val="20"/>
                <w:lang w:val="en-GB" w:eastAsia="en-US"/>
              </w:rPr>
              <w:t>Valjevo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28.807.558,40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16.420.499,98</w:t>
            </w:r>
          </w:p>
        </w:tc>
      </w:tr>
      <w:tr w:rsidR="007615B3" w:rsidRPr="007615B3" w:rsidTr="007615B3">
        <w:trPr>
          <w:trHeight w:val="970"/>
        </w:trPr>
        <w:tc>
          <w:tcPr>
            <w:tcW w:w="96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2/2021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404-18/2021-01</w:t>
            </w:r>
          </w:p>
        </w:tc>
        <w:tc>
          <w:tcPr>
            <w:tcW w:w="2566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Nabavka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usluga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postupka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usaglašenja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sa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zahtevima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Zakona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o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javnoj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svojini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sz w:val="20"/>
                <w:szCs w:val="20"/>
                <w:lang w:val="en-GB" w:eastAsia="en-US"/>
              </w:rPr>
              <w:t>Žabari</w:t>
            </w:r>
          </w:p>
        </w:tc>
        <w:tc>
          <w:tcPr>
            <w:tcW w:w="483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MANRAD COMPANY DOO BEOGRAD, 109778149, Koče Popovića, 9, Beograd (Savski Venac), 11000, Srbija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14.343.600,00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14.343.600,00</w:t>
            </w:r>
          </w:p>
        </w:tc>
      </w:tr>
      <w:tr w:rsidR="007615B3" w:rsidRPr="007615B3" w:rsidTr="007615B3">
        <w:trPr>
          <w:trHeight w:val="1424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3/2021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404-21/2021-01</w:t>
            </w:r>
          </w:p>
        </w:tc>
        <w:tc>
          <w:tcPr>
            <w:tcW w:w="2566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„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Nabavka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usluga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održavanja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ažuriranja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softvera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                            “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Partija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1.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Održavanje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ažuriranje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softvera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računovodstva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>,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ZUP DOO BEOGRAD, 101744155, 07738749, Ustanička, 64/XIV, 11000, Beograd (Voždovac)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216.000,00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sz w:val="20"/>
                <w:szCs w:val="20"/>
                <w:lang w:val="en-GB" w:eastAsia="en-US"/>
              </w:rPr>
              <w:t>135.000,00</w:t>
            </w:r>
          </w:p>
        </w:tc>
      </w:tr>
      <w:tr w:rsidR="007615B3" w:rsidRPr="007615B3" w:rsidTr="007615B3">
        <w:trPr>
          <w:trHeight w:val="737"/>
        </w:trPr>
        <w:tc>
          <w:tcPr>
            <w:tcW w:w="960" w:type="dxa"/>
            <w:vMerge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Partija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2.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Održavanje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informacionog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sistema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LPA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483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INSTITUT MIHAJLO PUPIN DOO BEOGRAD, 100008310, 07014694, Volgina, 15, 11060, Beograd (Zvezdara)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ul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.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Volgina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br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.15. 11000 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Beograd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957.600,00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598.500,00</w:t>
            </w:r>
          </w:p>
        </w:tc>
      </w:tr>
      <w:tr w:rsidR="007615B3" w:rsidRPr="007615B3" w:rsidTr="007615B3">
        <w:trPr>
          <w:trHeight w:val="964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4/2021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404-24/2021-01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deratizacije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suzbijanj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a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komaraca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Partija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1.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Deratizacija</w:t>
            </w:r>
          </w:p>
        </w:tc>
        <w:tc>
          <w:tcPr>
            <w:tcW w:w="4838" w:type="dxa"/>
            <w:shd w:val="clear" w:color="auto" w:fill="auto"/>
            <w:vAlign w:val="bottom"/>
          </w:tcPr>
          <w:p w:rsidR="007615B3" w:rsidRPr="007615B3" w:rsidRDefault="007615B3" w:rsidP="007615B3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RACOM 92 DOO BEOGRAD, 100168833, PILOTA MIHAILA PETROVIĆA, 79a, BEOGRAD (RAKOVICA), 11090, Srbija</w:t>
            </w:r>
            <w:r w:rsidRPr="007615B3">
              <w:rPr>
                <w:sz w:val="20"/>
                <w:szCs w:val="20"/>
                <w:lang w:val="en-GB" w:eastAsia="en-US"/>
              </w:rPr>
              <w:br/>
            </w:r>
            <w:r w:rsidR="007F4612">
              <w:rPr>
                <w:sz w:val="20"/>
                <w:szCs w:val="20"/>
                <w:lang w:val="en-GB" w:eastAsia="en-US"/>
              </w:rPr>
              <w:t>Beograd</w:t>
            </w:r>
            <w:r w:rsidRPr="007615B3">
              <w:rPr>
                <w:sz w:val="20"/>
                <w:szCs w:val="20"/>
                <w:lang w:val="en-GB" w:eastAsia="en-US"/>
              </w:rPr>
              <w:t>-</w:t>
            </w:r>
            <w:r w:rsidR="007F4612">
              <w:rPr>
                <w:sz w:val="20"/>
                <w:szCs w:val="20"/>
                <w:lang w:val="en-GB" w:eastAsia="en-US"/>
              </w:rPr>
              <w:t>Rakovica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sz w:val="20"/>
                <w:szCs w:val="20"/>
                <w:lang w:val="en-GB" w:eastAsia="en-US"/>
              </w:rPr>
              <w:t>167.300,00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167.300,00</w:t>
            </w:r>
          </w:p>
        </w:tc>
      </w:tr>
      <w:tr w:rsidR="007615B3" w:rsidRPr="007615B3" w:rsidTr="007615B3">
        <w:trPr>
          <w:trHeight w:val="857"/>
        </w:trPr>
        <w:tc>
          <w:tcPr>
            <w:tcW w:w="960" w:type="dxa"/>
            <w:vMerge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566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Partija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2.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Suzbijanje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komaraca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483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RACOM 92 DOO BEOGRAD, 100168833, PILOTA MIHAILA PETROVIĆA, 79a, BEOGRAD (RAKOVICA), 11090, Srbija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br/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Beograd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t>-</w:t>
            </w:r>
            <w:r w:rsidR="007F4612">
              <w:rPr>
                <w:color w:val="000000"/>
                <w:sz w:val="20"/>
                <w:szCs w:val="20"/>
                <w:lang w:val="en-GB" w:eastAsia="en-US"/>
              </w:rPr>
              <w:t>Rakovica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798.350,00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798.349,98</w:t>
            </w:r>
          </w:p>
        </w:tc>
      </w:tr>
      <w:tr w:rsidR="007615B3" w:rsidRPr="007615B3" w:rsidTr="007615B3">
        <w:trPr>
          <w:trHeight w:val="575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5/2021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404-37/2021-01</w:t>
            </w:r>
          </w:p>
        </w:tc>
        <w:tc>
          <w:tcPr>
            <w:tcW w:w="2566" w:type="dxa"/>
            <w:vMerge w:val="restart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Prevoz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učenika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osnovnih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srednjih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škola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teritorije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MOTO BOEM TRANS DOO NEGOTIN, 106156606, BADNJEVSKA, bb, Negotin, 19300, Srbija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9.368.411,25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6.937.572,14</w:t>
            </w:r>
          </w:p>
        </w:tc>
      </w:tr>
      <w:tr w:rsidR="007615B3" w:rsidRPr="007615B3" w:rsidTr="007615B3">
        <w:trPr>
          <w:trHeight w:val="310"/>
        </w:trPr>
        <w:tc>
          <w:tcPr>
            <w:tcW w:w="960" w:type="dxa"/>
            <w:vMerge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2566" w:type="dxa"/>
            <w:vMerge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4838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Aneks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ugovora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5B3" w:rsidRPr="007615B3" w:rsidRDefault="007615B3" w:rsidP="007615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7615B3" w:rsidRPr="007615B3" w:rsidTr="007615B3">
        <w:trPr>
          <w:trHeight w:val="1649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6/2021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404-38/2021-02</w:t>
            </w:r>
          </w:p>
        </w:tc>
        <w:tc>
          <w:tcPr>
            <w:tcW w:w="2566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Asfaltiranje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puteva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teritoriji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Vlaški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Svinjarevo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Oreovica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Porodin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Viteževo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PZP POŽAREVAC DOO POŽAREVAC, 100440287, Trg Radomira Vujovića, 1/II, Požarevac, 12000, Srbija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34.002.470,57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34</w:t>
            </w: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.</w:t>
            </w: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001</w:t>
            </w: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.</w:t>
            </w: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659,92</w:t>
            </w:r>
          </w:p>
        </w:tc>
      </w:tr>
      <w:tr w:rsidR="007615B3" w:rsidRPr="007615B3" w:rsidTr="007615B3">
        <w:trPr>
          <w:trHeight w:val="1109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7/2021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401-3/2021-01</w:t>
            </w:r>
          </w:p>
        </w:tc>
        <w:tc>
          <w:tcPr>
            <w:tcW w:w="2566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Sanacija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bujičnih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potoka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obezbeđivanje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proticajnog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profila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bujičnih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potoka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VODOPRIVREDA DOO POŽAREVAC, 100442147, Svetosavska, 33, Požarevac, 12000, Srbija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4.728.129,48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4</w:t>
            </w: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.</w:t>
            </w: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728</w:t>
            </w: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.</w:t>
            </w: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129,48</w:t>
            </w:r>
          </w:p>
        </w:tc>
      </w:tr>
      <w:tr w:rsidR="007615B3" w:rsidRPr="007615B3" w:rsidTr="007615B3">
        <w:trPr>
          <w:trHeight w:val="839"/>
        </w:trPr>
        <w:tc>
          <w:tcPr>
            <w:tcW w:w="960" w:type="dxa"/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8/2021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404-47/2020-01</w:t>
            </w:r>
          </w:p>
        </w:tc>
        <w:tc>
          <w:tcPr>
            <w:tcW w:w="2566" w:type="dxa"/>
            <w:shd w:val="clear" w:color="000000" w:fill="FFFFFF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isporuka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električne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energije</w:t>
            </w:r>
          </w:p>
        </w:tc>
        <w:tc>
          <w:tcPr>
            <w:tcW w:w="4838" w:type="dxa"/>
            <w:shd w:val="clear" w:color="000000" w:fill="FFFFFF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JP EPS Ogranak EPS Snabdevanje, 103920327, Makenzijeva 37/II, Beograd, 11000, Srbija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1.960.719,36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sz w:val="20"/>
                <w:szCs w:val="20"/>
                <w:lang w:val="en-GB" w:eastAsia="en-US"/>
              </w:rPr>
              <w:t>882.351,63</w:t>
            </w:r>
          </w:p>
        </w:tc>
      </w:tr>
      <w:tr w:rsidR="007615B3" w:rsidRPr="007615B3" w:rsidTr="007615B3">
        <w:trPr>
          <w:trHeight w:val="1179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lastRenderedPageBreak/>
              <w:t>9/2021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404-58/2020-02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Geodetske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izrada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KTP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-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kanalizacionu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mrežu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Rešenjem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broj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4-00-648/2021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07.10.2021.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godine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Republička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komisija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zaštitu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prava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postupcima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nabavki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zahtevu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zaštitu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prava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GEO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ŽUPA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»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Momčilo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Đorđević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iz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Aleksandrovca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celini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poništila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otvoreni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nabavke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</w:tr>
      <w:tr w:rsidR="007615B3" w:rsidRPr="007615B3" w:rsidTr="007615B3">
        <w:trPr>
          <w:trHeight w:val="957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10/2021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404-59/2021-01</w:t>
            </w:r>
          </w:p>
        </w:tc>
        <w:tc>
          <w:tcPr>
            <w:tcW w:w="2566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adresnih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tablica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brojeva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4838" w:type="dxa"/>
            <w:shd w:val="clear" w:color="auto" w:fill="auto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IZDAVAČKO PREDUZEĆE EPOHA DOO POŽEGA,</w:t>
            </w:r>
            <w:r w:rsidRPr="007615B3">
              <w:rPr>
                <w:color w:val="000000"/>
                <w:sz w:val="20"/>
                <w:szCs w:val="20"/>
                <w:lang w:val="en-GB" w:eastAsia="en-US"/>
              </w:rPr>
              <w:br/>
              <w:t>101813534, 07393687, BAKIONICA, BB, 31210, Bakionica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2.009.021,40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</w:tr>
      <w:tr w:rsidR="007615B3" w:rsidRPr="007615B3" w:rsidTr="007615B3">
        <w:trPr>
          <w:trHeight w:val="1801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11/2021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404-65/2021-02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Asfaltiranje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puteva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teritoriji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Viteževo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Porodin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Brzohode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Točka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sz w:val="20"/>
                <w:szCs w:val="20"/>
                <w:lang w:val="sr-Cyrl-CS" w:eastAsia="en-US"/>
              </w:rPr>
            </w:pPr>
            <w:r>
              <w:rPr>
                <w:sz w:val="20"/>
                <w:szCs w:val="20"/>
                <w:lang w:val="sr-Cyrl-RS" w:eastAsia="en-US"/>
              </w:rPr>
              <w:t>Na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osnovu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rešenja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Republičke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komisije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za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zaštitu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prava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u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postupcima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javnih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nabavki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sz w:val="20"/>
                <w:szCs w:val="20"/>
                <w:lang w:val="sr-Cyrl-RS" w:eastAsia="en-US"/>
              </w:rPr>
              <w:t>broj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4-00-</w:t>
            </w:r>
            <w:r w:rsidR="007615B3" w:rsidRPr="007615B3">
              <w:rPr>
                <w:sz w:val="20"/>
                <w:szCs w:val="20"/>
                <w:lang w:val="sr-Latn-RS" w:eastAsia="en-US"/>
              </w:rPr>
              <w:t>794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/2021 </w:t>
            </w:r>
            <w:r>
              <w:rPr>
                <w:sz w:val="20"/>
                <w:szCs w:val="20"/>
                <w:lang w:val="sr-Cyrl-RS" w:eastAsia="en-US"/>
              </w:rPr>
              <w:t>od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 03.</w:t>
            </w:r>
            <w:r w:rsidR="007615B3" w:rsidRPr="007615B3">
              <w:rPr>
                <w:sz w:val="20"/>
                <w:szCs w:val="20"/>
                <w:lang w:val="sr-Latn-RS" w:eastAsia="en-US"/>
              </w:rPr>
              <w:t>12</w:t>
            </w:r>
            <w:r w:rsidR="007615B3" w:rsidRPr="007615B3">
              <w:rPr>
                <w:sz w:val="20"/>
                <w:szCs w:val="20"/>
                <w:lang w:val="sr-Cyrl-RS" w:eastAsia="en-US"/>
              </w:rPr>
              <w:t xml:space="preserve">.2022. </w:t>
            </w:r>
            <w:r>
              <w:rPr>
                <w:sz w:val="20"/>
                <w:szCs w:val="20"/>
                <w:lang w:val="sr-Cyrl-RS" w:eastAsia="en-US"/>
              </w:rPr>
              <w:t>godine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sz w:val="20"/>
                <w:szCs w:val="20"/>
                <w:lang w:val="sr-Cyrl-CS" w:eastAsia="en-US"/>
              </w:rPr>
              <w:t>odbijen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je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zahtev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za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zaštitu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prava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podnosioca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zahteva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grupe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ponuđača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koju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čine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ponuđač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„</w:t>
            </w:r>
            <w:r>
              <w:rPr>
                <w:sz w:val="20"/>
                <w:szCs w:val="20"/>
                <w:lang w:val="sr-Cyrl-CS" w:eastAsia="en-US"/>
              </w:rPr>
              <w:t>Arbag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“ </w:t>
            </w:r>
            <w:r>
              <w:rPr>
                <w:sz w:val="20"/>
                <w:szCs w:val="20"/>
                <w:lang w:val="sr-Cyrl-CS" w:eastAsia="en-US"/>
              </w:rPr>
              <w:t>d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>.</w:t>
            </w:r>
            <w:r>
              <w:rPr>
                <w:sz w:val="20"/>
                <w:szCs w:val="20"/>
                <w:lang w:val="sr-Cyrl-CS" w:eastAsia="en-US"/>
              </w:rPr>
              <w:t>o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>.</w:t>
            </w:r>
            <w:r>
              <w:rPr>
                <w:sz w:val="20"/>
                <w:szCs w:val="20"/>
                <w:lang w:val="sr-Cyrl-CS" w:eastAsia="en-US"/>
              </w:rPr>
              <w:t>o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sz w:val="20"/>
                <w:szCs w:val="20"/>
                <w:lang w:val="sr-Cyrl-CS" w:eastAsia="en-US"/>
              </w:rPr>
              <w:t>Aranđelovac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sz w:val="20"/>
                <w:szCs w:val="20"/>
                <w:lang w:val="sr-Cyrl-CS" w:eastAsia="en-US"/>
              </w:rPr>
              <w:t>kao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ovlašćeni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član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grupe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ponuđača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sz w:val="20"/>
                <w:szCs w:val="20"/>
                <w:lang w:val="sr-Cyrl-CS" w:eastAsia="en-US"/>
              </w:rPr>
              <w:t>i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ponuđač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„</w:t>
            </w:r>
            <w:r>
              <w:rPr>
                <w:sz w:val="20"/>
                <w:szCs w:val="20"/>
                <w:lang w:val="sr-Cyrl-CS" w:eastAsia="en-US"/>
              </w:rPr>
              <w:t>Saba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Belča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“ </w:t>
            </w:r>
            <w:r>
              <w:rPr>
                <w:sz w:val="20"/>
                <w:szCs w:val="20"/>
                <w:lang w:val="sr-Cyrl-CS" w:eastAsia="en-US"/>
              </w:rPr>
              <w:t>d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>.</w:t>
            </w:r>
            <w:r>
              <w:rPr>
                <w:sz w:val="20"/>
                <w:szCs w:val="20"/>
                <w:lang w:val="sr-Cyrl-CS" w:eastAsia="en-US"/>
              </w:rPr>
              <w:t>o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>.</w:t>
            </w:r>
            <w:r>
              <w:rPr>
                <w:sz w:val="20"/>
                <w:szCs w:val="20"/>
                <w:lang w:val="sr-Cyrl-CS" w:eastAsia="en-US"/>
              </w:rPr>
              <w:t>o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sz w:val="20"/>
                <w:szCs w:val="20"/>
                <w:lang w:val="sr-Cyrl-CS" w:eastAsia="en-US"/>
              </w:rPr>
              <w:t>Preševo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sz w:val="20"/>
                <w:szCs w:val="20"/>
                <w:lang w:val="sr-Cyrl-CS" w:eastAsia="en-US"/>
              </w:rPr>
              <w:t>kao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član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grupe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sz w:val="20"/>
                <w:szCs w:val="20"/>
                <w:lang w:val="sr-Cyrl-CS" w:eastAsia="en-US"/>
              </w:rPr>
              <w:t>kao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sz w:val="20"/>
                <w:szCs w:val="20"/>
                <w:lang w:val="sr-Cyrl-CS" w:eastAsia="en-US"/>
              </w:rPr>
              <w:t>neosnovan</w:t>
            </w:r>
            <w:r w:rsidR="007615B3" w:rsidRPr="007615B3">
              <w:rPr>
                <w:sz w:val="20"/>
                <w:szCs w:val="20"/>
                <w:lang w:val="sr-Cyrl-CS" w:eastAsia="en-US"/>
              </w:rPr>
              <w:t>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</w:tr>
      <w:tr w:rsidR="007615B3" w:rsidRPr="007615B3" w:rsidTr="007615B3">
        <w:trPr>
          <w:trHeight w:val="1114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12/2021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404-71/2021-02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Izrada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tehničke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dokumentacije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rekonstrukciju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vodovodne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mreže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IDR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PGD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PZI</w:t>
            </w:r>
          </w:p>
        </w:tc>
        <w:tc>
          <w:tcPr>
            <w:tcW w:w="483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HIDROKOP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DOO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102007907,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Braće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Srnića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, 23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Zvezdara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), 11050,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Srbija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4.728.000,00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</w:tr>
      <w:tr w:rsidR="007615B3" w:rsidRPr="007615B3" w:rsidTr="007615B3">
        <w:trPr>
          <w:trHeight w:val="1124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13/2021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404-77/2021-02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Modernizacija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sistema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rasvete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primenom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pametne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LED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tehnologije</w:t>
            </w:r>
          </w:p>
        </w:tc>
        <w:tc>
          <w:tcPr>
            <w:tcW w:w="483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ENERGOTRADE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DOO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100264719,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DIMITRIJA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TUCOVIĆA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52,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11050,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Srbija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br/>
            </w:r>
            <w:r>
              <w:rPr>
                <w:color w:val="000000"/>
                <w:sz w:val="20"/>
                <w:szCs w:val="20"/>
                <w:lang w:val="en-GB" w:eastAsia="en-US"/>
              </w:rPr>
              <w:t>SMART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LIGHTS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111773181,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VLADIMIRA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POPOVIĆA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6/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M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/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36,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Novi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Beograd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11070,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Srbija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83.896.644,00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</w:tr>
      <w:tr w:rsidR="007615B3" w:rsidRPr="007615B3" w:rsidTr="007615B3">
        <w:trPr>
          <w:trHeight w:val="930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14/2021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404-81/2021-02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Geodetske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usluge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izrada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KTP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-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kanalizacionu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mrežu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Podnet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zahtev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zaštitu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prava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postupcima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javnih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nabavki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</w:tr>
      <w:tr w:rsidR="007615B3" w:rsidRPr="007615B3" w:rsidTr="007615B3">
        <w:trPr>
          <w:trHeight w:val="1012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15/2021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404-95/2021-01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Nabavka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tehnike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opreme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„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Moravski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cvet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“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Žabari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kuhinja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vešeraja</w:t>
            </w:r>
          </w:p>
        </w:tc>
        <w:tc>
          <w:tcPr>
            <w:tcW w:w="4838" w:type="dxa"/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nabavku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doneta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odluka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sprovođenju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će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sprovoditi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2022.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godini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</w:tr>
      <w:tr w:rsidR="007615B3" w:rsidRPr="007615B3" w:rsidTr="007615B3">
        <w:trPr>
          <w:trHeight w:val="2257"/>
        </w:trPr>
        <w:tc>
          <w:tcPr>
            <w:tcW w:w="960" w:type="dxa"/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color w:val="000000"/>
                <w:sz w:val="20"/>
                <w:szCs w:val="20"/>
                <w:lang w:val="en-GB" w:eastAsia="en-US"/>
              </w:rPr>
              <w:t>16/2021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sz w:val="20"/>
                <w:szCs w:val="20"/>
                <w:lang w:val="en-GB" w:eastAsia="en-US"/>
              </w:rPr>
              <w:t>404-96/2021-02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Izvođenje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radova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izgradnji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površine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lokalnog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opštinskog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puta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PRVA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FAZA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okviru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planiranog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građevinskog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područja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naselјa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Aleksandrovac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br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. 9068, 8724, 9069/1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8890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Aleksandrovac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auto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>Za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javnu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nabavku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je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doneta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odluka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o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sprovođenju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postupka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a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postupak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će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se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sprovoditi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u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 xml:space="preserve"> 2022. 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godini</w:t>
            </w:r>
            <w:r w:rsidR="007615B3" w:rsidRPr="007615B3">
              <w:rPr>
                <w:color w:val="000000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0,00</w:t>
            </w:r>
          </w:p>
        </w:tc>
      </w:tr>
      <w:tr w:rsidR="007615B3" w:rsidRPr="007615B3" w:rsidTr="007615B3">
        <w:trPr>
          <w:trHeight w:val="134"/>
        </w:trPr>
        <w:tc>
          <w:tcPr>
            <w:tcW w:w="8364" w:type="dxa"/>
            <w:gridSpan w:val="3"/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 </w:t>
            </w:r>
            <w:r w:rsidR="007F4612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Ukupno</w:t>
            </w: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185.983.804,46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79.012.963,13</w:t>
            </w:r>
          </w:p>
        </w:tc>
      </w:tr>
      <w:tr w:rsidR="007615B3" w:rsidRPr="007615B3" w:rsidTr="007615B3">
        <w:trPr>
          <w:trHeight w:val="134"/>
        </w:trPr>
        <w:tc>
          <w:tcPr>
            <w:tcW w:w="8364" w:type="dxa"/>
            <w:gridSpan w:val="3"/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Budžet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opštine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Žabari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153.076.246,06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58.492.463,15</w:t>
            </w:r>
          </w:p>
        </w:tc>
      </w:tr>
      <w:tr w:rsidR="007615B3" w:rsidRPr="007615B3" w:rsidTr="007615B3">
        <w:trPr>
          <w:trHeight w:val="300"/>
        </w:trPr>
        <w:tc>
          <w:tcPr>
            <w:tcW w:w="8364" w:type="dxa"/>
            <w:gridSpan w:val="3"/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Ministarstvo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državne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uprave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i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lokalne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samouprave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4.100.000,00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4.100.000,00</w:t>
            </w:r>
          </w:p>
        </w:tc>
      </w:tr>
      <w:tr w:rsidR="007615B3" w:rsidRPr="007615B3" w:rsidTr="007615B3">
        <w:trPr>
          <w:trHeight w:val="300"/>
        </w:trPr>
        <w:tc>
          <w:tcPr>
            <w:tcW w:w="8364" w:type="dxa"/>
            <w:gridSpan w:val="3"/>
            <w:shd w:val="clear" w:color="auto" w:fill="FFF2CC"/>
            <w:vAlign w:val="center"/>
          </w:tcPr>
          <w:p w:rsidR="007615B3" w:rsidRPr="007615B3" w:rsidRDefault="007F4612" w:rsidP="007615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Kancelarija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za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upravlјanje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javnim</w:t>
            </w:r>
            <w:r w:rsidR="007615B3" w:rsidRPr="007615B3"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 w:eastAsia="en-US"/>
              </w:rPr>
              <w:t>ulaganjima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28.807.558,40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615B3" w:rsidRPr="007615B3" w:rsidRDefault="007615B3" w:rsidP="007615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15B3">
              <w:rPr>
                <w:b/>
                <w:bCs/>
                <w:color w:val="000000"/>
                <w:sz w:val="20"/>
                <w:szCs w:val="20"/>
                <w:lang w:val="en-GB" w:eastAsia="en-US"/>
              </w:rPr>
              <w:t>16.420.499,98</w:t>
            </w:r>
          </w:p>
        </w:tc>
      </w:tr>
    </w:tbl>
    <w:p w:rsidR="007615B3" w:rsidRPr="007615B3" w:rsidRDefault="007615B3" w:rsidP="007615B3">
      <w:pPr>
        <w:suppressAutoHyphens w:val="0"/>
        <w:contextualSpacing/>
        <w:jc w:val="both"/>
        <w:rPr>
          <w:b/>
          <w:bCs/>
          <w:noProof/>
          <w:lang w:val="sr-Cyrl-RS" w:eastAsia="sl-SI"/>
        </w:rPr>
      </w:pPr>
    </w:p>
    <w:p w:rsidR="007615B3" w:rsidRPr="007615B3" w:rsidRDefault="007615B3" w:rsidP="007615B3">
      <w:pPr>
        <w:suppressAutoHyphens w:val="0"/>
        <w:contextualSpacing/>
        <w:jc w:val="both"/>
        <w:rPr>
          <w:b/>
          <w:bCs/>
          <w:noProof/>
          <w:lang w:val="sr-Cyrl-RS" w:eastAsia="sl-SI"/>
        </w:rPr>
      </w:pPr>
    </w:p>
    <w:p w:rsidR="007615B3" w:rsidRPr="007615B3" w:rsidRDefault="007615B3" w:rsidP="007615B3">
      <w:pPr>
        <w:suppressAutoHyphens w:val="0"/>
        <w:contextualSpacing/>
        <w:jc w:val="both"/>
        <w:rPr>
          <w:b/>
          <w:bCs/>
          <w:noProof/>
          <w:lang w:val="sr-Cyrl-RS" w:eastAsia="sl-SI"/>
        </w:rPr>
      </w:pPr>
    </w:p>
    <w:p w:rsidR="007615B3" w:rsidRPr="007615B3" w:rsidRDefault="007F4612" w:rsidP="00FB66F5">
      <w:pPr>
        <w:numPr>
          <w:ilvl w:val="0"/>
          <w:numId w:val="13"/>
        </w:numPr>
        <w:suppressAutoHyphens w:val="0"/>
        <w:contextualSpacing/>
        <w:jc w:val="both"/>
        <w:rPr>
          <w:b/>
          <w:bCs/>
          <w:noProof/>
          <w:lang w:val="sr-Cyrl-RS" w:eastAsia="sl-SI"/>
        </w:rPr>
      </w:pPr>
      <w:r>
        <w:rPr>
          <w:b/>
          <w:bCs/>
          <w:noProof/>
          <w:lang w:val="sr-Cyrl-RS" w:eastAsia="sl-SI"/>
        </w:rPr>
        <w:t>PODACI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O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JAVNIM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NABAVKAMA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KOJE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SU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IZUZETE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OD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PRIMENE</w:t>
      </w:r>
      <w:r w:rsidR="007615B3" w:rsidRPr="007615B3">
        <w:rPr>
          <w:b/>
          <w:bCs/>
          <w:noProof/>
          <w:lang w:val="sr-Cyrl-RS" w:eastAsia="sl-SI"/>
        </w:rPr>
        <w:t xml:space="preserve"> </w:t>
      </w:r>
      <w:r>
        <w:rPr>
          <w:b/>
          <w:bCs/>
          <w:noProof/>
          <w:lang w:val="sr-Cyrl-RS" w:eastAsia="sl-SI"/>
        </w:rPr>
        <w:t>ZAKONA</w:t>
      </w:r>
    </w:p>
    <w:p w:rsidR="007615B3" w:rsidRPr="007615B3" w:rsidRDefault="007615B3" w:rsidP="007615B3">
      <w:pPr>
        <w:suppressAutoHyphens w:val="0"/>
        <w:contextualSpacing/>
        <w:jc w:val="both"/>
        <w:rPr>
          <w:b/>
          <w:bCs/>
          <w:noProof/>
          <w:lang w:val="ru-RU" w:eastAsia="sl-SI"/>
        </w:rPr>
      </w:pPr>
    </w:p>
    <w:tbl>
      <w:tblPr>
        <w:tblW w:w="11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701"/>
        <w:gridCol w:w="1408"/>
        <w:gridCol w:w="2268"/>
        <w:gridCol w:w="2269"/>
      </w:tblGrid>
      <w:tr w:rsidR="007615B3" w:rsidRPr="007615B3" w:rsidTr="007615B3">
        <w:trPr>
          <w:trHeight w:val="980"/>
          <w:jc w:val="center"/>
        </w:trPr>
        <w:tc>
          <w:tcPr>
            <w:tcW w:w="3753" w:type="dxa"/>
            <w:shd w:val="clear" w:color="000000" w:fill="DCE6F1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lastRenderedPageBreak/>
              <w:t>Osnov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za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izuzeće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od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primene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Zakona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Vrsta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predmeta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javnih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nabavki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Ukupan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broj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zaklјučenih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ugovora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DCE6F1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Ukupna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ugovorena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vrednost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bez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poreza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dodatu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vrednost</w:t>
            </w:r>
          </w:p>
        </w:tc>
        <w:tc>
          <w:tcPr>
            <w:tcW w:w="2269" w:type="dxa"/>
            <w:shd w:val="clear" w:color="000000" w:fill="DCE6F1"/>
            <w:vAlign w:val="center"/>
          </w:tcPr>
          <w:p w:rsidR="007615B3" w:rsidRPr="007615B3" w:rsidRDefault="007F4612" w:rsidP="007615B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Ukupna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ugovorena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vrednost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sa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porezom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na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dodatu</w:t>
            </w:r>
            <w:r w:rsidR="007615B3" w:rsidRPr="007615B3"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en-US"/>
              </w:rPr>
              <w:t>vrednost</w:t>
            </w:r>
          </w:p>
        </w:tc>
      </w:tr>
      <w:tr w:rsidR="007615B3" w:rsidRPr="007615B3" w:rsidTr="007615B3">
        <w:trPr>
          <w:trHeight w:val="393"/>
          <w:jc w:val="center"/>
        </w:trPr>
        <w:tc>
          <w:tcPr>
            <w:tcW w:w="3753" w:type="dxa"/>
            <w:vMerge w:val="restart"/>
            <w:shd w:val="clear" w:color="auto" w:fill="auto"/>
            <w:noWrap/>
            <w:vAlign w:val="bottom"/>
          </w:tcPr>
          <w:p w:rsidR="007615B3" w:rsidRPr="007615B3" w:rsidRDefault="007F4612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val="ru-RU" w:eastAsia="en-US"/>
              </w:rPr>
              <w:t>Član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27.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tačka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1) -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nabavke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čija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je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procenjena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vrednost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manja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od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pragova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do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kojih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se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Zakon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ne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primenjuje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-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za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nabavku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dobara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usluga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i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sprovođenje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konkursa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za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dizajn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čija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je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procenjena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vrednost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manja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od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1.000.000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dinara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i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nabavku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radova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čija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je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procenjena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vrednost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manja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od</w:t>
            </w:r>
            <w:r w:rsidR="007615B3" w:rsidRPr="007615B3">
              <w:rPr>
                <w:color w:val="000000"/>
                <w:sz w:val="22"/>
                <w:szCs w:val="22"/>
                <w:lang w:val="ru-RU" w:eastAsia="en-US"/>
              </w:rPr>
              <w:t xml:space="preserve"> 3.000.000 </w:t>
            </w:r>
            <w:r>
              <w:rPr>
                <w:color w:val="000000"/>
                <w:sz w:val="22"/>
                <w:szCs w:val="22"/>
                <w:lang w:val="ru-RU" w:eastAsia="en-US"/>
              </w:rPr>
              <w:t>dinara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ru-RU" w:eastAsia="en-US"/>
              </w:rPr>
            </w:pPr>
          </w:p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DOBRA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right"/>
              <w:rPr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right"/>
              <w:rPr>
                <w:lang w:val="en-GB" w:eastAsia="en-US"/>
              </w:rPr>
            </w:pPr>
            <w:r w:rsidRPr="007615B3">
              <w:rPr>
                <w:lang w:val="en-GB" w:eastAsia="en-US"/>
              </w:rPr>
              <w:t>5.567.691,47</w:t>
            </w:r>
          </w:p>
        </w:tc>
        <w:tc>
          <w:tcPr>
            <w:tcW w:w="2269" w:type="dxa"/>
            <w:shd w:val="clear" w:color="auto" w:fill="auto"/>
            <w:noWrap/>
          </w:tcPr>
          <w:p w:rsidR="007615B3" w:rsidRPr="007615B3" w:rsidRDefault="007615B3" w:rsidP="007615B3">
            <w:pPr>
              <w:suppressAutoHyphens w:val="0"/>
              <w:jc w:val="right"/>
              <w:rPr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right"/>
              <w:rPr>
                <w:lang w:val="en-GB" w:eastAsia="en-US"/>
              </w:rPr>
            </w:pPr>
            <w:r w:rsidRPr="007615B3">
              <w:rPr>
                <w:lang w:val="en-GB" w:eastAsia="en-US"/>
              </w:rPr>
              <w:t>6.648.729,65</w:t>
            </w:r>
          </w:p>
        </w:tc>
      </w:tr>
      <w:tr w:rsidR="007615B3" w:rsidRPr="007615B3" w:rsidTr="007615B3">
        <w:trPr>
          <w:trHeight w:val="477"/>
          <w:jc w:val="center"/>
        </w:trPr>
        <w:tc>
          <w:tcPr>
            <w:tcW w:w="3753" w:type="dxa"/>
            <w:vMerge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</w:p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USLUGE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Cs/>
                <w:color w:val="000000"/>
                <w:lang w:val="en-GB" w:eastAsia="en-US"/>
              </w:rPr>
            </w:pPr>
          </w:p>
          <w:p w:rsidR="007615B3" w:rsidRPr="007615B3" w:rsidRDefault="007615B3" w:rsidP="007615B3">
            <w:pPr>
              <w:suppressAutoHyphens w:val="0"/>
              <w:jc w:val="right"/>
              <w:rPr>
                <w:bCs/>
                <w:color w:val="000000"/>
                <w:lang w:val="en-GB" w:eastAsia="en-US"/>
              </w:rPr>
            </w:pPr>
            <w:r w:rsidRPr="007615B3">
              <w:rPr>
                <w:bCs/>
                <w:color w:val="000000"/>
                <w:lang w:val="en-GB" w:eastAsia="en-US"/>
              </w:rPr>
              <w:t>5.945.899,00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Cs/>
                <w:color w:val="000000"/>
                <w:lang w:val="en-GB" w:eastAsia="en-US"/>
              </w:rPr>
            </w:pPr>
            <w:r w:rsidRPr="007615B3">
              <w:rPr>
                <w:bCs/>
                <w:color w:val="000000"/>
                <w:lang w:val="en-GB" w:eastAsia="en-US"/>
              </w:rPr>
              <w:t>6.765.285,00</w:t>
            </w:r>
          </w:p>
        </w:tc>
      </w:tr>
      <w:tr w:rsidR="007615B3" w:rsidRPr="007615B3" w:rsidTr="007615B3">
        <w:trPr>
          <w:trHeight w:val="280"/>
          <w:jc w:val="center"/>
        </w:trPr>
        <w:tc>
          <w:tcPr>
            <w:tcW w:w="3753" w:type="dxa"/>
            <w:vMerge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F4612" w:rsidP="007615B3">
            <w:pPr>
              <w:suppressAutoHyphens w:val="0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RADOVI</w:t>
            </w:r>
            <w:r w:rsidR="007615B3" w:rsidRPr="007615B3">
              <w:rPr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color w:val="000000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13.146.483,00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color w:val="000000"/>
                <w:lang w:val="en-GB" w:eastAsia="en-US"/>
              </w:rPr>
            </w:pPr>
            <w:r w:rsidRPr="007615B3">
              <w:rPr>
                <w:color w:val="000000"/>
                <w:lang w:val="en-GB" w:eastAsia="en-US"/>
              </w:rPr>
              <w:t>14.456.725,05</w:t>
            </w:r>
          </w:p>
        </w:tc>
      </w:tr>
      <w:tr w:rsidR="007615B3" w:rsidRPr="007615B3" w:rsidTr="007615B3">
        <w:trPr>
          <w:trHeight w:val="280"/>
          <w:jc w:val="center"/>
        </w:trPr>
        <w:tc>
          <w:tcPr>
            <w:tcW w:w="5454" w:type="dxa"/>
            <w:gridSpan w:val="2"/>
            <w:shd w:val="clear" w:color="000000" w:fill="DCE6F1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408" w:type="dxa"/>
            <w:tcBorders>
              <w:top w:val="nil"/>
            </w:tcBorders>
            <w:shd w:val="clear" w:color="000000" w:fill="DCE6F1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7615B3">
              <w:rPr>
                <w:b/>
                <w:bCs/>
                <w:color w:val="000000"/>
                <w:sz w:val="22"/>
                <w:szCs w:val="22"/>
                <w:lang w:val="sr-Cyrl-RS" w:eastAsia="en-US"/>
              </w:rPr>
              <w:t>63</w:t>
            </w:r>
          </w:p>
        </w:tc>
        <w:tc>
          <w:tcPr>
            <w:tcW w:w="2268" w:type="dxa"/>
            <w:shd w:val="clear" w:color="auto" w:fill="DEEAF6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24.660.073,47</w:t>
            </w:r>
          </w:p>
        </w:tc>
        <w:tc>
          <w:tcPr>
            <w:tcW w:w="2269" w:type="dxa"/>
            <w:shd w:val="clear" w:color="auto" w:fill="DEEAF6"/>
            <w:noWrap/>
            <w:vAlign w:val="bottom"/>
          </w:tcPr>
          <w:p w:rsidR="007615B3" w:rsidRPr="007615B3" w:rsidRDefault="007615B3" w:rsidP="007615B3">
            <w:pPr>
              <w:suppressAutoHyphens w:val="0"/>
              <w:jc w:val="right"/>
              <w:rPr>
                <w:b/>
                <w:bCs/>
                <w:color w:val="000000"/>
                <w:lang w:val="en-GB" w:eastAsia="en-US"/>
              </w:rPr>
            </w:pPr>
            <w:r w:rsidRPr="007615B3">
              <w:rPr>
                <w:b/>
                <w:bCs/>
                <w:color w:val="000000"/>
                <w:lang w:val="en-GB" w:eastAsia="en-US"/>
              </w:rPr>
              <w:t>27.870.739,70</w:t>
            </w:r>
          </w:p>
        </w:tc>
      </w:tr>
    </w:tbl>
    <w:p w:rsidR="007615B3" w:rsidRPr="007615B3" w:rsidRDefault="007615B3" w:rsidP="007615B3">
      <w:pPr>
        <w:suppressAutoHyphens w:val="0"/>
        <w:contextualSpacing/>
        <w:jc w:val="both"/>
        <w:rPr>
          <w:b/>
          <w:bCs/>
          <w:noProof/>
          <w:lang w:val="sr-Latn-RS" w:eastAsia="sl-SI"/>
        </w:rPr>
      </w:pPr>
    </w:p>
    <w:p w:rsidR="007615B3" w:rsidRPr="007615B3" w:rsidRDefault="007615B3" w:rsidP="007615B3">
      <w:pPr>
        <w:suppressAutoHyphens w:val="0"/>
        <w:contextualSpacing/>
        <w:jc w:val="both"/>
        <w:rPr>
          <w:b/>
          <w:bCs/>
          <w:noProof/>
          <w:lang w:val="sr-Latn-RS" w:eastAsia="sl-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24"/>
      </w:tblGrid>
      <w:tr w:rsidR="007615B3" w:rsidRPr="007615B3" w:rsidTr="007615B3">
        <w:trPr>
          <w:jc w:val="right"/>
        </w:trPr>
        <w:tc>
          <w:tcPr>
            <w:tcW w:w="5424" w:type="dxa"/>
          </w:tcPr>
          <w:p w:rsidR="007615B3" w:rsidRPr="007615B3" w:rsidRDefault="007615B3" w:rsidP="007615B3">
            <w:pPr>
              <w:suppressAutoHyphens w:val="0"/>
              <w:rPr>
                <w:lang w:val="sr-Cyrl-RS" w:eastAsia="en-US"/>
              </w:rPr>
            </w:pPr>
          </w:p>
          <w:p w:rsidR="007615B3" w:rsidRPr="007615B3" w:rsidRDefault="007F4612" w:rsidP="007615B3">
            <w:pPr>
              <w:suppressAutoHyphens w:val="0"/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NAČELNIK</w:t>
            </w:r>
            <w:r w:rsidR="007615B3" w:rsidRPr="007615B3">
              <w:rPr>
                <w:lang w:val="sr-Cyrl-RS" w:eastAsia="en-US"/>
              </w:rPr>
              <w:t xml:space="preserve"> </w:t>
            </w:r>
          </w:p>
          <w:p w:rsidR="007615B3" w:rsidRPr="007615B3" w:rsidRDefault="007F4612" w:rsidP="007615B3">
            <w:pPr>
              <w:suppressAutoHyphens w:val="0"/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OPŠTINSKA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UPRAVA</w:t>
            </w:r>
            <w:r w:rsidR="007615B3" w:rsidRPr="007615B3">
              <w:rPr>
                <w:lang w:val="sr-Cyrl-RS" w:eastAsia="en-US"/>
              </w:rPr>
              <w:t xml:space="preserve"> </w:t>
            </w:r>
          </w:p>
          <w:p w:rsidR="007615B3" w:rsidRPr="007615B3" w:rsidRDefault="007F4612" w:rsidP="007615B3">
            <w:pPr>
              <w:suppressAutoHyphens w:val="0"/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OPŠTINE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ŽABARI</w:t>
            </w:r>
          </w:p>
          <w:p w:rsidR="007615B3" w:rsidRPr="007615B3" w:rsidRDefault="007615B3" w:rsidP="007615B3">
            <w:pPr>
              <w:suppressAutoHyphens w:val="0"/>
              <w:jc w:val="center"/>
              <w:rPr>
                <w:lang w:val="sr-Cyrl-RS" w:eastAsia="en-US"/>
              </w:rPr>
            </w:pPr>
            <w:r w:rsidRPr="007615B3">
              <w:rPr>
                <w:lang w:val="sr-Cyrl-RS" w:eastAsia="en-US"/>
              </w:rPr>
              <w:t>_______________________________</w:t>
            </w:r>
          </w:p>
          <w:p w:rsidR="00921D93" w:rsidRDefault="007F4612" w:rsidP="007615B3">
            <w:pPr>
              <w:suppressAutoHyphens w:val="0"/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Nebojša</w:t>
            </w:r>
            <w:r w:rsidR="007615B3" w:rsidRPr="007615B3">
              <w:rPr>
                <w:lang w:val="sr-Cyrl-RS" w:eastAsia="en-US"/>
              </w:rPr>
              <w:t xml:space="preserve"> </w:t>
            </w:r>
            <w:r>
              <w:rPr>
                <w:lang w:val="sr-Cyrl-RS" w:eastAsia="en-US"/>
              </w:rPr>
              <w:t>Milovanović</w:t>
            </w:r>
            <w:r w:rsidR="007615B3" w:rsidRPr="007615B3">
              <w:rPr>
                <w:lang w:val="sr-Cyrl-RS" w:eastAsia="en-US"/>
              </w:rPr>
              <w:t xml:space="preserve">, </w:t>
            </w:r>
            <w:r>
              <w:rPr>
                <w:lang w:val="sr-Cyrl-RS" w:eastAsia="en-US"/>
              </w:rPr>
              <w:t>dipl</w:t>
            </w:r>
            <w:r w:rsidR="007615B3" w:rsidRPr="007615B3">
              <w:rPr>
                <w:lang w:val="sr-Cyrl-RS" w:eastAsia="en-US"/>
              </w:rPr>
              <w:t>.</w:t>
            </w:r>
            <w:r>
              <w:rPr>
                <w:lang w:val="sr-Cyrl-RS" w:eastAsia="en-US"/>
              </w:rPr>
              <w:t>prav</w:t>
            </w:r>
            <w:r w:rsidR="007615B3" w:rsidRPr="007615B3">
              <w:rPr>
                <w:lang w:val="sr-Cyrl-RS" w:eastAsia="en-US"/>
              </w:rPr>
              <w:t>.</w:t>
            </w:r>
          </w:p>
          <w:p w:rsidR="00921D93" w:rsidRDefault="00921D93" w:rsidP="007615B3">
            <w:pPr>
              <w:suppressAutoHyphens w:val="0"/>
              <w:jc w:val="center"/>
              <w:rPr>
                <w:lang w:val="sr-Cyrl-RS" w:eastAsia="en-US"/>
              </w:rPr>
            </w:pPr>
          </w:p>
          <w:p w:rsidR="00921D93" w:rsidRDefault="00921D93" w:rsidP="007615B3">
            <w:pPr>
              <w:suppressAutoHyphens w:val="0"/>
              <w:jc w:val="center"/>
              <w:rPr>
                <w:lang w:val="sr-Cyrl-RS" w:eastAsia="en-US"/>
              </w:rPr>
            </w:pPr>
          </w:p>
          <w:p w:rsidR="00921D93" w:rsidRPr="007615B3" w:rsidRDefault="00921D93" w:rsidP="007615B3">
            <w:pPr>
              <w:suppressAutoHyphens w:val="0"/>
              <w:jc w:val="center"/>
              <w:rPr>
                <w:lang w:val="sr-Cyrl-RS" w:eastAsia="en-US"/>
              </w:rPr>
            </w:pPr>
          </w:p>
        </w:tc>
      </w:tr>
    </w:tbl>
    <w:p w:rsidR="007615B3" w:rsidRDefault="007615B3" w:rsidP="007615B3">
      <w:pPr>
        <w:tabs>
          <w:tab w:val="left" w:pos="4550"/>
        </w:tabs>
        <w:suppressAutoHyphens w:val="0"/>
        <w:rPr>
          <w:lang w:eastAsia="en-US"/>
        </w:rPr>
      </w:pPr>
    </w:p>
    <w:p w:rsidR="00F767FC" w:rsidRDefault="00F767FC" w:rsidP="007615B3">
      <w:pPr>
        <w:tabs>
          <w:tab w:val="left" w:pos="4550"/>
        </w:tabs>
        <w:suppressAutoHyphens w:val="0"/>
        <w:rPr>
          <w:lang w:eastAsia="en-US"/>
        </w:rPr>
      </w:pPr>
    </w:p>
    <w:p w:rsidR="00F767FC" w:rsidRDefault="00F767FC" w:rsidP="007615B3">
      <w:pPr>
        <w:tabs>
          <w:tab w:val="left" w:pos="4550"/>
        </w:tabs>
        <w:suppressAutoHyphens w:val="0"/>
        <w:rPr>
          <w:lang w:eastAsia="en-US"/>
        </w:rPr>
      </w:pPr>
    </w:p>
    <w:p w:rsidR="00F767FC" w:rsidRDefault="00F767FC" w:rsidP="007615B3">
      <w:pPr>
        <w:tabs>
          <w:tab w:val="left" w:pos="4550"/>
        </w:tabs>
        <w:suppressAutoHyphens w:val="0"/>
        <w:rPr>
          <w:lang w:eastAsia="en-US"/>
        </w:rPr>
      </w:pPr>
    </w:p>
    <w:p w:rsidR="00F767FC" w:rsidRDefault="00F767FC" w:rsidP="007615B3">
      <w:pPr>
        <w:tabs>
          <w:tab w:val="left" w:pos="4550"/>
        </w:tabs>
        <w:suppressAutoHyphens w:val="0"/>
        <w:rPr>
          <w:lang w:eastAsia="en-US"/>
        </w:rPr>
      </w:pPr>
    </w:p>
    <w:p w:rsidR="00F767FC" w:rsidRDefault="00F767FC" w:rsidP="007615B3">
      <w:pPr>
        <w:tabs>
          <w:tab w:val="left" w:pos="4550"/>
        </w:tabs>
        <w:suppressAutoHyphens w:val="0"/>
        <w:rPr>
          <w:lang w:eastAsia="en-US"/>
        </w:rPr>
      </w:pPr>
    </w:p>
    <w:p w:rsidR="00F767FC" w:rsidRPr="007615B3" w:rsidRDefault="00F767FC" w:rsidP="007615B3">
      <w:pPr>
        <w:tabs>
          <w:tab w:val="left" w:pos="4550"/>
        </w:tabs>
        <w:suppressAutoHyphens w:val="0"/>
        <w:rPr>
          <w:lang w:eastAsia="en-US"/>
        </w:rPr>
      </w:pPr>
    </w:p>
    <w:p w:rsidR="007615B3" w:rsidRPr="007615B3" w:rsidRDefault="007615B3" w:rsidP="007615B3">
      <w:pPr>
        <w:suppressAutoHyphens w:val="0"/>
        <w:ind w:firstLine="720"/>
        <w:contextualSpacing/>
        <w:jc w:val="right"/>
        <w:rPr>
          <w:rFonts w:eastAsia="Calibri"/>
          <w:lang w:val="sr-Latn-RS" w:eastAsia="sl-SI"/>
        </w:rPr>
      </w:pPr>
    </w:p>
    <w:p w:rsidR="007615B3" w:rsidRPr="007615B3" w:rsidRDefault="007615B3" w:rsidP="007615B3">
      <w:pPr>
        <w:suppressAutoHyphens w:val="0"/>
        <w:jc w:val="both"/>
        <w:rPr>
          <w:sz w:val="22"/>
          <w:szCs w:val="22"/>
          <w:lang w:val="sr-Cyrl-R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R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R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RS" w:eastAsia="en-US"/>
        </w:rPr>
      </w:pPr>
    </w:p>
    <w:p w:rsidR="007615B3" w:rsidRPr="007615B3" w:rsidRDefault="007615B3" w:rsidP="007615B3">
      <w:pPr>
        <w:suppressAutoHyphens w:val="0"/>
        <w:rPr>
          <w:sz w:val="22"/>
          <w:szCs w:val="22"/>
          <w:lang w:val="sr-Cyrl-RS" w:eastAsia="en-US"/>
        </w:rPr>
      </w:pPr>
    </w:p>
    <w:p w:rsidR="007615B3" w:rsidRPr="007615B3" w:rsidRDefault="007615B3" w:rsidP="007615B3">
      <w:pPr>
        <w:tabs>
          <w:tab w:val="left" w:pos="2060"/>
        </w:tabs>
        <w:suppressAutoHyphens w:val="0"/>
        <w:rPr>
          <w:sz w:val="22"/>
          <w:szCs w:val="22"/>
          <w:lang w:val="sr-Cyrl-RS" w:eastAsia="en-US"/>
        </w:rPr>
      </w:pPr>
      <w:r w:rsidRPr="007615B3">
        <w:rPr>
          <w:sz w:val="22"/>
          <w:szCs w:val="22"/>
          <w:lang w:val="sr-Cyrl-RS" w:eastAsia="en-US"/>
        </w:rPr>
        <w:tab/>
      </w:r>
    </w:p>
    <w:p w:rsidR="007615B3" w:rsidRPr="007615B3" w:rsidRDefault="007615B3" w:rsidP="007615B3">
      <w:pPr>
        <w:tabs>
          <w:tab w:val="left" w:pos="2060"/>
        </w:tabs>
        <w:suppressAutoHyphens w:val="0"/>
        <w:rPr>
          <w:sz w:val="22"/>
          <w:szCs w:val="22"/>
          <w:lang w:val="sr-Cyrl-RS" w:eastAsia="en-US"/>
        </w:rPr>
      </w:pPr>
    </w:p>
    <w:p w:rsidR="00840733" w:rsidRPr="00052811" w:rsidRDefault="00840733" w:rsidP="006779A2">
      <w:pPr>
        <w:widowControl w:val="0"/>
        <w:autoSpaceDE w:val="0"/>
        <w:ind w:left="720"/>
        <w:rPr>
          <w:bCs/>
          <w:lang w:val="sr-Latn-RS"/>
        </w:rPr>
      </w:pPr>
    </w:p>
    <w:p w:rsidR="00755936" w:rsidRPr="00052811" w:rsidRDefault="00755936">
      <w:pPr>
        <w:widowControl w:val="0"/>
        <w:autoSpaceDE w:val="0"/>
        <w:ind w:left="720"/>
        <w:rPr>
          <w:bCs/>
          <w:lang w:val="sr-Latn-RS"/>
        </w:rPr>
      </w:pPr>
    </w:p>
    <w:p w:rsidR="00755936" w:rsidRPr="00052811" w:rsidRDefault="00755936">
      <w:pPr>
        <w:widowControl w:val="0"/>
        <w:autoSpaceDE w:val="0"/>
        <w:ind w:left="720"/>
        <w:rPr>
          <w:bCs/>
          <w:lang w:val="sr-Latn-RS"/>
        </w:rPr>
      </w:pPr>
    </w:p>
    <w:p w:rsidR="00755936" w:rsidRPr="00052811" w:rsidRDefault="00755936">
      <w:pPr>
        <w:widowControl w:val="0"/>
        <w:autoSpaceDE w:val="0"/>
        <w:ind w:left="720"/>
        <w:rPr>
          <w:bCs/>
          <w:lang w:val="sr-Latn-RS"/>
        </w:rPr>
      </w:pPr>
    </w:p>
    <w:p w:rsidR="00755936" w:rsidRPr="00052811" w:rsidRDefault="00755936">
      <w:pPr>
        <w:widowControl w:val="0"/>
        <w:autoSpaceDE w:val="0"/>
        <w:ind w:left="720"/>
        <w:rPr>
          <w:bCs/>
          <w:lang w:val="sr-Latn-RS"/>
        </w:rPr>
      </w:pPr>
    </w:p>
    <w:p w:rsidR="005520DC" w:rsidRPr="00052811" w:rsidRDefault="005520DC">
      <w:pPr>
        <w:jc w:val="both"/>
        <w:rPr>
          <w:sz w:val="14"/>
          <w:szCs w:val="14"/>
          <w:lang w:val="sr-Cyrl-RS"/>
        </w:rPr>
      </w:pPr>
    </w:p>
    <w:tbl>
      <w:tblPr>
        <w:tblW w:w="147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0"/>
      </w:tblGrid>
      <w:tr w:rsidR="00810512" w:rsidRPr="00052811" w:rsidTr="00810512">
        <w:trPr>
          <w:trHeight w:val="1256"/>
        </w:trPr>
        <w:tc>
          <w:tcPr>
            <w:tcW w:w="1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520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992"/>
              <w:gridCol w:w="2835"/>
              <w:gridCol w:w="1418"/>
              <w:gridCol w:w="1288"/>
              <w:gridCol w:w="1121"/>
              <w:gridCol w:w="1560"/>
              <w:gridCol w:w="1240"/>
              <w:gridCol w:w="855"/>
              <w:gridCol w:w="1058"/>
              <w:gridCol w:w="1018"/>
            </w:tblGrid>
            <w:tr w:rsidR="00921D93" w:rsidRPr="00921D93" w:rsidTr="00F767FC">
              <w:trPr>
                <w:trHeight w:val="586"/>
              </w:trPr>
              <w:tc>
                <w:tcPr>
                  <w:tcW w:w="14520" w:type="dxa"/>
                  <w:gridSpan w:val="11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921D93" w:rsidRPr="00921D93" w:rsidRDefault="007F4612" w:rsidP="00921D9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PLAN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JAVNIH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NABAVKI</w:t>
                  </w:r>
                </w:p>
              </w:tc>
            </w:tr>
            <w:tr w:rsidR="00921D93" w:rsidRPr="00921D93" w:rsidTr="00F767FC">
              <w:trPr>
                <w:trHeight w:val="586"/>
              </w:trPr>
              <w:tc>
                <w:tcPr>
                  <w:tcW w:w="14520" w:type="dxa"/>
                  <w:gridSpan w:val="11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921D93" w:rsidRPr="00921D93" w:rsidTr="00F767FC">
              <w:trPr>
                <w:trHeight w:val="47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Naručilac</w:t>
                  </w:r>
                </w:p>
              </w:tc>
              <w:tc>
                <w:tcPr>
                  <w:tcW w:w="1338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Opštinska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uprava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opštine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Žabari</w:t>
                  </w:r>
                </w:p>
              </w:tc>
            </w:tr>
            <w:tr w:rsidR="00921D93" w:rsidRPr="00921D93" w:rsidTr="00F767FC">
              <w:trPr>
                <w:trHeight w:val="47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Godina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plana</w:t>
                  </w:r>
                </w:p>
              </w:tc>
              <w:tc>
                <w:tcPr>
                  <w:tcW w:w="1338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</w:tr>
            <w:tr w:rsidR="00921D93" w:rsidRPr="00921D93" w:rsidTr="00F767FC">
              <w:trPr>
                <w:trHeight w:val="47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Verzija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plana</w:t>
                  </w:r>
                </w:p>
              </w:tc>
              <w:tc>
                <w:tcPr>
                  <w:tcW w:w="1338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</w:tr>
            <w:tr w:rsidR="00921D93" w:rsidRPr="00921D93" w:rsidTr="00F767FC">
              <w:trPr>
                <w:trHeight w:val="47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Datum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usvajanja</w:t>
                  </w:r>
                </w:p>
              </w:tc>
              <w:tc>
                <w:tcPr>
                  <w:tcW w:w="1338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24.02.2022</w:t>
                  </w:r>
                </w:p>
              </w:tc>
            </w:tr>
            <w:tr w:rsidR="00921D93" w:rsidRPr="00921D93" w:rsidTr="00F767FC">
              <w:trPr>
                <w:trHeight w:val="59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Rbr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Vrsta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predmeta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Predmet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javne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nabavke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Procenjena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vrednost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Vrsta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postupka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  <w:t>Okvirno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  <w:t>vreme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lang w:eastAsia="en-US"/>
                    </w:rPr>
                    <w:t>pokretanja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CPV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NSTJ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br/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izvršenja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/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isporuke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Tehnika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Sprovodi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drugi</w:t>
                  </w:r>
                  <w:r w:rsidR="00921D93" w:rsidRPr="00921D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naručilac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Napomena</w:t>
                  </w:r>
                </w:p>
              </w:tc>
            </w:tr>
            <w:tr w:rsidR="00921D93" w:rsidRPr="00921D93" w:rsidTr="00F767FC">
              <w:trPr>
                <w:trHeight w:val="87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Radovi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Asfaltiranje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puteva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teritoriji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opštine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Žabari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– 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Viteževo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Porodin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Brzohode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Točka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14.442.685,00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Otvoreni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postupak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1.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kvartal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45233140 -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Radovi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putevima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RS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222 -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Braničevska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oblast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921D93" w:rsidRPr="00921D93" w:rsidTr="00F767FC">
              <w:trPr>
                <w:trHeight w:val="116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0002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Usluge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Prevoz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učenika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osnovnih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srednjih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škola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sa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teritorije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opštine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Žabari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10.800.000,00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Otvoreni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postupak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1.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kvartal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60130000 -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Usluge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drumskog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putničkog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prevoza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za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posebne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namene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RS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222 -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Braničevska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oblast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921D93" w:rsidRPr="00921D93" w:rsidTr="00F767FC">
              <w:trPr>
                <w:trHeight w:val="87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0003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Usluge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Nabavka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usluga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održavanja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ažuriranja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softvera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1.166.666,00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Pregovarački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postupak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bez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objavlјivanja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javnog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poziva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1.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kvartal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72267000 -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Usluge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održavanja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popravke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softvera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RS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222 -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Braničevska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oblast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921D93" w:rsidRPr="00921D93" w:rsidTr="00F767FC">
              <w:trPr>
                <w:trHeight w:val="87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0004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Usluge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Usluge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deratizacija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suzbijanja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komaraca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2.000.000,00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Otvoreni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postupak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1.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kvartal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90700000 -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Usluge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oblasti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zaštite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životne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sredine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RS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222 -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Braničevska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oblast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921D93" w:rsidRPr="00921D93" w:rsidTr="00F767FC">
              <w:trPr>
                <w:trHeight w:val="58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0005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Dobra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Nabavka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isporuka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električne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energije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3.000.000,00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Otvoreni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postupak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2.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kvartal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09310000 -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Električna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energija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RS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222 -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Braničevska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oblast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921D93" w:rsidRPr="00921D93" w:rsidTr="00F767FC">
              <w:trPr>
                <w:trHeight w:val="58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0006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Dobra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Nabavka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tehnike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opreme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za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PU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„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Moravski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cvet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“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Žabari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–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kuhinja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dva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vešeraja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7.687.930,00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Otvoreni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postupak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1.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kvartal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39221000 -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Kuhinjska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oprema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RS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222 -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Braničevska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oblast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921D93" w:rsidRPr="00921D93" w:rsidTr="00F767FC">
              <w:trPr>
                <w:trHeight w:val="145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0007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Radovi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Izvođenje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radova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izgradnji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javne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površine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lokalnog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opštinskog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javnog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puta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PRVA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FAZA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okviru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planiranog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građevinskog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područja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naselјa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Aleksandrovac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,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. 9068, 8724, 9069/1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8890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.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Aleksandrovac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4.924.002,87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Otvoreni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postupak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1.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kvartal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45233140 -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Radovi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putevima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RS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222 -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Braničevska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oblast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  <w:tr w:rsidR="00921D93" w:rsidRPr="00921D93" w:rsidTr="00F767FC">
              <w:trPr>
                <w:trHeight w:val="590"/>
              </w:trPr>
              <w:tc>
                <w:tcPr>
                  <w:tcW w:w="113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0008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Dobra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Nabavka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tabli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sa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nazivima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ulica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tablica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kućnih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brojeva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opštini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Žabari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1.700.000,00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Otvoreni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postupak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1.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kvartal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34992300 -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Ulične</w:t>
                  </w: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F461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oznake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7F4612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RS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222 -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Braničevska</w:t>
                  </w:r>
                  <w:r w:rsidR="00921D93"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oblast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1D93" w:rsidRPr="00921D93" w:rsidRDefault="00921D93" w:rsidP="00921D93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921D93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</w:tbl>
          <w:p w:rsidR="00810512" w:rsidRPr="00052811" w:rsidRDefault="00810512" w:rsidP="000A0959">
            <w:pPr>
              <w:ind w:right="72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5520DC" w:rsidRPr="00052811" w:rsidRDefault="005520DC">
      <w:pPr>
        <w:sectPr w:rsidR="005520DC" w:rsidRPr="00052811" w:rsidSect="001615FA">
          <w:headerReference w:type="default" r:id="rId10"/>
          <w:footerReference w:type="default" r:id="rId11"/>
          <w:pgSz w:w="11906" w:h="16838"/>
          <w:pgMar w:top="1996" w:right="424" w:bottom="1134" w:left="766" w:header="720" w:footer="720" w:gutter="227"/>
          <w:cols w:space="720"/>
          <w:docGrid w:linePitch="600" w:charSpace="32768"/>
        </w:sectPr>
      </w:pPr>
    </w:p>
    <w:p w:rsidR="0059605A" w:rsidRDefault="0059605A">
      <w:pPr>
        <w:jc w:val="center"/>
        <w:rPr>
          <w:b/>
          <w:bCs/>
          <w:sz w:val="36"/>
          <w:szCs w:val="36"/>
          <w:lang w:val="sr-Latn-RS"/>
        </w:rPr>
      </w:pPr>
    </w:p>
    <w:p w:rsidR="005520DC" w:rsidRPr="00052811" w:rsidRDefault="006F4C17">
      <w:pPr>
        <w:jc w:val="center"/>
      </w:pPr>
      <w:r>
        <w:rPr>
          <w:b/>
          <w:bCs/>
          <w:sz w:val="36"/>
          <w:szCs w:val="36"/>
          <w:lang w:val="sr-Latn-RS"/>
        </w:rPr>
        <w:t xml:space="preserve">28. </w:t>
      </w:r>
      <w:r w:rsidR="007F4612">
        <w:rPr>
          <w:b/>
          <w:bCs/>
          <w:sz w:val="36"/>
          <w:szCs w:val="36"/>
          <w:lang w:val="sr-Cyrl-RS"/>
        </w:rPr>
        <w:t>PODACI</w:t>
      </w:r>
      <w:r w:rsidR="005520DC" w:rsidRPr="00052811">
        <w:rPr>
          <w:b/>
          <w:bCs/>
          <w:sz w:val="36"/>
          <w:szCs w:val="36"/>
          <w:lang w:val="sr-Cyrl-RS"/>
        </w:rPr>
        <w:t xml:space="preserve"> </w:t>
      </w:r>
      <w:r w:rsidR="007F4612">
        <w:rPr>
          <w:b/>
          <w:bCs/>
          <w:sz w:val="36"/>
          <w:szCs w:val="36"/>
          <w:lang w:val="sr-Cyrl-RS"/>
        </w:rPr>
        <w:t>O</w:t>
      </w:r>
      <w:r w:rsidR="005520DC" w:rsidRPr="00052811">
        <w:rPr>
          <w:b/>
          <w:bCs/>
          <w:sz w:val="36"/>
          <w:szCs w:val="36"/>
          <w:lang w:val="sr-Cyrl-RS"/>
        </w:rPr>
        <w:t xml:space="preserve"> </w:t>
      </w:r>
      <w:r w:rsidR="007F4612">
        <w:rPr>
          <w:b/>
          <w:bCs/>
          <w:sz w:val="36"/>
          <w:szCs w:val="36"/>
          <w:lang w:val="sr-Cyrl-RS"/>
        </w:rPr>
        <w:t>SREDSTVIMA</w:t>
      </w:r>
      <w:r w:rsidR="005520DC" w:rsidRPr="00052811">
        <w:rPr>
          <w:b/>
          <w:bCs/>
          <w:sz w:val="36"/>
          <w:szCs w:val="36"/>
          <w:lang w:val="sr-Cyrl-RS"/>
        </w:rPr>
        <w:t xml:space="preserve"> </w:t>
      </w:r>
      <w:r w:rsidR="007F4612">
        <w:rPr>
          <w:b/>
          <w:bCs/>
          <w:sz w:val="36"/>
          <w:szCs w:val="36"/>
          <w:lang w:val="sr-Cyrl-RS"/>
        </w:rPr>
        <w:t>RADA</w:t>
      </w:r>
    </w:p>
    <w:p w:rsidR="005520DC" w:rsidRDefault="0066209A">
      <w:pPr>
        <w:jc w:val="center"/>
        <w:rPr>
          <w:lang w:val="sr-Cyrl-RS"/>
        </w:rPr>
      </w:pPr>
      <w:r>
        <w:rPr>
          <w:lang w:val="sr-Cyrl-RS"/>
        </w:rPr>
        <w:t>-</w:t>
      </w:r>
      <w:r w:rsidR="007F4612">
        <w:rPr>
          <w:lang w:val="sr-Cyrl-RS"/>
        </w:rPr>
        <w:t>Odluka</w:t>
      </w:r>
      <w:r>
        <w:rPr>
          <w:lang w:val="sr-Cyrl-RS"/>
        </w:rPr>
        <w:t xml:space="preserve"> </w:t>
      </w:r>
      <w:r w:rsidR="007F4612">
        <w:rPr>
          <w:lang w:val="sr-Cyrl-RS"/>
        </w:rPr>
        <w:t>o</w:t>
      </w:r>
      <w:r>
        <w:rPr>
          <w:lang w:val="sr-Cyrl-RS"/>
        </w:rPr>
        <w:t xml:space="preserve"> </w:t>
      </w:r>
      <w:r w:rsidR="007F4612">
        <w:rPr>
          <w:lang w:val="sr-Cyrl-RS"/>
        </w:rPr>
        <w:t>završnom</w:t>
      </w:r>
      <w:r>
        <w:rPr>
          <w:lang w:val="sr-Cyrl-RS"/>
        </w:rPr>
        <w:t xml:space="preserve"> </w:t>
      </w:r>
      <w:r w:rsidR="007F4612">
        <w:rPr>
          <w:lang w:val="sr-Cyrl-RS"/>
        </w:rPr>
        <w:t>računu</w:t>
      </w:r>
      <w:r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>
        <w:rPr>
          <w:lang w:val="sr-Cyrl-RS"/>
        </w:rPr>
        <w:t xml:space="preserve"> </w:t>
      </w:r>
      <w:r w:rsidR="007F4612">
        <w:rPr>
          <w:lang w:val="sr-Cyrl-RS"/>
        </w:rPr>
        <w:t>Žabari</w:t>
      </w:r>
      <w:r>
        <w:rPr>
          <w:lang w:val="sr-Cyrl-RS"/>
        </w:rPr>
        <w:t xml:space="preserve"> </w:t>
      </w:r>
      <w:r w:rsidR="007F4612">
        <w:rPr>
          <w:lang w:val="sr-Cyrl-RS"/>
        </w:rPr>
        <w:t>za</w:t>
      </w:r>
      <w:r>
        <w:rPr>
          <w:lang w:val="sr-Cyrl-RS"/>
        </w:rPr>
        <w:t xml:space="preserve"> 2020.</w:t>
      </w:r>
      <w:r w:rsidR="007F4612">
        <w:rPr>
          <w:lang w:val="sr-Cyrl-RS"/>
        </w:rPr>
        <w:t>godinu</w:t>
      </w:r>
      <w:r>
        <w:rPr>
          <w:lang w:val="sr-Cyrl-RS"/>
        </w:rPr>
        <w:t xml:space="preserve">- </w:t>
      </w:r>
    </w:p>
    <w:p w:rsidR="0066209A" w:rsidRDefault="0066209A">
      <w:pPr>
        <w:jc w:val="center"/>
        <w:rPr>
          <w:lang w:val="sr-Cyrl-RS"/>
        </w:rPr>
      </w:pPr>
    </w:p>
    <w:p w:rsidR="0066209A" w:rsidRDefault="00ED3208" w:rsidP="00D97A09">
      <w:pPr>
        <w:rPr>
          <w:lang w:val="sr-Cyrl-RS"/>
        </w:rPr>
      </w:pPr>
      <w:r>
        <w:rPr>
          <w:lang w:val="sr-Cyrl-RS"/>
        </w:rPr>
        <w:tab/>
      </w:r>
      <w:r w:rsidR="007F4612">
        <w:rPr>
          <w:lang w:val="sr-Cyrl-RS"/>
        </w:rPr>
        <w:t>Kako</w:t>
      </w:r>
      <w:r>
        <w:rPr>
          <w:lang w:val="sr-Cyrl-RS"/>
        </w:rPr>
        <w:t xml:space="preserve"> </w:t>
      </w:r>
      <w:r w:rsidR="007F4612">
        <w:rPr>
          <w:lang w:val="sr-Cyrl-RS"/>
        </w:rPr>
        <w:t>još</w:t>
      </w:r>
      <w:r>
        <w:rPr>
          <w:lang w:val="sr-Cyrl-RS"/>
        </w:rPr>
        <w:t xml:space="preserve"> </w:t>
      </w:r>
      <w:r w:rsidR="007F4612">
        <w:rPr>
          <w:lang w:val="sr-Cyrl-RS"/>
        </w:rPr>
        <w:t>uvek</w:t>
      </w:r>
      <w:r>
        <w:rPr>
          <w:lang w:val="sr-Cyrl-RS"/>
        </w:rPr>
        <w:t xml:space="preserve"> </w:t>
      </w:r>
      <w:r w:rsidR="007F4612">
        <w:rPr>
          <w:lang w:val="sr-Cyrl-RS"/>
        </w:rPr>
        <w:t>nije</w:t>
      </w:r>
      <w:r>
        <w:rPr>
          <w:lang w:val="sr-Cyrl-RS"/>
        </w:rPr>
        <w:t xml:space="preserve"> </w:t>
      </w:r>
      <w:r w:rsidR="007F4612">
        <w:rPr>
          <w:lang w:val="sr-Cyrl-RS"/>
        </w:rPr>
        <w:t>doneta</w:t>
      </w:r>
      <w:r>
        <w:rPr>
          <w:lang w:val="sr-Cyrl-RS"/>
        </w:rPr>
        <w:t xml:space="preserve"> </w:t>
      </w:r>
      <w:r w:rsidR="007F4612">
        <w:rPr>
          <w:lang w:val="sr-Cyrl-RS"/>
        </w:rPr>
        <w:t>Odluka</w:t>
      </w:r>
      <w:r>
        <w:rPr>
          <w:lang w:val="sr-Cyrl-RS"/>
        </w:rPr>
        <w:t xml:space="preserve"> </w:t>
      </w:r>
      <w:r w:rsidR="007F4612">
        <w:rPr>
          <w:lang w:val="sr-Cyrl-RS"/>
        </w:rPr>
        <w:t>o</w:t>
      </w:r>
      <w:r>
        <w:rPr>
          <w:lang w:val="sr-Cyrl-RS"/>
        </w:rPr>
        <w:t xml:space="preserve"> </w:t>
      </w:r>
      <w:r w:rsidR="007F4612">
        <w:rPr>
          <w:lang w:val="sr-Cyrl-RS"/>
        </w:rPr>
        <w:t>završnom</w:t>
      </w:r>
      <w:r>
        <w:rPr>
          <w:lang w:val="sr-Cyrl-RS"/>
        </w:rPr>
        <w:t xml:space="preserve"> </w:t>
      </w:r>
      <w:r w:rsidR="007F4612">
        <w:rPr>
          <w:lang w:val="sr-Cyrl-RS"/>
        </w:rPr>
        <w:t>računu</w:t>
      </w:r>
      <w:r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>
        <w:rPr>
          <w:lang w:val="sr-Cyrl-RS"/>
        </w:rPr>
        <w:t xml:space="preserve"> </w:t>
      </w:r>
      <w:r w:rsidR="007F4612">
        <w:rPr>
          <w:lang w:val="sr-Cyrl-RS"/>
        </w:rPr>
        <w:t>Žabari</w:t>
      </w:r>
      <w:r>
        <w:rPr>
          <w:lang w:val="sr-Cyrl-RS"/>
        </w:rPr>
        <w:t xml:space="preserve"> </w:t>
      </w:r>
      <w:r w:rsidR="007F4612">
        <w:rPr>
          <w:lang w:val="sr-Cyrl-RS"/>
        </w:rPr>
        <w:t>za</w:t>
      </w:r>
      <w:r>
        <w:rPr>
          <w:lang w:val="sr-Cyrl-RS"/>
        </w:rPr>
        <w:t xml:space="preserve"> 2021.</w:t>
      </w:r>
      <w:r w:rsidR="007F4612">
        <w:rPr>
          <w:lang w:val="sr-Cyrl-RS"/>
        </w:rPr>
        <w:t>godinu</w:t>
      </w:r>
      <w:r>
        <w:rPr>
          <w:lang w:val="sr-Cyrl-RS"/>
        </w:rPr>
        <w:t xml:space="preserve"> ( </w:t>
      </w:r>
      <w:r w:rsidR="007F4612">
        <w:rPr>
          <w:lang w:val="sr-Cyrl-RS"/>
        </w:rPr>
        <w:t>čeka</w:t>
      </w:r>
      <w:r>
        <w:rPr>
          <w:lang w:val="sr-Cyrl-RS"/>
        </w:rPr>
        <w:t xml:space="preserve"> </w:t>
      </w:r>
      <w:r w:rsidR="007F4612">
        <w:rPr>
          <w:lang w:val="sr-Cyrl-RS"/>
        </w:rPr>
        <w:t>se</w:t>
      </w:r>
      <w:r>
        <w:rPr>
          <w:lang w:val="sr-Cyrl-RS"/>
        </w:rPr>
        <w:t xml:space="preserve"> </w:t>
      </w:r>
      <w:r w:rsidR="007F4612">
        <w:rPr>
          <w:lang w:val="sr-Cyrl-RS"/>
        </w:rPr>
        <w:t>izveštaj</w:t>
      </w:r>
      <w:r>
        <w:rPr>
          <w:lang w:val="sr-Cyrl-RS"/>
        </w:rPr>
        <w:t xml:space="preserve"> </w:t>
      </w:r>
      <w:r w:rsidR="007F4612">
        <w:rPr>
          <w:lang w:val="sr-Cyrl-RS"/>
        </w:rPr>
        <w:t>nadležnog</w:t>
      </w:r>
      <w:r>
        <w:rPr>
          <w:lang w:val="sr-Cyrl-RS"/>
        </w:rPr>
        <w:t xml:space="preserve"> </w:t>
      </w:r>
      <w:r w:rsidR="007F4612">
        <w:rPr>
          <w:lang w:val="sr-Cyrl-RS"/>
        </w:rPr>
        <w:t>revizora</w:t>
      </w:r>
      <w:r w:rsidR="00D97A09">
        <w:rPr>
          <w:lang w:val="sr-Cyrl-RS"/>
        </w:rPr>
        <w:t xml:space="preserve">) </w:t>
      </w:r>
      <w:r w:rsidR="007F4612">
        <w:rPr>
          <w:lang w:val="sr-Cyrl-RS"/>
        </w:rPr>
        <w:t>to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se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na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nosaču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informacija</w:t>
      </w:r>
      <w:r w:rsidR="00D97A09">
        <w:rPr>
          <w:lang w:val="sr-Cyrl-RS"/>
        </w:rPr>
        <w:t xml:space="preserve">: </w:t>
      </w:r>
      <w:r w:rsidR="007F4612">
        <w:rPr>
          <w:lang w:val="sr-Cyrl-RS"/>
        </w:rPr>
        <w:t>sajt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Žabari</w:t>
      </w:r>
      <w:r w:rsidR="00D97A09">
        <w:rPr>
          <w:lang w:val="sr-Cyrl-RS"/>
        </w:rPr>
        <w:t xml:space="preserve"> –</w:t>
      </w:r>
      <w:r w:rsidR="00D97A09">
        <w:rPr>
          <w:lang w:val="sr-Latn-RS"/>
        </w:rPr>
        <w:t xml:space="preserve"> </w:t>
      </w:r>
      <w:r w:rsidR="00D97A09" w:rsidRPr="00052811">
        <w:rPr>
          <w:b/>
          <w:lang w:val="sr-Latn-CS"/>
        </w:rPr>
        <w:t>www.zabari.org.rs</w:t>
      </w:r>
      <w:r w:rsidR="00D97A09" w:rsidRPr="00052811">
        <w:rPr>
          <w:b/>
          <w:lang w:val="sr-Cyrl-CS"/>
        </w:rPr>
        <w:t xml:space="preserve"> </w:t>
      </w:r>
      <w:r w:rsidR="00D97A09" w:rsidRPr="00052811">
        <w:rPr>
          <w:lang w:val="sr-Cyrl-CS"/>
        </w:rPr>
        <w:t xml:space="preserve"> </w:t>
      </w:r>
      <w:r w:rsidR="007F4612">
        <w:rPr>
          <w:lang w:val="sr-Cyrl-RS"/>
        </w:rPr>
        <w:t>može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preuzeti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Odluku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o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završnom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računu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Žabari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za</w:t>
      </w:r>
      <w:r w:rsidR="00D97A09">
        <w:rPr>
          <w:lang w:val="sr-Cyrl-RS"/>
        </w:rPr>
        <w:t xml:space="preserve"> 2020.</w:t>
      </w:r>
      <w:r w:rsidR="007F4612">
        <w:rPr>
          <w:lang w:val="sr-Cyrl-RS"/>
        </w:rPr>
        <w:t>godinu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koja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je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objavlјena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u</w:t>
      </w:r>
      <w:r w:rsidR="00D97A09">
        <w:rPr>
          <w:lang w:val="sr-Cyrl-RS"/>
        </w:rPr>
        <w:t xml:space="preserve"> ''</w:t>
      </w:r>
      <w:r w:rsidR="007F4612">
        <w:rPr>
          <w:lang w:val="sr-Cyrl-RS"/>
        </w:rPr>
        <w:t>Službenom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glasniku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 w:rsidR="00D97A09">
        <w:rPr>
          <w:lang w:val="sr-Cyrl-RS"/>
        </w:rPr>
        <w:t xml:space="preserve"> </w:t>
      </w:r>
      <w:r w:rsidR="007F4612">
        <w:rPr>
          <w:lang w:val="sr-Cyrl-RS"/>
        </w:rPr>
        <w:t>Žabari</w:t>
      </w:r>
      <w:r w:rsidR="00D97A09">
        <w:rPr>
          <w:lang w:val="sr-Cyrl-RS"/>
        </w:rPr>
        <w:t>'',</w:t>
      </w:r>
      <w:r w:rsidR="007F4612">
        <w:rPr>
          <w:lang w:val="sr-Cyrl-RS"/>
        </w:rPr>
        <w:t>br</w:t>
      </w:r>
      <w:r w:rsidR="00D97A09">
        <w:rPr>
          <w:lang w:val="sr-Cyrl-RS"/>
        </w:rPr>
        <w:t xml:space="preserve">.5/21 </w:t>
      </w:r>
      <w:r w:rsidR="007F4612">
        <w:rPr>
          <w:lang w:val="sr-Cyrl-RS"/>
        </w:rPr>
        <w:t>od</w:t>
      </w:r>
      <w:r w:rsidR="00D97A09">
        <w:rPr>
          <w:lang w:val="sr-Cyrl-RS"/>
        </w:rPr>
        <w:t xml:space="preserve"> 09.06.2021.</w:t>
      </w:r>
      <w:r w:rsidR="007F4612">
        <w:rPr>
          <w:lang w:val="sr-Cyrl-RS"/>
        </w:rPr>
        <w:t>godine</w:t>
      </w:r>
      <w:r w:rsidR="00D97A09">
        <w:rPr>
          <w:lang w:val="sr-Cyrl-RS"/>
        </w:rPr>
        <w:t>.</w:t>
      </w:r>
    </w:p>
    <w:p w:rsidR="00D97A09" w:rsidRDefault="00D97A09" w:rsidP="00D97A09">
      <w:pPr>
        <w:rPr>
          <w:lang w:val="sr-Cyrl-RS"/>
        </w:rPr>
      </w:pPr>
      <w:r>
        <w:rPr>
          <w:lang w:val="sr-Cyrl-RS"/>
        </w:rPr>
        <w:tab/>
      </w:r>
      <w:r w:rsidR="007F4612">
        <w:rPr>
          <w:lang w:val="sr-Cyrl-RS"/>
        </w:rPr>
        <w:t>Što</w:t>
      </w:r>
      <w:r>
        <w:rPr>
          <w:lang w:val="sr-Cyrl-RS"/>
        </w:rPr>
        <w:t xml:space="preserve"> </w:t>
      </w:r>
      <w:r w:rsidR="007F4612">
        <w:rPr>
          <w:lang w:val="sr-Cyrl-RS"/>
        </w:rPr>
        <w:t>se</w:t>
      </w:r>
      <w:r>
        <w:rPr>
          <w:lang w:val="sr-Cyrl-RS"/>
        </w:rPr>
        <w:t xml:space="preserve"> </w:t>
      </w:r>
      <w:r w:rsidR="007F4612">
        <w:rPr>
          <w:lang w:val="sr-Cyrl-RS"/>
        </w:rPr>
        <w:t>tiče</w:t>
      </w:r>
      <w:r>
        <w:rPr>
          <w:lang w:val="sr-Cyrl-RS"/>
        </w:rPr>
        <w:t xml:space="preserve"> </w:t>
      </w:r>
      <w:r w:rsidR="007F4612">
        <w:rPr>
          <w:lang w:val="sr-Cyrl-RS"/>
        </w:rPr>
        <w:t>osnovnih</w:t>
      </w:r>
      <w:r>
        <w:rPr>
          <w:lang w:val="sr-Cyrl-RS"/>
        </w:rPr>
        <w:t xml:space="preserve"> </w:t>
      </w:r>
      <w:r w:rsidR="007F4612">
        <w:rPr>
          <w:lang w:val="sr-Cyrl-RS"/>
        </w:rPr>
        <w:t>sredstava</w:t>
      </w:r>
      <w:r>
        <w:rPr>
          <w:lang w:val="sr-Cyrl-RS"/>
        </w:rPr>
        <w:t xml:space="preserve"> </w:t>
      </w:r>
      <w:r w:rsidR="007F4612">
        <w:rPr>
          <w:lang w:val="sr-Cyrl-RS"/>
        </w:rPr>
        <w:t>na</w:t>
      </w:r>
      <w:r>
        <w:rPr>
          <w:lang w:val="sr-Cyrl-RS"/>
        </w:rPr>
        <w:t xml:space="preserve"> </w:t>
      </w:r>
      <w:r w:rsidR="007F4612">
        <w:rPr>
          <w:lang w:val="sr-Cyrl-RS"/>
        </w:rPr>
        <w:t>dan</w:t>
      </w:r>
      <w:r>
        <w:rPr>
          <w:lang w:val="sr-Cyrl-RS"/>
        </w:rPr>
        <w:t xml:space="preserve"> 31.12.2021.</w:t>
      </w:r>
      <w:r w:rsidR="007F4612">
        <w:rPr>
          <w:lang w:val="sr-Cyrl-RS"/>
        </w:rPr>
        <w:t>godine</w:t>
      </w:r>
      <w:r>
        <w:rPr>
          <w:lang w:val="sr-Cyrl-RS"/>
        </w:rPr>
        <w:t xml:space="preserve"> </w:t>
      </w:r>
      <w:r w:rsidR="007F4612">
        <w:rPr>
          <w:lang w:val="sr-Cyrl-RS"/>
        </w:rPr>
        <w:t>je</w:t>
      </w:r>
      <w:r>
        <w:rPr>
          <w:lang w:val="sr-Cyrl-RS"/>
        </w:rPr>
        <w:t xml:space="preserve"> </w:t>
      </w:r>
      <w:r w:rsidR="007F4612">
        <w:rPr>
          <w:lang w:val="sr-Cyrl-RS"/>
        </w:rPr>
        <w:t>sledeće</w:t>
      </w:r>
      <w:r>
        <w:rPr>
          <w:lang w:val="sr-Cyrl-RS"/>
        </w:rPr>
        <w:t>:</w:t>
      </w:r>
    </w:p>
    <w:p w:rsidR="00D97A09" w:rsidRDefault="007F4612" w:rsidP="00D97A09">
      <w:pPr>
        <w:numPr>
          <w:ilvl w:val="3"/>
          <w:numId w:val="26"/>
        </w:numPr>
        <w:tabs>
          <w:tab w:val="left" w:pos="142"/>
          <w:tab w:val="left" w:pos="1134"/>
        </w:tabs>
        <w:ind w:hanging="3600"/>
        <w:rPr>
          <w:lang w:val="sr-Cyrl-RS"/>
        </w:rPr>
      </w:pPr>
      <w:r>
        <w:rPr>
          <w:lang w:val="sr-Cyrl-RS"/>
        </w:rPr>
        <w:t>Prevozna</w:t>
      </w:r>
      <w:r w:rsidR="00D97A09">
        <w:rPr>
          <w:lang w:val="sr-Cyrl-RS"/>
        </w:rPr>
        <w:t xml:space="preserve"> </w:t>
      </w:r>
      <w:r>
        <w:rPr>
          <w:lang w:val="sr-Cyrl-RS"/>
        </w:rPr>
        <w:t>sredstva</w:t>
      </w:r>
      <w:r w:rsidR="00D97A09">
        <w:rPr>
          <w:lang w:val="sr-Cyrl-RS"/>
        </w:rPr>
        <w:t>:</w:t>
      </w:r>
    </w:p>
    <w:p w:rsidR="00D97A09" w:rsidRDefault="00E71841" w:rsidP="00E71841">
      <w:pPr>
        <w:tabs>
          <w:tab w:val="left" w:pos="142"/>
        </w:tabs>
        <w:ind w:left="142"/>
        <w:rPr>
          <w:lang w:val="sr-Cyrl-RS"/>
        </w:rPr>
      </w:pPr>
      <w:r>
        <w:rPr>
          <w:lang w:val="sr-Cyrl-RS"/>
        </w:rPr>
        <w:t>1.</w:t>
      </w:r>
      <w:r>
        <w:rPr>
          <w:lang w:val="sr-Latn-RS"/>
        </w:rPr>
        <w:t>ŠKODA OKTAVIA</w:t>
      </w:r>
      <w:r>
        <w:rPr>
          <w:lang w:val="sr-Cyrl-RS"/>
        </w:rPr>
        <w:t xml:space="preserve"> =</w:t>
      </w:r>
      <w:r>
        <w:rPr>
          <w:lang w:val="sr-Latn-RS"/>
        </w:rPr>
        <w:t>PO</w:t>
      </w:r>
      <w:r>
        <w:rPr>
          <w:lang w:val="sr-Cyrl-RS"/>
        </w:rPr>
        <w:t xml:space="preserve"> 136 </w:t>
      </w:r>
      <w:r>
        <w:rPr>
          <w:lang w:val="sr-Latn-RS"/>
        </w:rPr>
        <w:t>ST</w:t>
      </w:r>
      <w:r>
        <w:rPr>
          <w:lang w:val="sr-Cyrl-RS"/>
        </w:rPr>
        <w:t xml:space="preserve">, </w:t>
      </w:r>
      <w:r w:rsidR="007F4612">
        <w:rPr>
          <w:lang w:val="sr-Cyrl-RS"/>
        </w:rPr>
        <w:t>korisnik</w:t>
      </w:r>
      <w:r>
        <w:rPr>
          <w:lang w:val="sr-Cyrl-RS"/>
        </w:rPr>
        <w:t xml:space="preserve"> </w:t>
      </w:r>
      <w:r w:rsidR="007F4612">
        <w:rPr>
          <w:lang w:val="sr-Cyrl-RS"/>
        </w:rPr>
        <w:t>skupština</w:t>
      </w:r>
      <w:r>
        <w:rPr>
          <w:lang w:val="sr-Cyrl-RS"/>
        </w:rPr>
        <w:t xml:space="preserve"> (</w:t>
      </w:r>
      <w:r w:rsidR="007F461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F4612">
        <w:rPr>
          <w:lang w:val="sr-Cyrl-RS"/>
        </w:rPr>
        <w:t>i</w:t>
      </w:r>
      <w:r>
        <w:rPr>
          <w:lang w:val="sr-Cyrl-RS"/>
        </w:rPr>
        <w:t xml:space="preserve"> </w:t>
      </w:r>
      <w:r w:rsidR="007F4612">
        <w:rPr>
          <w:lang w:val="sr-Cyrl-RS"/>
        </w:rPr>
        <w:t>zamenik</w:t>
      </w:r>
      <w:r>
        <w:rPr>
          <w:lang w:val="sr-Cyrl-RS"/>
        </w:rPr>
        <w:t xml:space="preserve"> </w:t>
      </w:r>
      <w:r w:rsidR="007F461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F4612">
        <w:rPr>
          <w:lang w:val="sr-Cyrl-RS"/>
        </w:rPr>
        <w:t>skupštine</w:t>
      </w:r>
      <w:r>
        <w:rPr>
          <w:lang w:val="sr-Cyrl-RS"/>
        </w:rPr>
        <w:t>,</w:t>
      </w:r>
      <w:r w:rsidR="007F4612">
        <w:rPr>
          <w:lang w:val="sr-Cyrl-RS"/>
        </w:rPr>
        <w:t>sekretar</w:t>
      </w:r>
      <w:r>
        <w:rPr>
          <w:lang w:val="sr-Cyrl-RS"/>
        </w:rPr>
        <w:t xml:space="preserve"> </w:t>
      </w:r>
      <w:r w:rsidR="007F4612">
        <w:rPr>
          <w:lang w:val="sr-Cyrl-RS"/>
        </w:rPr>
        <w:t>i</w:t>
      </w:r>
      <w:r>
        <w:rPr>
          <w:lang w:val="sr-Cyrl-RS"/>
        </w:rPr>
        <w:t xml:space="preserve"> </w:t>
      </w:r>
      <w:r w:rsidR="007F4612">
        <w:rPr>
          <w:lang w:val="sr-Cyrl-RS"/>
        </w:rPr>
        <w:t>zamenik</w:t>
      </w:r>
      <w:r>
        <w:rPr>
          <w:lang w:val="sr-Cyrl-RS"/>
        </w:rPr>
        <w:t xml:space="preserve"> </w:t>
      </w:r>
      <w:r w:rsidR="007F4612">
        <w:rPr>
          <w:lang w:val="sr-Cyrl-RS"/>
        </w:rPr>
        <w:t>sekretara</w:t>
      </w:r>
      <w:r>
        <w:rPr>
          <w:lang w:val="sr-Cyrl-RS"/>
        </w:rPr>
        <w:t xml:space="preserve"> </w:t>
      </w:r>
      <w:r w:rsidR="007F461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F4612">
        <w:rPr>
          <w:lang w:val="sr-Cyrl-RS"/>
        </w:rPr>
        <w:t>i</w:t>
      </w:r>
      <w:r>
        <w:rPr>
          <w:lang w:val="sr-Cyrl-RS"/>
        </w:rPr>
        <w:t xml:space="preserve"> </w:t>
      </w:r>
      <w:r w:rsidR="007F4612">
        <w:rPr>
          <w:lang w:val="sr-Cyrl-RS"/>
        </w:rPr>
        <w:t>odbornici</w:t>
      </w:r>
      <w:r>
        <w:rPr>
          <w:lang w:val="sr-Cyrl-RS"/>
        </w:rPr>
        <w:t>);</w:t>
      </w:r>
    </w:p>
    <w:p w:rsidR="00004856" w:rsidRDefault="00E71841" w:rsidP="00336916">
      <w:pPr>
        <w:tabs>
          <w:tab w:val="left" w:pos="142"/>
        </w:tabs>
        <w:ind w:left="142"/>
        <w:rPr>
          <w:lang w:val="sr-Cyrl-RS"/>
        </w:rPr>
      </w:pPr>
      <w:r>
        <w:rPr>
          <w:lang w:val="sr-Cyrl-RS"/>
        </w:rPr>
        <w:t>2.</w:t>
      </w:r>
      <w:r w:rsidR="00336916">
        <w:rPr>
          <w:lang w:val="sr-Latn-RS"/>
        </w:rPr>
        <w:t>RENAULT FLUENCE =PO 127 RD,</w:t>
      </w:r>
      <w:r w:rsidR="007F4612">
        <w:rPr>
          <w:lang w:val="sr-Cyrl-RS"/>
        </w:rPr>
        <w:t>koristi</w:t>
      </w:r>
      <w:r w:rsidR="00336916">
        <w:rPr>
          <w:lang w:val="sr-Cyrl-RS"/>
        </w:rPr>
        <w:t xml:space="preserve"> </w:t>
      </w:r>
      <w:r w:rsidR="007F4612">
        <w:rPr>
          <w:lang w:val="sr-Cyrl-RS"/>
        </w:rPr>
        <w:t>zamenik</w:t>
      </w:r>
      <w:r w:rsidR="00336916">
        <w:rPr>
          <w:lang w:val="sr-Cyrl-RS"/>
        </w:rPr>
        <w:t xml:space="preserve"> </w:t>
      </w:r>
      <w:r w:rsidR="007F4612">
        <w:rPr>
          <w:lang w:val="sr-Cyrl-RS"/>
        </w:rPr>
        <w:t>predsednika</w:t>
      </w:r>
      <w:r w:rsidR="00336916"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 w:rsidR="00336916">
        <w:rPr>
          <w:lang w:val="sr-Cyrl-RS"/>
        </w:rPr>
        <w:t>;</w:t>
      </w:r>
    </w:p>
    <w:p w:rsidR="00336916" w:rsidRDefault="00336916" w:rsidP="00336916">
      <w:pPr>
        <w:tabs>
          <w:tab w:val="left" w:pos="142"/>
        </w:tabs>
        <w:ind w:left="142"/>
        <w:rPr>
          <w:lang w:val="sr-Cyrl-RS"/>
        </w:rPr>
      </w:pPr>
      <w:r>
        <w:rPr>
          <w:lang w:val="sr-Cyrl-RS"/>
        </w:rPr>
        <w:t>3.</w:t>
      </w:r>
      <w:r>
        <w:rPr>
          <w:lang w:val="sr-Latn-RS"/>
        </w:rPr>
        <w:t xml:space="preserve">DUSTER AMBIANCE = </w:t>
      </w:r>
      <w:r w:rsidR="007F4612">
        <w:rPr>
          <w:lang w:val="sr-Cyrl-RS"/>
        </w:rPr>
        <w:t>dat</w:t>
      </w:r>
      <w:r>
        <w:rPr>
          <w:lang w:val="sr-Cyrl-RS"/>
        </w:rPr>
        <w:t xml:space="preserve"> </w:t>
      </w:r>
      <w:r w:rsidR="007F4612">
        <w:rPr>
          <w:lang w:val="sr-Cyrl-RS"/>
        </w:rPr>
        <w:t>na</w:t>
      </w:r>
      <w:r>
        <w:rPr>
          <w:lang w:val="sr-Cyrl-RS"/>
        </w:rPr>
        <w:t xml:space="preserve"> </w:t>
      </w:r>
      <w:r w:rsidR="007F4612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F4612">
        <w:rPr>
          <w:lang w:val="sr-Cyrl-RS"/>
        </w:rPr>
        <w:t>JKP</w:t>
      </w:r>
      <w:r>
        <w:rPr>
          <w:lang w:val="sr-Cyrl-RS"/>
        </w:rPr>
        <w:t xml:space="preserve"> ''</w:t>
      </w:r>
      <w:r w:rsidR="007F4612">
        <w:rPr>
          <w:lang w:val="sr-Cyrl-RS"/>
        </w:rPr>
        <w:t>Komunalac</w:t>
      </w:r>
      <w:r>
        <w:rPr>
          <w:lang w:val="sr-Cyrl-RS"/>
        </w:rPr>
        <w:t xml:space="preserve">'' </w:t>
      </w:r>
      <w:r w:rsidR="007F4612">
        <w:rPr>
          <w:lang w:val="sr-Cyrl-RS"/>
        </w:rPr>
        <w:t>Žabari</w:t>
      </w:r>
      <w:r>
        <w:rPr>
          <w:lang w:val="sr-Cyrl-RS"/>
        </w:rPr>
        <w:t>;</w:t>
      </w:r>
    </w:p>
    <w:p w:rsidR="00336916" w:rsidRDefault="00336916" w:rsidP="00336916">
      <w:pPr>
        <w:tabs>
          <w:tab w:val="left" w:pos="142"/>
        </w:tabs>
        <w:ind w:left="142"/>
        <w:rPr>
          <w:lang w:val="sr-Cyrl-RS"/>
        </w:rPr>
      </w:pPr>
      <w:r>
        <w:rPr>
          <w:lang w:val="sr-Cyrl-RS"/>
        </w:rPr>
        <w:t>4.</w:t>
      </w:r>
      <w:r>
        <w:rPr>
          <w:lang w:val="sr-Latn-RS"/>
        </w:rPr>
        <w:t>DACIA SANDERO=PO 158 JG,</w:t>
      </w:r>
      <w:r>
        <w:rPr>
          <w:lang w:val="sr-Cyrl-RS"/>
        </w:rPr>
        <w:t xml:space="preserve"> </w:t>
      </w:r>
      <w:r w:rsidR="007F4612">
        <w:rPr>
          <w:lang w:val="sr-Cyrl-RS"/>
        </w:rPr>
        <w:t>koristi</w:t>
      </w:r>
      <w:r>
        <w:rPr>
          <w:lang w:val="sr-Cyrl-RS"/>
        </w:rPr>
        <w:t xml:space="preserve"> </w:t>
      </w:r>
      <w:r w:rsidR="007F4612">
        <w:rPr>
          <w:lang w:val="sr-Cyrl-RS"/>
        </w:rPr>
        <w:t>opštinska</w:t>
      </w:r>
      <w:r>
        <w:rPr>
          <w:lang w:val="sr-Cyrl-RS"/>
        </w:rPr>
        <w:t xml:space="preserve"> </w:t>
      </w:r>
      <w:r w:rsidR="007F4612">
        <w:rPr>
          <w:lang w:val="sr-Cyrl-RS"/>
        </w:rPr>
        <w:t>uprava</w:t>
      </w:r>
      <w:r>
        <w:rPr>
          <w:lang w:val="sr-Cyrl-RS"/>
        </w:rPr>
        <w:t>;</w:t>
      </w:r>
    </w:p>
    <w:p w:rsidR="00336916" w:rsidRDefault="00336916" w:rsidP="00336916">
      <w:pPr>
        <w:tabs>
          <w:tab w:val="left" w:pos="142"/>
        </w:tabs>
        <w:ind w:left="142"/>
        <w:rPr>
          <w:lang w:val="sr-Cyrl-RS"/>
        </w:rPr>
      </w:pPr>
      <w:r>
        <w:rPr>
          <w:lang w:val="sr-Cyrl-RS"/>
        </w:rPr>
        <w:t>5.</w:t>
      </w:r>
      <w:r>
        <w:rPr>
          <w:lang w:val="sr-Latn-RS"/>
        </w:rPr>
        <w:t>MAZDA 3 (</w:t>
      </w:r>
      <w:r w:rsidR="007F4612">
        <w:rPr>
          <w:lang w:val="sr-Cyrl-RS"/>
        </w:rPr>
        <w:t>dobijena</w:t>
      </w:r>
      <w:r>
        <w:rPr>
          <w:lang w:val="sr-Cyrl-RS"/>
        </w:rPr>
        <w:t xml:space="preserve"> </w:t>
      </w:r>
      <w:r w:rsidR="007F4612">
        <w:rPr>
          <w:lang w:val="sr-Cyrl-RS"/>
        </w:rPr>
        <w:t>na</w:t>
      </w:r>
      <w:r>
        <w:rPr>
          <w:lang w:val="sr-Cyrl-RS"/>
        </w:rPr>
        <w:t xml:space="preserve"> </w:t>
      </w:r>
      <w:r w:rsidR="007F4612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F4612">
        <w:rPr>
          <w:lang w:val="sr-Cyrl-RS"/>
        </w:rPr>
        <w:t>od</w:t>
      </w:r>
      <w:r>
        <w:rPr>
          <w:lang w:val="sr-Cyrl-RS"/>
        </w:rPr>
        <w:t xml:space="preserve"> </w:t>
      </w:r>
      <w:r w:rsidR="007F4612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7F4612">
        <w:rPr>
          <w:lang w:val="sr-Cyrl-RS"/>
        </w:rPr>
        <w:t>direkcije</w:t>
      </w:r>
      <w:r>
        <w:rPr>
          <w:lang w:val="sr-Cyrl-RS"/>
        </w:rPr>
        <w:t xml:space="preserve"> </w:t>
      </w:r>
      <w:r w:rsidR="007F4612">
        <w:rPr>
          <w:lang w:val="sr-Cyrl-RS"/>
        </w:rPr>
        <w:t>za</w:t>
      </w:r>
      <w:r>
        <w:rPr>
          <w:lang w:val="sr-Cyrl-RS"/>
        </w:rPr>
        <w:t xml:space="preserve"> </w:t>
      </w:r>
      <w:r w:rsidR="007F4612">
        <w:rPr>
          <w:lang w:val="sr-Cyrl-RS"/>
        </w:rPr>
        <w:t>imovinu</w:t>
      </w:r>
      <w:r>
        <w:rPr>
          <w:lang w:val="sr-Cyrl-RS"/>
        </w:rPr>
        <w:t>)=</w:t>
      </w:r>
      <w:r>
        <w:rPr>
          <w:lang w:val="sr-Latn-RS"/>
        </w:rPr>
        <w:t>PO 072 SW</w:t>
      </w:r>
      <w:r>
        <w:rPr>
          <w:lang w:val="sr-Cyrl-RS"/>
        </w:rPr>
        <w:t xml:space="preserve">, </w:t>
      </w:r>
      <w:r w:rsidR="007F4612">
        <w:rPr>
          <w:lang w:val="sr-Cyrl-RS"/>
        </w:rPr>
        <w:t>koristi</w:t>
      </w:r>
      <w:r>
        <w:rPr>
          <w:lang w:val="sr-Cyrl-RS"/>
        </w:rPr>
        <w:t xml:space="preserve"> </w:t>
      </w:r>
      <w:r w:rsidR="007F461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>
        <w:rPr>
          <w:lang w:val="sr-Cyrl-RS"/>
        </w:rPr>
        <w:t>;</w:t>
      </w:r>
    </w:p>
    <w:p w:rsidR="00336916" w:rsidRPr="00336916" w:rsidRDefault="00336916" w:rsidP="00336916">
      <w:pPr>
        <w:tabs>
          <w:tab w:val="left" w:pos="142"/>
        </w:tabs>
        <w:ind w:left="142"/>
        <w:rPr>
          <w:lang w:val="sr-Cyrl-RS"/>
        </w:rPr>
      </w:pPr>
      <w:r>
        <w:rPr>
          <w:lang w:val="sr-Cyrl-RS"/>
        </w:rPr>
        <w:t>6.</w:t>
      </w:r>
      <w:r>
        <w:rPr>
          <w:lang w:val="sr-Latn-RS"/>
        </w:rPr>
        <w:t>ŠKODA SUPER B 2.0 TDI=PO 155 RH</w:t>
      </w:r>
      <w:r>
        <w:rPr>
          <w:lang w:val="sr-Cyrl-RS"/>
        </w:rPr>
        <w:t>,</w:t>
      </w:r>
      <w:r w:rsidR="007F4612">
        <w:rPr>
          <w:lang w:val="sr-Cyrl-RS"/>
        </w:rPr>
        <w:t>koristi</w:t>
      </w:r>
      <w:r>
        <w:rPr>
          <w:lang w:val="sr-Cyrl-RS"/>
        </w:rPr>
        <w:t xml:space="preserve"> </w:t>
      </w:r>
      <w:r w:rsidR="007F461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F4612">
        <w:rPr>
          <w:lang w:val="sr-Cyrl-RS"/>
        </w:rPr>
        <w:t>opštine</w:t>
      </w:r>
      <w:r>
        <w:rPr>
          <w:lang w:val="sr-Cyrl-RS"/>
        </w:rPr>
        <w:t xml:space="preserve"> </w:t>
      </w:r>
      <w:r w:rsidR="007F4612">
        <w:rPr>
          <w:lang w:val="sr-Cyrl-RS"/>
        </w:rPr>
        <w:t>i</w:t>
      </w:r>
    </w:p>
    <w:p w:rsidR="00336916" w:rsidRDefault="00336916" w:rsidP="00336916">
      <w:pPr>
        <w:tabs>
          <w:tab w:val="left" w:pos="142"/>
        </w:tabs>
        <w:ind w:left="142"/>
        <w:rPr>
          <w:lang w:val="sr-Cyrl-RS"/>
        </w:rPr>
      </w:pPr>
      <w:r>
        <w:rPr>
          <w:lang w:val="sr-Latn-RS"/>
        </w:rPr>
        <w:t>7.ŠKODA FABIA 1.0= PO 155 RG</w:t>
      </w:r>
      <w:r>
        <w:rPr>
          <w:lang w:val="sr-Cyrl-RS"/>
        </w:rPr>
        <w:t>,</w:t>
      </w:r>
      <w:r w:rsidR="007F4612">
        <w:rPr>
          <w:lang w:val="sr-Cyrl-RS"/>
        </w:rPr>
        <w:t>koristi</w:t>
      </w:r>
      <w:r>
        <w:rPr>
          <w:lang w:val="sr-Cyrl-RS"/>
        </w:rPr>
        <w:t xml:space="preserve"> </w:t>
      </w:r>
      <w:r w:rsidR="007F4612">
        <w:rPr>
          <w:lang w:val="sr-Cyrl-RS"/>
        </w:rPr>
        <w:t>opštinska</w:t>
      </w:r>
      <w:r>
        <w:rPr>
          <w:lang w:val="sr-Cyrl-RS"/>
        </w:rPr>
        <w:t xml:space="preserve"> </w:t>
      </w:r>
      <w:r w:rsidR="007F4612">
        <w:rPr>
          <w:lang w:val="sr-Cyrl-RS"/>
        </w:rPr>
        <w:t>uprava</w:t>
      </w:r>
      <w:r>
        <w:rPr>
          <w:lang w:val="sr-Cyrl-RS"/>
        </w:rPr>
        <w:t>.</w:t>
      </w:r>
    </w:p>
    <w:p w:rsidR="00336916" w:rsidRDefault="00336916" w:rsidP="00336916">
      <w:pPr>
        <w:tabs>
          <w:tab w:val="left" w:pos="142"/>
        </w:tabs>
        <w:ind w:left="142"/>
        <w:rPr>
          <w:lang w:val="sr-Cyrl-RS"/>
        </w:rPr>
      </w:pPr>
      <w:r>
        <w:rPr>
          <w:lang w:val="sr-Cyrl-RS"/>
        </w:rPr>
        <w:t xml:space="preserve">8. </w:t>
      </w:r>
      <w:r w:rsidR="007F4612">
        <w:rPr>
          <w:lang w:val="sr-Cyrl-RS"/>
        </w:rPr>
        <w:t>opštinska</w:t>
      </w:r>
      <w:r>
        <w:rPr>
          <w:lang w:val="sr-Cyrl-RS"/>
        </w:rPr>
        <w:t xml:space="preserve"> </w:t>
      </w:r>
      <w:r w:rsidR="007F4612">
        <w:rPr>
          <w:lang w:val="sr-Cyrl-RS"/>
        </w:rPr>
        <w:t>uprava</w:t>
      </w:r>
      <w:r>
        <w:rPr>
          <w:lang w:val="sr-Cyrl-RS"/>
        </w:rPr>
        <w:t xml:space="preserve"> </w:t>
      </w:r>
      <w:r w:rsidR="007F4612">
        <w:rPr>
          <w:lang w:val="sr-Cyrl-RS"/>
        </w:rPr>
        <w:t>raspolaže</w:t>
      </w:r>
      <w:r>
        <w:rPr>
          <w:lang w:val="sr-Cyrl-RS"/>
        </w:rPr>
        <w:t xml:space="preserve"> </w:t>
      </w:r>
      <w:r w:rsidR="007F4612">
        <w:rPr>
          <w:lang w:val="sr-Cyrl-RS"/>
        </w:rPr>
        <w:t>i</w:t>
      </w:r>
      <w:r>
        <w:rPr>
          <w:lang w:val="sr-Cyrl-RS"/>
        </w:rPr>
        <w:t xml:space="preserve"> </w:t>
      </w:r>
      <w:r w:rsidR="007F4612">
        <w:rPr>
          <w:lang w:val="sr-Cyrl-RS"/>
        </w:rPr>
        <w:t>jednom</w:t>
      </w:r>
      <w:r>
        <w:rPr>
          <w:lang w:val="sr-Cyrl-RS"/>
        </w:rPr>
        <w:t xml:space="preserve"> </w:t>
      </w:r>
      <w:r w:rsidR="007F4612">
        <w:rPr>
          <w:lang w:val="sr-Cyrl-RS"/>
        </w:rPr>
        <w:t>mašinom</w:t>
      </w:r>
      <w:r>
        <w:rPr>
          <w:lang w:val="sr-Cyrl-RS"/>
        </w:rPr>
        <w:t xml:space="preserve"> </w:t>
      </w:r>
      <w:r w:rsidR="007F4612">
        <w:rPr>
          <w:lang w:val="sr-Cyrl-RS"/>
        </w:rPr>
        <w:t>za</w:t>
      </w:r>
      <w:r>
        <w:rPr>
          <w:lang w:val="sr-Cyrl-RS"/>
        </w:rPr>
        <w:t xml:space="preserve"> </w:t>
      </w:r>
      <w:r w:rsidR="007F4612">
        <w:rPr>
          <w:lang w:val="sr-Cyrl-RS"/>
        </w:rPr>
        <w:t>čišćenje</w:t>
      </w:r>
      <w:r>
        <w:rPr>
          <w:lang w:val="sr-Cyrl-RS"/>
        </w:rPr>
        <w:t xml:space="preserve"> </w:t>
      </w:r>
      <w:r w:rsidR="007F4612">
        <w:rPr>
          <w:lang w:val="sr-Cyrl-RS"/>
        </w:rPr>
        <w:t>snega</w:t>
      </w:r>
      <w:r>
        <w:rPr>
          <w:lang w:val="sr-Cyrl-RS"/>
        </w:rPr>
        <w:t>.</w:t>
      </w:r>
    </w:p>
    <w:p w:rsidR="00336916" w:rsidRDefault="00336916" w:rsidP="00336916">
      <w:pPr>
        <w:tabs>
          <w:tab w:val="left" w:pos="142"/>
        </w:tabs>
        <w:rPr>
          <w:lang w:val="sr-Cyrl-RS"/>
        </w:rPr>
      </w:pPr>
      <w:r>
        <w:rPr>
          <w:lang w:val="sr-Cyrl-RS"/>
        </w:rPr>
        <w:t xml:space="preserve">- </w:t>
      </w:r>
      <w:r w:rsidR="007F4612">
        <w:rPr>
          <w:lang w:val="sr-Cyrl-RS"/>
        </w:rPr>
        <w:t>Računarska</w:t>
      </w:r>
      <w:r w:rsidR="007E6EAA">
        <w:rPr>
          <w:lang w:val="sr-Cyrl-RS"/>
        </w:rPr>
        <w:t xml:space="preserve"> </w:t>
      </w:r>
      <w:r w:rsidR="007F4612">
        <w:rPr>
          <w:lang w:val="sr-Cyrl-RS"/>
        </w:rPr>
        <w:t>tehnika</w:t>
      </w:r>
      <w:r w:rsidR="007E6EAA">
        <w:rPr>
          <w:lang w:val="sr-Cyrl-RS"/>
        </w:rPr>
        <w:t>:</w:t>
      </w:r>
    </w:p>
    <w:p w:rsidR="007E6EAA" w:rsidRDefault="007E6EAA" w:rsidP="00336916">
      <w:pPr>
        <w:tabs>
          <w:tab w:val="left" w:pos="142"/>
        </w:tabs>
        <w:rPr>
          <w:lang w:val="sr-Cyrl-RS"/>
        </w:rPr>
      </w:pPr>
      <w:r>
        <w:rPr>
          <w:lang w:val="sr-Cyrl-RS"/>
        </w:rPr>
        <w:t xml:space="preserve">  1. </w:t>
      </w:r>
      <w:r w:rsidR="007F4612">
        <w:rPr>
          <w:lang w:val="sr-Cyrl-RS"/>
        </w:rPr>
        <w:t>broj</w:t>
      </w:r>
      <w:r>
        <w:rPr>
          <w:lang w:val="sr-Cyrl-RS"/>
        </w:rPr>
        <w:t xml:space="preserve"> </w:t>
      </w:r>
      <w:r w:rsidR="007F4612">
        <w:rPr>
          <w:lang w:val="sr-Cyrl-RS"/>
        </w:rPr>
        <w:t>računara</w:t>
      </w:r>
      <w:r>
        <w:rPr>
          <w:lang w:val="sr-Cyrl-RS"/>
        </w:rPr>
        <w:t xml:space="preserve"> = 91;</w:t>
      </w:r>
    </w:p>
    <w:p w:rsidR="007E6EAA" w:rsidRDefault="007E6EAA" w:rsidP="00336916">
      <w:pPr>
        <w:tabs>
          <w:tab w:val="left" w:pos="142"/>
        </w:tabs>
        <w:rPr>
          <w:lang w:val="sr-Cyrl-RS"/>
        </w:rPr>
      </w:pPr>
      <w:r>
        <w:rPr>
          <w:lang w:val="sr-Cyrl-RS"/>
        </w:rPr>
        <w:t xml:space="preserve">  2. </w:t>
      </w:r>
      <w:r w:rsidR="007F4612">
        <w:rPr>
          <w:lang w:val="sr-Cyrl-RS"/>
        </w:rPr>
        <w:t>broj</w:t>
      </w:r>
      <w:r>
        <w:rPr>
          <w:lang w:val="sr-Cyrl-RS"/>
        </w:rPr>
        <w:t xml:space="preserve"> </w:t>
      </w:r>
      <w:r w:rsidR="007F4612">
        <w:rPr>
          <w:lang w:val="sr-Cyrl-RS"/>
        </w:rPr>
        <w:t>štampača</w:t>
      </w:r>
      <w:r>
        <w:rPr>
          <w:lang w:val="sr-Cyrl-RS"/>
        </w:rPr>
        <w:t xml:space="preserve"> =80;</w:t>
      </w:r>
    </w:p>
    <w:p w:rsidR="007E6EAA" w:rsidRDefault="007E6EAA" w:rsidP="00336916">
      <w:pPr>
        <w:tabs>
          <w:tab w:val="left" w:pos="142"/>
        </w:tabs>
        <w:rPr>
          <w:lang w:val="sr-Cyrl-RS"/>
        </w:rPr>
      </w:pPr>
      <w:r>
        <w:rPr>
          <w:lang w:val="sr-Cyrl-RS"/>
        </w:rPr>
        <w:t xml:space="preserve">  3. </w:t>
      </w:r>
      <w:r w:rsidR="007F4612">
        <w:rPr>
          <w:lang w:val="sr-Cyrl-RS"/>
        </w:rPr>
        <w:t>broj</w:t>
      </w:r>
      <w:r>
        <w:rPr>
          <w:lang w:val="sr-Cyrl-RS"/>
        </w:rPr>
        <w:t xml:space="preserve"> </w:t>
      </w:r>
      <w:r w:rsidR="007F4612">
        <w:rPr>
          <w:lang w:val="sr-Cyrl-RS"/>
        </w:rPr>
        <w:t>monitora</w:t>
      </w:r>
      <w:r>
        <w:rPr>
          <w:lang w:val="sr-Cyrl-RS"/>
        </w:rPr>
        <w:t xml:space="preserve"> = 76;</w:t>
      </w:r>
    </w:p>
    <w:p w:rsidR="007E6EAA" w:rsidRDefault="007E6EAA" w:rsidP="00336916">
      <w:pPr>
        <w:tabs>
          <w:tab w:val="left" w:pos="142"/>
        </w:tabs>
        <w:rPr>
          <w:lang w:val="sr-Cyrl-RS"/>
        </w:rPr>
      </w:pPr>
      <w:r>
        <w:rPr>
          <w:lang w:val="sr-Cyrl-RS"/>
        </w:rPr>
        <w:t xml:space="preserve">  4. </w:t>
      </w:r>
      <w:r w:rsidR="007F4612">
        <w:rPr>
          <w:lang w:val="sr-Cyrl-RS"/>
        </w:rPr>
        <w:t>broj</w:t>
      </w:r>
      <w:r>
        <w:rPr>
          <w:lang w:val="sr-Cyrl-RS"/>
        </w:rPr>
        <w:t xml:space="preserve"> </w:t>
      </w:r>
      <w:r w:rsidR="007F4612">
        <w:rPr>
          <w:lang w:val="sr-Cyrl-RS"/>
        </w:rPr>
        <w:t>skenera</w:t>
      </w:r>
      <w:r>
        <w:rPr>
          <w:lang w:val="sr-Cyrl-RS"/>
        </w:rPr>
        <w:t xml:space="preserve"> = 31;</w:t>
      </w:r>
    </w:p>
    <w:p w:rsidR="007E6EAA" w:rsidRDefault="007E6EAA" w:rsidP="00336916">
      <w:pPr>
        <w:tabs>
          <w:tab w:val="left" w:pos="142"/>
        </w:tabs>
        <w:rPr>
          <w:lang w:val="sr-Cyrl-RS"/>
        </w:rPr>
      </w:pPr>
      <w:r>
        <w:rPr>
          <w:lang w:val="sr-Cyrl-RS"/>
        </w:rPr>
        <w:t xml:space="preserve">  5. </w:t>
      </w:r>
      <w:r w:rsidR="007F4612">
        <w:rPr>
          <w:lang w:val="sr-Cyrl-RS"/>
        </w:rPr>
        <w:t>broj</w:t>
      </w:r>
      <w:r>
        <w:rPr>
          <w:lang w:val="sr-Cyrl-RS"/>
        </w:rPr>
        <w:t xml:space="preserve"> </w:t>
      </w:r>
      <w:r w:rsidR="007F4612">
        <w:rPr>
          <w:lang w:val="sr-Cyrl-RS"/>
        </w:rPr>
        <w:t>lap</w:t>
      </w:r>
      <w:r>
        <w:rPr>
          <w:lang w:val="sr-Cyrl-RS"/>
        </w:rPr>
        <w:t>.</w:t>
      </w:r>
      <w:r w:rsidR="007F4612">
        <w:rPr>
          <w:lang w:val="sr-Cyrl-RS"/>
        </w:rPr>
        <w:t>topova</w:t>
      </w:r>
      <w:r>
        <w:rPr>
          <w:lang w:val="sr-Cyrl-RS"/>
        </w:rPr>
        <w:t xml:space="preserve"> =4;</w:t>
      </w:r>
    </w:p>
    <w:p w:rsidR="007E6EAA" w:rsidRDefault="007E6EAA" w:rsidP="00336916">
      <w:pPr>
        <w:tabs>
          <w:tab w:val="left" w:pos="142"/>
        </w:tabs>
        <w:rPr>
          <w:lang w:val="sr-Cyrl-RS"/>
        </w:rPr>
      </w:pPr>
      <w:r>
        <w:rPr>
          <w:lang w:val="sr-Cyrl-RS"/>
        </w:rPr>
        <w:t xml:space="preserve">  6. </w:t>
      </w:r>
      <w:r w:rsidR="007F4612">
        <w:rPr>
          <w:lang w:val="sr-Cyrl-RS"/>
        </w:rPr>
        <w:t>broj</w:t>
      </w:r>
      <w:r>
        <w:rPr>
          <w:lang w:val="sr-Cyrl-RS"/>
        </w:rPr>
        <w:t xml:space="preserve"> </w:t>
      </w:r>
      <w:r w:rsidR="007F4612">
        <w:rPr>
          <w:lang w:val="sr-Cyrl-RS"/>
        </w:rPr>
        <w:t>UPS</w:t>
      </w:r>
      <w:r>
        <w:rPr>
          <w:lang w:val="sr-Cyrl-RS"/>
        </w:rPr>
        <w:t xml:space="preserve"> </w:t>
      </w:r>
      <w:r w:rsidR="007F4612">
        <w:rPr>
          <w:lang w:val="sr-Cyrl-RS"/>
        </w:rPr>
        <w:t>aparata</w:t>
      </w:r>
      <w:r>
        <w:rPr>
          <w:lang w:val="sr-Cyrl-RS"/>
        </w:rPr>
        <w:t xml:space="preserve"> =32;</w:t>
      </w:r>
    </w:p>
    <w:p w:rsidR="007E6EAA" w:rsidRPr="00336916" w:rsidRDefault="007E6EAA" w:rsidP="00336916">
      <w:pPr>
        <w:tabs>
          <w:tab w:val="left" w:pos="142"/>
        </w:tabs>
        <w:rPr>
          <w:lang w:val="sr-Cyrl-RS"/>
        </w:rPr>
      </w:pPr>
      <w:r>
        <w:rPr>
          <w:lang w:val="sr-Cyrl-RS"/>
        </w:rPr>
        <w:t xml:space="preserve">  7. </w:t>
      </w:r>
      <w:r w:rsidR="007F4612">
        <w:rPr>
          <w:lang w:val="sr-Cyrl-RS"/>
        </w:rPr>
        <w:t>broj</w:t>
      </w:r>
      <w:r>
        <w:rPr>
          <w:lang w:val="sr-Cyrl-RS"/>
        </w:rPr>
        <w:t xml:space="preserve"> </w:t>
      </w:r>
      <w:r w:rsidR="007F4612">
        <w:rPr>
          <w:lang w:val="sr-Cyrl-RS"/>
        </w:rPr>
        <w:t>digitalnih</w:t>
      </w:r>
      <w:r>
        <w:rPr>
          <w:lang w:val="sr-Cyrl-RS"/>
        </w:rPr>
        <w:t xml:space="preserve"> </w:t>
      </w:r>
      <w:r w:rsidR="007F4612">
        <w:rPr>
          <w:lang w:val="sr-Cyrl-RS"/>
        </w:rPr>
        <w:t>foto</w:t>
      </w:r>
      <w:r>
        <w:rPr>
          <w:lang w:val="sr-Cyrl-RS"/>
        </w:rPr>
        <w:t>-</w:t>
      </w:r>
      <w:r w:rsidR="007F4612">
        <w:rPr>
          <w:lang w:val="sr-Cyrl-RS"/>
        </w:rPr>
        <w:t>aparata</w:t>
      </w:r>
      <w:r>
        <w:rPr>
          <w:lang w:val="sr-Cyrl-RS"/>
        </w:rPr>
        <w:t xml:space="preserve"> = 1.</w:t>
      </w:r>
    </w:p>
    <w:p w:rsidR="00004856" w:rsidRDefault="00004856" w:rsidP="00052811">
      <w:pPr>
        <w:pStyle w:val="ListParagraph2"/>
        <w:spacing w:after="200" w:line="276" w:lineRule="auto"/>
        <w:ind w:left="567" w:firstLine="0"/>
        <w:rPr>
          <w:rFonts w:ascii="Times New Roman" w:hAnsi="Times New Roman"/>
          <w:lang w:val="sr-Latn-RS"/>
        </w:rPr>
      </w:pPr>
    </w:p>
    <w:p w:rsidR="00004856" w:rsidRDefault="00004856" w:rsidP="00052811">
      <w:pPr>
        <w:pStyle w:val="ListParagraph2"/>
        <w:spacing w:after="200" w:line="276" w:lineRule="auto"/>
        <w:ind w:left="567" w:firstLine="0"/>
        <w:rPr>
          <w:rFonts w:ascii="Times New Roman" w:hAnsi="Times New Roman"/>
          <w:lang w:val="sr-Latn-RS"/>
        </w:rPr>
      </w:pPr>
    </w:p>
    <w:p w:rsidR="007E6EAA" w:rsidRPr="007E6EAA" w:rsidRDefault="006F4C17" w:rsidP="006F4C17">
      <w:pPr>
        <w:pStyle w:val="FR1"/>
        <w:spacing w:before="0" w:line="240" w:lineRule="auto"/>
        <w:ind w:left="0" w:right="0"/>
        <w:outlineLvl w:val="0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29. </w:t>
      </w:r>
      <w:r w:rsidR="007F4612">
        <w:rPr>
          <w:sz w:val="32"/>
          <w:szCs w:val="32"/>
          <w:lang w:val="sr-Cyrl-RS"/>
        </w:rPr>
        <w:t>PODACI</w:t>
      </w:r>
      <w:r w:rsidR="007E6EAA">
        <w:rPr>
          <w:sz w:val="32"/>
          <w:szCs w:val="32"/>
          <w:lang w:val="sr-Cyrl-RS"/>
        </w:rPr>
        <w:t xml:space="preserve"> </w:t>
      </w:r>
      <w:r w:rsidR="007F4612">
        <w:rPr>
          <w:sz w:val="32"/>
          <w:szCs w:val="32"/>
          <w:lang w:val="sr-Cyrl-RS"/>
        </w:rPr>
        <w:t>O</w:t>
      </w:r>
      <w:r w:rsidR="007E6EAA">
        <w:rPr>
          <w:sz w:val="32"/>
          <w:szCs w:val="32"/>
          <w:lang w:val="sr-Cyrl-RS"/>
        </w:rPr>
        <w:t xml:space="preserve"> </w:t>
      </w:r>
      <w:r w:rsidR="007F4612">
        <w:rPr>
          <w:sz w:val="32"/>
          <w:szCs w:val="32"/>
          <w:lang w:val="sr-Cyrl-RS"/>
        </w:rPr>
        <w:t>PRIHODIMA</w:t>
      </w:r>
      <w:r w:rsidR="007E6EAA">
        <w:rPr>
          <w:sz w:val="32"/>
          <w:szCs w:val="32"/>
          <w:lang w:val="sr-Cyrl-RS"/>
        </w:rPr>
        <w:t xml:space="preserve"> </w:t>
      </w:r>
      <w:r w:rsidR="007F4612">
        <w:rPr>
          <w:sz w:val="32"/>
          <w:szCs w:val="32"/>
          <w:lang w:val="sr-Cyrl-RS"/>
        </w:rPr>
        <w:t>I</w:t>
      </w:r>
      <w:r w:rsidR="007E6EAA">
        <w:rPr>
          <w:sz w:val="32"/>
          <w:szCs w:val="32"/>
          <w:lang w:val="sr-Cyrl-RS"/>
        </w:rPr>
        <w:t xml:space="preserve"> </w:t>
      </w:r>
      <w:r w:rsidR="007F4612">
        <w:rPr>
          <w:sz w:val="32"/>
          <w:szCs w:val="32"/>
          <w:lang w:val="sr-Cyrl-RS"/>
        </w:rPr>
        <w:t>RASHODIMA</w:t>
      </w:r>
    </w:p>
    <w:p w:rsidR="000B64D8" w:rsidRDefault="007E6EAA" w:rsidP="006F4C17">
      <w:pPr>
        <w:pStyle w:val="FR1"/>
        <w:spacing w:before="0" w:line="240" w:lineRule="auto"/>
        <w:ind w:left="0" w:right="0"/>
        <w:outlineLvl w:val="0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 xml:space="preserve">- </w:t>
      </w:r>
      <w:r w:rsidR="007F4612">
        <w:rPr>
          <w:b w:val="0"/>
          <w:sz w:val="24"/>
          <w:szCs w:val="24"/>
          <w:lang w:val="sr-Cyrl-RS"/>
        </w:rPr>
        <w:t>Odluka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o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budžetu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opštine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Žabari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za</w:t>
      </w:r>
      <w:r>
        <w:rPr>
          <w:b w:val="0"/>
          <w:sz w:val="24"/>
          <w:szCs w:val="24"/>
          <w:lang w:val="sr-Cyrl-RS"/>
        </w:rPr>
        <w:t xml:space="preserve"> 2022.</w:t>
      </w:r>
      <w:r w:rsidR="007F4612">
        <w:rPr>
          <w:b w:val="0"/>
          <w:sz w:val="24"/>
          <w:szCs w:val="24"/>
          <w:lang w:val="sr-Cyrl-RS"/>
        </w:rPr>
        <w:t>godine</w:t>
      </w:r>
      <w:r>
        <w:rPr>
          <w:b w:val="0"/>
          <w:sz w:val="24"/>
          <w:szCs w:val="24"/>
          <w:lang w:val="sr-Cyrl-RS"/>
        </w:rPr>
        <w:t xml:space="preserve"> – </w:t>
      </w:r>
    </w:p>
    <w:p w:rsidR="007E6EAA" w:rsidRDefault="007E6EAA" w:rsidP="006F4C17">
      <w:pPr>
        <w:pStyle w:val="FR1"/>
        <w:spacing w:before="0" w:line="240" w:lineRule="auto"/>
        <w:ind w:left="0" w:right="0"/>
        <w:outlineLvl w:val="0"/>
        <w:rPr>
          <w:b w:val="0"/>
          <w:sz w:val="24"/>
          <w:szCs w:val="24"/>
          <w:lang w:val="sr-Cyrl-RS"/>
        </w:rPr>
      </w:pPr>
    </w:p>
    <w:p w:rsidR="007E6EAA" w:rsidRPr="003076F6" w:rsidRDefault="007E6EAA" w:rsidP="007E6EAA">
      <w:pPr>
        <w:pStyle w:val="FR1"/>
        <w:spacing w:before="0" w:line="240" w:lineRule="auto"/>
        <w:ind w:left="0" w:right="0"/>
        <w:jc w:val="both"/>
        <w:outlineLvl w:val="0"/>
        <w:rPr>
          <w:b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ab/>
      </w:r>
      <w:r w:rsidR="007F4612">
        <w:rPr>
          <w:b w:val="0"/>
          <w:sz w:val="24"/>
          <w:szCs w:val="24"/>
          <w:lang w:val="sr-Cyrl-RS"/>
        </w:rPr>
        <w:t>Skupština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opštine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Žabari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na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svojoj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sednici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održanoj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dana</w:t>
      </w:r>
      <w:r>
        <w:rPr>
          <w:b w:val="0"/>
          <w:sz w:val="24"/>
          <w:szCs w:val="24"/>
          <w:lang w:val="sr-Cyrl-RS"/>
        </w:rPr>
        <w:t xml:space="preserve"> 17.12.2021.</w:t>
      </w:r>
      <w:r w:rsidR="007F4612">
        <w:rPr>
          <w:b w:val="0"/>
          <w:sz w:val="24"/>
          <w:szCs w:val="24"/>
          <w:lang w:val="sr-Cyrl-RS"/>
        </w:rPr>
        <w:t>godine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donela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je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Odluku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o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budžetu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opštine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Žabari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za</w:t>
      </w:r>
      <w:r>
        <w:rPr>
          <w:b w:val="0"/>
          <w:sz w:val="24"/>
          <w:szCs w:val="24"/>
          <w:lang w:val="sr-Cyrl-RS"/>
        </w:rPr>
        <w:t xml:space="preserve"> 2022.</w:t>
      </w:r>
      <w:r w:rsidR="007F4612">
        <w:rPr>
          <w:b w:val="0"/>
          <w:sz w:val="24"/>
          <w:szCs w:val="24"/>
          <w:lang w:val="sr-Cyrl-RS"/>
        </w:rPr>
        <w:t>godinu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koji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je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objavlјen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u</w:t>
      </w:r>
      <w:r w:rsidR="003076F6">
        <w:rPr>
          <w:b w:val="0"/>
          <w:sz w:val="24"/>
          <w:szCs w:val="24"/>
          <w:lang w:val="sr-Cyrl-RS"/>
        </w:rPr>
        <w:t xml:space="preserve"> ''</w:t>
      </w:r>
      <w:r w:rsidR="007F4612">
        <w:rPr>
          <w:b w:val="0"/>
          <w:sz w:val="24"/>
          <w:szCs w:val="24"/>
          <w:lang w:val="sr-Cyrl-RS"/>
        </w:rPr>
        <w:t>Službenom</w:t>
      </w:r>
      <w:r w:rsidR="003076F6"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glasniku</w:t>
      </w:r>
      <w:r w:rsidR="003076F6"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opštine</w:t>
      </w:r>
      <w:r w:rsidR="003076F6"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Žabari</w:t>
      </w:r>
      <w:r w:rsidR="003076F6">
        <w:rPr>
          <w:b w:val="0"/>
          <w:sz w:val="24"/>
          <w:szCs w:val="24"/>
          <w:lang w:val="sr-Cyrl-RS"/>
        </w:rPr>
        <w:t>'',</w:t>
      </w:r>
      <w:r w:rsidR="007F4612">
        <w:rPr>
          <w:b w:val="0"/>
          <w:sz w:val="24"/>
          <w:szCs w:val="24"/>
          <w:lang w:val="sr-Cyrl-RS"/>
        </w:rPr>
        <w:t>broj</w:t>
      </w:r>
      <w:r w:rsidR="003076F6">
        <w:rPr>
          <w:b w:val="0"/>
          <w:sz w:val="24"/>
          <w:szCs w:val="24"/>
          <w:lang w:val="sr-Cyrl-RS"/>
        </w:rPr>
        <w:t xml:space="preserve"> 22/21 </w:t>
      </w:r>
      <w:r w:rsidR="007F4612">
        <w:rPr>
          <w:b w:val="0"/>
          <w:sz w:val="24"/>
          <w:szCs w:val="24"/>
          <w:lang w:val="sr-Cyrl-RS"/>
        </w:rPr>
        <w:t>i</w:t>
      </w:r>
      <w:r w:rsidR="003076F6"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može</w:t>
      </w:r>
      <w:r w:rsidR="003076F6"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se</w:t>
      </w:r>
      <w:r w:rsidR="003076F6"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preuzeti</w:t>
      </w:r>
      <w:r w:rsidR="003076F6"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sa</w:t>
      </w:r>
      <w:r w:rsidR="003076F6">
        <w:rPr>
          <w:b w:val="0"/>
          <w:sz w:val="24"/>
          <w:szCs w:val="24"/>
          <w:lang w:val="sr-Cyrl-RS"/>
        </w:rPr>
        <w:t xml:space="preserve"> 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nosaču</w:t>
      </w:r>
      <w:r>
        <w:rPr>
          <w:b w:val="0"/>
          <w:sz w:val="24"/>
          <w:szCs w:val="24"/>
          <w:lang w:val="sr-Cyrl-RS"/>
        </w:rPr>
        <w:t xml:space="preserve"> </w:t>
      </w:r>
      <w:r w:rsidR="007F4612">
        <w:rPr>
          <w:b w:val="0"/>
          <w:sz w:val="24"/>
          <w:szCs w:val="24"/>
          <w:lang w:val="sr-Cyrl-RS"/>
        </w:rPr>
        <w:t>informacija</w:t>
      </w:r>
      <w:r w:rsidR="003076F6">
        <w:rPr>
          <w:b w:val="0"/>
          <w:sz w:val="24"/>
          <w:szCs w:val="24"/>
          <w:lang w:val="sr-Cyrl-RS"/>
        </w:rPr>
        <w:t xml:space="preserve">: </w:t>
      </w:r>
      <w:r w:rsidR="007F4612">
        <w:rPr>
          <w:sz w:val="24"/>
          <w:szCs w:val="24"/>
          <w:lang w:val="sr-Cyrl-RS"/>
        </w:rPr>
        <w:t>sajt</w:t>
      </w:r>
      <w:r w:rsidR="003076F6" w:rsidRPr="003076F6">
        <w:rPr>
          <w:sz w:val="24"/>
          <w:szCs w:val="24"/>
          <w:lang w:val="sr-Cyrl-RS"/>
        </w:rPr>
        <w:t xml:space="preserve"> </w:t>
      </w:r>
      <w:r w:rsidR="007F4612">
        <w:rPr>
          <w:sz w:val="24"/>
          <w:szCs w:val="24"/>
          <w:lang w:val="sr-Cyrl-RS"/>
        </w:rPr>
        <w:t>opštine</w:t>
      </w:r>
      <w:r w:rsidR="003076F6" w:rsidRPr="003076F6">
        <w:rPr>
          <w:sz w:val="24"/>
          <w:szCs w:val="24"/>
          <w:lang w:val="sr-Cyrl-RS"/>
        </w:rPr>
        <w:t xml:space="preserve"> </w:t>
      </w:r>
      <w:r w:rsidR="007F4612">
        <w:rPr>
          <w:sz w:val="24"/>
          <w:szCs w:val="24"/>
          <w:lang w:val="sr-Cyrl-RS"/>
        </w:rPr>
        <w:t>Žabari</w:t>
      </w:r>
      <w:r w:rsidR="003076F6" w:rsidRPr="003076F6">
        <w:rPr>
          <w:sz w:val="24"/>
          <w:szCs w:val="24"/>
          <w:lang w:val="sr-Cyrl-RS"/>
        </w:rPr>
        <w:t xml:space="preserve"> –</w:t>
      </w:r>
      <w:r w:rsidR="003076F6" w:rsidRPr="003076F6">
        <w:rPr>
          <w:sz w:val="24"/>
          <w:szCs w:val="24"/>
          <w:lang w:val="sr-Latn-RS"/>
        </w:rPr>
        <w:t xml:space="preserve"> </w:t>
      </w:r>
      <w:r w:rsidR="003076F6" w:rsidRPr="003076F6">
        <w:rPr>
          <w:b w:val="0"/>
          <w:sz w:val="24"/>
          <w:szCs w:val="24"/>
          <w:lang w:val="sr-Latn-CS"/>
        </w:rPr>
        <w:t>www.zabari.org.rs</w:t>
      </w:r>
      <w:r w:rsidR="003076F6" w:rsidRPr="003076F6">
        <w:rPr>
          <w:b w:val="0"/>
          <w:sz w:val="24"/>
          <w:szCs w:val="24"/>
        </w:rPr>
        <w:t xml:space="preserve"> </w:t>
      </w:r>
      <w:r w:rsidR="003076F6" w:rsidRPr="003076F6">
        <w:rPr>
          <w:sz w:val="24"/>
          <w:szCs w:val="24"/>
        </w:rPr>
        <w:t xml:space="preserve"> </w:t>
      </w:r>
      <w:r w:rsidR="003076F6">
        <w:rPr>
          <w:sz w:val="24"/>
          <w:szCs w:val="24"/>
          <w:lang w:val="sr-Cyrl-RS"/>
        </w:rPr>
        <w:t>.</w:t>
      </w:r>
    </w:p>
    <w:p w:rsidR="00B41CE9" w:rsidRPr="00B41CE9" w:rsidRDefault="00B41CE9" w:rsidP="00B41CE9">
      <w:pPr>
        <w:suppressAutoHyphens w:val="0"/>
        <w:rPr>
          <w:color w:val="000000"/>
          <w:sz w:val="20"/>
          <w:szCs w:val="20"/>
          <w:lang w:eastAsia="zh-CN"/>
        </w:rPr>
      </w:pPr>
    </w:p>
    <w:p w:rsidR="00B41CE9" w:rsidRPr="00B41CE9" w:rsidRDefault="00B41CE9" w:rsidP="00B41CE9">
      <w:pPr>
        <w:suppressAutoHyphens w:val="0"/>
        <w:jc w:val="both"/>
        <w:rPr>
          <w:lang w:val="sr-Cyrl-CS" w:eastAsia="zh-CN"/>
        </w:rPr>
      </w:pPr>
    </w:p>
    <w:sectPr w:rsidR="00B41CE9" w:rsidRPr="00B41CE9" w:rsidSect="00265B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425" w:bottom="765" w:left="85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2C" w:rsidRDefault="00B51C2C">
      <w:r>
        <w:separator/>
      </w:r>
    </w:p>
  </w:endnote>
  <w:endnote w:type="continuationSeparator" w:id="0">
    <w:p w:rsidR="00B51C2C" w:rsidRDefault="00B5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2" w:rsidRDefault="007F4612">
    <w:pPr>
      <w:pStyle w:val="Podnojestranic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69F">
      <w:rPr>
        <w:noProof/>
      </w:rPr>
      <w:t>1</w:t>
    </w:r>
    <w:r>
      <w:rPr>
        <w:noProof/>
      </w:rPr>
      <w:fldChar w:fldCharType="end"/>
    </w:r>
  </w:p>
  <w:p w:rsidR="007F4612" w:rsidRPr="0059605A" w:rsidRDefault="007F4612">
    <w:pPr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2" w:rsidRDefault="007F46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2" w:rsidRDefault="007F4612">
    <w:pPr>
      <w:pStyle w:val="Podnojestranice"/>
      <w:jc w:val="center"/>
      <w:rPr>
        <w:lang w:val="sr-Cyrl-RS"/>
      </w:rPr>
    </w:pPr>
  </w:p>
  <w:p w:rsidR="007F4612" w:rsidRDefault="00DE369F">
    <w:pPr>
      <w:pStyle w:val="Podnojestranice"/>
      <w:jc w:val="center"/>
      <w:rPr>
        <w:lang w:val="sr-Cyrl-RS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9090" cy="170815"/>
              <wp:effectExtent l="1905" t="0" r="1905" b="635"/>
              <wp:wrapSquare wrapText="largest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612" w:rsidRDefault="007F4612">
                          <w:pPr>
                            <w:pStyle w:val="Podnojestranic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DE369F">
                            <w:rPr>
                              <w:rStyle w:val="Brojstranice"/>
                              <w:noProof/>
                            </w:rPr>
                            <w:t>66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left:0;text-align:left;margin-left:0;margin-top:.05pt;width:26.7pt;height:13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I2igIAABw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" stroked="f">
              <v:fill opacity="0"/>
              <v:textbox inset="0,0,0,0">
                <w:txbxContent>
                  <w:p w:rsidR="007F4612" w:rsidRDefault="007F4612">
                    <w:pPr>
                      <w:pStyle w:val="Podnojestranic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DE369F">
                      <w:rPr>
                        <w:rStyle w:val="Brojstranice"/>
                        <w:noProof/>
                      </w:rPr>
                      <w:t>66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2" w:rsidRDefault="007F46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2C" w:rsidRDefault="00B51C2C">
      <w:r>
        <w:separator/>
      </w:r>
    </w:p>
  </w:footnote>
  <w:footnote w:type="continuationSeparator" w:id="0">
    <w:p w:rsidR="00B51C2C" w:rsidRDefault="00B5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F" w:rsidRPr="00052811" w:rsidRDefault="00DE369F" w:rsidP="00DE369F">
    <w:pPr>
      <w:jc w:val="center"/>
      <w:rPr>
        <w:b/>
        <w:szCs w:val="28"/>
        <w:lang w:val="sr-Cyrl-CS"/>
      </w:rPr>
    </w:pPr>
  </w:p>
  <w:p w:rsidR="00DE369F" w:rsidRDefault="00DE369F" w:rsidP="00DE369F">
    <w:pPr>
      <w:pStyle w:val="ListParagraph2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Informator o radu Opštine Žabari – opštinska uprava Žabari, </w:t>
    </w:r>
    <w:r>
      <w:rPr>
        <w:rFonts w:ascii="Times New Roman" w:hAnsi="Times New Roman"/>
        <w:sz w:val="24"/>
        <w:szCs w:val="24"/>
        <w:lang w:val="sr-Cyrl-RS"/>
      </w:rPr>
      <w:t>1</w:t>
    </w:r>
    <w:r>
      <w:rPr>
        <w:rFonts w:ascii="Times New Roman" w:hAnsi="Times New Roman"/>
        <w:sz w:val="24"/>
        <w:szCs w:val="24"/>
        <w:lang w:val="sr-Latn-RS"/>
      </w:rPr>
      <w:t>1</w:t>
    </w:r>
    <w:r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  <w:lang w:val="sr-Cyrl-RS"/>
      </w:rPr>
      <w:t>03</w:t>
    </w:r>
    <w:r>
      <w:rPr>
        <w:rFonts w:ascii="Times New Roman" w:hAnsi="Times New Roman"/>
        <w:sz w:val="24"/>
        <w:szCs w:val="24"/>
      </w:rPr>
      <w:t>.20</w:t>
    </w:r>
    <w:r>
      <w:rPr>
        <w:rFonts w:ascii="Times New Roman" w:hAnsi="Times New Roman"/>
        <w:sz w:val="24"/>
        <w:szCs w:val="24"/>
        <w:lang w:val="sr-Cyrl-RS"/>
      </w:rPr>
      <w:t>22</w:t>
    </w:r>
    <w:r>
      <w:rPr>
        <w:rFonts w:ascii="Times New Roman" w:hAnsi="Times New Roman"/>
        <w:sz w:val="24"/>
        <w:szCs w:val="24"/>
      </w:rPr>
      <w:t>.</w:t>
    </w:r>
  </w:p>
  <w:p w:rsidR="007F4612" w:rsidRDefault="007F4612" w:rsidP="000B64D8">
    <w:pPr>
      <w:pStyle w:val="ListParagraph2"/>
      <w:ind w:left="0" w:firstLine="0"/>
      <w:jc w:val="left"/>
      <w:rPr>
        <w:rFonts w:ascii="Times New Roman" w:hAnsi="Times New Roman"/>
        <w:sz w:val="24"/>
        <w:szCs w:val="24"/>
      </w:rPr>
    </w:pPr>
  </w:p>
  <w:p w:rsidR="007F4612" w:rsidRDefault="007F46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2" w:rsidRDefault="007F46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2" w:rsidRDefault="007F4612" w:rsidP="004129BA">
    <w:pPr>
      <w:pStyle w:val="ListParagraph2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Информатор о раду Општине Жабари – општинска управа Жабари, </w:t>
    </w:r>
    <w:r>
      <w:rPr>
        <w:rFonts w:ascii="Times New Roman" w:hAnsi="Times New Roman"/>
        <w:sz w:val="24"/>
        <w:szCs w:val="24"/>
        <w:lang w:val="sr-Latn-RS"/>
      </w:rPr>
      <w:t>15.03.2022</w:t>
    </w:r>
    <w:r>
      <w:rPr>
        <w:rFonts w:ascii="Times New Roman" w:hAnsi="Times New Roman"/>
        <w:sz w:val="24"/>
        <w:szCs w:val="24"/>
      </w:rPr>
      <w:t>.</w:t>
    </w:r>
  </w:p>
  <w:p w:rsidR="007F4612" w:rsidRPr="004960F4" w:rsidRDefault="007F4612" w:rsidP="004960F4">
    <w:pPr>
      <w:pStyle w:val="Zaglavljestranic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2" w:rsidRDefault="007F46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lang w:val="sr-Cyrl-R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  <w:lang w:val="sr-Cyrl-R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  <w:sz w:val="24"/>
        <w:szCs w:val="24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val="sr-Cyrl-R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cs="Times New Roman" w:hint="default"/>
        <w:b/>
        <w:lang w:val="sr-Cyrl-R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  <w:b/>
        <w:bCs/>
        <w:sz w:val="24"/>
        <w:szCs w:val="24"/>
        <w:lang w:val="sr-Latn-R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  <w:b/>
        <w:lang w:val="sr-Cyrl-R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  <w:lang w:val="sr-Cyrl-R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lang w:val="sr-Cyrl-R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lang w:val="ru-RU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lang w:val="sr-Cyrl-C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lang w:val="ru-RU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ru-RU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sr-Cyrl-C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sr-Cyrl-BA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bCs/>
        <w:sz w:val="24"/>
        <w:szCs w:val="24"/>
        <w:lang w:val="sr-Latn-RS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9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val="sr-Cyrl-R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lang w:val="sr-Cyrl-CS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6FC72C1"/>
    <w:multiLevelType w:val="hybridMultilevel"/>
    <w:tmpl w:val="FF0E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D148F"/>
    <w:multiLevelType w:val="hybridMultilevel"/>
    <w:tmpl w:val="EE2E2086"/>
    <w:lvl w:ilvl="0" w:tplc="3312AD3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1E5C656F"/>
    <w:multiLevelType w:val="hybridMultilevel"/>
    <w:tmpl w:val="D5388300"/>
    <w:lvl w:ilvl="0" w:tplc="0CCAE5B4">
      <w:start w:val="1"/>
      <w:numFmt w:val="decimal"/>
      <w:lvlText w:val="%1.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1F0C3438"/>
    <w:multiLevelType w:val="hybridMultilevel"/>
    <w:tmpl w:val="0920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1220FE"/>
    <w:multiLevelType w:val="multilevel"/>
    <w:tmpl w:val="DED64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6" w15:restartNumberingAfterBreak="0">
    <w:nsid w:val="2AB75BF5"/>
    <w:multiLevelType w:val="hybridMultilevel"/>
    <w:tmpl w:val="623AA37C"/>
    <w:lvl w:ilvl="0" w:tplc="9CB2C4B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34962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C25E3934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5132C4"/>
    <w:multiLevelType w:val="hybridMultilevel"/>
    <w:tmpl w:val="716006C8"/>
    <w:lvl w:ilvl="0" w:tplc="2656F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E4EDB"/>
    <w:multiLevelType w:val="hybridMultilevel"/>
    <w:tmpl w:val="FBEC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01838"/>
    <w:multiLevelType w:val="hybridMultilevel"/>
    <w:tmpl w:val="8876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70BA5"/>
    <w:multiLevelType w:val="multilevel"/>
    <w:tmpl w:val="F32EDD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1" w15:restartNumberingAfterBreak="0">
    <w:nsid w:val="3D9001AC"/>
    <w:multiLevelType w:val="hybridMultilevel"/>
    <w:tmpl w:val="9DE4E3F0"/>
    <w:lvl w:ilvl="0" w:tplc="8FC88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FAC5F1A"/>
    <w:multiLevelType w:val="hybridMultilevel"/>
    <w:tmpl w:val="66009D4E"/>
    <w:lvl w:ilvl="0" w:tplc="3AE2730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A4DEF"/>
    <w:multiLevelType w:val="hybridMultilevel"/>
    <w:tmpl w:val="813C6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8E3AB1"/>
    <w:multiLevelType w:val="hybridMultilevel"/>
    <w:tmpl w:val="AA10BEDC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6597C"/>
    <w:multiLevelType w:val="hybridMultilevel"/>
    <w:tmpl w:val="A01CFD5E"/>
    <w:lvl w:ilvl="0" w:tplc="8F0422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5107C"/>
    <w:multiLevelType w:val="hybridMultilevel"/>
    <w:tmpl w:val="231E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D60DD"/>
    <w:multiLevelType w:val="hybridMultilevel"/>
    <w:tmpl w:val="C4CC3F5E"/>
    <w:lvl w:ilvl="0" w:tplc="7FBAA3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A0952"/>
    <w:multiLevelType w:val="hybridMultilevel"/>
    <w:tmpl w:val="7108CFF6"/>
    <w:lvl w:ilvl="0" w:tplc="B3DA3CC2">
      <w:start w:val="9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FC0016"/>
    <w:multiLevelType w:val="hybridMultilevel"/>
    <w:tmpl w:val="080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557B5"/>
    <w:multiLevelType w:val="hybridMultilevel"/>
    <w:tmpl w:val="CE063F3A"/>
    <w:lvl w:ilvl="0" w:tplc="0F9404CA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/>
        <w:lang w:val="sr-Cyrl-R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4DE6B58"/>
    <w:multiLevelType w:val="hybridMultilevel"/>
    <w:tmpl w:val="C784CC60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6B31"/>
    <w:multiLevelType w:val="hybridMultilevel"/>
    <w:tmpl w:val="BB88EC2C"/>
    <w:lvl w:ilvl="0" w:tplc="5CBE6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D39A6"/>
    <w:multiLevelType w:val="hybridMultilevel"/>
    <w:tmpl w:val="58E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26F7E"/>
    <w:multiLevelType w:val="hybridMultilevel"/>
    <w:tmpl w:val="33C2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178F9"/>
    <w:multiLevelType w:val="hybridMultilevel"/>
    <w:tmpl w:val="E28C8F8A"/>
    <w:lvl w:ilvl="0" w:tplc="46187CAC">
      <w:start w:val="1"/>
      <w:numFmt w:val="decimal"/>
      <w:pStyle w:val="nabrajanjebold"/>
      <w:lvlText w:val="(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470A1A"/>
    <w:multiLevelType w:val="hybridMultilevel"/>
    <w:tmpl w:val="B712C9B4"/>
    <w:lvl w:ilvl="0" w:tplc="81983856">
      <w:start w:val="1"/>
      <w:numFmt w:val="decimal"/>
      <w:lvlText w:val="%1.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25"/>
  </w:num>
  <w:num w:numId="8">
    <w:abstractNumId w:val="35"/>
  </w:num>
  <w:num w:numId="9">
    <w:abstractNumId w:val="37"/>
  </w:num>
  <w:num w:numId="10">
    <w:abstractNumId w:val="32"/>
  </w:num>
  <w:num w:numId="11">
    <w:abstractNumId w:val="41"/>
  </w:num>
  <w:num w:numId="12">
    <w:abstractNumId w:val="44"/>
  </w:num>
  <w:num w:numId="13">
    <w:abstractNumId w:val="43"/>
  </w:num>
  <w:num w:numId="14">
    <w:abstractNumId w:val="24"/>
  </w:num>
  <w:num w:numId="15">
    <w:abstractNumId w:val="27"/>
  </w:num>
  <w:num w:numId="16">
    <w:abstractNumId w:val="22"/>
  </w:num>
  <w:num w:numId="17">
    <w:abstractNumId w:val="40"/>
  </w:num>
  <w:num w:numId="18">
    <w:abstractNumId w:val="47"/>
  </w:num>
  <w:num w:numId="19">
    <w:abstractNumId w:val="3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0"/>
  </w:num>
  <w:num w:numId="23">
    <w:abstractNumId w:val="34"/>
  </w:num>
  <w:num w:numId="24">
    <w:abstractNumId w:val="33"/>
  </w:num>
  <w:num w:numId="25">
    <w:abstractNumId w:val="42"/>
  </w:num>
  <w:num w:numId="26">
    <w:abstractNumId w:val="26"/>
  </w:num>
  <w:num w:numId="27">
    <w:abstractNumId w:val="29"/>
  </w:num>
  <w:num w:numId="28">
    <w:abstractNumId w:val="36"/>
  </w:num>
  <w:num w:numId="29">
    <w:abstractNumId w:val="21"/>
  </w:num>
  <w:num w:numId="30">
    <w:abstractNumId w:val="28"/>
  </w:num>
  <w:num w:numId="31">
    <w:abstractNumId w:val="39"/>
  </w:num>
  <w:num w:numId="32">
    <w:abstractNumId w:val="45"/>
  </w:num>
  <w:num w:numId="33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DD"/>
    <w:rsid w:val="00004124"/>
    <w:rsid w:val="00004856"/>
    <w:rsid w:val="0000787A"/>
    <w:rsid w:val="00014C8E"/>
    <w:rsid w:val="00015B98"/>
    <w:rsid w:val="00015D73"/>
    <w:rsid w:val="00020736"/>
    <w:rsid w:val="00031D24"/>
    <w:rsid w:val="0003259A"/>
    <w:rsid w:val="00034AA9"/>
    <w:rsid w:val="00052811"/>
    <w:rsid w:val="0006669F"/>
    <w:rsid w:val="000774A1"/>
    <w:rsid w:val="000804CA"/>
    <w:rsid w:val="000860CD"/>
    <w:rsid w:val="000879CE"/>
    <w:rsid w:val="000A0959"/>
    <w:rsid w:val="000A2F58"/>
    <w:rsid w:val="000A37F2"/>
    <w:rsid w:val="000A55BA"/>
    <w:rsid w:val="000A735F"/>
    <w:rsid w:val="000B64D8"/>
    <w:rsid w:val="000C7070"/>
    <w:rsid w:val="000C77CD"/>
    <w:rsid w:val="000E1C77"/>
    <w:rsid w:val="000E55A9"/>
    <w:rsid w:val="000F0C55"/>
    <w:rsid w:val="000F5EB6"/>
    <w:rsid w:val="001006F8"/>
    <w:rsid w:val="0010562F"/>
    <w:rsid w:val="00105926"/>
    <w:rsid w:val="00121D01"/>
    <w:rsid w:val="00124A16"/>
    <w:rsid w:val="0013539C"/>
    <w:rsid w:val="00142988"/>
    <w:rsid w:val="00146F56"/>
    <w:rsid w:val="001510F8"/>
    <w:rsid w:val="00151881"/>
    <w:rsid w:val="001615FA"/>
    <w:rsid w:val="00164704"/>
    <w:rsid w:val="00176CCE"/>
    <w:rsid w:val="0019213B"/>
    <w:rsid w:val="001976F3"/>
    <w:rsid w:val="001B257F"/>
    <w:rsid w:val="001C1F49"/>
    <w:rsid w:val="001C68DE"/>
    <w:rsid w:val="001E3E3E"/>
    <w:rsid w:val="001E6A42"/>
    <w:rsid w:val="001F0A24"/>
    <w:rsid w:val="0020480C"/>
    <w:rsid w:val="0020651B"/>
    <w:rsid w:val="00206DE1"/>
    <w:rsid w:val="00212B70"/>
    <w:rsid w:val="0022181A"/>
    <w:rsid w:val="00230532"/>
    <w:rsid w:val="002330EE"/>
    <w:rsid w:val="002433C7"/>
    <w:rsid w:val="0025244B"/>
    <w:rsid w:val="0026054B"/>
    <w:rsid w:val="00261C02"/>
    <w:rsid w:val="00265BB2"/>
    <w:rsid w:val="00273C28"/>
    <w:rsid w:val="00275E0C"/>
    <w:rsid w:val="00277B5E"/>
    <w:rsid w:val="002809C9"/>
    <w:rsid w:val="00282D27"/>
    <w:rsid w:val="0029272F"/>
    <w:rsid w:val="0029434C"/>
    <w:rsid w:val="00297A3A"/>
    <w:rsid w:val="002A033F"/>
    <w:rsid w:val="002A1204"/>
    <w:rsid w:val="002A171D"/>
    <w:rsid w:val="002B548D"/>
    <w:rsid w:val="002C2153"/>
    <w:rsid w:val="002C3CB9"/>
    <w:rsid w:val="002E0A5C"/>
    <w:rsid w:val="002E3DC8"/>
    <w:rsid w:val="002F45AA"/>
    <w:rsid w:val="002F5499"/>
    <w:rsid w:val="00300B9A"/>
    <w:rsid w:val="003076F6"/>
    <w:rsid w:val="003236AD"/>
    <w:rsid w:val="0032721C"/>
    <w:rsid w:val="00336916"/>
    <w:rsid w:val="00337813"/>
    <w:rsid w:val="003577A8"/>
    <w:rsid w:val="00362922"/>
    <w:rsid w:val="003633CF"/>
    <w:rsid w:val="00363775"/>
    <w:rsid w:val="003678C3"/>
    <w:rsid w:val="003727E2"/>
    <w:rsid w:val="00385386"/>
    <w:rsid w:val="0039742F"/>
    <w:rsid w:val="003A62DB"/>
    <w:rsid w:val="003C4D91"/>
    <w:rsid w:val="003D1B74"/>
    <w:rsid w:val="003E06A9"/>
    <w:rsid w:val="003E1EAA"/>
    <w:rsid w:val="003F41D0"/>
    <w:rsid w:val="003F7AD0"/>
    <w:rsid w:val="00403C55"/>
    <w:rsid w:val="004129BA"/>
    <w:rsid w:val="00417048"/>
    <w:rsid w:val="00421937"/>
    <w:rsid w:val="00425AD5"/>
    <w:rsid w:val="004347B5"/>
    <w:rsid w:val="004459CA"/>
    <w:rsid w:val="0045074A"/>
    <w:rsid w:val="00461841"/>
    <w:rsid w:val="004661E1"/>
    <w:rsid w:val="004776F9"/>
    <w:rsid w:val="00484506"/>
    <w:rsid w:val="004960F4"/>
    <w:rsid w:val="004B0FD2"/>
    <w:rsid w:val="004C12E4"/>
    <w:rsid w:val="004C2782"/>
    <w:rsid w:val="004D11A0"/>
    <w:rsid w:val="004F4139"/>
    <w:rsid w:val="005013A9"/>
    <w:rsid w:val="00503D78"/>
    <w:rsid w:val="00503FAD"/>
    <w:rsid w:val="005204BF"/>
    <w:rsid w:val="00520F60"/>
    <w:rsid w:val="00521777"/>
    <w:rsid w:val="00535EAE"/>
    <w:rsid w:val="00536718"/>
    <w:rsid w:val="00540382"/>
    <w:rsid w:val="00541A4E"/>
    <w:rsid w:val="005520DC"/>
    <w:rsid w:val="0055424F"/>
    <w:rsid w:val="005709E0"/>
    <w:rsid w:val="00571A49"/>
    <w:rsid w:val="00580D7C"/>
    <w:rsid w:val="00591770"/>
    <w:rsid w:val="0059605A"/>
    <w:rsid w:val="005A7425"/>
    <w:rsid w:val="005B0769"/>
    <w:rsid w:val="005B1D50"/>
    <w:rsid w:val="005B31D1"/>
    <w:rsid w:val="005B4131"/>
    <w:rsid w:val="005B569D"/>
    <w:rsid w:val="005C4C93"/>
    <w:rsid w:val="005C717E"/>
    <w:rsid w:val="005D1954"/>
    <w:rsid w:val="005D4DB8"/>
    <w:rsid w:val="006038CB"/>
    <w:rsid w:val="006526DA"/>
    <w:rsid w:val="00652CBC"/>
    <w:rsid w:val="00656485"/>
    <w:rsid w:val="00657094"/>
    <w:rsid w:val="0066209A"/>
    <w:rsid w:val="006739C3"/>
    <w:rsid w:val="00675B8F"/>
    <w:rsid w:val="006779A2"/>
    <w:rsid w:val="0068238C"/>
    <w:rsid w:val="00694D83"/>
    <w:rsid w:val="00696716"/>
    <w:rsid w:val="006B455D"/>
    <w:rsid w:val="006B5732"/>
    <w:rsid w:val="006C55EA"/>
    <w:rsid w:val="006C7652"/>
    <w:rsid w:val="006D4469"/>
    <w:rsid w:val="006F4C17"/>
    <w:rsid w:val="00707E8B"/>
    <w:rsid w:val="00710CE9"/>
    <w:rsid w:val="00717A07"/>
    <w:rsid w:val="0072207F"/>
    <w:rsid w:val="00723CF7"/>
    <w:rsid w:val="007270B4"/>
    <w:rsid w:val="007311D2"/>
    <w:rsid w:val="0073399F"/>
    <w:rsid w:val="00755936"/>
    <w:rsid w:val="007615B3"/>
    <w:rsid w:val="00763FD3"/>
    <w:rsid w:val="00766815"/>
    <w:rsid w:val="00785C2B"/>
    <w:rsid w:val="007A26F1"/>
    <w:rsid w:val="007A5F09"/>
    <w:rsid w:val="007C5B83"/>
    <w:rsid w:val="007D6867"/>
    <w:rsid w:val="007E6EAA"/>
    <w:rsid w:val="007F4612"/>
    <w:rsid w:val="0080384D"/>
    <w:rsid w:val="00810512"/>
    <w:rsid w:val="00812B58"/>
    <w:rsid w:val="0082253F"/>
    <w:rsid w:val="00840733"/>
    <w:rsid w:val="0084670B"/>
    <w:rsid w:val="00852707"/>
    <w:rsid w:val="00860253"/>
    <w:rsid w:val="00864E43"/>
    <w:rsid w:val="0086790D"/>
    <w:rsid w:val="0088008F"/>
    <w:rsid w:val="008812AE"/>
    <w:rsid w:val="0089560E"/>
    <w:rsid w:val="008A5E1F"/>
    <w:rsid w:val="008C00C7"/>
    <w:rsid w:val="008C4C5B"/>
    <w:rsid w:val="008D42FC"/>
    <w:rsid w:val="008F14B3"/>
    <w:rsid w:val="00921D93"/>
    <w:rsid w:val="009238C2"/>
    <w:rsid w:val="0092462B"/>
    <w:rsid w:val="00927AB8"/>
    <w:rsid w:val="009316EE"/>
    <w:rsid w:val="00931735"/>
    <w:rsid w:val="0093607E"/>
    <w:rsid w:val="0095336F"/>
    <w:rsid w:val="009870C8"/>
    <w:rsid w:val="009927D3"/>
    <w:rsid w:val="0099325F"/>
    <w:rsid w:val="009957A8"/>
    <w:rsid w:val="009A26C1"/>
    <w:rsid w:val="009A270C"/>
    <w:rsid w:val="009C4BD0"/>
    <w:rsid w:val="009D1C42"/>
    <w:rsid w:val="009E59BA"/>
    <w:rsid w:val="00A21B15"/>
    <w:rsid w:val="00A22D10"/>
    <w:rsid w:val="00A50E92"/>
    <w:rsid w:val="00A5746E"/>
    <w:rsid w:val="00A57AA8"/>
    <w:rsid w:val="00A659AD"/>
    <w:rsid w:val="00A71EB0"/>
    <w:rsid w:val="00A76D3A"/>
    <w:rsid w:val="00A86A50"/>
    <w:rsid w:val="00A86E3F"/>
    <w:rsid w:val="00A90F59"/>
    <w:rsid w:val="00A946DA"/>
    <w:rsid w:val="00A968FD"/>
    <w:rsid w:val="00AA5009"/>
    <w:rsid w:val="00AA7F44"/>
    <w:rsid w:val="00AB20DB"/>
    <w:rsid w:val="00AB5F90"/>
    <w:rsid w:val="00AC31FC"/>
    <w:rsid w:val="00AD26A6"/>
    <w:rsid w:val="00AD516E"/>
    <w:rsid w:val="00AE2AA6"/>
    <w:rsid w:val="00AF1612"/>
    <w:rsid w:val="00AF7AAF"/>
    <w:rsid w:val="00B00594"/>
    <w:rsid w:val="00B01D5E"/>
    <w:rsid w:val="00B05E4D"/>
    <w:rsid w:val="00B17F58"/>
    <w:rsid w:val="00B34E59"/>
    <w:rsid w:val="00B35112"/>
    <w:rsid w:val="00B41CE9"/>
    <w:rsid w:val="00B447DB"/>
    <w:rsid w:val="00B45837"/>
    <w:rsid w:val="00B51C2C"/>
    <w:rsid w:val="00B52F40"/>
    <w:rsid w:val="00B53FA4"/>
    <w:rsid w:val="00B54D35"/>
    <w:rsid w:val="00B54E25"/>
    <w:rsid w:val="00B7647F"/>
    <w:rsid w:val="00B87AF2"/>
    <w:rsid w:val="00B9245E"/>
    <w:rsid w:val="00B97333"/>
    <w:rsid w:val="00B9757D"/>
    <w:rsid w:val="00BA66D5"/>
    <w:rsid w:val="00BC4F9B"/>
    <w:rsid w:val="00BD0475"/>
    <w:rsid w:val="00BF1587"/>
    <w:rsid w:val="00BF4427"/>
    <w:rsid w:val="00C03D24"/>
    <w:rsid w:val="00C04BDD"/>
    <w:rsid w:val="00C10302"/>
    <w:rsid w:val="00C16249"/>
    <w:rsid w:val="00C214CF"/>
    <w:rsid w:val="00C35F96"/>
    <w:rsid w:val="00C365C8"/>
    <w:rsid w:val="00C6194A"/>
    <w:rsid w:val="00C73D96"/>
    <w:rsid w:val="00C772B8"/>
    <w:rsid w:val="00C77AD4"/>
    <w:rsid w:val="00C77EC0"/>
    <w:rsid w:val="00C801CB"/>
    <w:rsid w:val="00C933C1"/>
    <w:rsid w:val="00CA3348"/>
    <w:rsid w:val="00CB24DE"/>
    <w:rsid w:val="00CB56F7"/>
    <w:rsid w:val="00CC1CE1"/>
    <w:rsid w:val="00CC2CD1"/>
    <w:rsid w:val="00CC2EA1"/>
    <w:rsid w:val="00CC5513"/>
    <w:rsid w:val="00CD33BE"/>
    <w:rsid w:val="00CD4746"/>
    <w:rsid w:val="00CD5707"/>
    <w:rsid w:val="00CD6DFC"/>
    <w:rsid w:val="00CF313F"/>
    <w:rsid w:val="00CF3A70"/>
    <w:rsid w:val="00D007AF"/>
    <w:rsid w:val="00D06112"/>
    <w:rsid w:val="00D119E7"/>
    <w:rsid w:val="00D11C67"/>
    <w:rsid w:val="00D14144"/>
    <w:rsid w:val="00D22B93"/>
    <w:rsid w:val="00D27291"/>
    <w:rsid w:val="00D302D8"/>
    <w:rsid w:val="00D4155D"/>
    <w:rsid w:val="00D476F3"/>
    <w:rsid w:val="00D55234"/>
    <w:rsid w:val="00D629B0"/>
    <w:rsid w:val="00D725FD"/>
    <w:rsid w:val="00D77007"/>
    <w:rsid w:val="00D97539"/>
    <w:rsid w:val="00D97A09"/>
    <w:rsid w:val="00DB395D"/>
    <w:rsid w:val="00DC421E"/>
    <w:rsid w:val="00DC6DEA"/>
    <w:rsid w:val="00DC707C"/>
    <w:rsid w:val="00DC7B4E"/>
    <w:rsid w:val="00DD5F43"/>
    <w:rsid w:val="00DE369F"/>
    <w:rsid w:val="00E01009"/>
    <w:rsid w:val="00E221C1"/>
    <w:rsid w:val="00E27151"/>
    <w:rsid w:val="00E3111C"/>
    <w:rsid w:val="00E5158F"/>
    <w:rsid w:val="00E60F4D"/>
    <w:rsid w:val="00E71841"/>
    <w:rsid w:val="00E7557F"/>
    <w:rsid w:val="00E87BA7"/>
    <w:rsid w:val="00E9080A"/>
    <w:rsid w:val="00EA3102"/>
    <w:rsid w:val="00EB19F2"/>
    <w:rsid w:val="00EC313F"/>
    <w:rsid w:val="00EC6BF7"/>
    <w:rsid w:val="00ED3208"/>
    <w:rsid w:val="00ED5B02"/>
    <w:rsid w:val="00EE0A33"/>
    <w:rsid w:val="00EE238C"/>
    <w:rsid w:val="00EE25F8"/>
    <w:rsid w:val="00EE74AC"/>
    <w:rsid w:val="00EF01DF"/>
    <w:rsid w:val="00EF04FE"/>
    <w:rsid w:val="00F17AA2"/>
    <w:rsid w:val="00F24A4C"/>
    <w:rsid w:val="00F30E7D"/>
    <w:rsid w:val="00F3665F"/>
    <w:rsid w:val="00F51B26"/>
    <w:rsid w:val="00F525F0"/>
    <w:rsid w:val="00F55B6D"/>
    <w:rsid w:val="00F5637B"/>
    <w:rsid w:val="00F600ED"/>
    <w:rsid w:val="00F66767"/>
    <w:rsid w:val="00F709F4"/>
    <w:rsid w:val="00F738DD"/>
    <w:rsid w:val="00F767FC"/>
    <w:rsid w:val="00F81FAD"/>
    <w:rsid w:val="00F95A88"/>
    <w:rsid w:val="00FA3BDE"/>
    <w:rsid w:val="00FB66F5"/>
    <w:rsid w:val="00FB6F17"/>
    <w:rsid w:val="00FC290F"/>
    <w:rsid w:val="00FE2CCF"/>
    <w:rsid w:val="00FE4232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F2EEDA-B565-4587-BBB5-66979A7F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sr-Cyrl-CS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sr-Cyrl-CS"/>
    </w:rPr>
  </w:style>
  <w:style w:type="paragraph" w:styleId="Naslov4">
    <w:name w:val="heading 4"/>
    <w:basedOn w:val="Normal"/>
    <w:next w:val="Normal"/>
    <w:link w:val="Naslov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sr-Cyrl-CS"/>
    </w:rPr>
  </w:style>
  <w:style w:type="paragraph" w:styleId="Naslov5">
    <w:name w:val="heading 5"/>
    <w:basedOn w:val="Normal"/>
    <w:next w:val="Normal"/>
    <w:link w:val="Naslov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Naslov6">
    <w:name w:val="heading 6"/>
    <w:basedOn w:val="Normal"/>
    <w:next w:val="Normal"/>
    <w:link w:val="Naslov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Naslov7">
    <w:name w:val="heading 7"/>
    <w:basedOn w:val="Normal"/>
    <w:next w:val="Normal"/>
    <w:link w:val="Naslov7Char"/>
    <w:qFormat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Naslov8">
    <w:name w:val="heading 8"/>
    <w:basedOn w:val="Normal"/>
    <w:next w:val="Normal"/>
    <w:link w:val="Naslov8Char"/>
    <w:qFormat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Naslov9">
    <w:name w:val="heading 9"/>
    <w:basedOn w:val="Normal"/>
    <w:next w:val="Normal"/>
    <w:link w:val="Naslov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en-GB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sr-Cyrl-R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lang w:val="sr-Cyrl-RS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  <w:lang w:val="ru-RU"/>
    </w:rPr>
  </w:style>
  <w:style w:type="character" w:customStyle="1" w:styleId="WW8Num5z0">
    <w:name w:val="WW8Num5z0"/>
    <w:rPr>
      <w:rFonts w:cs="Times New Roman" w:hint="default"/>
      <w:lang w:val="ru-RU"/>
    </w:rPr>
  </w:style>
  <w:style w:type="character" w:customStyle="1" w:styleId="WW8Num6z0">
    <w:name w:val="WW8Num6z0"/>
    <w:rPr>
      <w:rFonts w:ascii="Times New Roman" w:hAnsi="Times New Roman" w:cs="Times New Roman" w:hint="default"/>
      <w:lang w:val="sr-Cyrl-RS"/>
    </w:rPr>
  </w:style>
  <w:style w:type="character" w:customStyle="1" w:styleId="WW8Num7z0">
    <w:name w:val="WW8Num7z0"/>
    <w:rPr>
      <w:rFonts w:cs="Times New Roman" w:hint="default"/>
      <w:b/>
      <w:lang w:val="sr-Cyrl-RS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  <w:b/>
      <w:bCs/>
      <w:sz w:val="24"/>
      <w:szCs w:val="24"/>
      <w:lang w:val="sr-Latn-RS"/>
    </w:rPr>
  </w:style>
  <w:style w:type="character" w:customStyle="1" w:styleId="WW8Num9z0">
    <w:name w:val="WW8Num9z0"/>
    <w:rPr>
      <w:rFonts w:cs="Times New Roman" w:hint="default"/>
      <w:b/>
      <w:lang w:val="sr-Cyrl-RS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lang w:val="sr-Cyrl-RS"/>
    </w:rPr>
  </w:style>
  <w:style w:type="character" w:customStyle="1" w:styleId="WW8Num11z0">
    <w:name w:val="WW8Num11z0"/>
    <w:rPr>
      <w:rFonts w:hint="default"/>
      <w:b/>
      <w:lang w:val="sr-Cyrl-RS"/>
    </w:rPr>
  </w:style>
  <w:style w:type="character" w:customStyle="1" w:styleId="WW8Num12z0">
    <w:name w:val="WW8Num12z0"/>
    <w:rPr>
      <w:rFonts w:hint="default"/>
      <w:b/>
      <w:lang w:val="ru-RU"/>
    </w:rPr>
  </w:style>
  <w:style w:type="character" w:customStyle="1" w:styleId="WW8Num13z0">
    <w:name w:val="WW8Num13z0"/>
    <w:rPr>
      <w:rFonts w:hint="default"/>
      <w:lang w:val="sr-Cyrl-CS"/>
    </w:rPr>
  </w:style>
  <w:style w:type="character" w:customStyle="1" w:styleId="WW8Num14z0">
    <w:name w:val="WW8Num14z0"/>
    <w:rPr>
      <w:rFonts w:hint="default"/>
      <w:b/>
      <w:lang w:val="ru-RU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lang w:val="ru-RU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lang w:val="sr-Cyrl-CS"/>
    </w:rPr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  <w:lang w:val="sr-Cyrl-BA"/>
    </w:rPr>
  </w:style>
  <w:style w:type="character" w:customStyle="1" w:styleId="WW8Num18z0">
    <w:name w:val="WW8Num18z0"/>
    <w:rPr>
      <w:rFonts w:ascii="Times New Roman" w:hAnsi="Times New Roman" w:cs="Times New Roman" w:hint="default"/>
      <w:b/>
      <w:bCs/>
      <w:sz w:val="24"/>
      <w:szCs w:val="24"/>
      <w:lang w:val="sr-Latn-R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Times New Roman" w:hint="default"/>
      <w:sz w:val="24"/>
      <w:szCs w:val="24"/>
      <w:lang w:val="sr-Cyrl-RS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Times New Roman" w:hint="default"/>
      <w:lang w:val="sr-Cyrl-C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hint="default"/>
      <w:b/>
      <w:lang w:val="sr-Cyrl-C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  <w:lang w:val="sr-Cyrl-C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efaultParagraphFont1">
    <w:name w:val="Default Paragraph Font1"/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DefaultParagraphFont1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kern w:val="1"/>
      <w:sz w:val="32"/>
      <w:szCs w:val="32"/>
      <w:lang w:val="sr-Cyrl-C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sz w:val="26"/>
      <w:szCs w:val="26"/>
      <w:lang w:val="sr-Cyrl-C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FirstIndentChar">
    <w:name w:val="Body Text First Indent Char"/>
    <w:basedOn w:val="BodyTextChar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FirstIndent2Char">
    <w:name w:val="Body Text First Indent 2 Char"/>
    <w:basedOn w:val="BodyTextIndentChar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rPr>
      <w:rFonts w:ascii="Arial" w:eastAsia="Times New Roman" w:hAnsi="Arial" w:cs="Arial"/>
      <w:sz w:val="22"/>
      <w:szCs w:val="22"/>
      <w:lang w:val="en-GB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52"/>
      <w:lang w:val="sr-Cyrl-CS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sz w:val="36"/>
      <w:lang w:val="sr-Cyrl-CS"/>
    </w:rPr>
  </w:style>
  <w:style w:type="character" w:customStyle="1" w:styleId="BalloonTextChar">
    <w:name w:val="Balloon Text Char"/>
    <w:uiPriority w:val="99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ahoma"/>
      <w:shd w:val="clear" w:color="auto" w:fill="000080"/>
      <w:lang w:val="en-GB"/>
    </w:rPr>
  </w:style>
  <w:style w:type="character" w:styleId="Ispraenahiperveza">
    <w:name w:val="FollowedHyperlink"/>
    <w:uiPriority w:val="99"/>
    <w:rPr>
      <w:color w:val="800080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apple-converted-space">
    <w:name w:val="apple-converted-space"/>
    <w:basedOn w:val="DefaultParagraphFont1"/>
  </w:style>
  <w:style w:type="character" w:customStyle="1" w:styleId="a">
    <w:name w:val="Симболи за нумерисање"/>
  </w:style>
  <w:style w:type="character" w:customStyle="1" w:styleId="a0">
    <w:name w:val="Ознаке за набрајање"/>
    <w:rPr>
      <w:rFonts w:ascii="OpenSymbol" w:eastAsia="OpenSymbol" w:hAnsi="OpenSymbol" w:cs="OpenSymbol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7z0">
    <w:name w:val="WW8Num27z0"/>
    <w:rPr>
      <w:rFonts w:cs="Times New Roman" w:hint="default"/>
      <w:lang w:val="sr-Cyrl-RS"/>
    </w:rPr>
  </w:style>
  <w:style w:type="character" w:customStyle="1" w:styleId="WW8Num27z1">
    <w:name w:val="WW8Num27z1"/>
    <w:rPr>
      <w:rFonts w:cs="Times New Roma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a1">
    <w:name w:val="Заглавље"/>
    <w:basedOn w:val="Normal"/>
    <w:next w:val="Telotekst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loteksta">
    <w:name w:val="Body Text"/>
    <w:basedOn w:val="Normal"/>
    <w:link w:val="TelotekstaChar"/>
    <w:pPr>
      <w:spacing w:after="120"/>
    </w:pPr>
    <w:rPr>
      <w:lang w:val="sr-Cyrl-CS"/>
    </w:rPr>
  </w:style>
  <w:style w:type="paragraph" w:styleId="Lista">
    <w:name w:val="List"/>
    <w:basedOn w:val="Teloteksta"/>
    <w:rPr>
      <w:rFonts w:cs="Lucida Sans"/>
    </w:rPr>
  </w:style>
  <w:style w:type="paragraph" w:customStyle="1" w:styleId="1">
    <w:name w:val="Наслов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a2">
    <w:name w:val="Индекс"/>
    <w:basedOn w:val="Normal"/>
    <w:pPr>
      <w:suppressLineNumbers/>
    </w:pPr>
    <w:rPr>
      <w:rFonts w:cs="Lucida Sans"/>
    </w:rPr>
  </w:style>
  <w:style w:type="paragraph" w:styleId="Zaglavljestranice">
    <w:name w:val="header"/>
    <w:basedOn w:val="Normal"/>
    <w:link w:val="ZaglavljestraniceChar"/>
    <w:uiPriority w:val="99"/>
    <w:pPr>
      <w:widowControl w:val="0"/>
      <w:tabs>
        <w:tab w:val="left" w:pos="1440"/>
      </w:tabs>
    </w:pPr>
    <w:rPr>
      <w:lang w:val="sr-Cyrl-CS"/>
    </w:rPr>
  </w:style>
  <w:style w:type="paragraph" w:customStyle="1" w:styleId="12">
    <w:name w:val="12"/>
    <w:basedOn w:val="Normal"/>
    <w:pPr>
      <w:tabs>
        <w:tab w:val="left" w:pos="454"/>
      </w:tabs>
      <w:spacing w:before="120" w:after="120"/>
      <w:jc w:val="center"/>
    </w:pPr>
    <w:rPr>
      <w:rFonts w:ascii="Arial" w:hAnsi="Arial" w:cs="Arial"/>
      <w:b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NoSpacing1">
    <w:name w:val="No Spacing1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List21">
    <w:name w:val="List 21"/>
    <w:basedOn w:val="Normal"/>
    <w:pPr>
      <w:ind w:left="566" w:hanging="283"/>
    </w:pPr>
    <w:rPr>
      <w:lang w:val="sr-Cyrl-CS"/>
    </w:rPr>
  </w:style>
  <w:style w:type="paragraph" w:customStyle="1" w:styleId="ListBullet1">
    <w:name w:val="List Bullet1"/>
    <w:basedOn w:val="Normal"/>
    <w:pPr>
      <w:numPr>
        <w:numId w:val="5"/>
      </w:numPr>
    </w:pPr>
    <w:rPr>
      <w:lang w:val="sr-Cyrl-CS"/>
    </w:rPr>
  </w:style>
  <w:style w:type="paragraph" w:customStyle="1" w:styleId="ListBullet21">
    <w:name w:val="List Bullet 21"/>
    <w:basedOn w:val="Normal"/>
    <w:pPr>
      <w:numPr>
        <w:numId w:val="4"/>
      </w:numPr>
    </w:pPr>
    <w:rPr>
      <w:lang w:val="sr-Cyrl-CS"/>
    </w:rPr>
  </w:style>
  <w:style w:type="paragraph" w:customStyle="1" w:styleId="ListBullet31">
    <w:name w:val="List Bullet 31"/>
    <w:basedOn w:val="Normal"/>
    <w:pPr>
      <w:numPr>
        <w:numId w:val="3"/>
      </w:numPr>
    </w:pPr>
    <w:rPr>
      <w:lang w:val="sr-Cyrl-CS"/>
    </w:rPr>
  </w:style>
  <w:style w:type="paragraph" w:customStyle="1" w:styleId="UnutraAdresa">
    <w:name w:val="Unutra/Adresa"/>
    <w:basedOn w:val="Normal"/>
    <w:rPr>
      <w:lang w:val="sr-Cyrl-CS"/>
    </w:rPr>
  </w:style>
  <w:style w:type="paragraph" w:styleId="Uvlaenjetelateksta">
    <w:name w:val="Body Text Indent"/>
    <w:basedOn w:val="Normal"/>
    <w:link w:val="UvlaenjetelatekstaChar"/>
    <w:pPr>
      <w:spacing w:after="120"/>
      <w:ind w:left="283"/>
    </w:pPr>
    <w:rPr>
      <w:lang w:val="sr-Cyrl-CS"/>
    </w:rPr>
  </w:style>
  <w:style w:type="paragraph" w:customStyle="1" w:styleId="NormalIndent1">
    <w:name w:val="Normal Indent1"/>
    <w:basedOn w:val="Normal"/>
    <w:pPr>
      <w:ind w:left="708"/>
    </w:pPr>
    <w:rPr>
      <w:lang w:val="sr-Cyrl-CS"/>
    </w:rPr>
  </w:style>
  <w:style w:type="paragraph" w:customStyle="1" w:styleId="BodyTextFirstIndent1">
    <w:name w:val="Body Text First Indent1"/>
    <w:basedOn w:val="Teloteksta"/>
    <w:pPr>
      <w:ind w:firstLine="210"/>
    </w:pPr>
  </w:style>
  <w:style w:type="paragraph" w:customStyle="1" w:styleId="BodyTextFirstIndent21">
    <w:name w:val="Body Text First Indent 21"/>
    <w:basedOn w:val="Uvlaenjetelateksta"/>
    <w:pPr>
      <w:ind w:firstLine="210"/>
    </w:pPr>
  </w:style>
  <w:style w:type="paragraph" w:styleId="Naslov">
    <w:name w:val="Title"/>
    <w:basedOn w:val="Normal"/>
    <w:next w:val="Podnaslov"/>
    <w:link w:val="NaslovChar"/>
    <w:qFormat/>
    <w:pPr>
      <w:jc w:val="center"/>
    </w:pPr>
    <w:rPr>
      <w:b/>
      <w:sz w:val="52"/>
      <w:szCs w:val="20"/>
      <w:lang w:val="sr-Cyrl-CS"/>
    </w:rPr>
  </w:style>
  <w:style w:type="paragraph" w:styleId="Podnaslov">
    <w:name w:val="Subtitle"/>
    <w:basedOn w:val="Normal"/>
    <w:next w:val="Teloteksta"/>
    <w:link w:val="PodnaslovChar"/>
    <w:qFormat/>
    <w:pPr>
      <w:jc w:val="center"/>
    </w:pPr>
    <w:rPr>
      <w:b/>
      <w:sz w:val="36"/>
      <w:szCs w:val="20"/>
      <w:lang w:val="sr-Cyrl-CS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spacing w:before="400" w:line="480" w:lineRule="auto"/>
      <w:ind w:left="680" w:right="400"/>
      <w:jc w:val="center"/>
    </w:pPr>
    <w:rPr>
      <w:b/>
      <w:bCs/>
      <w:sz w:val="28"/>
      <w:szCs w:val="28"/>
      <w:lang w:val="sr-Cyrl-CS" w:eastAsia="ar-SA"/>
    </w:rPr>
  </w:style>
  <w:style w:type="paragraph" w:customStyle="1" w:styleId="FR2">
    <w:name w:val="FR2"/>
    <w:pPr>
      <w:widowControl w:val="0"/>
      <w:suppressAutoHyphens/>
      <w:autoSpaceDE w:val="0"/>
      <w:spacing w:before="500"/>
      <w:ind w:left="3520"/>
    </w:pPr>
    <w:rPr>
      <w:rFonts w:ascii="Arial" w:hAnsi="Arial" w:cs="Arial"/>
      <w:b/>
      <w:bCs/>
      <w:lang w:val="sr-Cyrl-CS" w:eastAsia="ar-SA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 w:cs="Tahoma"/>
      <w:sz w:val="20"/>
      <w:szCs w:val="20"/>
      <w:lang w:val="en-GB"/>
    </w:rPr>
  </w:style>
  <w:style w:type="paragraph" w:customStyle="1" w:styleId="xl35">
    <w:name w:val="xl35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6"/>
      <w:szCs w:val="16"/>
      <w:lang w:val="sr-Cyrl-CS"/>
    </w:rPr>
  </w:style>
  <w:style w:type="paragraph" w:customStyle="1" w:styleId="font5">
    <w:name w:val="font5"/>
    <w:basedOn w:val="Normal"/>
    <w:pPr>
      <w:spacing w:before="280" w:after="280"/>
    </w:pPr>
    <w:rPr>
      <w:b/>
      <w:bCs/>
      <w:sz w:val="14"/>
      <w:szCs w:val="14"/>
      <w:u w:val="single"/>
    </w:rPr>
  </w:style>
  <w:style w:type="paragraph" w:customStyle="1" w:styleId="font6">
    <w:name w:val="font6"/>
    <w:basedOn w:val="Normal"/>
    <w:pPr>
      <w:spacing w:before="280" w:after="280"/>
    </w:pPr>
    <w:rPr>
      <w:b/>
      <w:bCs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pPr>
      <w:spacing w:before="280" w:after="280"/>
      <w:jc w:val="center"/>
    </w:pPr>
    <w:rPr>
      <w:b/>
      <w:bCs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Normal"/>
    <w:pPr>
      <w:spacing w:before="280" w:after="280"/>
      <w:jc w:val="right"/>
    </w:pPr>
    <w:rPr>
      <w:b/>
      <w:bCs/>
    </w:rPr>
  </w:style>
  <w:style w:type="paragraph" w:customStyle="1" w:styleId="xl73">
    <w:name w:val="xl73"/>
    <w:basedOn w:val="Normal"/>
    <w:pPr>
      <w:spacing w:before="280" w:after="280"/>
      <w:jc w:val="right"/>
      <w:textAlignment w:val="center"/>
    </w:pPr>
  </w:style>
  <w:style w:type="paragraph" w:customStyle="1" w:styleId="xl74">
    <w:name w:val="xl74"/>
    <w:basedOn w:val="Normal"/>
    <w:pPr>
      <w:spacing w:before="280" w:after="280"/>
      <w:jc w:val="right"/>
      <w:textAlignment w:val="center"/>
    </w:p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80">
    <w:name w:val="xl80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Normal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82">
    <w:name w:val="xl82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87">
    <w:name w:val="xl87"/>
    <w:basedOn w:val="Normal"/>
    <w:pPr>
      <w:pBdr>
        <w:top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Normal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Normal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Normal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  <w:sz w:val="14"/>
      <w:szCs w:val="14"/>
      <w:u w:val="single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Normal"/>
    <w:pPr>
      <w:pBdr>
        <w:left w:val="single" w:sz="4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Normal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03">
    <w:name w:val="xl103"/>
    <w:basedOn w:val="Normal"/>
    <w:pPr>
      <w:pBdr>
        <w:left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"/>
    <w:pPr>
      <w:pBdr>
        <w:lef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09">
    <w:name w:val="xl109"/>
    <w:basedOn w:val="Normal"/>
    <w:pPr>
      <w:pBdr>
        <w:right w:val="single" w:sz="4" w:space="0" w:color="000000"/>
      </w:pBdr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Normal"/>
    <w:pPr>
      <w:pBdr>
        <w:lef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11">
    <w:name w:val="xl111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4"/>
      <w:szCs w:val="14"/>
    </w:rPr>
  </w:style>
  <w:style w:type="paragraph" w:customStyle="1" w:styleId="xl112">
    <w:name w:val="xl112"/>
    <w:basedOn w:val="Normal"/>
    <w:pPr>
      <w:pBdr>
        <w:bottom w:val="single" w:sz="4" w:space="0" w:color="000000"/>
      </w:pBdr>
      <w:spacing w:before="280" w:after="280"/>
      <w:textAlignment w:val="center"/>
    </w:pPr>
    <w:rPr>
      <w:rFonts w:ascii="Verdana" w:hAnsi="Verdana" w:cs="Verdana"/>
      <w:b/>
      <w:bCs/>
    </w:rPr>
  </w:style>
  <w:style w:type="paragraph" w:customStyle="1" w:styleId="xl113">
    <w:name w:val="xl11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2"/>
      <w:szCs w:val="12"/>
    </w:rPr>
  </w:style>
  <w:style w:type="paragraph" w:customStyle="1" w:styleId="xl114">
    <w:name w:val="xl11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4"/>
      <w:szCs w:val="14"/>
    </w:rPr>
  </w:style>
  <w:style w:type="paragraph" w:customStyle="1" w:styleId="xl115">
    <w:name w:val="xl115"/>
    <w:basedOn w:val="Normal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Normal"/>
    <w:pP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4"/>
      <w:szCs w:val="14"/>
    </w:rPr>
  </w:style>
  <w:style w:type="paragraph" w:customStyle="1" w:styleId="xl118">
    <w:name w:val="xl118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4"/>
      <w:szCs w:val="14"/>
    </w:rPr>
  </w:style>
  <w:style w:type="paragraph" w:customStyle="1" w:styleId="xl119">
    <w:name w:val="xl119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20">
    <w:name w:val="xl120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21">
    <w:name w:val="xl12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22">
    <w:name w:val="xl122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4"/>
      <w:szCs w:val="14"/>
    </w:rPr>
  </w:style>
  <w:style w:type="paragraph" w:customStyle="1" w:styleId="xl123">
    <w:name w:val="xl123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4"/>
      <w:szCs w:val="14"/>
    </w:rPr>
  </w:style>
  <w:style w:type="paragraph" w:customStyle="1" w:styleId="xl124">
    <w:name w:val="xl124"/>
    <w:basedOn w:val="Normal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2"/>
      <w:szCs w:val="12"/>
    </w:rPr>
  </w:style>
  <w:style w:type="paragraph" w:customStyle="1" w:styleId="xl126">
    <w:name w:val="xl126"/>
    <w:basedOn w:val="Normal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Normal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16"/>
      <w:szCs w:val="16"/>
    </w:rPr>
  </w:style>
  <w:style w:type="paragraph" w:customStyle="1" w:styleId="xl130">
    <w:name w:val="xl130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Normal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Normal"/>
    <w:pPr>
      <w:pBdr>
        <w:left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Normal"/>
    <w:pPr>
      <w:pBdr>
        <w:left w:val="single" w:sz="4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Normal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Normal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  <w:u w:val="single"/>
    </w:rPr>
  </w:style>
  <w:style w:type="paragraph" w:customStyle="1" w:styleId="xl138">
    <w:name w:val="xl13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right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Normal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41">
    <w:name w:val="xl141"/>
    <w:basedOn w:val="Normal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42">
    <w:name w:val="xl142"/>
    <w:basedOn w:val="Normal"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43">
    <w:name w:val="xl143"/>
    <w:basedOn w:val="Normal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44">
    <w:name w:val="xl144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2"/>
      <w:szCs w:val="12"/>
    </w:rPr>
  </w:style>
  <w:style w:type="paragraph" w:customStyle="1" w:styleId="xl145">
    <w:name w:val="xl145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2"/>
      <w:szCs w:val="12"/>
    </w:rPr>
  </w:style>
  <w:style w:type="paragraph" w:customStyle="1" w:styleId="xl146">
    <w:name w:val="xl146"/>
    <w:basedOn w:val="Normal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12"/>
      <w:szCs w:val="12"/>
    </w:rPr>
  </w:style>
  <w:style w:type="paragraph" w:customStyle="1" w:styleId="xl147">
    <w:name w:val="xl147"/>
    <w:basedOn w:val="Normal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12"/>
      <w:szCs w:val="12"/>
    </w:rPr>
  </w:style>
  <w:style w:type="paragraph" w:customStyle="1" w:styleId="xl148">
    <w:name w:val="xl14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51">
    <w:name w:val="xl151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pPr>
      <w:spacing w:before="280" w:after="280"/>
      <w:jc w:val="right"/>
      <w:textAlignment w:val="center"/>
    </w:pPr>
    <w:rPr>
      <w:rFonts w:ascii="Verdana" w:hAnsi="Verdana" w:cs="Verdana"/>
      <w:b/>
      <w:bCs/>
      <w:sz w:val="14"/>
      <w:szCs w:val="14"/>
    </w:rPr>
  </w:style>
  <w:style w:type="paragraph" w:customStyle="1" w:styleId="xl153">
    <w:name w:val="xl153"/>
    <w:basedOn w:val="Normal"/>
    <w:pPr>
      <w:spacing w:before="280" w:after="280"/>
      <w:jc w:val="center"/>
    </w:pPr>
    <w:rPr>
      <w:b/>
      <w:bCs/>
    </w:rPr>
  </w:style>
  <w:style w:type="paragraph" w:customStyle="1" w:styleId="xl154">
    <w:name w:val="xl154"/>
    <w:basedOn w:val="Normal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Normal"/>
    <w:pPr>
      <w:spacing w:before="280" w:after="280"/>
      <w:jc w:val="center"/>
      <w:textAlignment w:val="center"/>
    </w:pPr>
    <w:rPr>
      <w:b/>
      <w:bCs/>
    </w:rPr>
  </w:style>
  <w:style w:type="paragraph" w:customStyle="1" w:styleId="ListParagraph2">
    <w:name w:val="List Paragraph2"/>
    <w:basedOn w:val="Normal"/>
    <w:link w:val="ListParagraphChar"/>
    <w:uiPriority w:val="34"/>
    <w:qFormat/>
    <w:pPr>
      <w:ind w:left="720" w:firstLine="720"/>
      <w:jc w:val="both"/>
    </w:pPr>
    <w:rPr>
      <w:rFonts w:ascii="Trebuchet MS" w:eastAsia="Calibri" w:hAnsi="Trebuchet MS"/>
      <w:sz w:val="22"/>
      <w:szCs w:val="22"/>
      <w:lang w:val="sr-Cyrl-CS"/>
    </w:rPr>
  </w:style>
  <w:style w:type="paragraph" w:customStyle="1" w:styleId="font7">
    <w:name w:val="font7"/>
    <w:basedOn w:val="Normal"/>
    <w:pPr>
      <w:spacing w:before="280" w:after="280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pPr>
      <w:spacing w:before="280" w:after="28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56">
    <w:name w:val="xl156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0"/>
      <w:szCs w:val="20"/>
    </w:rPr>
  </w:style>
  <w:style w:type="paragraph" w:customStyle="1" w:styleId="xl159">
    <w:name w:val="xl15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20"/>
      <w:szCs w:val="20"/>
    </w:rPr>
  </w:style>
  <w:style w:type="paragraph" w:customStyle="1" w:styleId="xl160">
    <w:name w:val="xl1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0"/>
      <w:szCs w:val="20"/>
    </w:rPr>
  </w:style>
  <w:style w:type="paragraph" w:customStyle="1" w:styleId="xl172">
    <w:name w:val="xl17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0"/>
      <w:szCs w:val="20"/>
    </w:rPr>
  </w:style>
  <w:style w:type="paragraph" w:customStyle="1" w:styleId="xl174">
    <w:name w:val="xl1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175">
    <w:name w:val="xl1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right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right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86">
    <w:name w:val="xl1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</w:pPr>
    <w:rPr>
      <w:b/>
      <w:bCs/>
      <w:sz w:val="20"/>
      <w:szCs w:val="20"/>
    </w:rPr>
  </w:style>
  <w:style w:type="paragraph" w:customStyle="1" w:styleId="xl187">
    <w:name w:val="xl1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88">
    <w:name w:val="xl1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</w:pPr>
    <w:rPr>
      <w:b/>
      <w:bCs/>
      <w:sz w:val="20"/>
      <w:szCs w:val="20"/>
    </w:rPr>
  </w:style>
  <w:style w:type="paragraph" w:customStyle="1" w:styleId="xl189">
    <w:name w:val="xl1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right"/>
      <w:textAlignment w:val="top"/>
    </w:pPr>
    <w:rPr>
      <w:b/>
      <w:bCs/>
      <w:sz w:val="20"/>
      <w:szCs w:val="20"/>
    </w:rPr>
  </w:style>
  <w:style w:type="paragraph" w:customStyle="1" w:styleId="xl190">
    <w:name w:val="xl1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sz w:val="20"/>
      <w:szCs w:val="20"/>
    </w:rPr>
  </w:style>
  <w:style w:type="paragraph" w:customStyle="1" w:styleId="xl191">
    <w:name w:val="xl1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b/>
      <w:bCs/>
      <w:sz w:val="20"/>
      <w:szCs w:val="20"/>
    </w:rPr>
  </w:style>
  <w:style w:type="paragraph" w:customStyle="1" w:styleId="xl192">
    <w:name w:val="xl19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</w:pPr>
    <w:rPr>
      <w:sz w:val="20"/>
      <w:szCs w:val="20"/>
    </w:rPr>
  </w:style>
  <w:style w:type="paragraph" w:customStyle="1" w:styleId="xl196">
    <w:name w:val="xl19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  <w:jc w:val="right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pPr>
      <w:spacing w:before="280" w:after="280"/>
      <w:jc w:val="center"/>
      <w:textAlignment w:val="center"/>
    </w:pPr>
  </w:style>
  <w:style w:type="paragraph" w:customStyle="1" w:styleId="a3">
    <w:name w:val="Садржај табеле"/>
    <w:basedOn w:val="Normal"/>
    <w:pPr>
      <w:suppressLineNumbers/>
    </w:pPr>
  </w:style>
  <w:style w:type="paragraph" w:customStyle="1" w:styleId="a4">
    <w:name w:val="Заглавље табеле"/>
    <w:basedOn w:val="a3"/>
    <w:pPr>
      <w:jc w:val="center"/>
    </w:pPr>
    <w:rPr>
      <w:b/>
      <w:bCs/>
    </w:rPr>
  </w:style>
  <w:style w:type="paragraph" w:customStyle="1" w:styleId="a5">
    <w:name w:val="Садржај оквира"/>
    <w:basedOn w:val="Teloteksta"/>
  </w:style>
  <w:style w:type="paragraph" w:customStyle="1" w:styleId="Default">
    <w:name w:val="Default"/>
    <w:pPr>
      <w:suppressAutoHyphens/>
      <w:autoSpaceDE w:val="0"/>
      <w:jc w:val="both"/>
    </w:pPr>
    <w:rPr>
      <w:rFonts w:eastAsia="Calibri"/>
      <w:color w:val="000000"/>
      <w:sz w:val="24"/>
      <w:szCs w:val="24"/>
      <w:lang w:val="en-US" w:eastAsia="ar-SA"/>
    </w:rPr>
  </w:style>
  <w:style w:type="paragraph" w:customStyle="1" w:styleId="stil1tekst">
    <w:name w:val="stil_1tekst"/>
    <w:basedOn w:val="Normal"/>
    <w:pPr>
      <w:ind w:left="350" w:right="350" w:firstLine="240"/>
      <w:jc w:val="both"/>
    </w:pPr>
    <w:rPr>
      <w:sz w:val="16"/>
      <w:szCs w:val="16"/>
    </w:rPr>
  </w:style>
  <w:style w:type="paragraph" w:customStyle="1" w:styleId="Standard">
    <w:name w:val="Standard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sz w:val="22"/>
      <w:szCs w:val="22"/>
      <w:lang w:val="en-US" w:eastAsia="ar-SA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TextBody">
    <w:name w:val="Text Body"/>
    <w:basedOn w:val="Normal"/>
    <w:rsid w:val="00F5637B"/>
    <w:pPr>
      <w:spacing w:after="120"/>
    </w:pPr>
    <w:rPr>
      <w:color w:val="00000A"/>
    </w:rPr>
  </w:style>
  <w:style w:type="character" w:customStyle="1" w:styleId="naslovpropisa1">
    <w:name w:val="naslovpropisa1"/>
    <w:basedOn w:val="Podrazumevanifontpasusa"/>
    <w:rsid w:val="00A86E3F"/>
  </w:style>
  <w:style w:type="character" w:customStyle="1" w:styleId="naslovpropisa1a">
    <w:name w:val="naslovpropisa1a"/>
    <w:basedOn w:val="Podrazumevanifontpasusa"/>
    <w:rsid w:val="00A86E3F"/>
  </w:style>
  <w:style w:type="paragraph" w:styleId="Tekstkomentara">
    <w:name w:val="annotation text"/>
    <w:basedOn w:val="Normal"/>
    <w:link w:val="TekstkomentaraChar"/>
    <w:rsid w:val="006B455D"/>
    <w:pPr>
      <w:suppressAutoHyphens w:val="0"/>
    </w:pPr>
    <w:rPr>
      <w:sz w:val="20"/>
      <w:szCs w:val="20"/>
      <w:lang w:val="sl-SI" w:eastAsia="sl-SI"/>
    </w:rPr>
  </w:style>
  <w:style w:type="character" w:customStyle="1" w:styleId="TekstkomentaraChar">
    <w:name w:val="Tekst komentara Char"/>
    <w:link w:val="Tekstkomentara"/>
    <w:uiPriority w:val="99"/>
    <w:rsid w:val="006B455D"/>
    <w:rPr>
      <w:lang w:val="sl-SI" w:eastAsia="sl-SI"/>
    </w:rPr>
  </w:style>
  <w:style w:type="paragraph" w:styleId="Pasussalistom">
    <w:name w:val="List Paragraph"/>
    <w:basedOn w:val="Normal"/>
    <w:uiPriority w:val="34"/>
    <w:qFormat/>
    <w:rsid w:val="006B455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paragraph" w:styleId="Uvlprpasutekstu">
    <w:name w:val="Body Text First Indent"/>
    <w:basedOn w:val="Teloteksta"/>
    <w:unhideWhenUsed/>
    <w:rsid w:val="00E87BA7"/>
    <w:pPr>
      <w:ind w:firstLine="210"/>
    </w:pPr>
    <w:rPr>
      <w:lang w:val="en-US"/>
    </w:rPr>
  </w:style>
  <w:style w:type="character" w:customStyle="1" w:styleId="TelotekstaChar">
    <w:name w:val="Telo teksta Char"/>
    <w:link w:val="Teloteksta"/>
    <w:rsid w:val="00E87BA7"/>
    <w:rPr>
      <w:sz w:val="24"/>
      <w:szCs w:val="24"/>
      <w:lang w:val="sr-Cyrl-CS" w:eastAsia="ar-SA"/>
    </w:rPr>
  </w:style>
  <w:style w:type="character" w:customStyle="1" w:styleId="Char">
    <w:name w:val="Увл. пр. пас. у тексту Char"/>
    <w:basedOn w:val="TelotekstaChar"/>
    <w:link w:val="Uvlprpasutekstu"/>
    <w:rsid w:val="00E87BA7"/>
    <w:rPr>
      <w:sz w:val="24"/>
      <w:szCs w:val="24"/>
      <w:lang w:val="sr-Cyrl-CS" w:eastAsia="ar-SA"/>
    </w:rPr>
  </w:style>
  <w:style w:type="character" w:styleId="Naglaeno">
    <w:name w:val="Strong"/>
    <w:qFormat/>
    <w:rsid w:val="00E87BA7"/>
    <w:rPr>
      <w:b/>
      <w:bCs/>
    </w:rPr>
  </w:style>
  <w:style w:type="character" w:customStyle="1" w:styleId="ListParagraphChar">
    <w:name w:val="List Paragraph Char"/>
    <w:link w:val="ListParagraph2"/>
    <w:uiPriority w:val="34"/>
    <w:locked/>
    <w:rsid w:val="00E87BA7"/>
    <w:rPr>
      <w:rFonts w:ascii="Trebuchet MS" w:eastAsia="Calibri" w:hAnsi="Trebuchet MS" w:cs="Arial"/>
      <w:sz w:val="22"/>
      <w:szCs w:val="22"/>
      <w:lang w:val="sr-Cyrl-CS" w:eastAsia="ar-SA"/>
    </w:rPr>
  </w:style>
  <w:style w:type="character" w:customStyle="1" w:styleId="ZaglavljestraniceChar">
    <w:name w:val="Zaglavlje stranice Char"/>
    <w:link w:val="Zaglavljestranice"/>
    <w:rsid w:val="00EE238C"/>
    <w:rPr>
      <w:sz w:val="24"/>
      <w:szCs w:val="24"/>
      <w:lang w:val="sr-Cyrl-CS" w:eastAsia="ar-SA"/>
    </w:rPr>
  </w:style>
  <w:style w:type="paragraph" w:customStyle="1" w:styleId="TableContents">
    <w:name w:val="Table Contents"/>
    <w:basedOn w:val="Normal"/>
    <w:rsid w:val="00124A16"/>
    <w:pPr>
      <w:suppressLineNumbers/>
      <w:spacing w:line="100" w:lineRule="atLeast"/>
    </w:pPr>
    <w:rPr>
      <w:rFonts w:eastAsia="Arial Unicode MS"/>
      <w:color w:val="000000"/>
      <w:kern w:val="1"/>
    </w:rPr>
  </w:style>
  <w:style w:type="paragraph" w:customStyle="1" w:styleId="Javnanabavka">
    <w:name w:val="Javna nabavka"/>
    <w:basedOn w:val="Normal"/>
    <w:link w:val="JavnanabavkaChar"/>
    <w:rsid w:val="00124A16"/>
    <w:pPr>
      <w:suppressAutoHyphens w:val="0"/>
      <w:spacing w:after="160" w:line="259" w:lineRule="auto"/>
      <w:jc w:val="both"/>
    </w:pPr>
    <w:rPr>
      <w:rFonts w:ascii="Calibri" w:eastAsia="Calibri" w:hAnsi="Calibri"/>
      <w:sz w:val="22"/>
      <w:szCs w:val="22"/>
      <w:lang w:val="sr-Latn-RS" w:eastAsia="x-none"/>
    </w:rPr>
  </w:style>
  <w:style w:type="character" w:customStyle="1" w:styleId="JavnanabavkaChar">
    <w:name w:val="Javna nabavka Char"/>
    <w:link w:val="Javnanabavka"/>
    <w:rsid w:val="00124A16"/>
    <w:rPr>
      <w:rFonts w:ascii="Calibri" w:eastAsia="Calibri" w:hAnsi="Calibri"/>
      <w:sz w:val="22"/>
      <w:szCs w:val="22"/>
      <w:lang w:val="sr-Latn-RS"/>
    </w:rPr>
  </w:style>
  <w:style w:type="table" w:styleId="Koordinatnamreatabele">
    <w:name w:val="Table Grid"/>
    <w:basedOn w:val="Normalnatabela"/>
    <w:uiPriority w:val="59"/>
    <w:rsid w:val="00677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Char">
    <w:name w:val="Naslov 1 Char"/>
    <w:link w:val="Naslov1"/>
    <w:rsid w:val="00927AB8"/>
    <w:rPr>
      <w:rFonts w:ascii="Arial" w:hAnsi="Arial"/>
      <w:b/>
      <w:bCs/>
      <w:kern w:val="1"/>
      <w:sz w:val="32"/>
      <w:szCs w:val="32"/>
      <w:lang w:val="sr-Cyrl-CS" w:eastAsia="ar-SA"/>
    </w:rPr>
  </w:style>
  <w:style w:type="character" w:customStyle="1" w:styleId="Naslov2Char">
    <w:name w:val="Naslov 2 Char"/>
    <w:link w:val="Naslov2"/>
    <w:rsid w:val="00927AB8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link w:val="Naslov3"/>
    <w:rsid w:val="00927AB8"/>
    <w:rPr>
      <w:rFonts w:ascii="Arial" w:hAnsi="Arial"/>
      <w:b/>
      <w:bCs/>
      <w:sz w:val="26"/>
      <w:szCs w:val="26"/>
      <w:lang w:val="sr-Cyrl-CS" w:eastAsia="ar-SA"/>
    </w:rPr>
  </w:style>
  <w:style w:type="character" w:customStyle="1" w:styleId="Naslov4Char">
    <w:name w:val="Naslov 4 Char"/>
    <w:link w:val="Naslov4"/>
    <w:rsid w:val="00927AB8"/>
    <w:rPr>
      <w:b/>
      <w:bCs/>
      <w:sz w:val="28"/>
      <w:szCs w:val="28"/>
      <w:lang w:val="sr-Cyrl-CS" w:eastAsia="ar-SA"/>
    </w:rPr>
  </w:style>
  <w:style w:type="character" w:customStyle="1" w:styleId="Naslov5Char">
    <w:name w:val="Naslov 5 Char"/>
    <w:link w:val="Naslov5"/>
    <w:rsid w:val="00927AB8"/>
    <w:rPr>
      <w:b/>
      <w:bCs/>
      <w:i/>
      <w:iCs/>
      <w:sz w:val="26"/>
      <w:szCs w:val="26"/>
      <w:lang w:val="sr-Cyrl-CS" w:eastAsia="ar-SA"/>
    </w:rPr>
  </w:style>
  <w:style w:type="character" w:customStyle="1" w:styleId="Naslov6Char">
    <w:name w:val="Naslov 6 Char"/>
    <w:link w:val="Naslov6"/>
    <w:rsid w:val="00927AB8"/>
    <w:rPr>
      <w:b/>
      <w:bCs/>
      <w:sz w:val="22"/>
      <w:szCs w:val="22"/>
      <w:lang w:val="en-GB" w:eastAsia="ar-SA"/>
    </w:rPr>
  </w:style>
  <w:style w:type="character" w:customStyle="1" w:styleId="Naslov7Char">
    <w:name w:val="Naslov 7 Char"/>
    <w:link w:val="Naslov7"/>
    <w:rsid w:val="00927AB8"/>
    <w:rPr>
      <w:sz w:val="24"/>
      <w:szCs w:val="24"/>
      <w:lang w:val="en-GB" w:eastAsia="ar-SA"/>
    </w:rPr>
  </w:style>
  <w:style w:type="character" w:customStyle="1" w:styleId="Naslov8Char">
    <w:name w:val="Naslov 8 Char"/>
    <w:link w:val="Naslov8"/>
    <w:rsid w:val="00927AB8"/>
    <w:rPr>
      <w:i/>
      <w:iCs/>
      <w:sz w:val="24"/>
      <w:szCs w:val="24"/>
      <w:lang w:val="en-GB" w:eastAsia="ar-SA"/>
    </w:rPr>
  </w:style>
  <w:style w:type="character" w:customStyle="1" w:styleId="Naslov9Char">
    <w:name w:val="Naslov 9 Char"/>
    <w:link w:val="Naslov9"/>
    <w:rsid w:val="00927AB8"/>
    <w:rPr>
      <w:rFonts w:ascii="Arial" w:hAnsi="Arial"/>
      <w:sz w:val="22"/>
      <w:szCs w:val="22"/>
      <w:lang w:val="en-GB" w:eastAsia="ar-SA"/>
    </w:rPr>
  </w:style>
  <w:style w:type="paragraph" w:customStyle="1" w:styleId="xl445">
    <w:name w:val="xl445"/>
    <w:basedOn w:val="Normal"/>
    <w:rsid w:val="00927AB8"/>
    <w:pPr>
      <w:suppressAutoHyphens w:val="0"/>
      <w:spacing w:before="100" w:beforeAutospacing="1" w:after="100" w:afterAutospacing="1"/>
    </w:pPr>
    <w:rPr>
      <w:color w:val="000000"/>
      <w:lang w:val="en-GB" w:eastAsia="hr-HR"/>
    </w:rPr>
  </w:style>
  <w:style w:type="paragraph" w:customStyle="1" w:styleId="xl446">
    <w:name w:val="xl446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47">
    <w:name w:val="xl447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48">
    <w:name w:val="xl448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49">
    <w:name w:val="xl449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50">
    <w:name w:val="xl450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51">
    <w:name w:val="xl451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52">
    <w:name w:val="xl452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en-GB" w:eastAsia="hr-HR"/>
    </w:rPr>
  </w:style>
  <w:style w:type="paragraph" w:customStyle="1" w:styleId="xl453">
    <w:name w:val="xl453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54">
    <w:name w:val="xl454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55">
    <w:name w:val="xl455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56">
    <w:name w:val="xl456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57">
    <w:name w:val="xl457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58">
    <w:name w:val="xl458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en-GB" w:eastAsia="hr-HR"/>
    </w:rPr>
  </w:style>
  <w:style w:type="paragraph" w:customStyle="1" w:styleId="xl459">
    <w:name w:val="xl459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en-GB" w:eastAsia="hr-HR"/>
    </w:rPr>
  </w:style>
  <w:style w:type="paragraph" w:customStyle="1" w:styleId="xl460">
    <w:name w:val="xl460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61">
    <w:name w:val="xl461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62">
    <w:name w:val="xl462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63">
    <w:name w:val="xl463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64">
    <w:name w:val="xl464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65">
    <w:name w:val="xl465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</w:pPr>
    <w:rPr>
      <w:b/>
      <w:bCs/>
      <w:sz w:val="18"/>
      <w:szCs w:val="18"/>
      <w:lang w:val="en-GB" w:eastAsia="hr-HR"/>
    </w:rPr>
  </w:style>
  <w:style w:type="paragraph" w:customStyle="1" w:styleId="xl466">
    <w:name w:val="xl466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</w:pPr>
    <w:rPr>
      <w:b/>
      <w:bCs/>
      <w:sz w:val="18"/>
      <w:szCs w:val="18"/>
      <w:lang w:val="en-GB" w:eastAsia="hr-HR"/>
    </w:rPr>
  </w:style>
  <w:style w:type="paragraph" w:customStyle="1" w:styleId="xl467">
    <w:name w:val="xl467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</w:pPr>
    <w:rPr>
      <w:b/>
      <w:bCs/>
      <w:sz w:val="18"/>
      <w:szCs w:val="18"/>
      <w:lang w:val="en-GB" w:eastAsia="hr-HR"/>
    </w:rPr>
  </w:style>
  <w:style w:type="paragraph" w:customStyle="1" w:styleId="xl468">
    <w:name w:val="xl468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69">
    <w:name w:val="xl469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70">
    <w:name w:val="xl470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71">
    <w:name w:val="xl471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99CC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72">
    <w:name w:val="xl472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b/>
      <w:bCs/>
      <w:sz w:val="18"/>
      <w:szCs w:val="18"/>
      <w:lang w:val="en-GB" w:eastAsia="hr-HR"/>
    </w:rPr>
  </w:style>
  <w:style w:type="paragraph" w:customStyle="1" w:styleId="xl473">
    <w:name w:val="xl473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74">
    <w:name w:val="xl474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75">
    <w:name w:val="xl475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CCCCFF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76">
    <w:name w:val="xl476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77">
    <w:name w:val="xl477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FFFFCC" w:fill="FFFF99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78">
    <w:name w:val="xl478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79">
    <w:name w:val="xl479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val="en-GB" w:eastAsia="hr-HR"/>
    </w:rPr>
  </w:style>
  <w:style w:type="paragraph" w:customStyle="1" w:styleId="xl480">
    <w:name w:val="xl480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81">
    <w:name w:val="xl481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82">
    <w:name w:val="xl482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83">
    <w:name w:val="xl483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84">
    <w:name w:val="xl484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85">
    <w:name w:val="xl485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86">
    <w:name w:val="xl486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CCCCFF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87">
    <w:name w:val="xl487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en-GB" w:eastAsia="hr-HR"/>
    </w:rPr>
  </w:style>
  <w:style w:type="paragraph" w:customStyle="1" w:styleId="xl488">
    <w:name w:val="xl488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89">
    <w:name w:val="xl489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en-GB" w:eastAsia="hr-HR"/>
    </w:rPr>
  </w:style>
  <w:style w:type="paragraph" w:customStyle="1" w:styleId="xl490">
    <w:name w:val="xl490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textAlignment w:val="center"/>
    </w:pPr>
    <w:rPr>
      <w:sz w:val="18"/>
      <w:szCs w:val="18"/>
      <w:lang w:val="en-GB" w:eastAsia="hr-HR"/>
    </w:rPr>
  </w:style>
  <w:style w:type="paragraph" w:customStyle="1" w:styleId="xl491">
    <w:name w:val="xl491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492">
    <w:name w:val="xl492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val="en-GB" w:eastAsia="hr-HR"/>
    </w:rPr>
  </w:style>
  <w:style w:type="paragraph" w:customStyle="1" w:styleId="xl493">
    <w:name w:val="xl493"/>
    <w:basedOn w:val="Normal"/>
    <w:rsid w:val="00927AB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</w:pPr>
    <w:rPr>
      <w:sz w:val="18"/>
      <w:szCs w:val="18"/>
      <w:lang w:val="en-GB" w:eastAsia="hr-HR"/>
    </w:rPr>
  </w:style>
  <w:style w:type="paragraph" w:customStyle="1" w:styleId="xl494">
    <w:name w:val="xl494"/>
    <w:basedOn w:val="Normal"/>
    <w:rsid w:val="00927AB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95">
    <w:name w:val="xl495"/>
    <w:basedOn w:val="Normal"/>
    <w:rsid w:val="00927AB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96">
    <w:name w:val="xl496"/>
    <w:basedOn w:val="Normal"/>
    <w:rsid w:val="00927AB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97">
    <w:name w:val="xl497"/>
    <w:basedOn w:val="Normal"/>
    <w:rsid w:val="00927AB8"/>
    <w:pPr>
      <w:pBdr>
        <w:top w:val="single" w:sz="4" w:space="0" w:color="auto"/>
        <w:left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498">
    <w:name w:val="xl498"/>
    <w:basedOn w:val="Normal"/>
    <w:rsid w:val="00927A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val="en-GB" w:eastAsia="hr-HR"/>
    </w:rPr>
  </w:style>
  <w:style w:type="paragraph" w:customStyle="1" w:styleId="xl499">
    <w:name w:val="xl499"/>
    <w:basedOn w:val="Normal"/>
    <w:rsid w:val="00927AB8"/>
    <w:pPr>
      <w:pBdr>
        <w:top w:val="single" w:sz="4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val="en-GB" w:eastAsia="hr-HR"/>
    </w:rPr>
  </w:style>
  <w:style w:type="paragraph" w:customStyle="1" w:styleId="xl500">
    <w:name w:val="xl500"/>
    <w:basedOn w:val="Normal"/>
    <w:rsid w:val="00927AB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01">
    <w:name w:val="xl501"/>
    <w:basedOn w:val="Normal"/>
    <w:rsid w:val="00927A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02">
    <w:name w:val="xl502"/>
    <w:basedOn w:val="Normal"/>
    <w:rsid w:val="00927A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03">
    <w:name w:val="xl503"/>
    <w:basedOn w:val="Normal"/>
    <w:rsid w:val="00927AB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99CC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04">
    <w:name w:val="xl504"/>
    <w:basedOn w:val="Normal"/>
    <w:rsid w:val="00927AB8"/>
    <w:pPr>
      <w:suppressAutoHyphens w:val="0"/>
      <w:spacing w:before="100" w:beforeAutospacing="1" w:after="100" w:afterAutospacing="1"/>
    </w:pPr>
    <w:rPr>
      <w:i/>
      <w:iCs/>
      <w:color w:val="000000"/>
      <w:lang w:val="en-GB" w:eastAsia="hr-HR"/>
    </w:rPr>
  </w:style>
  <w:style w:type="paragraph" w:customStyle="1" w:styleId="xl505">
    <w:name w:val="xl505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n-GB" w:eastAsia="hr-HR"/>
    </w:rPr>
  </w:style>
  <w:style w:type="paragraph" w:customStyle="1" w:styleId="xl506">
    <w:name w:val="xl506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507">
    <w:name w:val="xl507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508">
    <w:name w:val="xl508"/>
    <w:basedOn w:val="Normal"/>
    <w:rsid w:val="00927A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en-GB" w:eastAsia="hr-HR"/>
    </w:rPr>
  </w:style>
  <w:style w:type="paragraph" w:customStyle="1" w:styleId="xl509">
    <w:name w:val="xl509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n-GB" w:eastAsia="hr-HR"/>
    </w:rPr>
  </w:style>
  <w:style w:type="paragraph" w:customStyle="1" w:styleId="xl510">
    <w:name w:val="xl510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n-GB" w:eastAsia="hr-HR"/>
    </w:rPr>
  </w:style>
  <w:style w:type="paragraph" w:customStyle="1" w:styleId="xl511">
    <w:name w:val="xl511"/>
    <w:basedOn w:val="Normal"/>
    <w:rsid w:val="00927AB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val="en-GB" w:eastAsia="hr-HR"/>
    </w:rPr>
  </w:style>
  <w:style w:type="paragraph" w:customStyle="1" w:styleId="xl512">
    <w:name w:val="xl512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n-GB" w:eastAsia="hr-HR"/>
    </w:rPr>
  </w:style>
  <w:style w:type="paragraph" w:customStyle="1" w:styleId="xl513">
    <w:name w:val="xl513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14">
    <w:name w:val="xl514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15">
    <w:name w:val="xl515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16">
    <w:name w:val="xl516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17">
    <w:name w:val="xl517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val="en-GB" w:eastAsia="hr-HR"/>
    </w:rPr>
  </w:style>
  <w:style w:type="paragraph" w:customStyle="1" w:styleId="xl518">
    <w:name w:val="xl518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19">
    <w:name w:val="xl519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20">
    <w:name w:val="xl520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en-GB" w:eastAsia="hr-HR"/>
    </w:rPr>
  </w:style>
  <w:style w:type="paragraph" w:customStyle="1" w:styleId="xl521">
    <w:name w:val="xl521"/>
    <w:basedOn w:val="Normal"/>
    <w:rsid w:val="00927AB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val="en-GB" w:eastAsia="hr-HR"/>
    </w:rPr>
  </w:style>
  <w:style w:type="paragraph" w:customStyle="1" w:styleId="xl522">
    <w:name w:val="xl522"/>
    <w:basedOn w:val="Normal"/>
    <w:rsid w:val="00927A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23">
    <w:name w:val="xl523"/>
    <w:basedOn w:val="Normal"/>
    <w:rsid w:val="00927AB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24">
    <w:name w:val="xl524"/>
    <w:basedOn w:val="Normal"/>
    <w:rsid w:val="00927AB8"/>
    <w:pPr>
      <w:suppressAutoHyphens w:val="0"/>
      <w:spacing w:before="100" w:beforeAutospacing="1" w:after="100" w:afterAutospacing="1"/>
    </w:pPr>
    <w:rPr>
      <w:color w:val="000000"/>
      <w:lang w:val="en-GB" w:eastAsia="hr-HR"/>
    </w:rPr>
  </w:style>
  <w:style w:type="paragraph" w:customStyle="1" w:styleId="xl525">
    <w:name w:val="xl525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en-GB" w:eastAsia="hr-HR"/>
    </w:rPr>
  </w:style>
  <w:style w:type="paragraph" w:customStyle="1" w:styleId="xl526">
    <w:name w:val="xl526"/>
    <w:basedOn w:val="Normal"/>
    <w:rsid w:val="00927AB8"/>
    <w:pPr>
      <w:suppressAutoHyphens w:val="0"/>
      <w:spacing w:before="100" w:beforeAutospacing="1" w:after="100" w:afterAutospacing="1"/>
    </w:pPr>
    <w:rPr>
      <w:lang w:val="en-GB" w:eastAsia="hr-HR"/>
    </w:rPr>
  </w:style>
  <w:style w:type="paragraph" w:customStyle="1" w:styleId="xl527">
    <w:name w:val="xl527"/>
    <w:basedOn w:val="Normal"/>
    <w:rsid w:val="00927AB8"/>
    <w:pPr>
      <w:suppressAutoHyphens w:val="0"/>
      <w:spacing w:before="100" w:beforeAutospacing="1" w:after="100" w:afterAutospacing="1"/>
      <w:ind w:firstLineChars="500" w:firstLine="500"/>
      <w:textAlignment w:val="center"/>
    </w:pPr>
    <w:rPr>
      <w:sz w:val="18"/>
      <w:szCs w:val="18"/>
      <w:lang w:val="en-GB" w:eastAsia="hr-HR"/>
    </w:rPr>
  </w:style>
  <w:style w:type="paragraph" w:customStyle="1" w:styleId="xl528">
    <w:name w:val="xl528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  <w:lang w:val="en-GB" w:eastAsia="hr-HR"/>
    </w:rPr>
  </w:style>
  <w:style w:type="paragraph" w:customStyle="1" w:styleId="xl529">
    <w:name w:val="xl529"/>
    <w:basedOn w:val="Normal"/>
    <w:rsid w:val="00927AB8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30">
    <w:name w:val="xl530"/>
    <w:basedOn w:val="Normal"/>
    <w:rsid w:val="00927AB8"/>
    <w:pPr>
      <w:pBdr>
        <w:left w:val="single" w:sz="4" w:space="0" w:color="auto"/>
        <w:right w:val="double" w:sz="6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31">
    <w:name w:val="xl531"/>
    <w:basedOn w:val="Normal"/>
    <w:rsid w:val="00927AB8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32">
    <w:name w:val="xl532"/>
    <w:basedOn w:val="Normal"/>
    <w:rsid w:val="00927AB8"/>
    <w:pPr>
      <w:pBdr>
        <w:left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33">
    <w:name w:val="xl533"/>
    <w:basedOn w:val="Normal"/>
    <w:rsid w:val="00927AB8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en-GB" w:eastAsia="hr-HR"/>
    </w:rPr>
  </w:style>
  <w:style w:type="paragraph" w:customStyle="1" w:styleId="xl534">
    <w:name w:val="xl534"/>
    <w:basedOn w:val="Normal"/>
    <w:rsid w:val="00927AB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35">
    <w:name w:val="xl535"/>
    <w:basedOn w:val="Normal"/>
    <w:rsid w:val="00927AB8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36">
    <w:name w:val="xl536"/>
    <w:basedOn w:val="Normal"/>
    <w:rsid w:val="00927AB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37">
    <w:name w:val="xl537"/>
    <w:basedOn w:val="Normal"/>
    <w:rsid w:val="00927A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38">
    <w:name w:val="xl538"/>
    <w:basedOn w:val="Normal"/>
    <w:rsid w:val="00927AB8"/>
    <w:pPr>
      <w:pBdr>
        <w:top w:val="double" w:sz="6" w:space="0" w:color="auto"/>
        <w:lef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39">
    <w:name w:val="xl539"/>
    <w:basedOn w:val="Normal"/>
    <w:rsid w:val="00927AB8"/>
    <w:pPr>
      <w:pBdr>
        <w:left w:val="single" w:sz="4" w:space="0" w:color="auto"/>
      </w:pBdr>
      <w:shd w:val="clear" w:color="CCFFFF" w:fill="CC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40">
    <w:name w:val="xl540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val="en-GB" w:eastAsia="hr-HR"/>
    </w:rPr>
  </w:style>
  <w:style w:type="paragraph" w:customStyle="1" w:styleId="xl541">
    <w:name w:val="xl541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42">
    <w:name w:val="xl542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43">
    <w:name w:val="xl543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44">
    <w:name w:val="xl544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45">
    <w:name w:val="xl545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val="en-GB" w:eastAsia="hr-HR"/>
    </w:rPr>
  </w:style>
  <w:style w:type="paragraph" w:customStyle="1" w:styleId="xl546">
    <w:name w:val="xl546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  <w:lang w:val="en-GB" w:eastAsia="hr-HR"/>
    </w:rPr>
  </w:style>
  <w:style w:type="paragraph" w:customStyle="1" w:styleId="xl547">
    <w:name w:val="xl547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48">
    <w:name w:val="xl548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49">
    <w:name w:val="xl549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CC00"/>
      <w:suppressAutoHyphens w:val="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en-GB" w:eastAsia="hr-HR"/>
    </w:rPr>
  </w:style>
  <w:style w:type="paragraph" w:customStyle="1" w:styleId="xl550">
    <w:name w:val="xl550"/>
    <w:basedOn w:val="Normal"/>
    <w:rsid w:val="00927AB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val="en-GB" w:eastAsia="hr-HR"/>
    </w:rPr>
  </w:style>
  <w:style w:type="paragraph" w:customStyle="1" w:styleId="xl551">
    <w:name w:val="xl551"/>
    <w:basedOn w:val="Normal"/>
    <w:rsid w:val="00927AB8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99CC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paragraph" w:customStyle="1" w:styleId="xl552">
    <w:name w:val="xl552"/>
    <w:basedOn w:val="Normal"/>
    <w:rsid w:val="00927AB8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GB" w:eastAsia="hr-HR"/>
    </w:rPr>
  </w:style>
  <w:style w:type="character" w:customStyle="1" w:styleId="PodnojestraniceChar">
    <w:name w:val="Podnožje stranice Char"/>
    <w:link w:val="Podnojestranice"/>
    <w:rsid w:val="00927AB8"/>
    <w:rPr>
      <w:sz w:val="24"/>
      <w:szCs w:val="24"/>
      <w:lang w:eastAsia="ar-SA"/>
    </w:rPr>
  </w:style>
  <w:style w:type="character" w:customStyle="1" w:styleId="NaslovChar">
    <w:name w:val="Naslov Char"/>
    <w:link w:val="Naslov"/>
    <w:rsid w:val="00927AB8"/>
    <w:rPr>
      <w:b/>
      <w:sz w:val="52"/>
      <w:lang w:val="sr-Cyrl-CS" w:eastAsia="ar-SA"/>
    </w:rPr>
  </w:style>
  <w:style w:type="character" w:customStyle="1" w:styleId="PodnaslovChar">
    <w:name w:val="Podnaslov Char"/>
    <w:link w:val="Podnaslov"/>
    <w:rsid w:val="00927AB8"/>
    <w:rPr>
      <w:b/>
      <w:sz w:val="36"/>
      <w:lang w:val="sr-Cyrl-CS" w:eastAsia="ar-SA"/>
    </w:rPr>
  </w:style>
  <w:style w:type="paragraph" w:styleId="Tekstubaloniu">
    <w:name w:val="Balloon Text"/>
    <w:basedOn w:val="Normal"/>
    <w:link w:val="TekstubaloniuChar"/>
    <w:uiPriority w:val="99"/>
    <w:semiHidden/>
    <w:rsid w:val="00927AB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ubaloniuChar">
    <w:name w:val="Tekst u balončiću Char"/>
    <w:link w:val="Tekstubaloniu"/>
    <w:semiHidden/>
    <w:rsid w:val="00927AB8"/>
    <w:rPr>
      <w:rFonts w:ascii="Tahoma" w:hAnsi="Tahoma"/>
      <w:sz w:val="16"/>
      <w:szCs w:val="16"/>
      <w:lang w:val="x-none" w:eastAsia="x-none"/>
    </w:rPr>
  </w:style>
  <w:style w:type="character" w:customStyle="1" w:styleId="UvlaenjetelatekstaChar">
    <w:name w:val="Uvlačenje tela teksta Char"/>
    <w:link w:val="Uvlaenjetelateksta"/>
    <w:rsid w:val="00927AB8"/>
    <w:rPr>
      <w:sz w:val="24"/>
      <w:szCs w:val="24"/>
      <w:lang w:val="sr-Cyrl-CS" w:eastAsia="ar-SA"/>
    </w:rPr>
  </w:style>
  <w:style w:type="character" w:customStyle="1" w:styleId="MapadokumentaChar">
    <w:name w:val="Mapa dokumenta Char"/>
    <w:link w:val="Mapadokumenta"/>
    <w:semiHidden/>
    <w:rsid w:val="00927AB8"/>
    <w:rPr>
      <w:rFonts w:ascii="Tahoma" w:hAnsi="Tahoma" w:cs="Tahoma"/>
      <w:shd w:val="clear" w:color="auto" w:fill="000080"/>
      <w:lang w:val="en-GB" w:eastAsia="hr-HR"/>
    </w:rPr>
  </w:style>
  <w:style w:type="paragraph" w:styleId="Mapadokumenta">
    <w:name w:val="Document Map"/>
    <w:basedOn w:val="Normal"/>
    <w:link w:val="MapadokumentaChar"/>
    <w:semiHidden/>
    <w:rsid w:val="00927AB8"/>
    <w:pPr>
      <w:shd w:val="clear" w:color="auto" w:fill="000080"/>
      <w:suppressAutoHyphens w:val="0"/>
    </w:pPr>
    <w:rPr>
      <w:rFonts w:ascii="Tahoma" w:hAnsi="Tahoma"/>
      <w:sz w:val="20"/>
      <w:szCs w:val="20"/>
      <w:lang w:val="en-GB" w:eastAsia="hr-HR"/>
    </w:rPr>
  </w:style>
  <w:style w:type="character" w:customStyle="1" w:styleId="Char1">
    <w:name w:val="Мапа документа Char1"/>
    <w:link w:val="Mapadokumenta"/>
    <w:uiPriority w:val="99"/>
    <w:semiHidden/>
    <w:rsid w:val="00927AB8"/>
    <w:rPr>
      <w:rFonts w:ascii="Tahoma" w:hAnsi="Tahoma" w:cs="Tahoma"/>
      <w:sz w:val="16"/>
      <w:szCs w:val="16"/>
      <w:lang w:eastAsia="ar-SA"/>
    </w:rPr>
  </w:style>
  <w:style w:type="paragraph" w:customStyle="1" w:styleId="xl201">
    <w:name w:val="xl201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02">
    <w:name w:val="xl202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i/>
      <w:iCs/>
      <w:lang w:eastAsia="en-US"/>
    </w:rPr>
  </w:style>
  <w:style w:type="paragraph" w:customStyle="1" w:styleId="xl203">
    <w:name w:val="xl203"/>
    <w:basedOn w:val="Normal"/>
    <w:rsid w:val="00927AB8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04">
    <w:name w:val="xl204"/>
    <w:basedOn w:val="Normal"/>
    <w:rsid w:val="00927AB8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05">
    <w:name w:val="xl205"/>
    <w:basedOn w:val="Normal"/>
    <w:rsid w:val="00927AB8"/>
    <w:pP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en-US"/>
    </w:rPr>
  </w:style>
  <w:style w:type="paragraph" w:customStyle="1" w:styleId="xl206">
    <w:name w:val="xl206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i/>
      <w:iCs/>
      <w:lang w:eastAsia="en-US"/>
    </w:rPr>
  </w:style>
  <w:style w:type="paragraph" w:customStyle="1" w:styleId="xl207">
    <w:name w:val="xl207"/>
    <w:basedOn w:val="Normal"/>
    <w:rsid w:val="00927AB8"/>
    <w:pP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208">
    <w:name w:val="xl208"/>
    <w:basedOn w:val="Normal"/>
    <w:rsid w:val="00927AB8"/>
    <w:pPr>
      <w:suppressAutoHyphens w:val="0"/>
      <w:spacing w:before="100" w:beforeAutospacing="1" w:after="100" w:afterAutospacing="1"/>
    </w:pPr>
    <w:rPr>
      <w:i/>
      <w:iCs/>
      <w:lang w:eastAsia="en-US"/>
    </w:rPr>
  </w:style>
  <w:style w:type="paragraph" w:customStyle="1" w:styleId="xl209">
    <w:name w:val="xl209"/>
    <w:basedOn w:val="Normal"/>
    <w:rsid w:val="00927AB8"/>
    <w:pP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en-US"/>
    </w:rPr>
  </w:style>
  <w:style w:type="paragraph" w:customStyle="1" w:styleId="xl210">
    <w:name w:val="xl210"/>
    <w:basedOn w:val="Normal"/>
    <w:rsid w:val="00927AB8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en-US"/>
    </w:rPr>
  </w:style>
  <w:style w:type="paragraph" w:customStyle="1" w:styleId="xl211">
    <w:name w:val="xl211"/>
    <w:basedOn w:val="Normal"/>
    <w:rsid w:val="00927AB8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en-US"/>
    </w:rPr>
  </w:style>
  <w:style w:type="paragraph" w:customStyle="1" w:styleId="xl212">
    <w:name w:val="xl212"/>
    <w:basedOn w:val="Normal"/>
    <w:rsid w:val="00927AB8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en-US"/>
    </w:rPr>
  </w:style>
  <w:style w:type="paragraph" w:customStyle="1" w:styleId="xl213">
    <w:name w:val="xl213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i/>
      <w:iCs/>
      <w:lang w:eastAsia="en-US"/>
    </w:rPr>
  </w:style>
  <w:style w:type="paragraph" w:customStyle="1" w:styleId="xl214">
    <w:name w:val="xl214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i/>
      <w:iCs/>
      <w:lang w:eastAsia="en-US"/>
    </w:rPr>
  </w:style>
  <w:style w:type="paragraph" w:customStyle="1" w:styleId="xl215">
    <w:name w:val="xl215"/>
    <w:basedOn w:val="Normal"/>
    <w:rsid w:val="00927AB8"/>
    <w:pP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16">
    <w:name w:val="xl216"/>
    <w:basedOn w:val="Normal"/>
    <w:rsid w:val="00927AB8"/>
    <w:pP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217">
    <w:name w:val="xl217"/>
    <w:basedOn w:val="Normal"/>
    <w:rsid w:val="00927AB8"/>
    <w:pPr>
      <w:shd w:val="clear" w:color="auto" w:fill="C0C0C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18">
    <w:name w:val="xl218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19">
    <w:name w:val="xl219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20">
    <w:name w:val="xl220"/>
    <w:basedOn w:val="Normal"/>
    <w:rsid w:val="00927AB8"/>
    <w:pPr>
      <w:shd w:val="clear" w:color="auto" w:fill="00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1">
    <w:name w:val="xl221"/>
    <w:basedOn w:val="Normal"/>
    <w:rsid w:val="00927AB8"/>
    <w:pPr>
      <w:shd w:val="clear" w:color="auto" w:fill="00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2">
    <w:name w:val="xl222"/>
    <w:basedOn w:val="Normal"/>
    <w:rsid w:val="00927AB8"/>
    <w:pPr>
      <w:shd w:val="clear" w:color="auto" w:fill="00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3">
    <w:name w:val="xl223"/>
    <w:basedOn w:val="Normal"/>
    <w:rsid w:val="00927AB8"/>
    <w:pPr>
      <w:shd w:val="clear" w:color="auto" w:fill="00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224">
    <w:name w:val="xl224"/>
    <w:basedOn w:val="Normal"/>
    <w:rsid w:val="00927AB8"/>
    <w:pPr>
      <w:shd w:val="clear" w:color="auto" w:fill="00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25">
    <w:name w:val="xl225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6">
    <w:name w:val="xl226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7">
    <w:name w:val="xl227"/>
    <w:basedOn w:val="Normal"/>
    <w:rsid w:val="00927A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8">
    <w:name w:val="xl228"/>
    <w:basedOn w:val="Normal"/>
    <w:rsid w:val="00927AB8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29">
    <w:name w:val="xl229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30">
    <w:name w:val="xl230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31">
    <w:name w:val="xl231"/>
    <w:basedOn w:val="Normal"/>
    <w:rsid w:val="00927AB8"/>
    <w:pPr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32">
    <w:name w:val="xl232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33">
    <w:name w:val="xl233"/>
    <w:basedOn w:val="Normal"/>
    <w:rsid w:val="00927AB8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234">
    <w:name w:val="xl234"/>
    <w:basedOn w:val="Normal"/>
    <w:rsid w:val="00927AB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235">
    <w:name w:val="xl235"/>
    <w:basedOn w:val="Normal"/>
    <w:rsid w:val="00927AB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36">
    <w:name w:val="xl236"/>
    <w:basedOn w:val="Normal"/>
    <w:rsid w:val="00927AB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237">
    <w:name w:val="xl237"/>
    <w:basedOn w:val="Normal"/>
    <w:rsid w:val="00927AB8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238">
    <w:name w:val="xl238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39">
    <w:name w:val="xl239"/>
    <w:basedOn w:val="Normal"/>
    <w:rsid w:val="00927AB8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240">
    <w:name w:val="xl240"/>
    <w:basedOn w:val="Normal"/>
    <w:rsid w:val="00927AB8"/>
    <w:pPr>
      <w:suppressAutoHyphens w:val="0"/>
      <w:spacing w:before="100" w:beforeAutospacing="1" w:after="100" w:afterAutospacing="1"/>
      <w:jc w:val="right"/>
      <w:textAlignment w:val="center"/>
    </w:pPr>
    <w:rPr>
      <w:i/>
      <w:iCs/>
      <w:lang w:eastAsia="en-US"/>
    </w:rPr>
  </w:style>
  <w:style w:type="paragraph" w:customStyle="1" w:styleId="xl241">
    <w:name w:val="xl241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i/>
      <w:iCs/>
      <w:lang w:eastAsia="en-US"/>
    </w:rPr>
  </w:style>
  <w:style w:type="paragraph" w:customStyle="1" w:styleId="xl242">
    <w:name w:val="xl242"/>
    <w:basedOn w:val="Normal"/>
    <w:rsid w:val="00927AB8"/>
    <w:pPr>
      <w:suppressAutoHyphens w:val="0"/>
      <w:spacing w:before="100" w:beforeAutospacing="1" w:after="100" w:afterAutospacing="1"/>
      <w:jc w:val="right"/>
    </w:pPr>
    <w:rPr>
      <w:lang w:eastAsia="en-US"/>
    </w:rPr>
  </w:style>
  <w:style w:type="paragraph" w:customStyle="1" w:styleId="xl243">
    <w:name w:val="xl243"/>
    <w:basedOn w:val="Normal"/>
    <w:rsid w:val="00927AB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244">
    <w:name w:val="xl244"/>
    <w:basedOn w:val="Normal"/>
    <w:rsid w:val="00927AB8"/>
    <w:pPr>
      <w:shd w:val="clear" w:color="auto" w:fill="969696"/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245">
    <w:name w:val="xl245"/>
    <w:basedOn w:val="Normal"/>
    <w:rsid w:val="00927AB8"/>
    <w:pPr>
      <w:shd w:val="clear" w:color="auto" w:fill="00FF00"/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46">
    <w:name w:val="xl246"/>
    <w:basedOn w:val="Normal"/>
    <w:rsid w:val="00927AB8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47">
    <w:name w:val="xl247"/>
    <w:basedOn w:val="Normal"/>
    <w:rsid w:val="00927AB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48">
    <w:name w:val="xl248"/>
    <w:basedOn w:val="Normal"/>
    <w:rsid w:val="00927AB8"/>
    <w:pPr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49">
    <w:name w:val="xl249"/>
    <w:basedOn w:val="Normal"/>
    <w:rsid w:val="00927AB8"/>
    <w:pPr>
      <w:shd w:val="clear" w:color="auto" w:fill="C0C0C0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50">
    <w:name w:val="xl250"/>
    <w:basedOn w:val="Normal"/>
    <w:rsid w:val="00927AB8"/>
    <w:pPr>
      <w:shd w:val="clear" w:color="auto" w:fill="C0C0C0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51">
    <w:name w:val="xl251"/>
    <w:basedOn w:val="Normal"/>
    <w:rsid w:val="00927AB8"/>
    <w:pPr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52">
    <w:name w:val="xl252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53">
    <w:name w:val="xl253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254">
    <w:name w:val="xl254"/>
    <w:basedOn w:val="Normal"/>
    <w:rsid w:val="00927AB8"/>
    <w:pP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255">
    <w:name w:val="xl255"/>
    <w:basedOn w:val="Normal"/>
    <w:rsid w:val="00927AB8"/>
    <w:pPr>
      <w:shd w:val="clear" w:color="auto" w:fill="00FF00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56">
    <w:name w:val="xl256"/>
    <w:basedOn w:val="Normal"/>
    <w:rsid w:val="00927AB8"/>
    <w:pPr>
      <w:shd w:val="clear" w:color="auto" w:fill="00FF00"/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257">
    <w:name w:val="xl257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58">
    <w:name w:val="xl258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259">
    <w:name w:val="xl259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260">
    <w:name w:val="xl260"/>
    <w:basedOn w:val="Normal"/>
    <w:rsid w:val="00927AB8"/>
    <w:pPr>
      <w:pBdr>
        <w:top w:val="single" w:sz="8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61">
    <w:name w:val="xl261"/>
    <w:basedOn w:val="Normal"/>
    <w:rsid w:val="00927AB8"/>
    <w:pPr>
      <w:pBdr>
        <w:top w:val="single" w:sz="8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262">
    <w:name w:val="xl262"/>
    <w:basedOn w:val="Normal"/>
    <w:rsid w:val="00927AB8"/>
    <w:pPr>
      <w:pBdr>
        <w:top w:val="single" w:sz="8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63">
    <w:name w:val="xl263"/>
    <w:basedOn w:val="Normal"/>
    <w:rsid w:val="00927AB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64">
    <w:name w:val="xl264"/>
    <w:basedOn w:val="Normal"/>
    <w:rsid w:val="00927AB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65">
    <w:name w:val="xl265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i/>
      <w:iCs/>
      <w:lang w:eastAsia="en-US"/>
    </w:rPr>
  </w:style>
  <w:style w:type="paragraph" w:customStyle="1" w:styleId="xl266">
    <w:name w:val="xl266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en-US"/>
    </w:rPr>
  </w:style>
  <w:style w:type="paragraph" w:customStyle="1" w:styleId="xl267">
    <w:name w:val="xl267"/>
    <w:basedOn w:val="Normal"/>
    <w:rsid w:val="00927AB8"/>
    <w:pP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268">
    <w:name w:val="xl268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69">
    <w:name w:val="xl269"/>
    <w:basedOn w:val="Normal"/>
    <w:rsid w:val="00927AB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70">
    <w:name w:val="xl270"/>
    <w:basedOn w:val="Normal"/>
    <w:rsid w:val="00927AB8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71">
    <w:name w:val="xl271"/>
    <w:basedOn w:val="Normal"/>
    <w:rsid w:val="00927AB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72">
    <w:name w:val="xl272"/>
    <w:basedOn w:val="Normal"/>
    <w:rsid w:val="00927AB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73">
    <w:name w:val="xl273"/>
    <w:basedOn w:val="Normal"/>
    <w:rsid w:val="00927AB8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74">
    <w:name w:val="xl274"/>
    <w:basedOn w:val="Normal"/>
    <w:rsid w:val="00927AB8"/>
    <w:pPr>
      <w:pBdr>
        <w:top w:val="single" w:sz="4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75">
    <w:name w:val="xl275"/>
    <w:basedOn w:val="Normal"/>
    <w:rsid w:val="00927AB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76">
    <w:name w:val="xl276"/>
    <w:basedOn w:val="Normal"/>
    <w:rsid w:val="00927AB8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77">
    <w:name w:val="xl277"/>
    <w:basedOn w:val="Normal"/>
    <w:rsid w:val="00927AB8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78">
    <w:name w:val="xl278"/>
    <w:basedOn w:val="Normal"/>
    <w:rsid w:val="00927AB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79">
    <w:name w:val="xl279"/>
    <w:basedOn w:val="Normal"/>
    <w:rsid w:val="00927AB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280">
    <w:name w:val="xl280"/>
    <w:basedOn w:val="Normal"/>
    <w:rsid w:val="00927AB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281">
    <w:name w:val="xl281"/>
    <w:basedOn w:val="Normal"/>
    <w:rsid w:val="00927AB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82">
    <w:name w:val="xl282"/>
    <w:basedOn w:val="Normal"/>
    <w:rsid w:val="00927A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283">
    <w:name w:val="xl283"/>
    <w:basedOn w:val="Normal"/>
    <w:rsid w:val="00927AB8"/>
    <w:pPr>
      <w:pBdr>
        <w:top w:val="single" w:sz="8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284">
    <w:name w:val="xl284"/>
    <w:basedOn w:val="Normal"/>
    <w:rsid w:val="00927AB8"/>
    <w:pPr>
      <w:pBdr>
        <w:top w:val="single" w:sz="8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285">
    <w:name w:val="xl285"/>
    <w:basedOn w:val="Normal"/>
    <w:rsid w:val="00927A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86">
    <w:name w:val="xl286"/>
    <w:basedOn w:val="Normal"/>
    <w:rsid w:val="00927AB8"/>
    <w:pPr>
      <w:pBdr>
        <w:top w:val="single" w:sz="8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87">
    <w:name w:val="xl287"/>
    <w:basedOn w:val="Normal"/>
    <w:rsid w:val="00927AB8"/>
    <w:pPr>
      <w:pBdr>
        <w:top w:val="single" w:sz="8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288">
    <w:name w:val="xl288"/>
    <w:basedOn w:val="Normal"/>
    <w:rsid w:val="00927AB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89">
    <w:name w:val="xl289"/>
    <w:basedOn w:val="Normal"/>
    <w:rsid w:val="00927AB8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90">
    <w:name w:val="xl290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91">
    <w:name w:val="xl291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92">
    <w:name w:val="xl292"/>
    <w:basedOn w:val="Normal"/>
    <w:rsid w:val="00927AB8"/>
    <w:pPr>
      <w:shd w:val="clear" w:color="auto" w:fill="FF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93">
    <w:name w:val="xl293"/>
    <w:basedOn w:val="Normal"/>
    <w:rsid w:val="00927AB8"/>
    <w:pP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294">
    <w:name w:val="xl294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95">
    <w:name w:val="xl295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96">
    <w:name w:val="xl296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297">
    <w:name w:val="xl297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298">
    <w:name w:val="xl298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299">
    <w:name w:val="xl299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300">
    <w:name w:val="xl300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301">
    <w:name w:val="xl301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302">
    <w:name w:val="xl302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03">
    <w:name w:val="xl303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04">
    <w:name w:val="xl304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305">
    <w:name w:val="xl305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306">
    <w:name w:val="xl306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307">
    <w:name w:val="xl307"/>
    <w:basedOn w:val="Normal"/>
    <w:rsid w:val="00927AB8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08">
    <w:name w:val="xl308"/>
    <w:basedOn w:val="Normal"/>
    <w:rsid w:val="00927AB8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309">
    <w:name w:val="xl309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310">
    <w:name w:val="xl310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311">
    <w:name w:val="xl311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312">
    <w:name w:val="xl312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13">
    <w:name w:val="xl313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314">
    <w:name w:val="xl314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15">
    <w:name w:val="xl315"/>
    <w:basedOn w:val="Normal"/>
    <w:rsid w:val="00927AB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16">
    <w:name w:val="xl316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317">
    <w:name w:val="xl317"/>
    <w:basedOn w:val="Normal"/>
    <w:rsid w:val="00927AB8"/>
    <w:pPr>
      <w:shd w:val="clear" w:color="auto" w:fill="FFCC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318">
    <w:name w:val="xl318"/>
    <w:basedOn w:val="Normal"/>
    <w:rsid w:val="00927AB8"/>
    <w:pPr>
      <w:shd w:val="clear" w:color="auto" w:fill="FFCC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19">
    <w:name w:val="xl319"/>
    <w:basedOn w:val="Normal"/>
    <w:rsid w:val="00927AB8"/>
    <w:pPr>
      <w:shd w:val="clear" w:color="auto" w:fill="FFCC00"/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320">
    <w:name w:val="xl320"/>
    <w:basedOn w:val="Normal"/>
    <w:rsid w:val="00927AB8"/>
    <w:pPr>
      <w:shd w:val="clear" w:color="auto" w:fill="FFCC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21">
    <w:name w:val="xl321"/>
    <w:basedOn w:val="Normal"/>
    <w:rsid w:val="00927AB8"/>
    <w:pPr>
      <w:shd w:val="clear" w:color="auto" w:fill="FFCC00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322">
    <w:name w:val="xl322"/>
    <w:basedOn w:val="Normal"/>
    <w:rsid w:val="00927AB8"/>
    <w:pPr>
      <w:shd w:val="clear" w:color="auto" w:fill="FFCC00"/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323">
    <w:name w:val="xl323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24">
    <w:name w:val="xl324"/>
    <w:basedOn w:val="Normal"/>
    <w:rsid w:val="00927AB8"/>
    <w:pPr>
      <w:shd w:val="clear" w:color="auto" w:fill="969696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25">
    <w:name w:val="xl325"/>
    <w:basedOn w:val="Normal"/>
    <w:rsid w:val="00927AB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26">
    <w:name w:val="xl326"/>
    <w:basedOn w:val="Normal"/>
    <w:rsid w:val="00927A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27">
    <w:name w:val="xl327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28">
    <w:name w:val="xl328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329">
    <w:name w:val="xl329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30">
    <w:name w:val="xl330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331">
    <w:name w:val="xl331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32">
    <w:name w:val="xl332"/>
    <w:basedOn w:val="Normal"/>
    <w:rsid w:val="00927AB8"/>
    <w:pPr>
      <w:shd w:val="clear" w:color="auto" w:fill="FFFFFF"/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333">
    <w:name w:val="xl333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334">
    <w:name w:val="xl334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35">
    <w:name w:val="xl335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336">
    <w:name w:val="xl336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37">
    <w:name w:val="xl337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338">
    <w:name w:val="xl338"/>
    <w:basedOn w:val="Normal"/>
    <w:rsid w:val="00927AB8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339">
    <w:name w:val="xl339"/>
    <w:basedOn w:val="Normal"/>
    <w:rsid w:val="00927AB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340">
    <w:name w:val="xl340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341">
    <w:name w:val="xl341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en-US"/>
    </w:rPr>
  </w:style>
  <w:style w:type="paragraph" w:customStyle="1" w:styleId="xl342">
    <w:name w:val="xl342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43">
    <w:name w:val="xl343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en-US"/>
    </w:rPr>
  </w:style>
  <w:style w:type="paragraph" w:customStyle="1" w:styleId="xl344">
    <w:name w:val="xl344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345">
    <w:name w:val="xl345"/>
    <w:basedOn w:val="Normal"/>
    <w:rsid w:val="00927AB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346">
    <w:name w:val="xl346"/>
    <w:basedOn w:val="Normal"/>
    <w:rsid w:val="00927AB8"/>
    <w:pP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47">
    <w:name w:val="xl347"/>
    <w:basedOn w:val="Normal"/>
    <w:rsid w:val="00927AB8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348">
    <w:name w:val="xl348"/>
    <w:basedOn w:val="Normal"/>
    <w:rsid w:val="00927AB8"/>
    <w:pPr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349">
    <w:name w:val="xl349"/>
    <w:basedOn w:val="Normal"/>
    <w:rsid w:val="00927AB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350">
    <w:name w:val="xl350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51">
    <w:name w:val="xl351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en-US"/>
    </w:rPr>
  </w:style>
  <w:style w:type="paragraph" w:customStyle="1" w:styleId="xl352">
    <w:name w:val="xl352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353">
    <w:name w:val="xl353"/>
    <w:basedOn w:val="Normal"/>
    <w:rsid w:val="00927AB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ListParagraph1">
    <w:name w:val="List Paragraph1"/>
    <w:basedOn w:val="Normal"/>
    <w:qFormat/>
    <w:rsid w:val="00C801CB"/>
    <w:pPr>
      <w:suppressAutoHyphens w:val="0"/>
      <w:ind w:left="720"/>
      <w:contextualSpacing/>
      <w:jc w:val="both"/>
    </w:pPr>
    <w:rPr>
      <w:lang w:eastAsia="en-US"/>
    </w:rPr>
  </w:style>
  <w:style w:type="numbering" w:customStyle="1" w:styleId="NoList1">
    <w:name w:val="No List1"/>
    <w:next w:val="Bezliste"/>
    <w:uiPriority w:val="99"/>
    <w:semiHidden/>
    <w:rsid w:val="007615B3"/>
  </w:style>
  <w:style w:type="paragraph" w:styleId="Uvlaenjetelateksta2">
    <w:name w:val="Body Text Indent 2"/>
    <w:basedOn w:val="Normal"/>
    <w:link w:val="Uvlaenjetelateksta2Char"/>
    <w:rsid w:val="007615B3"/>
    <w:pPr>
      <w:suppressAutoHyphens w:val="0"/>
      <w:ind w:left="1080"/>
      <w:jc w:val="both"/>
    </w:pPr>
    <w:rPr>
      <w:sz w:val="28"/>
      <w:lang w:val="sr-Cyrl-CS" w:eastAsia="en-US"/>
    </w:rPr>
  </w:style>
  <w:style w:type="character" w:customStyle="1" w:styleId="Uvlaenjetelateksta2Char">
    <w:name w:val="Uvlačenje tela teksta 2 Char"/>
    <w:link w:val="Uvlaenjetelateksta2"/>
    <w:rsid w:val="007615B3"/>
    <w:rPr>
      <w:sz w:val="28"/>
      <w:szCs w:val="24"/>
      <w:lang w:val="sr-Cyrl-CS" w:eastAsia="en-US"/>
    </w:rPr>
  </w:style>
  <w:style w:type="paragraph" w:styleId="Uvlaenjetelateksta3">
    <w:name w:val="Body Text Indent 3"/>
    <w:basedOn w:val="Normal"/>
    <w:link w:val="Uvlaenjetelateksta3Char"/>
    <w:rsid w:val="007615B3"/>
    <w:pPr>
      <w:suppressAutoHyphens w:val="0"/>
      <w:ind w:left="720"/>
    </w:pPr>
    <w:rPr>
      <w:sz w:val="28"/>
      <w:lang w:val="sr-Cyrl-CS" w:eastAsia="en-US"/>
    </w:rPr>
  </w:style>
  <w:style w:type="character" w:customStyle="1" w:styleId="Uvlaenjetelateksta3Char">
    <w:name w:val="Uvlačenje tela teksta 3 Char"/>
    <w:link w:val="Uvlaenjetelateksta3"/>
    <w:rsid w:val="007615B3"/>
    <w:rPr>
      <w:sz w:val="28"/>
      <w:szCs w:val="24"/>
      <w:lang w:val="sr-Cyrl-CS" w:eastAsia="en-US"/>
    </w:rPr>
  </w:style>
  <w:style w:type="paragraph" w:styleId="Bezrazmaka">
    <w:name w:val="No Spacing"/>
    <w:uiPriority w:val="1"/>
    <w:qFormat/>
    <w:rsid w:val="007615B3"/>
    <w:rPr>
      <w:rFonts w:ascii="Calibri" w:hAnsi="Calibri"/>
      <w:sz w:val="22"/>
      <w:szCs w:val="22"/>
      <w:lang w:val="en-US" w:eastAsia="en-US"/>
    </w:rPr>
  </w:style>
  <w:style w:type="character" w:styleId="Referencakomentara">
    <w:name w:val="annotation reference"/>
    <w:semiHidden/>
    <w:rsid w:val="007615B3"/>
    <w:rPr>
      <w:sz w:val="16"/>
      <w:szCs w:val="16"/>
    </w:rPr>
  </w:style>
  <w:style w:type="paragraph" w:styleId="Temakomentara">
    <w:name w:val="annotation subject"/>
    <w:basedOn w:val="Tekstkomentara"/>
    <w:next w:val="Tekstkomentara"/>
    <w:link w:val="TemakomentaraChar"/>
    <w:semiHidden/>
    <w:rsid w:val="007615B3"/>
    <w:rPr>
      <w:b/>
      <w:bCs/>
      <w:lang w:val="en-GB" w:eastAsia="en-US"/>
    </w:rPr>
  </w:style>
  <w:style w:type="character" w:customStyle="1" w:styleId="TemakomentaraChar">
    <w:name w:val="Tema komentara Char"/>
    <w:link w:val="Temakomentara"/>
    <w:semiHidden/>
    <w:rsid w:val="007615B3"/>
    <w:rPr>
      <w:b/>
      <w:bCs/>
      <w:lang w:val="en-GB" w:eastAsia="en-US"/>
    </w:rPr>
  </w:style>
  <w:style w:type="character" w:customStyle="1" w:styleId="longtext">
    <w:name w:val="long_text"/>
    <w:rsid w:val="007615B3"/>
  </w:style>
  <w:style w:type="table" w:customStyle="1" w:styleId="TableGrid1">
    <w:name w:val="Table Grid1"/>
    <w:basedOn w:val="Normalnatabela"/>
    <w:next w:val="Koordinatnamreatabele"/>
    <w:uiPriority w:val="39"/>
    <w:rsid w:val="0076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avanje">
    <w:name w:val="Emphasis"/>
    <w:qFormat/>
    <w:rsid w:val="007615B3"/>
    <w:rPr>
      <w:i/>
      <w:iCs/>
    </w:rPr>
  </w:style>
  <w:style w:type="paragraph" w:customStyle="1" w:styleId="2zakon">
    <w:name w:val="_2zakon"/>
    <w:basedOn w:val="Normal"/>
    <w:rsid w:val="007615B3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3mesto">
    <w:name w:val="_3mesto"/>
    <w:basedOn w:val="Normal"/>
    <w:rsid w:val="007615B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Bodytext4">
    <w:name w:val="Body text (4)_"/>
    <w:link w:val="Bodytext40"/>
    <w:uiPriority w:val="99"/>
    <w:locked/>
    <w:rsid w:val="007615B3"/>
    <w:rPr>
      <w:spacing w:val="20"/>
      <w:shd w:val="clear" w:color="auto" w:fill="FFFFFF"/>
      <w:lang w:val="sr-Latn-CS" w:eastAsia="ja-JP"/>
    </w:rPr>
  </w:style>
  <w:style w:type="character" w:customStyle="1" w:styleId="Bodytext4Spacing0pt">
    <w:name w:val="Body text (4) + Spacing 0 pt"/>
    <w:uiPriority w:val="99"/>
    <w:rsid w:val="007615B3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7615B3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spacing w:val="20"/>
      <w:sz w:val="20"/>
      <w:szCs w:val="20"/>
      <w:lang w:val="sr-Latn-CS" w:eastAsia="ja-JP"/>
    </w:rPr>
  </w:style>
  <w:style w:type="paragraph" w:customStyle="1" w:styleId="nabrajanjebold">
    <w:name w:val="nabrajanje bold"/>
    <w:basedOn w:val="Normal"/>
    <w:uiPriority w:val="99"/>
    <w:qFormat/>
    <w:rsid w:val="007615B3"/>
    <w:pPr>
      <w:numPr>
        <w:numId w:val="33"/>
      </w:numPr>
      <w:suppressAutoHyphens w:val="0"/>
      <w:spacing w:after="120"/>
      <w:ind w:left="0" w:firstLine="851"/>
      <w:jc w:val="both"/>
    </w:pPr>
    <w:rPr>
      <w:sz w:val="22"/>
      <w:szCs w:val="20"/>
      <w:lang w:eastAsia="en-US"/>
    </w:rPr>
  </w:style>
  <w:style w:type="numbering" w:customStyle="1" w:styleId="NoList2">
    <w:name w:val="No List2"/>
    <w:next w:val="Bezliste"/>
    <w:uiPriority w:val="99"/>
    <w:semiHidden/>
    <w:unhideWhenUsed/>
    <w:rsid w:val="000A37F2"/>
  </w:style>
  <w:style w:type="numbering" w:customStyle="1" w:styleId="NoList3">
    <w:name w:val="No List3"/>
    <w:next w:val="Bezliste"/>
    <w:uiPriority w:val="99"/>
    <w:semiHidden/>
    <w:unhideWhenUsed/>
    <w:rsid w:val="000B64D8"/>
  </w:style>
  <w:style w:type="numbering" w:customStyle="1" w:styleId="NoList4">
    <w:name w:val="No List4"/>
    <w:next w:val="Bezliste"/>
    <w:uiPriority w:val="99"/>
    <w:semiHidden/>
    <w:unhideWhenUsed/>
    <w:rsid w:val="00B4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bari.org.r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3519-0A0F-4FA3-8B36-59CF38B7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22947</Words>
  <Characters>130800</Characters>
  <Application>Microsoft Office Word</Application>
  <DocSecurity>0</DocSecurity>
  <Lines>1090</Lines>
  <Paragraphs>306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>Информатор о раду општине Жабари-општинска управа Жабари 10.02.2014.године</vt:lpstr>
      <vt:lpstr>Информатор о раду општине Жабари-општинска управа Жабари 10.02.2014.године</vt:lpstr>
      <vt:lpstr>Информатор о раду општине Жабари-општинска управа Жабари 10.02.2014.године</vt:lpstr>
    </vt:vector>
  </TitlesOfParts>
  <Company/>
  <LinksUpToDate>false</LinksUpToDate>
  <CharactersWithSpaces>153441</CharactersWithSpaces>
  <SharedDoc>false</SharedDoc>
  <HLinks>
    <vt:vector size="6" baseType="variant">
      <vt:variant>
        <vt:i4>4194371</vt:i4>
      </vt:variant>
      <vt:variant>
        <vt:i4>0</vt:i4>
      </vt:variant>
      <vt:variant>
        <vt:i4>0</vt:i4>
      </vt:variant>
      <vt:variant>
        <vt:i4>5</vt:i4>
      </vt:variant>
      <vt:variant>
        <vt:lpwstr>http://www.zabari.org.rs/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општине Жабари-општинска управа Жабари 10.02.2014.године</dc:title>
  <dc:subject/>
  <dc:creator>Colic</dc:creator>
  <cp:keywords/>
  <cp:lastModifiedBy>Majstor</cp:lastModifiedBy>
  <cp:revision>2</cp:revision>
  <cp:lastPrinted>2022-03-11T10:14:00Z</cp:lastPrinted>
  <dcterms:created xsi:type="dcterms:W3CDTF">2022-03-11T10:15:00Z</dcterms:created>
  <dcterms:modified xsi:type="dcterms:W3CDTF">2022-03-11T10:15:00Z</dcterms:modified>
</cp:coreProperties>
</file>