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F2" w:rsidRPr="00192AF2" w:rsidRDefault="00192AF2" w:rsidP="00192AF2">
      <w:pPr>
        <w:jc w:val="both"/>
        <w:rPr>
          <w:lang w:val="sr-Cyrl-CS"/>
        </w:rPr>
      </w:pPr>
      <w:r w:rsidRPr="00192AF2">
        <w:rPr>
          <w:lang w:val="sr-Cyrl-CS"/>
        </w:rPr>
        <w:t>Република Србија</w:t>
      </w:r>
    </w:p>
    <w:p w:rsidR="00192AF2" w:rsidRPr="00192AF2" w:rsidRDefault="00192AF2" w:rsidP="00192AF2">
      <w:pPr>
        <w:jc w:val="both"/>
        <w:rPr>
          <w:lang w:val="sr-Cyrl-CS"/>
        </w:rPr>
      </w:pPr>
      <w:r w:rsidRPr="00192AF2">
        <w:rPr>
          <w:lang w:val="sr-Cyrl-CS"/>
        </w:rPr>
        <w:t>ОПШТИНА ЖАБАРИ</w:t>
      </w:r>
    </w:p>
    <w:p w:rsidR="00192AF2" w:rsidRPr="00192AF2" w:rsidRDefault="00192AF2" w:rsidP="00192AF2">
      <w:pPr>
        <w:jc w:val="both"/>
        <w:rPr>
          <w:lang w:val="sr-Latn-RS"/>
        </w:rPr>
      </w:pPr>
      <w:r w:rsidRPr="00192AF2">
        <w:rPr>
          <w:lang w:val="sr-Cyrl-CS"/>
        </w:rPr>
        <w:t>ОПШТИНСКА УПРАВА</w:t>
      </w:r>
    </w:p>
    <w:p w:rsidR="00192AF2" w:rsidRPr="00192AF2" w:rsidRDefault="00192AF2" w:rsidP="00192AF2">
      <w:pPr>
        <w:jc w:val="both"/>
        <w:rPr>
          <w:lang w:val="sr-Cyrl-RS"/>
        </w:rPr>
      </w:pPr>
      <w:proofErr w:type="spellStart"/>
      <w:r w:rsidRPr="00192AF2">
        <w:rPr>
          <w:lang w:val="sr-Latn-RS"/>
        </w:rPr>
        <w:t>Одељењ</w:t>
      </w:r>
      <w:proofErr w:type="spellEnd"/>
      <w:r w:rsidRPr="00192AF2">
        <w:rPr>
          <w:lang w:val="sr-Cyrl-RS"/>
        </w:rPr>
        <w:t>е</w:t>
      </w:r>
      <w:r w:rsidRPr="00192AF2">
        <w:rPr>
          <w:lang w:val="sr-Latn-RS"/>
        </w:rPr>
        <w:t xml:space="preserve"> за привреду, урбанизам и друштвене делатности</w:t>
      </w:r>
    </w:p>
    <w:p w:rsidR="00192AF2" w:rsidRPr="00192AF2" w:rsidRDefault="00192AF2" w:rsidP="00192AF2">
      <w:pPr>
        <w:jc w:val="both"/>
        <w:rPr>
          <w:lang w:val="sr-Cyrl-RS"/>
        </w:rPr>
      </w:pPr>
      <w:r w:rsidRPr="00192AF2">
        <w:rPr>
          <w:lang w:val="sr-Cyrl-CS"/>
        </w:rPr>
        <w:t>Група за обједињену процедуру</w:t>
      </w:r>
    </w:p>
    <w:p w:rsidR="00192AF2" w:rsidRPr="00192AF2" w:rsidRDefault="00192AF2" w:rsidP="00192AF2">
      <w:pPr>
        <w:jc w:val="both"/>
        <w:rPr>
          <w:lang w:val="sr-Cyrl-RS"/>
        </w:rPr>
      </w:pPr>
      <w:r w:rsidRPr="00192AF2">
        <w:rPr>
          <w:lang w:val="sr-Cyrl-CS"/>
        </w:rPr>
        <w:t>Број 501-</w:t>
      </w:r>
      <w:r w:rsidRPr="00192AF2">
        <w:rPr>
          <w:lang w:val="sr-Cyrl-RS"/>
        </w:rPr>
        <w:t>1</w:t>
      </w:r>
      <w:r w:rsidRPr="00192AF2">
        <w:t>4</w:t>
      </w:r>
      <w:r w:rsidRPr="00192AF2">
        <w:rPr>
          <w:lang w:val="sr-Cyrl-CS"/>
        </w:rPr>
        <w:t>/</w:t>
      </w:r>
      <w:r w:rsidRPr="00192AF2">
        <w:rPr>
          <w:lang w:val="sr-Cyrl-RS"/>
        </w:rPr>
        <w:t>2019</w:t>
      </w:r>
      <w:r w:rsidRPr="00192AF2">
        <w:rPr>
          <w:lang w:val="sr-Cyrl-CS"/>
        </w:rPr>
        <w:t>-0</w:t>
      </w:r>
      <w:r w:rsidRPr="00192AF2">
        <w:rPr>
          <w:lang w:val="sr-Cyrl-RS"/>
        </w:rPr>
        <w:t>2</w:t>
      </w:r>
    </w:p>
    <w:p w:rsidR="00192AF2" w:rsidRPr="00192AF2" w:rsidRDefault="00192AF2" w:rsidP="00192AF2">
      <w:pPr>
        <w:jc w:val="both"/>
        <w:rPr>
          <w:lang w:val="sr-Cyrl-CS"/>
        </w:rPr>
      </w:pPr>
      <w:r w:rsidRPr="00192AF2">
        <w:t>2</w:t>
      </w:r>
      <w:r w:rsidRPr="00192AF2">
        <w:rPr>
          <w:lang w:val="sr-Cyrl-RS"/>
        </w:rPr>
        <w:t>0</w:t>
      </w:r>
      <w:r w:rsidRPr="00192AF2">
        <w:rPr>
          <w:lang w:val="sr-Cyrl-CS"/>
        </w:rPr>
        <w:t xml:space="preserve">. </w:t>
      </w:r>
      <w:r w:rsidRPr="00192AF2">
        <w:rPr>
          <w:lang w:val="sr-Cyrl-RS"/>
        </w:rPr>
        <w:t>јун</w:t>
      </w:r>
      <w:r w:rsidRPr="00192AF2">
        <w:rPr>
          <w:lang w:val="sr-Cyrl-CS"/>
        </w:rPr>
        <w:t xml:space="preserve"> 20</w:t>
      </w:r>
      <w:r w:rsidRPr="00192AF2">
        <w:rPr>
          <w:lang w:val="sr-Cyrl-RS"/>
        </w:rPr>
        <w:t>1</w:t>
      </w:r>
      <w:r w:rsidRPr="00192AF2">
        <w:t>9</w:t>
      </w:r>
      <w:r w:rsidRPr="00192AF2">
        <w:rPr>
          <w:lang w:val="sr-Cyrl-CS"/>
        </w:rPr>
        <w:t>.године</w:t>
      </w:r>
    </w:p>
    <w:p w:rsidR="00192AF2" w:rsidRPr="00192AF2" w:rsidRDefault="00192AF2" w:rsidP="00192AF2">
      <w:pPr>
        <w:jc w:val="both"/>
        <w:rPr>
          <w:lang w:val="sr-Cyrl-CS"/>
        </w:rPr>
      </w:pPr>
      <w:r w:rsidRPr="00192AF2">
        <w:rPr>
          <w:lang w:val="sr-Cyrl-CS"/>
        </w:rPr>
        <w:t>ЖАБАРИ</w:t>
      </w:r>
    </w:p>
    <w:p w:rsidR="00F92226" w:rsidRPr="00C2611B" w:rsidRDefault="00F92226" w:rsidP="004E0E26">
      <w:pPr>
        <w:jc w:val="center"/>
        <w:rPr>
          <w:lang w:val="sr-Latn-RS"/>
        </w:rPr>
      </w:pPr>
    </w:p>
    <w:p w:rsidR="004E0E26" w:rsidRPr="00C2611B" w:rsidRDefault="00276D60" w:rsidP="00276D60">
      <w:pPr>
        <w:ind w:firstLine="720"/>
        <w:jc w:val="both"/>
        <w:rPr>
          <w:lang w:val="sr-Cyrl-CS"/>
        </w:rPr>
      </w:pPr>
      <w:r w:rsidRPr="00C2611B">
        <w:rPr>
          <w:lang w:val="sr-Cyrl-CS"/>
        </w:rPr>
        <w:t>Група за обједињену процедуру, Одељења за привреду урбанизам и друштвене делатности Oпштинске управе општине Жабари, на основу члана 10. и 29. Закона о процени утицаја на животну средину („Сл. гласник РС“ бр.</w:t>
      </w:r>
      <w:r w:rsidR="00C2611B">
        <w:rPr>
          <w:lang w:val="sr-Cyrl-CS"/>
        </w:rPr>
        <w:t xml:space="preserve"> </w:t>
      </w:r>
      <w:r w:rsidRPr="00C2611B">
        <w:rPr>
          <w:lang w:val="sr-Cyrl-CS"/>
        </w:rPr>
        <w:t>135/2004 и 36/2009), издаје</w:t>
      </w:r>
      <w:r w:rsidR="00C2611B" w:rsidRPr="00C2611B">
        <w:rPr>
          <w:lang w:val="sr-Cyrl-CS"/>
        </w:rPr>
        <w:t xml:space="preserve"> се</w:t>
      </w:r>
    </w:p>
    <w:p w:rsidR="004E0E26" w:rsidRPr="00C2611B" w:rsidRDefault="004E0E26" w:rsidP="004E0E26">
      <w:pPr>
        <w:jc w:val="both"/>
        <w:rPr>
          <w:lang w:val="sr-Cyrl-CS"/>
        </w:rPr>
      </w:pPr>
    </w:p>
    <w:p w:rsidR="00192AF2" w:rsidRDefault="00192AF2" w:rsidP="00192AF2">
      <w:pPr>
        <w:jc w:val="center"/>
        <w:rPr>
          <w:lang w:val="sr-Cyrl-CS"/>
        </w:rPr>
      </w:pPr>
      <w:r>
        <w:rPr>
          <w:lang w:val="sr-Cyrl-CS"/>
        </w:rPr>
        <w:t xml:space="preserve">ОБАВЕШТЕЊЕ </w:t>
      </w:r>
      <w:bookmarkStart w:id="0" w:name="_GoBack"/>
      <w:bookmarkEnd w:id="0"/>
      <w:r w:rsidRPr="00192AF2">
        <w:rPr>
          <w:lang w:val="sr-Cyrl-CS"/>
        </w:rPr>
        <w:t xml:space="preserve">О ДОНЕТОМ РЕШЕЊУ </w:t>
      </w:r>
    </w:p>
    <w:p w:rsidR="004E0E26" w:rsidRDefault="00192AF2" w:rsidP="00192AF2">
      <w:pPr>
        <w:jc w:val="center"/>
        <w:rPr>
          <w:lang w:val="sr-Cyrl-CS"/>
        </w:rPr>
      </w:pPr>
      <w:r>
        <w:rPr>
          <w:lang w:val="sr-Cyrl-CS"/>
        </w:rPr>
        <w:t xml:space="preserve">ДА ЈЕ ПОТРЕБНА ПРОЦЕНA УТИЦАЈА </w:t>
      </w:r>
      <w:r w:rsidRPr="00192AF2">
        <w:rPr>
          <w:lang w:val="sr-Cyrl-CS"/>
        </w:rPr>
        <w:t>НА ЖИВОТНУ СРЕДИНУ</w:t>
      </w:r>
    </w:p>
    <w:p w:rsidR="00192AF2" w:rsidRPr="00C2611B" w:rsidRDefault="00192AF2" w:rsidP="00192AF2">
      <w:pPr>
        <w:jc w:val="center"/>
        <w:rPr>
          <w:lang w:val="sr-Cyrl-CS"/>
        </w:rPr>
      </w:pPr>
    </w:p>
    <w:p w:rsidR="00192AF2" w:rsidRPr="00192AF2" w:rsidRDefault="00192AF2" w:rsidP="00192AF2">
      <w:pPr>
        <w:ind w:firstLine="720"/>
        <w:jc w:val="both"/>
        <w:rPr>
          <w:lang w:val="sr-Cyrl-RS"/>
        </w:rPr>
      </w:pPr>
      <w:r w:rsidRPr="00300F35">
        <w:t>Обавештава се јавност</w:t>
      </w:r>
      <w:r>
        <w:t xml:space="preserve"> да је</w:t>
      </w:r>
      <w:r w:rsidRPr="0012140E">
        <w:rPr>
          <w:lang w:val="ru-RU"/>
        </w:rPr>
        <w:t xml:space="preserve"> </w:t>
      </w:r>
      <w:r w:rsidRPr="0012140E">
        <w:rPr>
          <w:lang w:val="sr-Cyrl-CS"/>
        </w:rPr>
        <w:t>спрове</w:t>
      </w:r>
      <w:r>
        <w:rPr>
          <w:lang w:val="sr-Cyrl-CS"/>
        </w:rPr>
        <w:t>ден</w:t>
      </w:r>
      <w:r w:rsidRPr="0012140E">
        <w:rPr>
          <w:lang w:val="sr-Cyrl-CS"/>
        </w:rPr>
        <w:t xml:space="preserve"> поступак одлучивања о потреби процене утицаја на животну средину </w:t>
      </w:r>
      <w:r w:rsidRPr="00192AF2">
        <w:rPr>
          <w:lang w:val="sr-Cyrl-CS"/>
        </w:rPr>
        <w:t>ПРОЈЕКТA РАДИО-БАЗНЕ СТАНИЦЕ НА ЛОКАЦИЈИ „BA1059_03 PO_</w:t>
      </w:r>
      <w:proofErr w:type="spellStart"/>
      <w:r w:rsidRPr="00192AF2">
        <w:rPr>
          <w:lang w:val="sr-Cyrl-CS"/>
        </w:rPr>
        <w:t>Viteževo</w:t>
      </w:r>
      <w:proofErr w:type="spellEnd"/>
      <w:r w:rsidRPr="00192AF2">
        <w:rPr>
          <w:lang w:val="sr-Cyrl-CS"/>
        </w:rPr>
        <w:t xml:space="preserve">“ на животну средину GSM900/UMTS2100/LTE800 мреже јавних мобилних телекомуникација „Vip </w:t>
      </w:r>
      <w:proofErr w:type="spellStart"/>
      <w:r w:rsidRPr="00192AF2">
        <w:rPr>
          <w:lang w:val="sr-Cyrl-CS"/>
        </w:rPr>
        <w:t>mobile</w:t>
      </w:r>
      <w:proofErr w:type="spellEnd"/>
      <w:r w:rsidRPr="00192AF2">
        <w:rPr>
          <w:lang w:val="sr-Cyrl-CS"/>
        </w:rPr>
        <w:t xml:space="preserve">“ д.о.о. Милутина Миланковића 1ж, 11070 Нови Београд, на к.п. бр. 926 </w:t>
      </w:r>
      <w:proofErr w:type="spellStart"/>
      <w:r w:rsidRPr="00192AF2">
        <w:rPr>
          <w:lang w:val="sr-Cyrl-CS"/>
        </w:rPr>
        <w:t>К.О</w:t>
      </w:r>
      <w:proofErr w:type="spellEnd"/>
      <w:r w:rsidRPr="00192AF2">
        <w:rPr>
          <w:lang w:val="sr-Cyrl-CS"/>
        </w:rPr>
        <w:t>. ВИТЕЖЕВО, на подручју општине Жабари</w:t>
      </w:r>
      <w:r>
        <w:t xml:space="preserve">, </w:t>
      </w:r>
      <w:r>
        <w:rPr>
          <w:lang w:val="sr-Cyrl-CS"/>
        </w:rPr>
        <w:t xml:space="preserve">на захтев </w:t>
      </w:r>
      <w:r w:rsidRPr="00C2611B">
        <w:t>носи</w:t>
      </w:r>
      <w:r>
        <w:rPr>
          <w:lang w:val="sr-Cyrl-RS"/>
        </w:rPr>
        <w:t>о</w:t>
      </w:r>
      <w:r w:rsidRPr="00C2611B">
        <w:t>ц</w:t>
      </w:r>
      <w:r>
        <w:rPr>
          <w:lang w:val="sr-Cyrl-RS"/>
        </w:rPr>
        <w:t>а</w:t>
      </w:r>
      <w:r w:rsidRPr="00C2611B">
        <w:t xml:space="preserve"> пројекта „</w:t>
      </w:r>
      <w:r w:rsidRPr="00C2611B">
        <w:rPr>
          <w:lang w:val="en-US"/>
        </w:rPr>
        <w:t>VIP</w:t>
      </w:r>
      <w:r w:rsidRPr="00C2611B">
        <w:rPr>
          <w:lang w:val="sr-Cyrl-CS"/>
        </w:rPr>
        <w:t xml:space="preserve"> </w:t>
      </w:r>
      <w:r w:rsidRPr="00C2611B">
        <w:rPr>
          <w:lang w:val="en-US"/>
        </w:rPr>
        <w:t>MOBILE</w:t>
      </w:r>
      <w:r w:rsidRPr="00C2611B">
        <w:rPr>
          <w:lang w:val="sr-Cyrl-CS"/>
        </w:rPr>
        <w:t>”</w:t>
      </w:r>
      <w:r w:rsidRPr="00C2611B">
        <w:t xml:space="preserve"> д.о.о.</w:t>
      </w:r>
      <w:r w:rsidRPr="00C2611B">
        <w:rPr>
          <w:lang w:val="sr-Cyrl-CS"/>
        </w:rPr>
        <w:t xml:space="preserve"> </w:t>
      </w:r>
      <w:r w:rsidRPr="00653B99">
        <w:rPr>
          <w:lang w:val="sr-Cyrl-CS"/>
        </w:rPr>
        <w:t>Нови Београд</w:t>
      </w:r>
      <w:r w:rsidRPr="00C2611B">
        <w:t xml:space="preserve">, преко пуномоћника „КОДАР ИНЖЕЊЕРИНГ“ </w:t>
      </w:r>
      <w:proofErr w:type="spellStart"/>
      <w:r w:rsidRPr="00C2611B">
        <w:t>д.о.o</w:t>
      </w:r>
      <w:proofErr w:type="spellEnd"/>
      <w:r w:rsidRPr="00C2611B">
        <w:t xml:space="preserve">. </w:t>
      </w:r>
      <w:r>
        <w:t>Београд</w:t>
      </w:r>
      <w:r>
        <w:rPr>
          <w:lang w:val="sr-Cyrl-RS"/>
        </w:rPr>
        <w:t>.</w:t>
      </w:r>
    </w:p>
    <w:p w:rsidR="00AF569D" w:rsidRPr="00AF569D" w:rsidRDefault="00192AF2" w:rsidP="00AF569D">
      <w:pPr>
        <w:ind w:firstLine="720"/>
        <w:jc w:val="both"/>
        <w:rPr>
          <w:color w:val="000000"/>
          <w:lang w:val="ru-RU"/>
        </w:rPr>
      </w:pPr>
      <w:r w:rsidRPr="0012140E">
        <w:rPr>
          <w:rStyle w:val="apple-style-span"/>
          <w:color w:val="000000"/>
          <w:lang w:val="sr-Cyrl-CS"/>
        </w:rPr>
        <w:t xml:space="preserve">У </w:t>
      </w:r>
      <w:r w:rsidRPr="0012140E">
        <w:rPr>
          <w:rStyle w:val="apple-style-span"/>
          <w:color w:val="000000"/>
        </w:rPr>
        <w:t>спроведеном</w:t>
      </w:r>
      <w:r w:rsidRPr="0012140E">
        <w:rPr>
          <w:rStyle w:val="apple-style-span"/>
          <w:color w:val="000000"/>
          <w:lang w:val="sr-Cyrl-CS"/>
        </w:rPr>
        <w:t xml:space="preserve"> поступку донето је решење </w:t>
      </w:r>
      <w:r>
        <w:t>б</w:t>
      </w:r>
      <w:r w:rsidRPr="009E5FAD">
        <w:t xml:space="preserve">рој </w:t>
      </w:r>
      <w:r w:rsidRPr="00192AF2">
        <w:rPr>
          <w:lang w:val="sr-Cyrl-CS"/>
        </w:rPr>
        <w:t>501-</w:t>
      </w:r>
      <w:r w:rsidRPr="00192AF2">
        <w:rPr>
          <w:lang w:val="sr-Cyrl-RS"/>
        </w:rPr>
        <w:t>1</w:t>
      </w:r>
      <w:r w:rsidRPr="00192AF2">
        <w:t>4</w:t>
      </w:r>
      <w:r w:rsidRPr="00192AF2">
        <w:rPr>
          <w:lang w:val="sr-Cyrl-CS"/>
        </w:rPr>
        <w:t>/</w:t>
      </w:r>
      <w:r w:rsidRPr="00192AF2">
        <w:rPr>
          <w:lang w:val="sr-Cyrl-RS"/>
        </w:rPr>
        <w:t>2019</w:t>
      </w:r>
      <w:r w:rsidRPr="00192AF2">
        <w:rPr>
          <w:lang w:val="sr-Cyrl-CS"/>
        </w:rPr>
        <w:t>-0</w:t>
      </w:r>
      <w:r w:rsidRPr="00192AF2">
        <w:rPr>
          <w:lang w:val="sr-Cyrl-RS"/>
        </w:rPr>
        <w:t>2</w:t>
      </w:r>
      <w:r>
        <w:rPr>
          <w:lang w:val="sr-Cyrl-RS"/>
        </w:rPr>
        <w:t xml:space="preserve"> од </w:t>
      </w:r>
      <w:r w:rsidRPr="00192AF2">
        <w:t>2</w:t>
      </w:r>
      <w:r w:rsidRPr="00192AF2">
        <w:rPr>
          <w:lang w:val="sr-Cyrl-RS"/>
        </w:rPr>
        <w:t>0</w:t>
      </w:r>
      <w:r w:rsidRPr="00192AF2">
        <w:rPr>
          <w:lang w:val="sr-Cyrl-CS"/>
        </w:rPr>
        <w:t xml:space="preserve">. </w:t>
      </w:r>
      <w:r w:rsidRPr="00192AF2">
        <w:rPr>
          <w:lang w:val="sr-Cyrl-RS"/>
        </w:rPr>
        <w:t>јун</w:t>
      </w:r>
      <w:r w:rsidRPr="00192AF2">
        <w:rPr>
          <w:lang w:val="sr-Cyrl-CS"/>
        </w:rPr>
        <w:t xml:space="preserve"> 20</w:t>
      </w:r>
      <w:r w:rsidRPr="00192AF2">
        <w:rPr>
          <w:lang w:val="sr-Cyrl-RS"/>
        </w:rPr>
        <w:t>1</w:t>
      </w:r>
      <w:r w:rsidRPr="00192AF2">
        <w:t>9</w:t>
      </w:r>
      <w:r w:rsidRPr="00192AF2">
        <w:rPr>
          <w:lang w:val="sr-Cyrl-CS"/>
        </w:rPr>
        <w:t>.године</w:t>
      </w:r>
      <w:r>
        <w:t>,</w:t>
      </w:r>
      <w:r w:rsidRPr="0012140E">
        <w:rPr>
          <w:rStyle w:val="apple-style-span"/>
          <w:color w:val="000000"/>
          <w:lang w:val="sr-Cyrl-CS"/>
        </w:rPr>
        <w:t xml:space="preserve"> којим је утврђено да </w:t>
      </w:r>
      <w:r w:rsidRPr="0012140E">
        <w:rPr>
          <w:rStyle w:val="apple-style-span"/>
          <w:color w:val="000000"/>
        </w:rPr>
        <w:t xml:space="preserve">је </w:t>
      </w:r>
      <w:r w:rsidRPr="0012140E">
        <w:rPr>
          <w:rStyle w:val="apple-style-span"/>
          <w:color w:val="000000"/>
          <w:lang w:val="sr-Cyrl-CS"/>
        </w:rPr>
        <w:t>за предметни пројекат потребна про</w:t>
      </w:r>
      <w:r>
        <w:rPr>
          <w:rStyle w:val="apple-style-span"/>
          <w:color w:val="000000"/>
          <w:lang w:val="sr-Cyrl-CS"/>
        </w:rPr>
        <w:t>цена утицаја на животну средину и</w:t>
      </w:r>
      <w:r w:rsidRPr="0012140E">
        <w:rPr>
          <w:rStyle w:val="apple-style-span"/>
          <w:color w:val="000000"/>
          <w:lang w:val="ru-RU"/>
        </w:rPr>
        <w:t xml:space="preserve"> </w:t>
      </w:r>
      <w:r w:rsidRPr="0012140E">
        <w:rPr>
          <w:rStyle w:val="apple-style-span"/>
          <w:color w:val="000000"/>
        </w:rPr>
        <w:t>одре</w:t>
      </w:r>
      <w:r>
        <w:rPr>
          <w:rStyle w:val="apple-style-span"/>
          <w:color w:val="000000"/>
        </w:rPr>
        <w:t xml:space="preserve">дио обим и садржај </w:t>
      </w:r>
      <w:r>
        <w:rPr>
          <w:rStyle w:val="apple-style-span"/>
          <w:color w:val="000000"/>
          <w:lang w:val="sr-Cyrl-RS"/>
        </w:rPr>
        <w:t>с</w:t>
      </w:r>
      <w:proofErr w:type="spellStart"/>
      <w:r w:rsidRPr="0012140E">
        <w:rPr>
          <w:rStyle w:val="apple-style-span"/>
          <w:color w:val="000000"/>
        </w:rPr>
        <w:t>тудије</w:t>
      </w:r>
      <w:proofErr w:type="spellEnd"/>
      <w:r w:rsidRPr="0012140E">
        <w:rPr>
          <w:rStyle w:val="apple-style-span"/>
          <w:color w:val="000000"/>
        </w:rPr>
        <w:t xml:space="preserve"> о про</w:t>
      </w:r>
      <w:r w:rsidR="00AF569D">
        <w:rPr>
          <w:rStyle w:val="apple-style-span"/>
          <w:color w:val="000000"/>
        </w:rPr>
        <w:t>цени утицаја на животну средину</w:t>
      </w:r>
      <w:r w:rsidR="00AF569D">
        <w:rPr>
          <w:rStyle w:val="apple-style-span"/>
          <w:color w:val="000000"/>
          <w:lang w:val="sr-Cyrl-RS"/>
        </w:rPr>
        <w:t xml:space="preserve">, </w:t>
      </w:r>
      <w:r w:rsidR="00AF569D" w:rsidRPr="003D6A1E">
        <w:rPr>
          <w:lang w:val="sr-Cyrl-RS"/>
        </w:rPr>
        <w:t xml:space="preserve">услед тога јер </w:t>
      </w:r>
      <w:r w:rsidR="00AF569D" w:rsidRPr="003D6A1E">
        <w:rPr>
          <w:lang w:val="de-DE"/>
        </w:rPr>
        <w:t>ERP</w:t>
      </w:r>
      <w:r w:rsidR="00AF569D" w:rsidRPr="003D6A1E">
        <w:t xml:space="preserve"> </w:t>
      </w:r>
      <w:r w:rsidR="00AF569D" w:rsidRPr="003D6A1E">
        <w:rPr>
          <w:lang w:val="sr-Cyrl-RS"/>
        </w:rPr>
        <w:t>по сектору износи 399,90/386,40</w:t>
      </w:r>
      <w:r w:rsidR="00AF569D" w:rsidRPr="003D6A1E">
        <w:rPr>
          <w:lang w:val="de-DE"/>
        </w:rPr>
        <w:t>W</w:t>
      </w:r>
      <w:r w:rsidR="00AF569D" w:rsidRPr="003D6A1E">
        <w:rPr>
          <w:lang w:val="sr-Cyrl-RS"/>
        </w:rPr>
        <w:t xml:space="preserve">, </w:t>
      </w:r>
      <w:r w:rsidR="00AF569D">
        <w:rPr>
          <w:lang w:val="sr-Cyrl-RS"/>
        </w:rPr>
        <w:t xml:space="preserve">а то </w:t>
      </w:r>
      <w:r w:rsidR="00AF569D" w:rsidRPr="003D6A1E">
        <w:rPr>
          <w:lang w:val="sr-Cyrl-RS"/>
        </w:rPr>
        <w:t xml:space="preserve">је више од ефективне </w:t>
      </w:r>
      <w:proofErr w:type="spellStart"/>
      <w:r w:rsidR="00AF569D" w:rsidRPr="003D6A1E">
        <w:rPr>
          <w:lang w:val="sr-Cyrl-RS"/>
        </w:rPr>
        <w:t>израчене</w:t>
      </w:r>
      <w:proofErr w:type="spellEnd"/>
      <w:r w:rsidR="00AF569D" w:rsidRPr="003D6A1E">
        <w:rPr>
          <w:lang w:val="sr-Cyrl-RS"/>
        </w:rPr>
        <w:t xml:space="preserve"> снаге 250</w:t>
      </w:r>
      <w:r w:rsidR="00AF569D" w:rsidRPr="003D6A1E">
        <w:rPr>
          <w:lang w:val="de-DE"/>
        </w:rPr>
        <w:t>W</w:t>
      </w:r>
      <w:r w:rsidR="00AF569D" w:rsidRPr="003D6A1E">
        <w:rPr>
          <w:lang w:val="sr-Cyrl-RS"/>
        </w:rPr>
        <w:t xml:space="preserve"> како је прописано </w:t>
      </w:r>
      <w:r w:rsidR="00AF569D" w:rsidRPr="003D6A1E">
        <w:t>редним бројем 12. тач</w:t>
      </w:r>
      <w:r w:rsidR="00AF569D" w:rsidRPr="003D6A1E">
        <w:rPr>
          <w:lang w:val="sr-Cyrl-RS"/>
        </w:rPr>
        <w:t>ка</w:t>
      </w:r>
      <w:r w:rsidR="00AF569D" w:rsidRPr="003D6A1E">
        <w:t xml:space="preserve"> 1</w:t>
      </w:r>
      <w:r w:rsidR="00AF569D" w:rsidRPr="003D6A1E">
        <w:rPr>
          <w:lang w:val="sr-Cyrl-RS"/>
        </w:rPr>
        <w:t>3</w:t>
      </w:r>
      <w:r w:rsidR="00AF569D" w:rsidRPr="003D6A1E">
        <w:t xml:space="preserve">. </w:t>
      </w:r>
      <w:r w:rsidR="00AF569D" w:rsidRPr="003D6A1E">
        <w:rPr>
          <w:lang w:val="sr-Cyrl-RS"/>
        </w:rPr>
        <w:t xml:space="preserve">Листе II пројекта за које се може захтевати процена утицаја на животну средину, </w:t>
      </w:r>
      <w:r w:rsidR="00AF569D">
        <w:rPr>
          <w:lang w:val="sr-Cyrl-RS"/>
        </w:rPr>
        <w:t xml:space="preserve">у складу са </w:t>
      </w:r>
      <w:r w:rsidR="00AF569D" w:rsidRPr="003D6A1E">
        <w:rPr>
          <w:lang w:val="sr-Latn-RS" w:eastAsia="sr-Latn-RS"/>
        </w:rPr>
        <w:t>Уредб</w:t>
      </w:r>
      <w:r w:rsidR="00AF569D">
        <w:rPr>
          <w:lang w:val="sr-Cyrl-RS" w:eastAsia="sr-Latn-RS"/>
        </w:rPr>
        <w:t>ом</w:t>
      </w:r>
      <w:r w:rsidR="00AF569D" w:rsidRPr="003D6A1E">
        <w:rPr>
          <w:lang w:val="sr-Latn-RS" w:eastAsia="sr-Latn-RS"/>
        </w:rPr>
        <w:t xml:space="preserve"> о утврђивању Листе пројеката за које је обавезна</w:t>
      </w:r>
      <w:r w:rsidR="00AF569D" w:rsidRPr="003D6A1E">
        <w:rPr>
          <w:lang w:val="sr-Cyrl-RS" w:eastAsia="sr-Latn-RS"/>
        </w:rPr>
        <w:t xml:space="preserve"> </w:t>
      </w:r>
      <w:r w:rsidR="00AF569D" w:rsidRPr="003D6A1E">
        <w:rPr>
          <w:lang w:val="sr-Latn-RS" w:eastAsia="sr-Latn-RS"/>
        </w:rPr>
        <w:t>процена утицаја и Листе пројеката за које се може захтевати</w:t>
      </w:r>
      <w:r w:rsidR="00AF569D" w:rsidRPr="003D6A1E">
        <w:rPr>
          <w:lang w:val="sr-Cyrl-RS" w:eastAsia="sr-Latn-RS"/>
        </w:rPr>
        <w:t xml:space="preserve"> </w:t>
      </w:r>
      <w:r w:rsidR="00AF569D" w:rsidRPr="003D6A1E">
        <w:rPr>
          <w:lang w:val="sr-Latn-RS" w:eastAsia="sr-Latn-RS"/>
        </w:rPr>
        <w:t>процена утицаја на животну средину</w:t>
      </w:r>
      <w:r w:rsidR="00AF569D" w:rsidRPr="003D6A1E">
        <w:rPr>
          <w:lang w:val="sr-Cyrl-RS" w:eastAsia="sr-Latn-RS"/>
        </w:rPr>
        <w:t xml:space="preserve"> („</w:t>
      </w:r>
      <w:r w:rsidR="00AF569D" w:rsidRPr="003D6A1E">
        <w:rPr>
          <w:iCs/>
          <w:lang w:val="sr-Latn-RS" w:eastAsia="sr-Latn-RS"/>
        </w:rPr>
        <w:t>Сл</w:t>
      </w:r>
      <w:r w:rsidR="00AF569D" w:rsidRPr="003D6A1E">
        <w:rPr>
          <w:iCs/>
          <w:lang w:val="sr-Cyrl-RS" w:eastAsia="sr-Latn-RS"/>
        </w:rPr>
        <w:t>.</w:t>
      </w:r>
      <w:r w:rsidR="00AF569D" w:rsidRPr="003D6A1E">
        <w:rPr>
          <w:iCs/>
          <w:lang w:val="sr-Latn-RS" w:eastAsia="sr-Latn-RS"/>
        </w:rPr>
        <w:t xml:space="preserve"> гласник РС", бр. 114/2008</w:t>
      </w:r>
      <w:r w:rsidR="00AF569D">
        <w:rPr>
          <w:iCs/>
          <w:lang w:val="sr-Cyrl-RS" w:eastAsia="sr-Latn-RS"/>
        </w:rPr>
        <w:t>).</w:t>
      </w:r>
    </w:p>
    <w:p w:rsidR="00192AF2" w:rsidRPr="00192AF2" w:rsidRDefault="00192AF2" w:rsidP="00192AF2">
      <w:pPr>
        <w:autoSpaceDE w:val="0"/>
        <w:autoSpaceDN w:val="0"/>
        <w:adjustRightInd w:val="0"/>
        <w:jc w:val="both"/>
        <w:rPr>
          <w:lang w:val="sr-Cyrl-RS"/>
        </w:rPr>
      </w:pPr>
      <w:r w:rsidRPr="00D85A21">
        <w:rPr>
          <w:lang w:val="sr-Cyrl-CS"/>
        </w:rPr>
        <w:tab/>
      </w:r>
      <w:r w:rsidRPr="0012140E">
        <w:rPr>
          <w:lang w:eastAsia="en-US"/>
        </w:rPr>
        <w:t>Заинтересовани органи и организације и заинтересована јавност</w:t>
      </w:r>
      <w:r w:rsidRPr="0012140E">
        <w:rPr>
          <w:lang w:val="sr-Cyrl-CS"/>
        </w:rPr>
        <w:t xml:space="preserve"> могу извршити</w:t>
      </w:r>
      <w:r w:rsidRPr="00D85A21">
        <w:rPr>
          <w:lang w:val="sr-Cyrl-CS"/>
        </w:rPr>
        <w:t xml:space="preserve"> увид </w:t>
      </w:r>
      <w:r w:rsidRPr="00D85A21">
        <w:t>у донето решење у</w:t>
      </w:r>
      <w:r w:rsidRPr="00D85A21">
        <w:rPr>
          <w:lang w:val="sr-Cyrl-CS"/>
        </w:rPr>
        <w:t xml:space="preserve"> </w:t>
      </w:r>
      <w:r w:rsidRPr="00300F35">
        <w:t>канцеларији</w:t>
      </w:r>
      <w:r>
        <w:t xml:space="preserve"> </w:t>
      </w:r>
      <w:r w:rsidRPr="00300F35">
        <w:rPr>
          <w:lang w:val="sr-Cyrl-CS"/>
        </w:rPr>
        <w:t>Груп</w:t>
      </w:r>
      <w:r>
        <w:rPr>
          <w:lang w:val="sr-Cyrl-CS"/>
        </w:rPr>
        <w:t>е</w:t>
      </w:r>
      <w:r w:rsidRPr="00300F35">
        <w:rPr>
          <w:lang w:val="sr-Cyrl-CS"/>
        </w:rPr>
        <w:t xml:space="preserve"> за обједињену процедуру, Одељења за привреду урбанизам и друштвене делатности </w:t>
      </w:r>
      <w:r w:rsidRPr="00300F35">
        <w:t>Oпштинске управе општине Жабари</w:t>
      </w:r>
      <w:r>
        <w:rPr>
          <w:lang w:val="sr-Cyrl-RS"/>
        </w:rPr>
        <w:t xml:space="preserve"> </w:t>
      </w:r>
      <w:r w:rsidRPr="00300F35">
        <w:rPr>
          <w:lang w:val="sr-Cyrl-CS"/>
        </w:rPr>
        <w:t>сваког радног дана</w:t>
      </w:r>
      <w:r w:rsidRPr="00D85A21">
        <w:rPr>
          <w:lang w:val="sr-Cyrl-CS"/>
        </w:rPr>
        <w:t xml:space="preserve">, </w:t>
      </w:r>
      <w:r w:rsidRPr="00D85A21">
        <w:t xml:space="preserve">у року од 10 дана од дана објављивања овог обавештења. Такође могу </w:t>
      </w:r>
      <w:r w:rsidRPr="00D85A21">
        <w:rPr>
          <w:lang w:val="sr-Cyrl-CS"/>
        </w:rPr>
        <w:t xml:space="preserve">изјавити жалбу на донето решење у року од 15 дана од дана </w:t>
      </w:r>
      <w:r w:rsidRPr="00D85A21">
        <w:t>објављивања</w:t>
      </w:r>
      <w:r w:rsidRPr="00D85A21">
        <w:rPr>
          <w:lang w:val="sr-Cyrl-CS"/>
        </w:rPr>
        <w:t xml:space="preserve"> овог обавештења. Жалба се изјављује Министарству </w:t>
      </w:r>
      <w:r w:rsidRPr="00D85A21">
        <w:t>заштите животне средине,</w:t>
      </w:r>
      <w:r w:rsidRPr="00D85A21">
        <w:rPr>
          <w:lang w:val="sr-Cyrl-CS"/>
        </w:rPr>
        <w:t xml:space="preserve"> </w:t>
      </w:r>
      <w:r>
        <w:rPr>
          <w:lang w:val="sr-Cyrl-CS"/>
        </w:rPr>
        <w:t>преко</w:t>
      </w:r>
      <w:r w:rsidRPr="00D85A21">
        <w:rPr>
          <w:lang w:val="sr-Cyrl-CS"/>
        </w:rPr>
        <w:t xml:space="preserve"> овог органа.</w:t>
      </w:r>
    </w:p>
    <w:p w:rsidR="00192AF2" w:rsidRDefault="004E0E26" w:rsidP="000227B9">
      <w:pPr>
        <w:jc w:val="both"/>
        <w:rPr>
          <w:lang w:val="sr-Cyrl-CS"/>
        </w:rPr>
      </w:pPr>
      <w:r w:rsidRPr="00C2611B">
        <w:rPr>
          <w:lang w:val="sr-Cyrl-CS"/>
        </w:rPr>
        <w:tab/>
      </w:r>
    </w:p>
    <w:p w:rsidR="004E0E26" w:rsidRPr="00C2611B" w:rsidRDefault="004E0E26" w:rsidP="004E0E26">
      <w:pPr>
        <w:jc w:val="both"/>
        <w:rPr>
          <w:lang w:val="sr-Cyrl-CS"/>
        </w:rPr>
      </w:pPr>
    </w:p>
    <w:p w:rsidR="00E20A11" w:rsidRPr="00C2611B" w:rsidRDefault="00E20A11"/>
    <w:sectPr w:rsidR="00E20A11" w:rsidRPr="00C2611B" w:rsidSect="00DA5B5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A37C4"/>
    <w:multiLevelType w:val="hybridMultilevel"/>
    <w:tmpl w:val="414EA7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26"/>
    <w:rsid w:val="000227B9"/>
    <w:rsid w:val="000F6263"/>
    <w:rsid w:val="00192AF2"/>
    <w:rsid w:val="00276D60"/>
    <w:rsid w:val="002D5D48"/>
    <w:rsid w:val="00464626"/>
    <w:rsid w:val="004A0428"/>
    <w:rsid w:val="004E0E26"/>
    <w:rsid w:val="00523FE3"/>
    <w:rsid w:val="00653B99"/>
    <w:rsid w:val="00736945"/>
    <w:rsid w:val="0083196E"/>
    <w:rsid w:val="00912C4E"/>
    <w:rsid w:val="00AF569D"/>
    <w:rsid w:val="00BE5280"/>
    <w:rsid w:val="00C068FE"/>
    <w:rsid w:val="00C2299B"/>
    <w:rsid w:val="00C2611B"/>
    <w:rsid w:val="00DB11D0"/>
    <w:rsid w:val="00DB5922"/>
    <w:rsid w:val="00DD38E3"/>
    <w:rsid w:val="00E20A11"/>
    <w:rsid w:val="00E61EE0"/>
    <w:rsid w:val="00EB09A1"/>
    <w:rsid w:val="00EE6358"/>
    <w:rsid w:val="00F92226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0227B9"/>
    <w:pPr>
      <w:spacing w:after="0" w:line="240" w:lineRule="auto"/>
    </w:pPr>
    <w:rPr>
      <w:lang w:val="sr-Latn-BA"/>
    </w:rPr>
  </w:style>
  <w:style w:type="character" w:customStyle="1" w:styleId="apple-style-span">
    <w:name w:val="apple-style-span"/>
    <w:basedOn w:val="Podrazumevanifontpasusa"/>
    <w:rsid w:val="00192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0227B9"/>
    <w:pPr>
      <w:spacing w:after="0" w:line="240" w:lineRule="auto"/>
    </w:pPr>
    <w:rPr>
      <w:lang w:val="sr-Latn-BA"/>
    </w:rPr>
  </w:style>
  <w:style w:type="character" w:customStyle="1" w:styleId="apple-style-span">
    <w:name w:val="apple-style-span"/>
    <w:basedOn w:val="Podrazumevanifontpasusa"/>
    <w:rsid w:val="00192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</dc:creator>
  <cp:lastModifiedBy>Slavisa</cp:lastModifiedBy>
  <cp:revision>3</cp:revision>
  <cp:lastPrinted>2019-06-21T11:29:00Z</cp:lastPrinted>
  <dcterms:created xsi:type="dcterms:W3CDTF">2019-06-20T09:20:00Z</dcterms:created>
  <dcterms:modified xsi:type="dcterms:W3CDTF">2019-06-21T11:29:00Z</dcterms:modified>
</cp:coreProperties>
</file>