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51" w:rsidRDefault="006A0151" w:rsidP="00390C44">
      <w:pPr>
        <w:rPr>
          <w:lang/>
        </w:rPr>
      </w:pPr>
      <w:r>
        <w:rPr>
          <w:lang/>
        </w:rPr>
        <w:t>РЕПУБЛИКА СРБИЈА</w:t>
      </w:r>
    </w:p>
    <w:p w:rsidR="006A0151" w:rsidRDefault="006A0151" w:rsidP="00390C44">
      <w:pPr>
        <w:rPr>
          <w:lang/>
        </w:rPr>
      </w:pPr>
      <w:r>
        <w:rPr>
          <w:lang/>
        </w:rPr>
        <w:t>Општина Жабари</w:t>
      </w:r>
    </w:p>
    <w:p w:rsidR="006A0151" w:rsidRDefault="006A0151" w:rsidP="00390C44">
      <w:pPr>
        <w:rPr>
          <w:lang/>
        </w:rPr>
      </w:pPr>
      <w:r>
        <w:rPr>
          <w:lang/>
        </w:rPr>
        <w:t>Општинска управа</w:t>
      </w:r>
    </w:p>
    <w:p w:rsidR="006A0151" w:rsidRDefault="006A0151" w:rsidP="00390C44">
      <w:pPr>
        <w:rPr>
          <w:lang/>
        </w:rPr>
      </w:pPr>
      <w:r>
        <w:rPr>
          <w:lang/>
        </w:rPr>
        <w:t>Кнеза Милоша 103</w:t>
      </w:r>
    </w:p>
    <w:p w:rsidR="006A0151" w:rsidRDefault="006A0151" w:rsidP="00390C44">
      <w:pPr>
        <w:rPr>
          <w:lang/>
        </w:rPr>
      </w:pPr>
      <w:r>
        <w:rPr>
          <w:lang/>
        </w:rPr>
        <w:t>12374 Жабари</w:t>
      </w:r>
      <w:r w:rsidRPr="00D006BB">
        <w:rPr>
          <w:lang/>
        </w:rPr>
        <w:t xml:space="preserve"> </w:t>
      </w:r>
    </w:p>
    <w:p w:rsidR="006A0151" w:rsidRDefault="006A0151" w:rsidP="00390C44">
      <w:pPr>
        <w:rPr>
          <w:lang/>
        </w:rPr>
      </w:pPr>
      <w:r>
        <w:rPr>
          <w:lang/>
        </w:rPr>
        <w:t>Број: 404-</w:t>
      </w:r>
      <w:r w:rsidRPr="00010F26">
        <w:rPr>
          <w:lang/>
        </w:rPr>
        <w:t>19</w:t>
      </w:r>
      <w:r>
        <w:rPr>
          <w:lang/>
        </w:rPr>
        <w:t xml:space="preserve">/16-01  </w:t>
      </w:r>
      <w:r w:rsidRPr="00D006BB">
        <w:rPr>
          <w:lang/>
        </w:rPr>
        <w:t xml:space="preserve"> </w:t>
      </w:r>
    </w:p>
    <w:p w:rsidR="006A0151" w:rsidRDefault="006A0151" w:rsidP="00390C44">
      <w:pPr>
        <w:rPr>
          <w:lang/>
        </w:rPr>
      </w:pPr>
      <w:r>
        <w:rPr>
          <w:lang/>
        </w:rPr>
        <w:t>Датум: 18.05.2016.</w:t>
      </w:r>
    </w:p>
    <w:p w:rsidR="006A0151" w:rsidRPr="00390C44" w:rsidRDefault="006A0151" w:rsidP="00390C44">
      <w:pPr>
        <w:rPr>
          <w:lang/>
        </w:rPr>
      </w:pPr>
    </w:p>
    <w:p w:rsidR="006A0151" w:rsidRDefault="006A0151" w:rsidP="00390C44">
      <w:pPr>
        <w:jc w:val="center"/>
        <w:rPr>
          <w:b/>
          <w:sz w:val="32"/>
          <w:lang w:val="ru-RU"/>
        </w:rPr>
      </w:pPr>
    </w:p>
    <w:p w:rsidR="006A0151" w:rsidRPr="00160EBC" w:rsidRDefault="006A0151" w:rsidP="00390C44">
      <w:pPr>
        <w:jc w:val="center"/>
        <w:rPr>
          <w:b/>
          <w:sz w:val="32"/>
          <w:lang w:val="ru-RU"/>
        </w:rPr>
      </w:pPr>
      <w:r w:rsidRPr="00160EBC">
        <w:rPr>
          <w:b/>
          <w:sz w:val="32"/>
          <w:lang w:val="ru-RU"/>
        </w:rPr>
        <w:t>ОБРАЗАЦ ПОНУДЕ</w:t>
      </w:r>
    </w:p>
    <w:p w:rsidR="006A0151" w:rsidRDefault="006A0151" w:rsidP="00390C44">
      <w:pPr>
        <w:jc w:val="center"/>
        <w:rPr>
          <w:b/>
          <w:lang w:val="ru-RU"/>
        </w:rPr>
      </w:pPr>
    </w:p>
    <w:p w:rsidR="006A0151" w:rsidRPr="00390C44" w:rsidRDefault="006A0151" w:rsidP="00390C44">
      <w:pPr>
        <w:jc w:val="center"/>
        <w:rPr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3295"/>
        <w:gridCol w:w="5561"/>
      </w:tblGrid>
      <w:tr w:rsidR="006A0151" w:rsidRPr="00010F26" w:rsidTr="00FC1B81">
        <w:trPr>
          <w:trHeight w:val="464"/>
          <w:jc w:val="center"/>
        </w:trPr>
        <w:tc>
          <w:tcPr>
            <w:tcW w:w="8856" w:type="dxa"/>
            <w:gridSpan w:val="2"/>
            <w:vAlign w:val="center"/>
          </w:tcPr>
          <w:p w:rsidR="006A0151" w:rsidRPr="00390C44" w:rsidRDefault="006A0151" w:rsidP="00CF0006">
            <w:pPr>
              <w:jc w:val="center"/>
              <w:rPr>
                <w:lang w:val="ru-RU"/>
              </w:rPr>
            </w:pPr>
            <w:r w:rsidRPr="00390C44">
              <w:rPr>
                <w:lang w:val="ru-RU"/>
              </w:rPr>
              <w:t>За набавку добра-</w:t>
            </w:r>
            <w:r>
              <w:rPr>
                <w:lang w:val="ru-RU"/>
              </w:rPr>
              <w:t xml:space="preserve"> </w:t>
            </w:r>
            <w:r>
              <w:rPr>
                <w:lang/>
              </w:rPr>
              <w:t>канцеларијски материјал</w:t>
            </w:r>
            <w:r w:rsidRPr="00390C44">
              <w:rPr>
                <w:lang w:val="ru-RU"/>
              </w:rPr>
              <w:t xml:space="preserve"> </w:t>
            </w:r>
          </w:p>
        </w:tc>
      </w:tr>
      <w:tr w:rsidR="006A0151" w:rsidRPr="00067391" w:rsidTr="00160EBC">
        <w:trPr>
          <w:trHeight w:hRule="exact" w:val="567"/>
          <w:jc w:val="center"/>
        </w:trPr>
        <w:tc>
          <w:tcPr>
            <w:tcW w:w="3295" w:type="dxa"/>
            <w:vAlign w:val="center"/>
          </w:tcPr>
          <w:p w:rsidR="006A0151" w:rsidRPr="00067391" w:rsidRDefault="006A0151" w:rsidP="00CF0006">
            <w:pPr>
              <w:rPr>
                <w:lang w:val="ru-RU"/>
              </w:rPr>
            </w:pPr>
            <w:r w:rsidRPr="00067391">
              <w:rPr>
                <w:lang w:val="ru-RU"/>
              </w:rPr>
              <w:t>Назив понуђача:</w:t>
            </w:r>
          </w:p>
        </w:tc>
        <w:tc>
          <w:tcPr>
            <w:tcW w:w="5561" w:type="dxa"/>
            <w:vAlign w:val="center"/>
          </w:tcPr>
          <w:p w:rsidR="006A0151" w:rsidRPr="00067391" w:rsidRDefault="006A0151" w:rsidP="00CF0006">
            <w:pPr>
              <w:rPr>
                <w:lang w:val="ru-RU"/>
              </w:rPr>
            </w:pPr>
          </w:p>
        </w:tc>
      </w:tr>
      <w:tr w:rsidR="006A0151" w:rsidRPr="00067391" w:rsidTr="00160EBC">
        <w:trPr>
          <w:trHeight w:hRule="exact" w:val="567"/>
          <w:jc w:val="center"/>
        </w:trPr>
        <w:tc>
          <w:tcPr>
            <w:tcW w:w="3295" w:type="dxa"/>
            <w:vAlign w:val="center"/>
          </w:tcPr>
          <w:p w:rsidR="006A0151" w:rsidRPr="00067391" w:rsidRDefault="006A0151" w:rsidP="00CF0006">
            <w:pPr>
              <w:rPr>
                <w:lang w:val="ru-RU"/>
              </w:rPr>
            </w:pPr>
            <w:r w:rsidRPr="00067391">
              <w:rPr>
                <w:lang w:val="ru-RU"/>
              </w:rPr>
              <w:t>Седиште:</w:t>
            </w:r>
          </w:p>
        </w:tc>
        <w:tc>
          <w:tcPr>
            <w:tcW w:w="5561" w:type="dxa"/>
            <w:vAlign w:val="center"/>
          </w:tcPr>
          <w:p w:rsidR="006A0151" w:rsidRPr="00067391" w:rsidRDefault="006A0151" w:rsidP="00CF0006">
            <w:pPr>
              <w:rPr>
                <w:lang w:val="ru-RU"/>
              </w:rPr>
            </w:pPr>
          </w:p>
        </w:tc>
      </w:tr>
      <w:tr w:rsidR="006A0151" w:rsidRPr="00C21068" w:rsidTr="00160EBC">
        <w:trPr>
          <w:trHeight w:hRule="exact" w:val="567"/>
          <w:jc w:val="center"/>
        </w:trPr>
        <w:tc>
          <w:tcPr>
            <w:tcW w:w="3295" w:type="dxa"/>
            <w:vAlign w:val="center"/>
          </w:tcPr>
          <w:p w:rsidR="006A0151" w:rsidRPr="00C21068" w:rsidRDefault="006A0151" w:rsidP="00CF0006">
            <w:r w:rsidRPr="00067391">
              <w:rPr>
                <w:lang w:val="ru-RU"/>
              </w:rPr>
              <w:t>Улица и бр</w:t>
            </w:r>
            <w:r w:rsidRPr="00C21068">
              <w:t>ој</w:t>
            </w:r>
            <w:r>
              <w:t>:</w:t>
            </w:r>
          </w:p>
        </w:tc>
        <w:tc>
          <w:tcPr>
            <w:tcW w:w="5561" w:type="dxa"/>
            <w:vAlign w:val="center"/>
          </w:tcPr>
          <w:p w:rsidR="006A0151" w:rsidRPr="00C21068" w:rsidRDefault="006A0151" w:rsidP="00CF0006"/>
        </w:tc>
      </w:tr>
      <w:tr w:rsidR="006A0151" w:rsidRPr="00C21068" w:rsidTr="00160EBC">
        <w:trPr>
          <w:trHeight w:hRule="exact" w:val="567"/>
          <w:jc w:val="center"/>
        </w:trPr>
        <w:tc>
          <w:tcPr>
            <w:tcW w:w="3295" w:type="dxa"/>
            <w:vAlign w:val="center"/>
          </w:tcPr>
          <w:p w:rsidR="006A0151" w:rsidRPr="00C21068" w:rsidRDefault="006A0151" w:rsidP="00CF0006">
            <w:r w:rsidRPr="00C21068">
              <w:t>Матични</w:t>
            </w:r>
            <w:r>
              <w:t xml:space="preserve"> </w:t>
            </w:r>
            <w:r w:rsidRPr="00C21068">
              <w:t>број</w:t>
            </w:r>
            <w:r>
              <w:t>:</w:t>
            </w:r>
          </w:p>
        </w:tc>
        <w:tc>
          <w:tcPr>
            <w:tcW w:w="5561" w:type="dxa"/>
            <w:vAlign w:val="center"/>
          </w:tcPr>
          <w:p w:rsidR="006A0151" w:rsidRPr="00C21068" w:rsidRDefault="006A0151" w:rsidP="00CF0006"/>
        </w:tc>
      </w:tr>
      <w:tr w:rsidR="006A0151" w:rsidRPr="00C21068" w:rsidTr="00160EBC">
        <w:trPr>
          <w:trHeight w:hRule="exact" w:val="567"/>
          <w:jc w:val="center"/>
        </w:trPr>
        <w:tc>
          <w:tcPr>
            <w:tcW w:w="3295" w:type="dxa"/>
            <w:vAlign w:val="center"/>
          </w:tcPr>
          <w:p w:rsidR="006A0151" w:rsidRPr="00C21068" w:rsidRDefault="006A0151" w:rsidP="00CF0006">
            <w:r w:rsidRPr="00C21068">
              <w:t>П</w:t>
            </w:r>
            <w:r>
              <w:t>ИБ:</w:t>
            </w:r>
          </w:p>
        </w:tc>
        <w:tc>
          <w:tcPr>
            <w:tcW w:w="5561" w:type="dxa"/>
            <w:vAlign w:val="center"/>
          </w:tcPr>
          <w:p w:rsidR="006A0151" w:rsidRPr="00C21068" w:rsidRDefault="006A0151" w:rsidP="00CF0006"/>
        </w:tc>
      </w:tr>
      <w:tr w:rsidR="006A0151" w:rsidRPr="00010F26" w:rsidTr="00160EBC">
        <w:trPr>
          <w:trHeight w:hRule="exact" w:val="567"/>
          <w:jc w:val="center"/>
        </w:trPr>
        <w:tc>
          <w:tcPr>
            <w:tcW w:w="3295" w:type="dxa"/>
            <w:vAlign w:val="center"/>
          </w:tcPr>
          <w:p w:rsidR="006A0151" w:rsidRPr="00CF0006" w:rsidRDefault="006A0151" w:rsidP="00CF0006">
            <w:pPr>
              <w:rPr>
                <w:lang/>
              </w:rPr>
            </w:pPr>
            <w:r w:rsidRPr="00390C44">
              <w:rPr>
                <w:lang w:val="ru-RU"/>
              </w:rPr>
              <w:t>Текући рачун и назив банке</w:t>
            </w:r>
            <w:r>
              <w:rPr>
                <w:lang/>
              </w:rPr>
              <w:t>:</w:t>
            </w:r>
          </w:p>
        </w:tc>
        <w:tc>
          <w:tcPr>
            <w:tcW w:w="5561" w:type="dxa"/>
            <w:vAlign w:val="center"/>
          </w:tcPr>
          <w:p w:rsidR="006A0151" w:rsidRPr="00390C44" w:rsidRDefault="006A0151" w:rsidP="00CF0006">
            <w:pPr>
              <w:rPr>
                <w:lang w:val="ru-RU"/>
              </w:rPr>
            </w:pPr>
          </w:p>
        </w:tc>
      </w:tr>
      <w:tr w:rsidR="006A0151" w:rsidRPr="00C21068" w:rsidTr="00160EBC">
        <w:trPr>
          <w:trHeight w:hRule="exact" w:val="567"/>
          <w:jc w:val="center"/>
        </w:trPr>
        <w:tc>
          <w:tcPr>
            <w:tcW w:w="3295" w:type="dxa"/>
            <w:vAlign w:val="center"/>
          </w:tcPr>
          <w:p w:rsidR="006A0151" w:rsidRPr="00C21068" w:rsidRDefault="006A0151" w:rsidP="00CF0006">
            <w:r w:rsidRPr="00C21068">
              <w:t>Контакт</w:t>
            </w:r>
            <w:r>
              <w:t xml:space="preserve"> </w:t>
            </w:r>
            <w:r w:rsidRPr="00C21068">
              <w:t>особа</w:t>
            </w:r>
            <w:r>
              <w:t>:</w:t>
            </w:r>
          </w:p>
        </w:tc>
        <w:tc>
          <w:tcPr>
            <w:tcW w:w="5561" w:type="dxa"/>
            <w:vAlign w:val="center"/>
          </w:tcPr>
          <w:p w:rsidR="006A0151" w:rsidRPr="00C21068" w:rsidRDefault="006A0151" w:rsidP="00CF0006"/>
        </w:tc>
      </w:tr>
    </w:tbl>
    <w:p w:rsidR="006A0151" w:rsidRDefault="006A0151" w:rsidP="00390C44"/>
    <w:p w:rsidR="006A0151" w:rsidRDefault="006A0151" w:rsidP="00390C44"/>
    <w:p w:rsidR="006A0151" w:rsidRDefault="006A0151" w:rsidP="00390C44"/>
    <w:tbl>
      <w:tblPr>
        <w:tblW w:w="972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469"/>
        <w:gridCol w:w="4111"/>
        <w:gridCol w:w="1232"/>
        <w:gridCol w:w="1461"/>
        <w:gridCol w:w="851"/>
        <w:gridCol w:w="1600"/>
      </w:tblGrid>
      <w:tr w:rsidR="006A0151" w:rsidRPr="00160EBC" w:rsidTr="00FC1B81">
        <w:trPr>
          <w:trHeight w:val="1140"/>
          <w:jc w:val="center"/>
        </w:trPr>
        <w:tc>
          <w:tcPr>
            <w:tcW w:w="469" w:type="dxa"/>
            <w:vAlign w:val="center"/>
          </w:tcPr>
          <w:p w:rsidR="006A0151" w:rsidRPr="00160EBC" w:rsidRDefault="006A0151" w:rsidP="00F24C95">
            <w:pPr>
              <w:jc w:val="center"/>
              <w:rPr>
                <w:bCs/>
                <w:iCs/>
                <w:sz w:val="20"/>
                <w:szCs w:val="22"/>
              </w:rPr>
            </w:pPr>
            <w:r w:rsidRPr="00160EBC">
              <w:rPr>
                <w:bCs/>
                <w:iCs/>
                <w:sz w:val="20"/>
                <w:szCs w:val="22"/>
                <w:lang/>
              </w:rPr>
              <w:t>РБ</w:t>
            </w:r>
          </w:p>
        </w:tc>
        <w:tc>
          <w:tcPr>
            <w:tcW w:w="4111" w:type="dxa"/>
            <w:vAlign w:val="center"/>
          </w:tcPr>
          <w:p w:rsidR="006A0151" w:rsidRPr="00160EBC" w:rsidRDefault="006A0151" w:rsidP="00160EBC">
            <w:pPr>
              <w:jc w:val="center"/>
              <w:rPr>
                <w:bCs/>
                <w:iCs/>
                <w:sz w:val="20"/>
                <w:szCs w:val="22"/>
              </w:rPr>
            </w:pPr>
            <w:r w:rsidRPr="00160EBC">
              <w:rPr>
                <w:bCs/>
                <w:iCs/>
                <w:sz w:val="20"/>
                <w:szCs w:val="22"/>
              </w:rPr>
              <w:t>Назив артикла</w:t>
            </w:r>
          </w:p>
        </w:tc>
        <w:tc>
          <w:tcPr>
            <w:tcW w:w="1232" w:type="dxa"/>
            <w:vAlign w:val="center"/>
          </w:tcPr>
          <w:p w:rsidR="006A0151" w:rsidRPr="00160EBC" w:rsidRDefault="006A0151" w:rsidP="00FC1B81">
            <w:pPr>
              <w:jc w:val="center"/>
              <w:rPr>
                <w:bCs/>
                <w:iCs/>
                <w:sz w:val="18"/>
                <w:szCs w:val="22"/>
              </w:rPr>
            </w:pPr>
            <w:r w:rsidRPr="00160EBC">
              <w:rPr>
                <w:bCs/>
                <w:iCs/>
                <w:sz w:val="20"/>
                <w:szCs w:val="22"/>
              </w:rPr>
              <w:t>Јединица</w:t>
            </w:r>
            <w:r w:rsidRPr="00160EBC">
              <w:rPr>
                <w:bCs/>
                <w:iCs/>
                <w:sz w:val="18"/>
                <w:szCs w:val="22"/>
              </w:rPr>
              <w:t xml:space="preserve"> мере</w:t>
            </w:r>
          </w:p>
        </w:tc>
        <w:tc>
          <w:tcPr>
            <w:tcW w:w="1461" w:type="dxa"/>
            <w:vAlign w:val="center"/>
          </w:tcPr>
          <w:p w:rsidR="006A0151" w:rsidRPr="00160EBC" w:rsidRDefault="006A0151" w:rsidP="00FC1B81">
            <w:pPr>
              <w:jc w:val="center"/>
              <w:rPr>
                <w:bCs/>
                <w:iCs/>
                <w:sz w:val="20"/>
                <w:szCs w:val="22"/>
                <w:lang w:val="ru-RU"/>
              </w:rPr>
            </w:pPr>
            <w:r>
              <w:rPr>
                <w:bCs/>
                <w:iCs/>
                <w:sz w:val="20"/>
                <w:szCs w:val="22"/>
                <w:lang w:val="ru-RU"/>
              </w:rPr>
              <w:t>Цена по јединици</w:t>
            </w:r>
            <w:r w:rsidRPr="00160EBC">
              <w:rPr>
                <w:bCs/>
                <w:iCs/>
                <w:sz w:val="20"/>
                <w:szCs w:val="22"/>
                <w:lang w:val="ru-RU"/>
              </w:rPr>
              <w:t xml:space="preserve"> мере без ПДВ-а</w:t>
            </w:r>
          </w:p>
        </w:tc>
        <w:tc>
          <w:tcPr>
            <w:tcW w:w="851" w:type="dxa"/>
            <w:vAlign w:val="center"/>
          </w:tcPr>
          <w:p w:rsidR="006A0151" w:rsidRPr="00160EBC" w:rsidRDefault="006A0151" w:rsidP="00F24C95">
            <w:pPr>
              <w:jc w:val="center"/>
              <w:rPr>
                <w:bCs/>
                <w:iCs/>
                <w:sz w:val="20"/>
                <w:szCs w:val="22"/>
              </w:rPr>
            </w:pPr>
            <w:r w:rsidRPr="00160EBC">
              <w:rPr>
                <w:bCs/>
                <w:iCs/>
                <w:sz w:val="20"/>
                <w:szCs w:val="22"/>
              </w:rPr>
              <w:t>Количина</w:t>
            </w:r>
          </w:p>
        </w:tc>
        <w:tc>
          <w:tcPr>
            <w:tcW w:w="1600" w:type="dxa"/>
            <w:vAlign w:val="center"/>
          </w:tcPr>
          <w:p w:rsidR="006A0151" w:rsidRPr="00160EBC" w:rsidRDefault="006A0151" w:rsidP="00F24C95">
            <w:pPr>
              <w:jc w:val="center"/>
              <w:rPr>
                <w:bCs/>
                <w:iCs/>
                <w:sz w:val="20"/>
                <w:szCs w:val="22"/>
                <w:lang w:val="ru-RU"/>
              </w:rPr>
            </w:pPr>
            <w:r w:rsidRPr="00160EBC">
              <w:rPr>
                <w:bCs/>
                <w:iCs/>
                <w:sz w:val="20"/>
                <w:szCs w:val="22"/>
                <w:lang w:val="ru-RU"/>
              </w:rPr>
              <w:t>Цена за укупну количину без ПДВ-а</w:t>
            </w:r>
          </w:p>
          <w:p w:rsidR="006A0151" w:rsidRPr="00160EBC" w:rsidRDefault="006A0151" w:rsidP="00F24C95">
            <w:pPr>
              <w:jc w:val="center"/>
              <w:rPr>
                <w:bCs/>
                <w:iCs/>
                <w:sz w:val="20"/>
                <w:szCs w:val="22"/>
                <w:lang w:val="ru-RU"/>
              </w:rPr>
            </w:pPr>
            <w:r w:rsidRPr="00160EBC">
              <w:rPr>
                <w:bCs/>
                <w:iCs/>
                <w:sz w:val="20"/>
                <w:szCs w:val="22"/>
                <w:lang w:val="ru-RU"/>
              </w:rPr>
              <w:t>(4х5)</w:t>
            </w:r>
          </w:p>
        </w:tc>
      </w:tr>
      <w:tr w:rsidR="006A0151" w:rsidRPr="00F24C95" w:rsidTr="00FC1B81">
        <w:trPr>
          <w:trHeight w:val="183"/>
          <w:jc w:val="center"/>
        </w:trPr>
        <w:tc>
          <w:tcPr>
            <w:tcW w:w="469" w:type="dxa"/>
            <w:vAlign w:val="center"/>
          </w:tcPr>
          <w:p w:rsidR="006A0151" w:rsidRPr="00F24C95" w:rsidRDefault="006A0151" w:rsidP="00F24C95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F24C95">
              <w:rPr>
                <w:rFonts w:ascii="Calibri" w:hAnsi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bottom w:val="single" w:sz="8" w:space="0" w:color="BFBFBF"/>
            </w:tcBorders>
            <w:vAlign w:val="center"/>
          </w:tcPr>
          <w:p w:rsidR="006A0151" w:rsidRPr="00F24C95" w:rsidRDefault="006A0151" w:rsidP="00160EBC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F24C95">
              <w:rPr>
                <w:rFonts w:ascii="Calibri" w:hAnsi="Calibr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bottom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F24C95">
              <w:rPr>
                <w:rFonts w:ascii="Calibri" w:hAnsi="Calibri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61" w:type="dxa"/>
            <w:vAlign w:val="center"/>
          </w:tcPr>
          <w:p w:rsidR="006A0151" w:rsidRPr="00F24C95" w:rsidRDefault="006A0151" w:rsidP="00F24C95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F24C95">
              <w:rPr>
                <w:rFonts w:ascii="Calibri" w:hAnsi="Calibri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8" w:space="0" w:color="BFBFBF"/>
            </w:tcBorders>
            <w:vAlign w:val="center"/>
          </w:tcPr>
          <w:p w:rsidR="006A0151" w:rsidRPr="00F24C95" w:rsidRDefault="006A0151" w:rsidP="00F24C95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/>
              </w:rPr>
              <w:t>5</w:t>
            </w:r>
          </w:p>
        </w:tc>
        <w:tc>
          <w:tcPr>
            <w:tcW w:w="1600" w:type="dxa"/>
            <w:vAlign w:val="center"/>
          </w:tcPr>
          <w:p w:rsidR="006A0151" w:rsidRPr="00F24C95" w:rsidRDefault="006A0151" w:rsidP="00F24C95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/>
              </w:rPr>
              <w:t>6</w:t>
            </w: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Папир за фотокопирање А3 80 гр.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</w:rPr>
              <w:t>рис 500 л.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Папир за фотокопирање А4 80гр.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 500 л.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Папир перфоририрани А4 (240х12) 1+0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кутија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Папир високи каро А3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 250 л.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Фасцикла А4, хромо картон, са клапнама, бела, бигована, 23</w:t>
            </w:r>
            <w:r>
              <w:rPr>
                <w:color w:val="000000"/>
                <w:sz w:val="22"/>
                <w:szCs w:val="22"/>
              </w:rPr>
              <w:t>cm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 xml:space="preserve"> 32,5</w:t>
            </w:r>
            <w:r>
              <w:rPr>
                <w:color w:val="000000"/>
                <w:sz w:val="22"/>
                <w:szCs w:val="22"/>
              </w:rPr>
              <w:t>cm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Фасцикла хромо картон, са гумицом (ластиш), А4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799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Фасцикла са кепер пантљиком дужине 950</w:t>
            </w:r>
            <w:r>
              <w:rPr>
                <w:color w:val="000000"/>
                <w:sz w:val="22"/>
                <w:szCs w:val="22"/>
              </w:rPr>
              <w:t>mm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, ширина клапне 60</w:t>
            </w:r>
            <w:r>
              <w:rPr>
                <w:color w:val="000000"/>
                <w:sz w:val="22"/>
                <w:szCs w:val="22"/>
              </w:rPr>
              <w:t>mm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, дебљина картона 1,75</w:t>
            </w:r>
            <w:r>
              <w:rPr>
                <w:color w:val="000000"/>
                <w:sz w:val="22"/>
                <w:szCs w:val="22"/>
              </w:rPr>
              <w:t>mm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 xml:space="preserve"> (узорак)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 xml:space="preserve">Фасцикла </w:t>
            </w:r>
            <w:r>
              <w:rPr>
                <w:color w:val="000000"/>
                <w:sz w:val="22"/>
                <w:szCs w:val="22"/>
              </w:rPr>
              <w:t>A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4 ПВЦ разних боја, са шетајућим мет. механизмом и 2 рупе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 xml:space="preserve">Фолија фасцикла ПВЦ А4, 40 микрона, провидна, перфорирана, 11 рупа са стране 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799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Регистратор А4, нов, нерепарирани, са металним механизмом, металним прстеном и кутијом димензија 325</w:t>
            </w:r>
            <w:r>
              <w:rPr>
                <w:color w:val="000000"/>
                <w:sz w:val="22"/>
                <w:szCs w:val="22"/>
              </w:rPr>
              <w:t>x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285</w:t>
            </w:r>
            <w:r>
              <w:rPr>
                <w:color w:val="000000"/>
                <w:sz w:val="22"/>
                <w:szCs w:val="22"/>
              </w:rPr>
              <w:t>x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85</w:t>
            </w:r>
            <w:r>
              <w:rPr>
                <w:color w:val="000000"/>
                <w:sz w:val="22"/>
                <w:szCs w:val="22"/>
              </w:rPr>
              <w:t>mm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 xml:space="preserve"> (УЗОРАК)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Преградни картони за регистраторе, 24</w:t>
            </w:r>
            <w:r>
              <w:rPr>
                <w:color w:val="000000"/>
                <w:sz w:val="22"/>
                <w:szCs w:val="22"/>
              </w:rPr>
              <w:t>x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10,5</w:t>
            </w:r>
            <w:r>
              <w:rPr>
                <w:color w:val="000000"/>
                <w:sz w:val="22"/>
                <w:szCs w:val="22"/>
              </w:rPr>
              <w:t>cm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, бели, 1/100 комада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паковање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Индиго машински ПВЦ 1/100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кутија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1018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Табулир налог за уплату, образац бр. 1 уплатница перфорирана 1+1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кутија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Налог за уплату образац бр.1, НЦР, 1/100, 1+1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Налог за пренос Обр. бр. 3, НЦР, 1/50, 1+1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 xml:space="preserve">Скраћени деловодник </w:t>
            </w:r>
            <w:r>
              <w:rPr>
                <w:color w:val="000000"/>
                <w:sz w:val="22"/>
                <w:szCs w:val="22"/>
              </w:rPr>
              <w:t>A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4, тврди повез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Референтска свеска А4, 50 листова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 xml:space="preserve">Књига реверса </w:t>
            </w:r>
            <w:r>
              <w:rPr>
                <w:color w:val="000000"/>
                <w:sz w:val="22"/>
                <w:szCs w:val="22"/>
              </w:rPr>
              <w:t>A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5 НЦР, 1/100 (50</w:t>
            </w:r>
            <w:r>
              <w:rPr>
                <w:color w:val="000000"/>
                <w:sz w:val="22"/>
                <w:szCs w:val="22"/>
              </w:rPr>
              <w:t>x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2)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 xml:space="preserve">Налог за коришћење путничког аутомобила за службене радње А5, 100 листа 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Свеска А4 ВК-ТП, тврди повез, 100 листа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Доставна књига за место, А4, тврди повез, 80 листа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 xml:space="preserve">Интерна доставна књига о кретању списа </w:t>
            </w:r>
            <w:r>
              <w:rPr>
                <w:color w:val="000000"/>
                <w:sz w:val="22"/>
                <w:szCs w:val="22"/>
              </w:rPr>
              <w:t>A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4, тврди повез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Картице за писарницу - беле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Картице за писарницу - црвене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Омот списа - жути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Омот списа - црвени (узорак)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Омот списа - бели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Доставница обр. 16/10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Адинг ролна 57 мм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Записник о пријави рођења, обр. 11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31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Записник о закључењу брака, обр. 12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32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Записник о пријави смрти, обр. 13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33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 xml:space="preserve">Уписник овере потписа </w:t>
            </w:r>
            <w:r>
              <w:rPr>
                <w:color w:val="000000"/>
                <w:sz w:val="22"/>
                <w:szCs w:val="22"/>
              </w:rPr>
              <w:t>B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4, тврди повез, 100 листа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34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Записник о извршеном инспекцијском прегледу, А4, НЦР 1/100 (50х2)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Коверте са повратницом по ЗУП-у ОУП 16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36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Коверат Б6-5 мали плави, 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37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Коверат 1000АД, 235</w:t>
            </w:r>
            <w:r>
              <w:rPr>
                <w:color w:val="000000"/>
                <w:sz w:val="22"/>
                <w:szCs w:val="22"/>
              </w:rPr>
              <w:t>x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360</w:t>
            </w:r>
            <w:r>
              <w:rPr>
                <w:color w:val="000000"/>
                <w:sz w:val="22"/>
                <w:szCs w:val="22"/>
              </w:rPr>
              <w:t>mm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, жути, са лепљивом траком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38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Коверат Б5, розе, са лепљивом траком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39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Коверат Б5, бели, са лепљивом траком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Коверат американ, без прозора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41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Коверат Е4, 280</w:t>
            </w:r>
            <w:r>
              <w:rPr>
                <w:color w:val="000000"/>
                <w:sz w:val="22"/>
                <w:szCs w:val="22"/>
              </w:rPr>
              <w:t>x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400</w:t>
            </w:r>
            <w:r>
              <w:rPr>
                <w:color w:val="000000"/>
                <w:sz w:val="22"/>
                <w:szCs w:val="22"/>
              </w:rPr>
              <w:t>mm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, са лепљивом траком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42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Дигитрон/калкулатор са екраном од мин. 12 места, на батерије од 1,5</w:t>
            </w: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43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Батерије алкалне АА 1,5v 1/4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паковање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44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Батерије алкалне ААА 1,5v 1/4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паковање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Графитна оловка ХБ, без гумице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46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Техничка оловка 0,5</w:t>
            </w:r>
            <w:r>
              <w:rPr>
                <w:color w:val="000000"/>
                <w:sz w:val="22"/>
                <w:szCs w:val="22"/>
              </w:rPr>
              <w:t>mm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>, тврда пластика са грипом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47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Хемијска оловка са обичним улошком и закачком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right"/>
              <w:rPr>
                <w:sz w:val="22"/>
                <w:szCs w:val="22"/>
              </w:rPr>
            </w:pPr>
            <w:r w:rsidRPr="00F24C95">
              <w:rPr>
                <w:sz w:val="22"/>
                <w:szCs w:val="22"/>
              </w:rPr>
              <w:t>48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010F26" w:rsidRDefault="006A0151" w:rsidP="00FC1B81">
            <w:pPr>
              <w:rPr>
                <w:color w:val="000000"/>
                <w:sz w:val="22"/>
                <w:szCs w:val="22"/>
                <w:lang w:val="ru-RU"/>
              </w:rPr>
            </w:pPr>
            <w:r w:rsidRPr="00010F26">
              <w:rPr>
                <w:color w:val="000000"/>
                <w:sz w:val="22"/>
                <w:szCs w:val="22"/>
                <w:lang w:val="ru-RU"/>
              </w:rPr>
              <w:t>Текст маркери флуросцентни, (жути, зелени) коси врх, 4-5</w:t>
            </w:r>
            <w:r>
              <w:rPr>
                <w:color w:val="000000"/>
                <w:sz w:val="22"/>
                <w:szCs w:val="22"/>
              </w:rPr>
              <w:t>mm</w:t>
            </w:r>
            <w:r w:rsidRPr="00010F2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160EBC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49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160EBC">
              <w:rPr>
                <w:color w:val="000000"/>
                <w:sz w:val="22"/>
                <w:szCs w:val="22"/>
                <w:lang/>
              </w:rPr>
              <w:t>Маркер перманентни, црни, обли врх, 2,5</w:t>
            </w:r>
            <w:r>
              <w:rPr>
                <w:color w:val="000000"/>
                <w:sz w:val="22"/>
                <w:szCs w:val="22"/>
              </w:rPr>
              <w:t>mm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6A0151" w:rsidRPr="00160EBC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50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160EBC">
              <w:rPr>
                <w:color w:val="000000"/>
                <w:sz w:val="22"/>
                <w:szCs w:val="22"/>
                <w:lang/>
              </w:rPr>
              <w:t>Фломастери у боји 0,5</w:t>
            </w:r>
            <w:r>
              <w:rPr>
                <w:color w:val="000000"/>
                <w:sz w:val="22"/>
                <w:szCs w:val="22"/>
              </w:rPr>
              <w:t>mm</w:t>
            </w:r>
            <w:r w:rsidRPr="00160EBC">
              <w:rPr>
                <w:color w:val="000000"/>
                <w:sz w:val="22"/>
                <w:szCs w:val="22"/>
                <w:lang/>
              </w:rPr>
              <w:t>, водоотпорни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6A0151" w:rsidRPr="00160EBC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51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160EBC">
              <w:rPr>
                <w:color w:val="000000"/>
                <w:sz w:val="22"/>
                <w:szCs w:val="22"/>
                <w:lang/>
              </w:rPr>
              <w:t>Гумица за брисање трага графитне оловке, бела, мекана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6A0151" w:rsidRPr="00160EBC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52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160EBC">
              <w:rPr>
                <w:color w:val="000000"/>
                <w:sz w:val="22"/>
                <w:szCs w:val="22"/>
                <w:lang/>
              </w:rPr>
              <w:t>Зарезач за графитне оловке – метални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6A0151" w:rsidRPr="00160EBC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53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160EBC">
              <w:rPr>
                <w:color w:val="000000"/>
                <w:sz w:val="22"/>
                <w:szCs w:val="22"/>
                <w:lang/>
              </w:rPr>
              <w:t>Мине за техничку оловку 0,5</w:t>
            </w:r>
            <w:r>
              <w:rPr>
                <w:color w:val="000000"/>
                <w:sz w:val="22"/>
                <w:szCs w:val="22"/>
              </w:rPr>
              <w:t>mm</w:t>
            </w:r>
            <w:r w:rsidRPr="00160EBC">
              <w:rPr>
                <w:color w:val="000000"/>
                <w:sz w:val="22"/>
                <w:szCs w:val="22"/>
                <w:lang/>
              </w:rPr>
              <w:t xml:space="preserve"> ХБ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фиола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6A0151" w:rsidRPr="00160EBC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54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160EBC">
              <w:rPr>
                <w:color w:val="000000"/>
                <w:sz w:val="22"/>
                <w:szCs w:val="22"/>
                <w:lang/>
              </w:rPr>
              <w:t>Бушач, велики, са граничником, капацитет 25 листа, метални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6A0151" w:rsidRPr="00160EBC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55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160EBC">
              <w:rPr>
                <w:color w:val="000000"/>
                <w:sz w:val="22"/>
                <w:szCs w:val="22"/>
                <w:lang/>
              </w:rPr>
              <w:t>Хефталица, ручна, метална, 24/6, 25 листа 80</w:t>
            </w:r>
            <w:r>
              <w:rPr>
                <w:color w:val="000000"/>
                <w:sz w:val="22"/>
                <w:szCs w:val="22"/>
              </w:rPr>
              <w:t>g</w:t>
            </w:r>
            <w:r w:rsidRPr="00160EBC">
              <w:rPr>
                <w:color w:val="000000"/>
                <w:sz w:val="22"/>
                <w:szCs w:val="22"/>
                <w:lang/>
              </w:rPr>
              <w:t xml:space="preserve"> папира (узорак)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6A0151" w:rsidRPr="00160EBC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56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160EBC">
              <w:rPr>
                <w:color w:val="000000"/>
                <w:sz w:val="22"/>
                <w:szCs w:val="22"/>
                <w:lang/>
              </w:rPr>
              <w:t>Спонке за хефталицу 24/6, бакарне, 1/1000 ком.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кутија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57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Спонке за хефталицу 3/8 (23/10) 1/1000 ком.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кутија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160EBC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58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160EBC">
              <w:rPr>
                <w:color w:val="000000"/>
                <w:sz w:val="22"/>
                <w:szCs w:val="22"/>
                <w:lang/>
              </w:rPr>
              <w:t>Спајалице обложене пластиком, разних боја, 28</w:t>
            </w:r>
            <w:r>
              <w:rPr>
                <w:color w:val="000000"/>
                <w:sz w:val="22"/>
                <w:szCs w:val="22"/>
              </w:rPr>
              <w:t>mm</w:t>
            </w:r>
            <w:r w:rsidRPr="00160EBC">
              <w:rPr>
                <w:color w:val="000000"/>
                <w:sz w:val="22"/>
                <w:szCs w:val="22"/>
                <w:lang/>
              </w:rPr>
              <w:t>, 1/100 ком.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кутија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59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Расхевтивач 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160EBC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60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160EBC">
              <w:rPr>
                <w:color w:val="000000"/>
                <w:sz w:val="22"/>
                <w:szCs w:val="22"/>
                <w:lang/>
              </w:rPr>
              <w:t>Маказе за папир, средње, 17-22</w:t>
            </w:r>
            <w:r>
              <w:rPr>
                <w:color w:val="000000"/>
                <w:sz w:val="22"/>
                <w:szCs w:val="22"/>
              </w:rPr>
              <w:t>cm</w:t>
            </w:r>
            <w:r w:rsidRPr="00160EBC">
              <w:rPr>
                <w:color w:val="000000"/>
                <w:sz w:val="22"/>
                <w:szCs w:val="22"/>
                <w:lang/>
              </w:rPr>
              <w:t>, са гуменом дршком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61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Нож за хартију, метални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62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Скалпел, ПВЦ, 18mm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63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Коректурно белило 1/1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160EBC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64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160EBC">
              <w:rPr>
                <w:color w:val="000000"/>
                <w:sz w:val="22"/>
                <w:szCs w:val="22"/>
                <w:lang/>
              </w:rPr>
              <w:t>Лепак течни за папир у стику, 10</w:t>
            </w: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6A0151" w:rsidRPr="00160EBC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65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160EBC">
              <w:rPr>
                <w:color w:val="000000"/>
                <w:sz w:val="22"/>
                <w:szCs w:val="22"/>
                <w:lang/>
              </w:rPr>
              <w:t>Лепак, универзални за папир, дрво (ОХО) 20 гр.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6A0151" w:rsidRPr="00160EBC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66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160EBC">
              <w:rPr>
                <w:color w:val="000000"/>
                <w:sz w:val="22"/>
                <w:szCs w:val="22"/>
                <w:lang/>
              </w:rPr>
              <w:t>Селотејп трака 15</w:t>
            </w:r>
            <w:r>
              <w:rPr>
                <w:color w:val="000000"/>
                <w:sz w:val="22"/>
                <w:szCs w:val="22"/>
              </w:rPr>
              <w:t>mmx</w:t>
            </w:r>
            <w:r w:rsidRPr="00160EBC">
              <w:rPr>
                <w:color w:val="000000"/>
                <w:sz w:val="22"/>
                <w:szCs w:val="22"/>
                <w:lang/>
              </w:rPr>
              <w:t>33</w:t>
            </w:r>
            <w:r>
              <w:rPr>
                <w:color w:val="000000"/>
                <w:sz w:val="22"/>
                <w:szCs w:val="22"/>
              </w:rPr>
              <w:t>m</w:t>
            </w:r>
            <w:r w:rsidRPr="00160EBC">
              <w:rPr>
                <w:color w:val="000000"/>
                <w:sz w:val="22"/>
                <w:szCs w:val="22"/>
                <w:lang/>
              </w:rPr>
              <w:t>, браон, провидна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6A0151" w:rsidRPr="00160EBC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67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160EBC">
              <w:rPr>
                <w:color w:val="000000"/>
                <w:sz w:val="22"/>
                <w:szCs w:val="22"/>
                <w:lang/>
              </w:rPr>
              <w:t>Чиоде за плутану таблу, разних боја, 1/50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кутија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6A0151" w:rsidRPr="00160EBC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68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160EBC">
              <w:rPr>
                <w:color w:val="000000"/>
                <w:sz w:val="22"/>
                <w:szCs w:val="22"/>
                <w:lang/>
              </w:rPr>
              <w:t>Канап пунији за пакете 1/50 м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клубе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69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Јемственик тробојни 1/50м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клубе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160EBC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70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 w:rsidRPr="00160EBC">
              <w:rPr>
                <w:color w:val="000000"/>
                <w:sz w:val="22"/>
                <w:szCs w:val="22"/>
                <w:lang/>
              </w:rPr>
              <w:t>Јастуче за печат, плаво, 7</w:t>
            </w:r>
            <w:r>
              <w:rPr>
                <w:color w:val="000000"/>
                <w:sz w:val="22"/>
                <w:szCs w:val="22"/>
              </w:rPr>
              <w:t>x</w:t>
            </w:r>
            <w:r w:rsidRPr="00160EBC">
              <w:rPr>
                <w:color w:val="000000"/>
                <w:sz w:val="22"/>
                <w:szCs w:val="22"/>
                <w:lang/>
              </w:rPr>
              <w:t>10</w:t>
            </w:r>
            <w:r>
              <w:rPr>
                <w:color w:val="000000"/>
                <w:sz w:val="22"/>
                <w:szCs w:val="22"/>
              </w:rPr>
              <w:t>cm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160EBC" w:rsidRDefault="006A0151" w:rsidP="00FC1B8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71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Мастило за печат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Pr="009E798B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72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9E798B" w:rsidRDefault="006A0151" w:rsidP="00FC1B81">
            <w:pPr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 xml:space="preserve">Гумице за акта – силиконске 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Pr="009E798B" w:rsidRDefault="006A0151" w:rsidP="00FC1B81">
            <w:pPr>
              <w:jc w:val="right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Pr="009E798B" w:rsidRDefault="006A0151" w:rsidP="00FC1B81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300</w:t>
            </w:r>
            <w:bookmarkStart w:id="0" w:name="_GoBack"/>
            <w:bookmarkEnd w:id="0"/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73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УСБ-флеш меморија 8 GB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74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УСБ-флеш меморија 16 GB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75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DVD-R signle slim case, капацитета 4,7 GB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  <w:tr w:rsidR="006A0151" w:rsidRPr="00F24C95" w:rsidTr="00FC1B81">
        <w:trPr>
          <w:trHeight w:val="600"/>
          <w:jc w:val="center"/>
        </w:trPr>
        <w:tc>
          <w:tcPr>
            <w:tcW w:w="469" w:type="dxa"/>
            <w:tcBorders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76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CD-R single slim case, 52x, капацитета 700 MB</w:t>
            </w:r>
          </w:p>
        </w:tc>
        <w:tc>
          <w:tcPr>
            <w:tcW w:w="1232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:rsidR="006A0151" w:rsidRDefault="006A0151" w:rsidP="00FC1B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461" w:type="dxa"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6A0151" w:rsidRDefault="006A0151" w:rsidP="00FC1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left w:val="single" w:sz="8" w:space="0" w:color="BFBFBF"/>
            </w:tcBorders>
            <w:vAlign w:val="center"/>
          </w:tcPr>
          <w:p w:rsidR="006A0151" w:rsidRPr="00F24C95" w:rsidRDefault="006A0151" w:rsidP="00FC1B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0151" w:rsidRDefault="006A0151" w:rsidP="00067391">
      <w:pPr>
        <w:spacing w:after="120" w:line="240" w:lineRule="atLeast"/>
        <w:rPr>
          <w:b/>
        </w:rPr>
      </w:pPr>
    </w:p>
    <w:tbl>
      <w:tblPr>
        <w:tblpPr w:leftFromText="180" w:rightFromText="180" w:vertAnchor="text" w:horzAnchor="margin" w:tblpXSpec="center" w:tblpY="284"/>
        <w:tblW w:w="97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3260"/>
      </w:tblGrid>
      <w:tr w:rsidR="006A0151" w:rsidRPr="00010F26" w:rsidTr="00FC1B81">
        <w:trPr>
          <w:trHeight w:hRule="exact" w:val="586"/>
        </w:trPr>
        <w:tc>
          <w:tcPr>
            <w:tcW w:w="6521" w:type="dxa"/>
            <w:vAlign w:val="center"/>
          </w:tcPr>
          <w:p w:rsidR="006A0151" w:rsidRPr="00F24C95" w:rsidRDefault="006A0151" w:rsidP="00FC1B81">
            <w:pPr>
              <w:pStyle w:val="Javnanabavka"/>
              <w:jc w:val="right"/>
              <w:rPr>
                <w:sz w:val="24"/>
                <w:szCs w:val="22"/>
              </w:rPr>
            </w:pPr>
            <w:r w:rsidRPr="00F24C95">
              <w:rPr>
                <w:spacing w:val="-1"/>
                <w:sz w:val="24"/>
                <w:szCs w:val="22"/>
              </w:rPr>
              <w:t>У</w:t>
            </w:r>
            <w:r w:rsidRPr="00F24C95">
              <w:rPr>
                <w:spacing w:val="1"/>
                <w:sz w:val="24"/>
                <w:szCs w:val="22"/>
              </w:rPr>
              <w:t>к</w:t>
            </w:r>
            <w:r w:rsidRPr="00F24C95">
              <w:rPr>
                <w:sz w:val="24"/>
                <w:szCs w:val="22"/>
              </w:rPr>
              <w:t>у</w:t>
            </w:r>
            <w:r w:rsidRPr="00F24C95">
              <w:rPr>
                <w:spacing w:val="1"/>
                <w:sz w:val="24"/>
                <w:szCs w:val="22"/>
              </w:rPr>
              <w:t>пн</w:t>
            </w:r>
            <w:r w:rsidRPr="00F24C95">
              <w:rPr>
                <w:sz w:val="24"/>
                <w:szCs w:val="22"/>
              </w:rPr>
              <w:t>а в</w:t>
            </w:r>
            <w:r w:rsidRPr="00F24C95">
              <w:rPr>
                <w:spacing w:val="1"/>
                <w:sz w:val="24"/>
                <w:szCs w:val="22"/>
              </w:rPr>
              <w:t>р</w:t>
            </w:r>
            <w:r w:rsidRPr="00F24C95">
              <w:rPr>
                <w:spacing w:val="-1"/>
                <w:sz w:val="24"/>
                <w:szCs w:val="22"/>
              </w:rPr>
              <w:t>ед</w:t>
            </w:r>
            <w:r w:rsidRPr="00F24C95">
              <w:rPr>
                <w:spacing w:val="1"/>
                <w:sz w:val="24"/>
                <w:szCs w:val="22"/>
              </w:rPr>
              <w:t>н</w:t>
            </w:r>
            <w:r w:rsidRPr="00F24C95">
              <w:rPr>
                <w:sz w:val="24"/>
                <w:szCs w:val="22"/>
              </w:rPr>
              <w:t>о</w:t>
            </w:r>
            <w:r w:rsidRPr="00F24C95">
              <w:rPr>
                <w:spacing w:val="-1"/>
                <w:sz w:val="24"/>
                <w:szCs w:val="22"/>
              </w:rPr>
              <w:t>с</w:t>
            </w:r>
            <w:r w:rsidRPr="00F24C95">
              <w:rPr>
                <w:sz w:val="24"/>
                <w:szCs w:val="22"/>
              </w:rPr>
              <w:t>т</w:t>
            </w:r>
            <w:r w:rsidRPr="00F24C95">
              <w:rPr>
                <w:spacing w:val="2"/>
                <w:sz w:val="24"/>
                <w:szCs w:val="22"/>
              </w:rPr>
              <w:t xml:space="preserve"> </w:t>
            </w:r>
            <w:r w:rsidRPr="00F24C95">
              <w:rPr>
                <w:spacing w:val="1"/>
                <w:sz w:val="24"/>
                <w:szCs w:val="22"/>
              </w:rPr>
              <w:t>п</w:t>
            </w:r>
            <w:r w:rsidRPr="00F24C95">
              <w:rPr>
                <w:spacing w:val="-2"/>
                <w:sz w:val="24"/>
                <w:szCs w:val="22"/>
              </w:rPr>
              <w:t>о</w:t>
            </w:r>
            <w:r w:rsidRPr="00F24C95">
              <w:rPr>
                <w:spacing w:val="1"/>
                <w:sz w:val="24"/>
                <w:szCs w:val="22"/>
              </w:rPr>
              <w:t>н</w:t>
            </w:r>
            <w:r w:rsidRPr="00F24C95">
              <w:rPr>
                <w:spacing w:val="-2"/>
                <w:sz w:val="24"/>
                <w:szCs w:val="22"/>
              </w:rPr>
              <w:t>у</w:t>
            </w:r>
            <w:r w:rsidRPr="00F24C95">
              <w:rPr>
                <w:spacing w:val="1"/>
                <w:sz w:val="24"/>
                <w:szCs w:val="22"/>
              </w:rPr>
              <w:t>д</w:t>
            </w:r>
            <w:r w:rsidRPr="00F24C95">
              <w:rPr>
                <w:sz w:val="24"/>
                <w:szCs w:val="22"/>
              </w:rPr>
              <w:t>е</w:t>
            </w:r>
            <w:r w:rsidRPr="00F24C95">
              <w:rPr>
                <w:spacing w:val="-1"/>
                <w:sz w:val="24"/>
                <w:szCs w:val="22"/>
              </w:rPr>
              <w:t xml:space="preserve"> </w:t>
            </w:r>
            <w:r w:rsidRPr="00F24C95">
              <w:rPr>
                <w:spacing w:val="1"/>
                <w:sz w:val="24"/>
                <w:szCs w:val="22"/>
              </w:rPr>
              <w:t>и</w:t>
            </w:r>
            <w:r w:rsidRPr="00F24C95">
              <w:rPr>
                <w:sz w:val="24"/>
                <w:szCs w:val="22"/>
              </w:rPr>
              <w:t>зра</w:t>
            </w:r>
            <w:r w:rsidRPr="00F24C95">
              <w:rPr>
                <w:spacing w:val="-3"/>
                <w:sz w:val="24"/>
                <w:szCs w:val="22"/>
              </w:rPr>
              <w:t>ж</w:t>
            </w:r>
            <w:r w:rsidRPr="00F24C95">
              <w:rPr>
                <w:spacing w:val="-1"/>
                <w:sz w:val="24"/>
                <w:szCs w:val="22"/>
              </w:rPr>
              <w:t>е</w:t>
            </w:r>
            <w:r w:rsidRPr="00F24C95">
              <w:rPr>
                <w:spacing w:val="1"/>
                <w:sz w:val="24"/>
                <w:szCs w:val="22"/>
              </w:rPr>
              <w:t>н</w:t>
            </w:r>
            <w:r w:rsidRPr="00F24C95">
              <w:rPr>
                <w:sz w:val="24"/>
                <w:szCs w:val="22"/>
              </w:rPr>
              <w:t xml:space="preserve">а у </w:t>
            </w:r>
            <w:r w:rsidRPr="00F24C95">
              <w:rPr>
                <w:spacing w:val="1"/>
                <w:sz w:val="24"/>
                <w:szCs w:val="22"/>
              </w:rPr>
              <w:t>дин</w:t>
            </w:r>
            <w:r w:rsidRPr="00F24C95">
              <w:rPr>
                <w:sz w:val="24"/>
                <w:szCs w:val="22"/>
              </w:rPr>
              <w:t>а</w:t>
            </w:r>
            <w:r w:rsidRPr="00F24C95">
              <w:rPr>
                <w:spacing w:val="1"/>
                <w:sz w:val="24"/>
                <w:szCs w:val="22"/>
              </w:rPr>
              <w:t>р</w:t>
            </w:r>
            <w:r w:rsidRPr="00F24C95">
              <w:rPr>
                <w:spacing w:val="-1"/>
                <w:sz w:val="24"/>
                <w:szCs w:val="22"/>
              </w:rPr>
              <w:t>и</w:t>
            </w:r>
            <w:r w:rsidRPr="00F24C95">
              <w:rPr>
                <w:sz w:val="24"/>
                <w:szCs w:val="22"/>
              </w:rPr>
              <w:t>ма б</w:t>
            </w:r>
            <w:r w:rsidRPr="00F24C95">
              <w:rPr>
                <w:spacing w:val="-1"/>
                <w:sz w:val="24"/>
                <w:szCs w:val="22"/>
              </w:rPr>
              <w:t>е</w:t>
            </w:r>
            <w:r w:rsidRPr="00F24C95">
              <w:rPr>
                <w:sz w:val="24"/>
                <w:szCs w:val="22"/>
              </w:rPr>
              <w:t>з ПД</w:t>
            </w:r>
            <w:r w:rsidRPr="00F24C95">
              <w:rPr>
                <w:spacing w:val="6"/>
                <w:sz w:val="24"/>
                <w:szCs w:val="22"/>
              </w:rPr>
              <w:t>В</w:t>
            </w:r>
            <w:r w:rsidRPr="00F24C95">
              <w:rPr>
                <w:spacing w:val="-1"/>
                <w:sz w:val="24"/>
                <w:szCs w:val="22"/>
              </w:rPr>
              <w:t>-</w:t>
            </w:r>
            <w:r w:rsidRPr="00F24C95">
              <w:rPr>
                <w:sz w:val="24"/>
                <w:szCs w:val="22"/>
              </w:rPr>
              <w:t>а:</w:t>
            </w:r>
          </w:p>
        </w:tc>
        <w:tc>
          <w:tcPr>
            <w:tcW w:w="3260" w:type="dxa"/>
            <w:vAlign w:val="center"/>
          </w:tcPr>
          <w:p w:rsidR="006A0151" w:rsidRPr="00163562" w:rsidRDefault="006A0151" w:rsidP="00FC1B81">
            <w:pPr>
              <w:pStyle w:val="Javnanabavka"/>
              <w:jc w:val="right"/>
              <w:rPr>
                <w:sz w:val="24"/>
                <w:szCs w:val="22"/>
              </w:rPr>
            </w:pPr>
          </w:p>
        </w:tc>
      </w:tr>
      <w:tr w:rsidR="006A0151" w:rsidRPr="00461CD5" w:rsidTr="00FC1B81">
        <w:trPr>
          <w:trHeight w:hRule="exact" w:val="587"/>
        </w:trPr>
        <w:tc>
          <w:tcPr>
            <w:tcW w:w="6521" w:type="dxa"/>
            <w:vAlign w:val="center"/>
          </w:tcPr>
          <w:p w:rsidR="006A0151" w:rsidRPr="00F24C95" w:rsidRDefault="006A0151" w:rsidP="00FC1B81">
            <w:pPr>
              <w:pStyle w:val="Javnanabavka"/>
              <w:jc w:val="right"/>
              <w:rPr>
                <w:sz w:val="24"/>
                <w:szCs w:val="22"/>
              </w:rPr>
            </w:pPr>
            <w:r w:rsidRPr="00F24C95">
              <w:rPr>
                <w:sz w:val="24"/>
                <w:szCs w:val="22"/>
              </w:rPr>
              <w:t>В</w:t>
            </w:r>
            <w:r w:rsidRPr="00F24C95">
              <w:rPr>
                <w:spacing w:val="1"/>
                <w:sz w:val="24"/>
                <w:szCs w:val="22"/>
              </w:rPr>
              <w:t>р</w:t>
            </w:r>
            <w:r w:rsidRPr="00F24C95">
              <w:rPr>
                <w:spacing w:val="-1"/>
                <w:sz w:val="24"/>
                <w:szCs w:val="22"/>
              </w:rPr>
              <w:t>ед</w:t>
            </w:r>
            <w:r w:rsidRPr="00F24C95">
              <w:rPr>
                <w:spacing w:val="1"/>
                <w:sz w:val="24"/>
                <w:szCs w:val="22"/>
              </w:rPr>
              <w:t>н</w:t>
            </w:r>
            <w:r w:rsidRPr="00F24C95">
              <w:rPr>
                <w:sz w:val="24"/>
                <w:szCs w:val="22"/>
              </w:rPr>
              <w:t>о</w:t>
            </w:r>
            <w:r w:rsidRPr="00F24C95">
              <w:rPr>
                <w:spacing w:val="-1"/>
                <w:sz w:val="24"/>
                <w:szCs w:val="22"/>
              </w:rPr>
              <w:t>с</w:t>
            </w:r>
            <w:r w:rsidRPr="00F24C95">
              <w:rPr>
                <w:sz w:val="24"/>
                <w:szCs w:val="22"/>
              </w:rPr>
              <w:t>т</w:t>
            </w:r>
            <w:r w:rsidRPr="00F24C95">
              <w:rPr>
                <w:spacing w:val="2"/>
                <w:sz w:val="24"/>
                <w:szCs w:val="22"/>
              </w:rPr>
              <w:t xml:space="preserve"> </w:t>
            </w:r>
            <w:r w:rsidRPr="00F24C95">
              <w:rPr>
                <w:sz w:val="24"/>
                <w:szCs w:val="22"/>
              </w:rPr>
              <w:t xml:space="preserve"> ПД</w:t>
            </w:r>
            <w:r w:rsidRPr="00F24C95">
              <w:rPr>
                <w:spacing w:val="1"/>
                <w:sz w:val="24"/>
                <w:szCs w:val="22"/>
              </w:rPr>
              <w:t>В</w:t>
            </w:r>
            <w:r w:rsidRPr="00F24C95">
              <w:rPr>
                <w:spacing w:val="-1"/>
                <w:sz w:val="24"/>
                <w:szCs w:val="22"/>
              </w:rPr>
              <w:t>-</w:t>
            </w:r>
            <w:r w:rsidRPr="00F24C95">
              <w:rPr>
                <w:sz w:val="24"/>
                <w:szCs w:val="22"/>
              </w:rPr>
              <w:t>а:</w:t>
            </w:r>
          </w:p>
        </w:tc>
        <w:tc>
          <w:tcPr>
            <w:tcW w:w="3260" w:type="dxa"/>
            <w:vAlign w:val="center"/>
          </w:tcPr>
          <w:p w:rsidR="006A0151" w:rsidRPr="00163562" w:rsidRDefault="006A0151" w:rsidP="00FC1B81">
            <w:pPr>
              <w:pStyle w:val="Javnanabavka"/>
              <w:jc w:val="right"/>
              <w:rPr>
                <w:sz w:val="24"/>
                <w:szCs w:val="22"/>
              </w:rPr>
            </w:pPr>
          </w:p>
        </w:tc>
      </w:tr>
      <w:tr w:rsidR="006A0151" w:rsidRPr="00010F26" w:rsidTr="00FC1B81">
        <w:trPr>
          <w:trHeight w:hRule="exact" w:val="587"/>
        </w:trPr>
        <w:tc>
          <w:tcPr>
            <w:tcW w:w="6521" w:type="dxa"/>
            <w:vAlign w:val="center"/>
          </w:tcPr>
          <w:p w:rsidR="006A0151" w:rsidRPr="00F24C95" w:rsidRDefault="006A0151" w:rsidP="00FC1B81">
            <w:pPr>
              <w:pStyle w:val="Javnanabavka"/>
              <w:jc w:val="right"/>
              <w:rPr>
                <w:sz w:val="24"/>
                <w:szCs w:val="22"/>
              </w:rPr>
            </w:pPr>
            <w:r w:rsidRPr="00F24C95">
              <w:rPr>
                <w:spacing w:val="-1"/>
                <w:sz w:val="24"/>
                <w:szCs w:val="22"/>
              </w:rPr>
              <w:t>У</w:t>
            </w:r>
            <w:r w:rsidRPr="00F24C95">
              <w:rPr>
                <w:spacing w:val="1"/>
                <w:sz w:val="24"/>
                <w:szCs w:val="22"/>
              </w:rPr>
              <w:t>к</w:t>
            </w:r>
            <w:r w:rsidRPr="00F24C95">
              <w:rPr>
                <w:sz w:val="24"/>
                <w:szCs w:val="22"/>
              </w:rPr>
              <w:t>у</w:t>
            </w:r>
            <w:r w:rsidRPr="00F24C95">
              <w:rPr>
                <w:spacing w:val="1"/>
                <w:sz w:val="24"/>
                <w:szCs w:val="22"/>
              </w:rPr>
              <w:t>пн</w:t>
            </w:r>
            <w:r w:rsidRPr="00F24C95">
              <w:rPr>
                <w:sz w:val="24"/>
                <w:szCs w:val="22"/>
              </w:rPr>
              <w:t>а в</w:t>
            </w:r>
            <w:r w:rsidRPr="00F24C95">
              <w:rPr>
                <w:spacing w:val="1"/>
                <w:sz w:val="24"/>
                <w:szCs w:val="22"/>
              </w:rPr>
              <w:t>р</w:t>
            </w:r>
            <w:r w:rsidRPr="00F24C95">
              <w:rPr>
                <w:spacing w:val="-1"/>
                <w:sz w:val="24"/>
                <w:szCs w:val="22"/>
              </w:rPr>
              <w:t>ед</w:t>
            </w:r>
            <w:r w:rsidRPr="00F24C95">
              <w:rPr>
                <w:spacing w:val="1"/>
                <w:sz w:val="24"/>
                <w:szCs w:val="22"/>
              </w:rPr>
              <w:t>н</w:t>
            </w:r>
            <w:r w:rsidRPr="00F24C95">
              <w:rPr>
                <w:sz w:val="24"/>
                <w:szCs w:val="22"/>
              </w:rPr>
              <w:t>о</w:t>
            </w:r>
            <w:r w:rsidRPr="00F24C95">
              <w:rPr>
                <w:spacing w:val="-1"/>
                <w:sz w:val="24"/>
                <w:szCs w:val="22"/>
              </w:rPr>
              <w:t>с</w:t>
            </w:r>
            <w:r w:rsidRPr="00F24C95">
              <w:rPr>
                <w:sz w:val="24"/>
                <w:szCs w:val="22"/>
              </w:rPr>
              <w:t>т</w:t>
            </w:r>
            <w:r w:rsidRPr="00F24C95">
              <w:rPr>
                <w:spacing w:val="2"/>
                <w:sz w:val="24"/>
                <w:szCs w:val="22"/>
              </w:rPr>
              <w:t xml:space="preserve"> </w:t>
            </w:r>
            <w:r w:rsidRPr="00F24C95">
              <w:rPr>
                <w:spacing w:val="1"/>
                <w:sz w:val="24"/>
                <w:szCs w:val="22"/>
              </w:rPr>
              <w:t>п</w:t>
            </w:r>
            <w:r w:rsidRPr="00F24C95">
              <w:rPr>
                <w:spacing w:val="-2"/>
                <w:sz w:val="24"/>
                <w:szCs w:val="22"/>
              </w:rPr>
              <w:t>о</w:t>
            </w:r>
            <w:r w:rsidRPr="00F24C95">
              <w:rPr>
                <w:spacing w:val="1"/>
                <w:sz w:val="24"/>
                <w:szCs w:val="22"/>
              </w:rPr>
              <w:t>н</w:t>
            </w:r>
            <w:r w:rsidRPr="00F24C95">
              <w:rPr>
                <w:spacing w:val="-2"/>
                <w:sz w:val="24"/>
                <w:szCs w:val="22"/>
              </w:rPr>
              <w:t>у</w:t>
            </w:r>
            <w:r w:rsidRPr="00F24C95">
              <w:rPr>
                <w:spacing w:val="1"/>
                <w:sz w:val="24"/>
                <w:szCs w:val="22"/>
              </w:rPr>
              <w:t>д</w:t>
            </w:r>
            <w:r w:rsidRPr="00F24C95">
              <w:rPr>
                <w:sz w:val="24"/>
                <w:szCs w:val="22"/>
              </w:rPr>
              <w:t>е</w:t>
            </w:r>
            <w:r w:rsidRPr="00F24C95">
              <w:rPr>
                <w:spacing w:val="-1"/>
                <w:sz w:val="24"/>
                <w:szCs w:val="22"/>
              </w:rPr>
              <w:t xml:space="preserve"> </w:t>
            </w:r>
            <w:r w:rsidRPr="00F24C95">
              <w:rPr>
                <w:spacing w:val="1"/>
                <w:sz w:val="24"/>
                <w:szCs w:val="22"/>
              </w:rPr>
              <w:t>и</w:t>
            </w:r>
            <w:r w:rsidRPr="00F24C95">
              <w:rPr>
                <w:sz w:val="24"/>
                <w:szCs w:val="22"/>
              </w:rPr>
              <w:t>зра</w:t>
            </w:r>
            <w:r w:rsidRPr="00F24C95">
              <w:rPr>
                <w:spacing w:val="-3"/>
                <w:sz w:val="24"/>
                <w:szCs w:val="22"/>
              </w:rPr>
              <w:t>ж</w:t>
            </w:r>
            <w:r w:rsidRPr="00F24C95">
              <w:rPr>
                <w:spacing w:val="-1"/>
                <w:sz w:val="24"/>
                <w:szCs w:val="22"/>
              </w:rPr>
              <w:t>е</w:t>
            </w:r>
            <w:r w:rsidRPr="00F24C95">
              <w:rPr>
                <w:spacing w:val="1"/>
                <w:sz w:val="24"/>
                <w:szCs w:val="22"/>
              </w:rPr>
              <w:t>н</w:t>
            </w:r>
            <w:r w:rsidRPr="00F24C95">
              <w:rPr>
                <w:sz w:val="24"/>
                <w:szCs w:val="22"/>
              </w:rPr>
              <w:t xml:space="preserve">а у </w:t>
            </w:r>
            <w:r w:rsidRPr="00F24C95">
              <w:rPr>
                <w:spacing w:val="1"/>
                <w:sz w:val="24"/>
                <w:szCs w:val="22"/>
              </w:rPr>
              <w:t>дин</w:t>
            </w:r>
            <w:r w:rsidRPr="00F24C95">
              <w:rPr>
                <w:sz w:val="24"/>
                <w:szCs w:val="22"/>
              </w:rPr>
              <w:t>а</w:t>
            </w:r>
            <w:r w:rsidRPr="00F24C95">
              <w:rPr>
                <w:spacing w:val="1"/>
                <w:sz w:val="24"/>
                <w:szCs w:val="22"/>
              </w:rPr>
              <w:t>р</w:t>
            </w:r>
            <w:r w:rsidRPr="00F24C95">
              <w:rPr>
                <w:spacing w:val="-1"/>
                <w:sz w:val="24"/>
                <w:szCs w:val="22"/>
              </w:rPr>
              <w:t>и</w:t>
            </w:r>
            <w:r w:rsidRPr="00F24C95">
              <w:rPr>
                <w:sz w:val="24"/>
                <w:szCs w:val="22"/>
              </w:rPr>
              <w:t>ма</w:t>
            </w:r>
            <w:r w:rsidRPr="00F24C95">
              <w:rPr>
                <w:spacing w:val="4"/>
                <w:sz w:val="24"/>
                <w:szCs w:val="22"/>
              </w:rPr>
              <w:t xml:space="preserve"> </w:t>
            </w:r>
            <w:r w:rsidRPr="00F24C95">
              <w:rPr>
                <w:spacing w:val="-1"/>
                <w:sz w:val="24"/>
                <w:szCs w:val="22"/>
              </w:rPr>
              <w:t>с</w:t>
            </w:r>
            <w:r w:rsidRPr="00F24C95">
              <w:rPr>
                <w:sz w:val="24"/>
                <w:szCs w:val="22"/>
              </w:rPr>
              <w:t>а ПД</w:t>
            </w:r>
            <w:r w:rsidRPr="00F24C95">
              <w:rPr>
                <w:spacing w:val="1"/>
                <w:sz w:val="24"/>
                <w:szCs w:val="22"/>
              </w:rPr>
              <w:t>В</w:t>
            </w:r>
            <w:r w:rsidRPr="00F24C95">
              <w:rPr>
                <w:spacing w:val="-1"/>
                <w:sz w:val="24"/>
                <w:szCs w:val="22"/>
              </w:rPr>
              <w:t>-</w:t>
            </w:r>
            <w:r w:rsidRPr="00F24C95">
              <w:rPr>
                <w:sz w:val="24"/>
                <w:szCs w:val="22"/>
              </w:rPr>
              <w:t>ом:</w:t>
            </w:r>
          </w:p>
        </w:tc>
        <w:tc>
          <w:tcPr>
            <w:tcW w:w="3260" w:type="dxa"/>
            <w:vAlign w:val="center"/>
          </w:tcPr>
          <w:p w:rsidR="006A0151" w:rsidRPr="00163562" w:rsidRDefault="006A0151" w:rsidP="00FC1B81">
            <w:pPr>
              <w:pStyle w:val="Javnanabavka"/>
              <w:jc w:val="right"/>
              <w:rPr>
                <w:sz w:val="24"/>
                <w:szCs w:val="22"/>
              </w:rPr>
            </w:pPr>
          </w:p>
        </w:tc>
      </w:tr>
    </w:tbl>
    <w:p w:rsidR="006A0151" w:rsidRPr="00067391" w:rsidRDefault="006A0151" w:rsidP="00067391">
      <w:pPr>
        <w:pStyle w:val="Javnanabavka"/>
        <w:ind w:left="-900" w:firstLine="900"/>
        <w:rPr>
          <w:lang/>
        </w:rPr>
      </w:pPr>
    </w:p>
    <w:p w:rsidR="006A0151" w:rsidRDefault="006A0151" w:rsidP="00067391">
      <w:pPr>
        <w:pStyle w:val="Javnanabavka"/>
        <w:tabs>
          <w:tab w:val="left" w:pos="6804"/>
        </w:tabs>
      </w:pPr>
    </w:p>
    <w:p w:rsidR="006A0151" w:rsidRDefault="006A0151" w:rsidP="00067391">
      <w:pPr>
        <w:pStyle w:val="Javnanabavka"/>
        <w:tabs>
          <w:tab w:val="left" w:pos="6804"/>
        </w:tabs>
      </w:pPr>
      <w:r>
        <w:t>Рок плаћања</w:t>
      </w:r>
      <w:r>
        <w:rPr>
          <w:lang/>
        </w:rPr>
        <w:t xml:space="preserve">     </w:t>
      </w:r>
      <w:r>
        <w:t>______________________</w:t>
      </w:r>
    </w:p>
    <w:p w:rsidR="006A0151" w:rsidRDefault="006A0151" w:rsidP="00067391">
      <w:pPr>
        <w:pStyle w:val="Javnanabavka"/>
        <w:tabs>
          <w:tab w:val="left" w:pos="6804"/>
        </w:tabs>
      </w:pPr>
    </w:p>
    <w:p w:rsidR="006A0151" w:rsidRDefault="006A0151" w:rsidP="00067391">
      <w:pPr>
        <w:pStyle w:val="Javnanabavka"/>
      </w:pPr>
      <w:r>
        <w:t>Рок</w:t>
      </w:r>
      <w:r>
        <w:rPr>
          <w:lang/>
        </w:rPr>
        <w:t xml:space="preserve"> </w:t>
      </w:r>
      <w:r>
        <w:t>испоруке    ______________________</w:t>
      </w:r>
    </w:p>
    <w:p w:rsidR="006A0151" w:rsidRDefault="006A0151" w:rsidP="00067391">
      <w:pPr>
        <w:pStyle w:val="Javnanabavka"/>
        <w:rPr>
          <w:lang/>
        </w:rPr>
      </w:pPr>
    </w:p>
    <w:p w:rsidR="006A0151" w:rsidRPr="00067391" w:rsidRDefault="006A0151" w:rsidP="00067391">
      <w:pPr>
        <w:pStyle w:val="Javnanabavka"/>
        <w:rPr>
          <w:lang/>
        </w:rPr>
      </w:pPr>
      <w:r w:rsidRPr="00272085">
        <w:t>У ______________</w:t>
      </w:r>
      <w:r>
        <w:t>________дана______201</w:t>
      </w:r>
      <w:r>
        <w:rPr>
          <w:lang/>
        </w:rPr>
        <w:t>6</w:t>
      </w:r>
      <w:r w:rsidRPr="00272085">
        <w:t>.год.</w:t>
      </w:r>
      <w:r w:rsidRPr="00272085">
        <w:tab/>
      </w:r>
      <w:r>
        <w:rPr>
          <w:lang/>
        </w:rPr>
        <w:t xml:space="preserve">                     </w:t>
      </w:r>
      <w:r w:rsidRPr="00272085">
        <w:t>Потпис овлашћеног лица</w:t>
      </w:r>
    </w:p>
    <w:p w:rsidR="006A0151" w:rsidRDefault="006A0151" w:rsidP="00067391">
      <w:pPr>
        <w:pStyle w:val="Javnenabavke"/>
        <w:tabs>
          <w:tab w:val="left" w:pos="6804"/>
        </w:tabs>
        <w:rPr>
          <w:lang/>
        </w:rPr>
      </w:pPr>
    </w:p>
    <w:p w:rsidR="006A0151" w:rsidRPr="00067391" w:rsidRDefault="006A0151" w:rsidP="00067391">
      <w:pPr>
        <w:pStyle w:val="Javnenabavke"/>
        <w:tabs>
          <w:tab w:val="left" w:pos="6804"/>
        </w:tabs>
        <w:rPr>
          <w:lang/>
        </w:rPr>
      </w:pPr>
      <w:r>
        <w:rPr>
          <w:lang/>
        </w:rPr>
        <w:t xml:space="preserve">                                                                                                     _____________________</w:t>
      </w:r>
    </w:p>
    <w:p w:rsidR="006A0151" w:rsidRDefault="006A0151" w:rsidP="00067391">
      <w:pPr>
        <w:pStyle w:val="Javnanabavka"/>
        <w:jc w:val="center"/>
      </w:pPr>
    </w:p>
    <w:p w:rsidR="006A0151" w:rsidRPr="00160EBC" w:rsidRDefault="006A0151" w:rsidP="00067391">
      <w:pPr>
        <w:pStyle w:val="Javnanabavka"/>
        <w:jc w:val="center"/>
        <w:rPr>
          <w:lang/>
        </w:rPr>
      </w:pPr>
      <w:r w:rsidRPr="00B714BB">
        <w:t>М.П</w:t>
      </w:r>
      <w:r>
        <w:rPr>
          <w:lang/>
        </w:rPr>
        <w:t>.</w:t>
      </w:r>
    </w:p>
    <w:p w:rsidR="006A0151" w:rsidRPr="00067391" w:rsidRDefault="006A0151" w:rsidP="00390C44">
      <w:pPr>
        <w:rPr>
          <w:lang w:val="ru-RU"/>
        </w:rPr>
      </w:pPr>
    </w:p>
    <w:p w:rsidR="006A0151" w:rsidRPr="00067391" w:rsidRDefault="006A0151" w:rsidP="00390C44">
      <w:pPr>
        <w:rPr>
          <w:lang w:val="ru-RU"/>
        </w:rPr>
      </w:pPr>
    </w:p>
    <w:sectPr w:rsidR="006A0151" w:rsidRPr="00067391" w:rsidSect="00F24C95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2BC"/>
    <w:multiLevelType w:val="multilevel"/>
    <w:tmpl w:val="184A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869D5"/>
    <w:multiLevelType w:val="hybridMultilevel"/>
    <w:tmpl w:val="ABF6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C44"/>
    <w:rsid w:val="00010F26"/>
    <w:rsid w:val="00067391"/>
    <w:rsid w:val="000E54CF"/>
    <w:rsid w:val="00160EBC"/>
    <w:rsid w:val="00163562"/>
    <w:rsid w:val="00272085"/>
    <w:rsid w:val="002724F3"/>
    <w:rsid w:val="00390C44"/>
    <w:rsid w:val="00461CD5"/>
    <w:rsid w:val="00477061"/>
    <w:rsid w:val="006645DB"/>
    <w:rsid w:val="006A0151"/>
    <w:rsid w:val="007404A2"/>
    <w:rsid w:val="00813AAB"/>
    <w:rsid w:val="00941B65"/>
    <w:rsid w:val="009509A9"/>
    <w:rsid w:val="009E798B"/>
    <w:rsid w:val="00B3131E"/>
    <w:rsid w:val="00B714BB"/>
    <w:rsid w:val="00B97247"/>
    <w:rsid w:val="00C21068"/>
    <w:rsid w:val="00CF0006"/>
    <w:rsid w:val="00CF1939"/>
    <w:rsid w:val="00D006BB"/>
    <w:rsid w:val="00E774AF"/>
    <w:rsid w:val="00F24C95"/>
    <w:rsid w:val="00F458AD"/>
    <w:rsid w:val="00FC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C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0C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Javnanabavka">
    <w:name w:val="Javna nabavka"/>
    <w:basedOn w:val="Normal"/>
    <w:link w:val="JavnanabavkaChar"/>
    <w:uiPriority w:val="99"/>
    <w:rsid w:val="00067391"/>
    <w:pPr>
      <w:spacing w:before="120" w:after="120"/>
      <w:jc w:val="both"/>
    </w:pPr>
    <w:rPr>
      <w:sz w:val="22"/>
      <w:szCs w:val="20"/>
      <w:lang w:val="ru-RU"/>
    </w:rPr>
  </w:style>
  <w:style w:type="character" w:customStyle="1" w:styleId="JavnanabavkaChar">
    <w:name w:val="Javna nabavka Char"/>
    <w:link w:val="Javnanabavka"/>
    <w:uiPriority w:val="99"/>
    <w:locked/>
    <w:rsid w:val="00067391"/>
    <w:rPr>
      <w:sz w:val="22"/>
      <w:lang w:val="ru-RU" w:eastAsia="en-US"/>
    </w:rPr>
  </w:style>
  <w:style w:type="paragraph" w:customStyle="1" w:styleId="Javnenabavke">
    <w:name w:val="Javne nabavke"/>
    <w:basedOn w:val="Normal"/>
    <w:uiPriority w:val="99"/>
    <w:rsid w:val="00067391"/>
    <w:pPr>
      <w:spacing w:before="120" w:after="120"/>
      <w:jc w:val="both"/>
    </w:pPr>
    <w:rPr>
      <w:szCs w:val="22"/>
    </w:rPr>
  </w:style>
  <w:style w:type="table" w:styleId="TableGrid">
    <w:name w:val="Table Grid"/>
    <w:basedOn w:val="TableNormal"/>
    <w:uiPriority w:val="99"/>
    <w:rsid w:val="00160E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774</Words>
  <Characters>4414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Ana Ignjatovic</dc:creator>
  <cp:keywords/>
  <dc:description/>
  <cp:lastModifiedBy>Ana Ignjatovic</cp:lastModifiedBy>
  <cp:revision>4</cp:revision>
  <cp:lastPrinted>2015-11-26T11:14:00Z</cp:lastPrinted>
  <dcterms:created xsi:type="dcterms:W3CDTF">2016-05-18T08:20:00Z</dcterms:created>
  <dcterms:modified xsi:type="dcterms:W3CDTF">2016-05-18T09:32:00Z</dcterms:modified>
</cp:coreProperties>
</file>