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Y="-1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05"/>
        <w:gridCol w:w="3043"/>
      </w:tblGrid>
      <w:tr w:rsidR="00BB2678" w:rsidRPr="00A967C6" w:rsidTr="000D43FA">
        <w:trPr>
          <w:trHeight w:val="557"/>
        </w:trPr>
        <w:tc>
          <w:tcPr>
            <w:tcW w:w="2405" w:type="dxa"/>
            <w:shd w:val="clear" w:color="auto" w:fill="auto"/>
          </w:tcPr>
          <w:p w:rsidR="00BB2678" w:rsidRPr="00955343" w:rsidRDefault="00BB2678" w:rsidP="00BB2678">
            <w:pPr>
              <w:rPr>
                <w:lang w:val="sr-Cyrl-CS"/>
              </w:rPr>
            </w:pPr>
          </w:p>
          <w:p w:rsidR="00BB2678" w:rsidRPr="00955343" w:rsidRDefault="00BB2678" w:rsidP="00BB2678">
            <w:pPr>
              <w:rPr>
                <w:lang w:val="sr-Cyrl-CS"/>
              </w:rPr>
            </w:pPr>
            <w:r w:rsidRPr="00955343">
              <w:rPr>
                <w:sz w:val="22"/>
                <w:szCs w:val="22"/>
                <w:lang w:val="sr-Cyrl-CS"/>
              </w:rPr>
              <w:t>Наручилац</w:t>
            </w:r>
          </w:p>
        </w:tc>
        <w:tc>
          <w:tcPr>
            <w:tcW w:w="3043" w:type="dxa"/>
            <w:shd w:val="clear" w:color="auto" w:fill="auto"/>
          </w:tcPr>
          <w:p w:rsidR="00BB2678" w:rsidRPr="00BB2678" w:rsidRDefault="00BB2678" w:rsidP="00BB2678">
            <w:pPr>
              <w:jc w:val="center"/>
              <w:rPr>
                <w:b/>
              </w:rPr>
            </w:pPr>
            <w:r w:rsidRPr="00BB2678">
              <w:rPr>
                <w:b/>
              </w:rPr>
              <w:t>ОПШТИНСКА УПРАВА ОПШТИНЕ ЖАБАРИ</w:t>
            </w:r>
          </w:p>
        </w:tc>
      </w:tr>
      <w:tr w:rsidR="00BB2678" w:rsidRPr="00955343" w:rsidTr="000D43FA">
        <w:trPr>
          <w:trHeight w:val="140"/>
        </w:trPr>
        <w:tc>
          <w:tcPr>
            <w:tcW w:w="2405" w:type="dxa"/>
            <w:shd w:val="clear" w:color="auto" w:fill="auto"/>
          </w:tcPr>
          <w:p w:rsidR="00BB2678" w:rsidRPr="00955343" w:rsidRDefault="00BB2678" w:rsidP="00BB2678">
            <w:pPr>
              <w:rPr>
                <w:lang w:val="sr-Cyrl-CS"/>
              </w:rPr>
            </w:pPr>
            <w:r w:rsidRPr="00955343">
              <w:rPr>
                <w:sz w:val="22"/>
                <w:szCs w:val="22"/>
                <w:lang w:val="sr-Cyrl-CS"/>
              </w:rPr>
              <w:t>Адреса</w:t>
            </w:r>
          </w:p>
        </w:tc>
        <w:tc>
          <w:tcPr>
            <w:tcW w:w="3043" w:type="dxa"/>
            <w:shd w:val="clear" w:color="auto" w:fill="auto"/>
          </w:tcPr>
          <w:p w:rsidR="00BB2678" w:rsidRPr="002A7AE7" w:rsidRDefault="00BB2678" w:rsidP="00BB2678">
            <w:pPr>
              <w:jc w:val="center"/>
            </w:pPr>
            <w:proofErr w:type="spellStart"/>
            <w:r w:rsidRPr="002A7AE7">
              <w:t>КнезаМилоша</w:t>
            </w:r>
            <w:proofErr w:type="spellEnd"/>
            <w:r w:rsidRPr="002A7AE7">
              <w:t xml:space="preserve"> 103</w:t>
            </w:r>
          </w:p>
        </w:tc>
      </w:tr>
      <w:tr w:rsidR="00BB2678" w:rsidRPr="00955343" w:rsidTr="000D43FA">
        <w:trPr>
          <w:trHeight w:val="285"/>
        </w:trPr>
        <w:tc>
          <w:tcPr>
            <w:tcW w:w="2405" w:type="dxa"/>
            <w:shd w:val="clear" w:color="auto" w:fill="auto"/>
          </w:tcPr>
          <w:p w:rsidR="00BB2678" w:rsidRPr="00955343" w:rsidRDefault="00BB2678" w:rsidP="00BB2678">
            <w:pPr>
              <w:rPr>
                <w:lang w:val="sr-Cyrl-CS"/>
              </w:rPr>
            </w:pPr>
            <w:r w:rsidRPr="00955343">
              <w:rPr>
                <w:sz w:val="22"/>
                <w:szCs w:val="22"/>
                <w:lang w:val="sr-Cyrl-CS"/>
              </w:rPr>
              <w:t>Место</w:t>
            </w:r>
          </w:p>
        </w:tc>
        <w:tc>
          <w:tcPr>
            <w:tcW w:w="3043" w:type="dxa"/>
            <w:shd w:val="clear" w:color="auto" w:fill="auto"/>
          </w:tcPr>
          <w:p w:rsidR="00BB2678" w:rsidRPr="002A7AE7" w:rsidRDefault="00BB2678" w:rsidP="00BB2678">
            <w:pPr>
              <w:jc w:val="center"/>
            </w:pPr>
            <w:proofErr w:type="spellStart"/>
            <w:r w:rsidRPr="002A7AE7">
              <w:t>Жабари</w:t>
            </w:r>
            <w:proofErr w:type="spellEnd"/>
          </w:p>
        </w:tc>
      </w:tr>
      <w:tr w:rsidR="00BB2678" w:rsidRPr="00955343" w:rsidTr="000D43FA">
        <w:trPr>
          <w:trHeight w:val="271"/>
        </w:trPr>
        <w:tc>
          <w:tcPr>
            <w:tcW w:w="2405" w:type="dxa"/>
            <w:shd w:val="clear" w:color="auto" w:fill="auto"/>
          </w:tcPr>
          <w:p w:rsidR="00BB2678" w:rsidRPr="00955343" w:rsidRDefault="00BB2678" w:rsidP="00BB2678">
            <w:pPr>
              <w:rPr>
                <w:lang w:val="sr-Cyrl-CS"/>
              </w:rPr>
            </w:pPr>
            <w:r w:rsidRPr="00955343">
              <w:rPr>
                <w:sz w:val="22"/>
                <w:szCs w:val="22"/>
                <w:lang w:val="sr-Cyrl-CS"/>
              </w:rPr>
              <w:t>Број ЈН</w:t>
            </w:r>
          </w:p>
        </w:tc>
        <w:tc>
          <w:tcPr>
            <w:tcW w:w="3043" w:type="dxa"/>
            <w:shd w:val="clear" w:color="auto" w:fill="auto"/>
          </w:tcPr>
          <w:p w:rsidR="00BB2678" w:rsidRPr="002A7AE7" w:rsidRDefault="00BB2678" w:rsidP="00BB2678">
            <w:pPr>
              <w:jc w:val="center"/>
            </w:pPr>
            <w:r w:rsidRPr="002A7AE7">
              <w:t>2</w:t>
            </w:r>
            <w:r w:rsidR="00754A70">
              <w:t>2</w:t>
            </w:r>
            <w:r w:rsidRPr="002A7AE7">
              <w:t>/2017</w:t>
            </w:r>
          </w:p>
        </w:tc>
      </w:tr>
      <w:tr w:rsidR="00BB2678" w:rsidRPr="00955343" w:rsidTr="000D43FA">
        <w:trPr>
          <w:trHeight w:val="133"/>
        </w:trPr>
        <w:tc>
          <w:tcPr>
            <w:tcW w:w="2405" w:type="dxa"/>
            <w:shd w:val="clear" w:color="auto" w:fill="auto"/>
          </w:tcPr>
          <w:p w:rsidR="00BB2678" w:rsidRPr="00955343" w:rsidRDefault="00BB2678" w:rsidP="00BB2678">
            <w:pPr>
              <w:rPr>
                <w:lang w:val="sr-Cyrl-CS"/>
              </w:rPr>
            </w:pPr>
            <w:r w:rsidRPr="00955343">
              <w:rPr>
                <w:sz w:val="22"/>
                <w:szCs w:val="22"/>
                <w:lang w:val="sr-Cyrl-CS"/>
              </w:rPr>
              <w:t xml:space="preserve">Број </w:t>
            </w:r>
          </w:p>
        </w:tc>
        <w:tc>
          <w:tcPr>
            <w:tcW w:w="3043" w:type="dxa"/>
            <w:shd w:val="clear" w:color="auto" w:fill="auto"/>
          </w:tcPr>
          <w:p w:rsidR="00BB2678" w:rsidRPr="002A7AE7" w:rsidRDefault="00754A70" w:rsidP="00BB2678">
            <w:pPr>
              <w:jc w:val="center"/>
            </w:pPr>
            <w:r>
              <w:t>404-130</w:t>
            </w:r>
            <w:r w:rsidR="00BB2678" w:rsidRPr="002A7AE7">
              <w:t>/2017-01</w:t>
            </w:r>
          </w:p>
        </w:tc>
      </w:tr>
      <w:tr w:rsidR="00BB2678" w:rsidRPr="00754A70" w:rsidTr="000D43FA">
        <w:trPr>
          <w:trHeight w:val="264"/>
        </w:trPr>
        <w:tc>
          <w:tcPr>
            <w:tcW w:w="2405" w:type="dxa"/>
            <w:shd w:val="clear" w:color="auto" w:fill="auto"/>
          </w:tcPr>
          <w:p w:rsidR="00BB2678" w:rsidRPr="00955343" w:rsidRDefault="00BB2678" w:rsidP="00BB2678">
            <w:pPr>
              <w:rPr>
                <w:lang w:val="sr-Cyrl-CS"/>
              </w:rPr>
            </w:pPr>
            <w:r w:rsidRPr="00955343">
              <w:rPr>
                <w:sz w:val="22"/>
                <w:szCs w:val="22"/>
                <w:lang w:val="sr-Cyrl-CS"/>
              </w:rPr>
              <w:t>Датум</w:t>
            </w:r>
          </w:p>
        </w:tc>
        <w:tc>
          <w:tcPr>
            <w:tcW w:w="3043" w:type="dxa"/>
            <w:shd w:val="clear" w:color="auto" w:fill="auto"/>
          </w:tcPr>
          <w:p w:rsidR="00BB2678" w:rsidRPr="00754A70" w:rsidRDefault="00754A70" w:rsidP="00BB2678">
            <w:pPr>
              <w:jc w:val="center"/>
              <w:rPr>
                <w:lang w:val="sr-Cyrl-CS"/>
              </w:rPr>
            </w:pPr>
            <w:r w:rsidRPr="00754A70">
              <w:rPr>
                <w:lang w:val="sr-Cyrl-CS"/>
              </w:rPr>
              <w:t>14.</w:t>
            </w:r>
            <w:r>
              <w:t>11</w:t>
            </w:r>
            <w:r w:rsidR="00BB2678" w:rsidRPr="00754A70">
              <w:rPr>
                <w:lang w:val="sr-Cyrl-CS"/>
              </w:rPr>
              <w:t>.2017.год.</w:t>
            </w:r>
          </w:p>
        </w:tc>
      </w:tr>
    </w:tbl>
    <w:p w:rsidR="009E417C" w:rsidRPr="00955343" w:rsidRDefault="009E417C" w:rsidP="007718D3">
      <w:pPr>
        <w:jc w:val="both"/>
        <w:rPr>
          <w:sz w:val="22"/>
          <w:szCs w:val="22"/>
          <w:lang w:val="sr-Cyrl-CS"/>
        </w:rPr>
      </w:pPr>
    </w:p>
    <w:p w:rsidR="00DC596A" w:rsidRPr="00955343" w:rsidRDefault="00DC596A" w:rsidP="007718D3">
      <w:pPr>
        <w:jc w:val="both"/>
        <w:rPr>
          <w:sz w:val="22"/>
          <w:szCs w:val="22"/>
          <w:lang w:val="sr-Cyrl-CS"/>
        </w:rPr>
      </w:pPr>
    </w:p>
    <w:p w:rsidR="00DC596A" w:rsidRPr="00955343" w:rsidRDefault="00DC596A" w:rsidP="007718D3">
      <w:pPr>
        <w:jc w:val="both"/>
        <w:rPr>
          <w:sz w:val="22"/>
          <w:szCs w:val="22"/>
          <w:lang w:val="sr-Cyrl-CS"/>
        </w:rPr>
      </w:pPr>
    </w:p>
    <w:p w:rsidR="00DC596A" w:rsidRPr="00955343" w:rsidRDefault="00DC596A" w:rsidP="007718D3">
      <w:pPr>
        <w:jc w:val="both"/>
        <w:rPr>
          <w:sz w:val="22"/>
          <w:szCs w:val="22"/>
          <w:lang w:val="sr-Cyrl-CS"/>
        </w:rPr>
      </w:pPr>
    </w:p>
    <w:p w:rsidR="00DC596A" w:rsidRPr="00955343" w:rsidRDefault="00DC596A" w:rsidP="007718D3">
      <w:pPr>
        <w:jc w:val="both"/>
        <w:rPr>
          <w:sz w:val="22"/>
          <w:szCs w:val="22"/>
          <w:lang w:val="sr-Cyrl-CS"/>
        </w:rPr>
      </w:pPr>
    </w:p>
    <w:p w:rsidR="00DC596A" w:rsidRPr="00955343" w:rsidRDefault="00DC596A" w:rsidP="007718D3">
      <w:pPr>
        <w:jc w:val="both"/>
        <w:rPr>
          <w:sz w:val="22"/>
          <w:szCs w:val="22"/>
          <w:lang w:val="sr-Cyrl-CS"/>
        </w:rPr>
      </w:pPr>
    </w:p>
    <w:p w:rsidR="00DC596A" w:rsidRPr="00955343" w:rsidRDefault="00DC596A" w:rsidP="007718D3">
      <w:pPr>
        <w:jc w:val="both"/>
        <w:rPr>
          <w:sz w:val="22"/>
          <w:szCs w:val="22"/>
          <w:lang w:val="sr-Cyrl-CS"/>
        </w:rPr>
      </w:pPr>
    </w:p>
    <w:p w:rsidR="00E30D08" w:rsidRPr="00955343" w:rsidRDefault="00E30D08" w:rsidP="007718D3">
      <w:pPr>
        <w:jc w:val="both"/>
        <w:rPr>
          <w:sz w:val="22"/>
          <w:szCs w:val="22"/>
          <w:lang w:val="sr-Cyrl-CS"/>
        </w:rPr>
      </w:pPr>
    </w:p>
    <w:p w:rsidR="00CC4FB8" w:rsidRPr="00CC4FB8" w:rsidRDefault="00CC4FB8" w:rsidP="00CC4FB8">
      <w:pPr>
        <w:suppressAutoHyphens w:val="0"/>
        <w:outlineLvl w:val="1"/>
        <w:rPr>
          <w:sz w:val="22"/>
          <w:szCs w:val="22"/>
          <w:lang w:val="sr-Cyrl-CS"/>
        </w:rPr>
      </w:pPr>
      <w:r w:rsidRPr="00CC4FB8">
        <w:rPr>
          <w:sz w:val="22"/>
          <w:szCs w:val="22"/>
          <w:lang w:val="sr-Cyrl-CS"/>
        </w:rPr>
        <w:t xml:space="preserve">На основу члана 63.  Закона о јавним набавкама („Службени гласник РС“ бр. 124/2012, 14/2015 и 68/2015), </w:t>
      </w:r>
      <w:r w:rsidR="00BB2678">
        <w:rPr>
          <w:lang w:val="sr-Cyrl-CS"/>
        </w:rPr>
        <w:t>Комисија за спровођење поступка јавне набавке</w:t>
      </w:r>
      <w:r w:rsidR="00BB2678" w:rsidRPr="00754A70">
        <w:rPr>
          <w:lang w:val="sr-Cyrl-CS"/>
        </w:rPr>
        <w:t>врши следећу</w:t>
      </w:r>
      <w:r w:rsidRPr="00CC4FB8">
        <w:rPr>
          <w:sz w:val="22"/>
          <w:szCs w:val="22"/>
          <w:lang w:val="sr-Cyrl-CS"/>
        </w:rPr>
        <w:t>:</w:t>
      </w:r>
    </w:p>
    <w:p w:rsidR="00CC4FB8" w:rsidRPr="00CC4FB8" w:rsidRDefault="00CC4FB8" w:rsidP="00CC4FB8">
      <w:pPr>
        <w:suppressAutoHyphens w:val="0"/>
        <w:outlineLvl w:val="1"/>
        <w:rPr>
          <w:sz w:val="22"/>
          <w:szCs w:val="22"/>
          <w:lang w:val="sr-Cyrl-CS"/>
        </w:rPr>
      </w:pPr>
    </w:p>
    <w:p w:rsidR="00CC4FB8" w:rsidRPr="00CC4FB8" w:rsidRDefault="00CC4FB8" w:rsidP="00CC4FB8">
      <w:pPr>
        <w:suppressAutoHyphens w:val="0"/>
        <w:outlineLvl w:val="1"/>
        <w:rPr>
          <w:sz w:val="22"/>
          <w:szCs w:val="22"/>
          <w:lang w:val="sr-Cyrl-CS"/>
        </w:rPr>
      </w:pPr>
    </w:p>
    <w:p w:rsidR="00CC4FB8" w:rsidRPr="00EB377B" w:rsidRDefault="00CC4FB8" w:rsidP="00CC4FB8">
      <w:pPr>
        <w:suppressAutoHyphens w:val="0"/>
        <w:jc w:val="center"/>
        <w:outlineLvl w:val="1"/>
        <w:rPr>
          <w:b/>
          <w:lang w:val="sr-Cyrl-CS"/>
        </w:rPr>
      </w:pPr>
      <w:r w:rsidRPr="00754A70">
        <w:rPr>
          <w:b/>
          <w:lang w:val="sr-Cyrl-CS"/>
        </w:rPr>
        <w:t xml:space="preserve">ИЗМЕНУ И ДОПУНУ КОНКУРСНЕ ДОКУМЕНТАЦИЈЕ ЗА ЈН </w:t>
      </w:r>
      <w:r w:rsidR="00BB2678" w:rsidRPr="00754A70">
        <w:rPr>
          <w:b/>
          <w:lang w:val="sr-Cyrl-CS"/>
        </w:rPr>
        <w:t>2</w:t>
      </w:r>
      <w:r w:rsidR="00754A70" w:rsidRPr="00754A70">
        <w:rPr>
          <w:b/>
          <w:lang w:val="sr-Cyrl-CS"/>
        </w:rPr>
        <w:t>2</w:t>
      </w:r>
      <w:r w:rsidR="00BB2678" w:rsidRPr="00754A70">
        <w:rPr>
          <w:b/>
          <w:lang w:val="sr-Cyrl-CS"/>
        </w:rPr>
        <w:t>/2017</w:t>
      </w:r>
    </w:p>
    <w:p w:rsidR="00754A70" w:rsidRPr="00EB377B" w:rsidRDefault="00754A70" w:rsidP="00CC4FB8">
      <w:pPr>
        <w:suppressAutoHyphens w:val="0"/>
        <w:jc w:val="center"/>
        <w:outlineLvl w:val="1"/>
        <w:rPr>
          <w:b/>
          <w:lang w:val="sr-Cyrl-CS"/>
        </w:rPr>
      </w:pPr>
    </w:p>
    <w:p w:rsidR="00754A70" w:rsidRPr="00563759" w:rsidRDefault="00754A70" w:rsidP="00754A70">
      <w:pPr>
        <w:jc w:val="center"/>
        <w:rPr>
          <w:lang w:val="sr-Cyrl-CS"/>
        </w:rPr>
      </w:pPr>
      <w:r w:rsidRPr="00563759">
        <w:rPr>
          <w:b/>
          <w:lang w:val="sr-Cyrl-CS"/>
        </w:rPr>
        <w:t>„</w:t>
      </w:r>
      <w:r w:rsidRPr="00CC766D">
        <w:rPr>
          <w:b/>
          <w:lang w:val="sr-Cyrl-CS"/>
        </w:rPr>
        <w:t xml:space="preserve">ГРАЂЕВИНСКИ РАДОВИ </w:t>
      </w:r>
      <w:r w:rsidRPr="00CC766D">
        <w:rPr>
          <w:rFonts w:eastAsia="TimesNewRomanPSMT"/>
          <w:b/>
          <w:lang w:val="sr-Cyrl-CS"/>
        </w:rPr>
        <w:t xml:space="preserve">НА </w:t>
      </w:r>
      <w:r w:rsidRPr="002D6208">
        <w:rPr>
          <w:b/>
          <w:lang w:val="sr-Cyrl-CS"/>
        </w:rPr>
        <w:t>САНАЦИЈИ И АДАПТАЦИЈИ ЗДРАВСТВЕНЕ АМБУЛАНТЕ У ВЛАШКОМ ДОЛУ</w:t>
      </w:r>
      <w:r w:rsidRPr="00CC766D">
        <w:rPr>
          <w:b/>
          <w:lang w:val="sr-Cyrl-CS"/>
        </w:rPr>
        <w:t>“</w:t>
      </w:r>
    </w:p>
    <w:p w:rsidR="00BB2678" w:rsidRPr="00CC4FB8" w:rsidRDefault="00BB2678" w:rsidP="00D3059D">
      <w:pPr>
        <w:suppressAutoHyphens w:val="0"/>
        <w:outlineLvl w:val="1"/>
        <w:rPr>
          <w:b/>
          <w:bCs/>
          <w:sz w:val="22"/>
          <w:szCs w:val="22"/>
          <w:lang w:val="sr-Cyrl-CS" w:eastAsia="en-US"/>
        </w:rPr>
      </w:pPr>
    </w:p>
    <w:p w:rsidR="00FB4079" w:rsidRPr="00754A70" w:rsidRDefault="00754A70" w:rsidP="00CC4FB8">
      <w:pPr>
        <w:jc w:val="both"/>
        <w:rPr>
          <w:sz w:val="22"/>
          <w:szCs w:val="22"/>
          <w:lang w:val="sr-Cyrl-CS"/>
        </w:rPr>
      </w:pPr>
      <w:r w:rsidRPr="00BB32E7">
        <w:rPr>
          <w:b/>
          <w:lang w:val="sr-Cyrl-CS"/>
        </w:rPr>
        <w:t>На страни 11/75</w:t>
      </w:r>
      <w:r w:rsidR="00CC4FB8" w:rsidRPr="00754A70">
        <w:rPr>
          <w:lang w:val="sr-Cyrl-CS"/>
        </w:rPr>
        <w:t xml:space="preserve"> – </w:t>
      </w:r>
      <w:r w:rsidR="00A967C6" w:rsidRPr="00754A70">
        <w:rPr>
          <w:b/>
          <w:lang w:val="sr-Cyrl-CS"/>
        </w:rPr>
        <w:t xml:space="preserve">4) </w:t>
      </w:r>
      <w:r w:rsidR="00CC4FB8" w:rsidRPr="00754A70">
        <w:rPr>
          <w:b/>
          <w:lang w:val="sr-Cyrl-CS"/>
        </w:rPr>
        <w:t>Кадровски капацитет</w:t>
      </w:r>
      <w:r w:rsidR="00CC4FB8" w:rsidRPr="00754A70">
        <w:rPr>
          <w:lang w:val="sr-Cyrl-CS"/>
        </w:rPr>
        <w:t xml:space="preserve">, у делу </w:t>
      </w:r>
      <w:r w:rsidR="00CC4FB8" w:rsidRPr="00754A70">
        <w:rPr>
          <w:b/>
          <w:lang w:val="sr-Cyrl-CS"/>
        </w:rPr>
        <w:t>услов</w:t>
      </w:r>
      <w:r w:rsidR="00CC4FB8" w:rsidRPr="00754A70">
        <w:rPr>
          <w:lang w:val="sr-Cyrl-CS"/>
        </w:rPr>
        <w:t>, где стоји:</w:t>
      </w:r>
    </w:p>
    <w:p w:rsidR="00754A70" w:rsidRPr="00EB377B" w:rsidRDefault="00CC4FB8" w:rsidP="00754A70">
      <w:pPr>
        <w:rPr>
          <w:lang w:val="sr-Cyrl-CS"/>
        </w:rPr>
      </w:pPr>
      <w:r w:rsidRPr="00754A70">
        <w:rPr>
          <w:lang w:val="sr-Cyrl-CS" w:eastAsia="en-US"/>
        </w:rPr>
        <w:t>„</w:t>
      </w:r>
      <w:r w:rsidR="00754A70" w:rsidRPr="00EB377B">
        <w:rPr>
          <w:lang w:val="sr-Cyrl-CS"/>
        </w:rPr>
        <w:t>Понуђач мора да располаже потребним бројем и квалификацијама извршилаца за све време извршења уговора о јавној набавци и то:</w:t>
      </w:r>
    </w:p>
    <w:p w:rsidR="00754A70" w:rsidRPr="00EB377B" w:rsidRDefault="00754A70" w:rsidP="00754A70">
      <w:pPr>
        <w:ind w:firstLine="462"/>
        <w:rPr>
          <w:lang w:val="sr-Cyrl-CS"/>
        </w:rPr>
      </w:pPr>
      <w:r w:rsidRPr="00EB377B">
        <w:rPr>
          <w:lang w:val="sr-Cyrl-CS"/>
        </w:rPr>
        <w:t xml:space="preserve">- најмање </w:t>
      </w:r>
      <w:permStart w:id="0" w:edGrp="everyone"/>
      <w:r w:rsidRPr="00EB377B">
        <w:rPr>
          <w:b/>
          <w:lang w:val="sr-Cyrl-CS"/>
        </w:rPr>
        <w:t>20</w:t>
      </w:r>
      <w:permEnd w:id="0"/>
      <w:r w:rsidRPr="00EB377B">
        <w:rPr>
          <w:lang w:val="sr-Cyrl-CS"/>
        </w:rPr>
        <w:t xml:space="preserve"> изврши</w:t>
      </w:r>
      <w:permStart w:id="1" w:edGrp="everyone"/>
      <w:r w:rsidRPr="00EB377B">
        <w:rPr>
          <w:lang w:val="sr-Cyrl-CS"/>
        </w:rPr>
        <w:t>лаца</w:t>
      </w:r>
      <w:permEnd w:id="1"/>
      <w:r w:rsidRPr="00EB377B">
        <w:rPr>
          <w:lang w:val="sr-Cyrl-CS"/>
        </w:rPr>
        <w:t xml:space="preserve">, </w:t>
      </w:r>
    </w:p>
    <w:p w:rsidR="00754A70" w:rsidRPr="00EB377B" w:rsidRDefault="00754A70" w:rsidP="00754A70">
      <w:pPr>
        <w:ind w:firstLine="462"/>
        <w:rPr>
          <w:lang w:val="sr-Cyrl-CS"/>
        </w:rPr>
      </w:pPr>
      <w:r w:rsidRPr="00EB377B">
        <w:rPr>
          <w:lang w:val="sr-Cyrl-CS"/>
        </w:rPr>
        <w:t xml:space="preserve">- најмање </w:t>
      </w:r>
      <w:permStart w:id="2" w:edGrp="everyone"/>
      <w:r w:rsidRPr="00EB377B">
        <w:rPr>
          <w:b/>
          <w:lang w:val="sr-Cyrl-CS"/>
        </w:rPr>
        <w:t>1</w:t>
      </w:r>
      <w:permEnd w:id="2"/>
      <w:r w:rsidRPr="00EB377B">
        <w:rPr>
          <w:lang w:val="sr-Cyrl-CS"/>
        </w:rPr>
        <w:t xml:space="preserve"> дипломиран</w:t>
      </w:r>
      <w:permStart w:id="3" w:edGrp="everyone"/>
      <w:r w:rsidRPr="00EB377B">
        <w:rPr>
          <w:lang w:val="sr-Cyrl-CS"/>
        </w:rPr>
        <w:t>и</w:t>
      </w:r>
      <w:permEnd w:id="3"/>
      <w:r w:rsidRPr="00EB377B">
        <w:rPr>
          <w:lang w:val="sr-Cyrl-CS"/>
        </w:rPr>
        <w:t xml:space="preserve"> инжење</w:t>
      </w:r>
      <w:permStart w:id="4" w:edGrp="everyone"/>
      <w:r w:rsidRPr="00EB377B">
        <w:rPr>
          <w:lang w:val="sr-Cyrl-CS"/>
        </w:rPr>
        <w:t>р</w:t>
      </w:r>
      <w:permEnd w:id="4"/>
      <w:r w:rsidRPr="00EB377B">
        <w:rPr>
          <w:lang w:val="sr-Cyrl-CS"/>
        </w:rPr>
        <w:t xml:space="preserve"> који поседуј</w:t>
      </w:r>
      <w:permStart w:id="5" w:edGrp="everyone"/>
      <w:r w:rsidRPr="00EB377B">
        <w:rPr>
          <w:lang w:val="sr-Cyrl-CS"/>
        </w:rPr>
        <w:t>е</w:t>
      </w:r>
      <w:permEnd w:id="5"/>
      <w:r w:rsidRPr="00EB377B">
        <w:rPr>
          <w:lang w:val="sr-Cyrl-CS"/>
        </w:rPr>
        <w:t xml:space="preserve"> важећу лиценцу Инжењерске коморе Србије, и то: лиценцу </w:t>
      </w:r>
      <w:r w:rsidRPr="00EB377B">
        <w:rPr>
          <w:b/>
          <w:lang w:val="sr-Cyrl-CS"/>
        </w:rPr>
        <w:t>400</w:t>
      </w:r>
      <w:r w:rsidRPr="00EB377B">
        <w:rPr>
          <w:lang w:val="sr-Cyrl-CS"/>
        </w:rPr>
        <w:t xml:space="preserve"> или </w:t>
      </w:r>
      <w:r w:rsidRPr="00EB377B">
        <w:rPr>
          <w:b/>
          <w:lang w:val="sr-Cyrl-CS"/>
        </w:rPr>
        <w:t>401</w:t>
      </w:r>
      <w:r w:rsidRPr="00EB377B">
        <w:rPr>
          <w:lang w:val="sr-Cyrl-CS"/>
        </w:rPr>
        <w:t xml:space="preserve"> или </w:t>
      </w:r>
      <w:r w:rsidRPr="00EB377B">
        <w:rPr>
          <w:b/>
          <w:lang w:val="sr-Cyrl-CS"/>
        </w:rPr>
        <w:t>410</w:t>
      </w:r>
      <w:r w:rsidRPr="00EB377B">
        <w:rPr>
          <w:lang w:val="sr-Cyrl-CS"/>
        </w:rPr>
        <w:t xml:space="preserve"> или </w:t>
      </w:r>
      <w:r w:rsidRPr="00EB377B">
        <w:rPr>
          <w:b/>
          <w:lang w:val="sr-Cyrl-CS"/>
        </w:rPr>
        <w:t>411</w:t>
      </w:r>
      <w:r w:rsidRPr="00EB377B">
        <w:rPr>
          <w:lang w:val="sr-Cyrl-CS"/>
        </w:rPr>
        <w:t xml:space="preserve"> </w:t>
      </w:r>
      <w:permStart w:id="6" w:edGrp="everyone"/>
      <w:r w:rsidRPr="00EB377B">
        <w:rPr>
          <w:lang w:val="sr-Cyrl-CS"/>
        </w:rPr>
        <w:t xml:space="preserve">или </w:t>
      </w:r>
      <w:r w:rsidRPr="00EB377B">
        <w:rPr>
          <w:b/>
          <w:lang w:val="sr-Cyrl-CS"/>
        </w:rPr>
        <w:t>800</w:t>
      </w:r>
      <w:permEnd w:id="6"/>
      <w:r w:rsidRPr="00EB377B">
        <w:rPr>
          <w:lang w:val="sr-Cyrl-CS"/>
        </w:rPr>
        <w:t>-који ће решењем бити именован за одговорног извођача радова у предметној јавној набавци</w:t>
      </w:r>
    </w:p>
    <w:p w:rsidR="00754A70" w:rsidRPr="00EB377B" w:rsidRDefault="00754A70" w:rsidP="00754A70">
      <w:pPr>
        <w:ind w:firstLine="462"/>
        <w:rPr>
          <w:lang w:val="sr-Cyrl-CS"/>
        </w:rPr>
      </w:pPr>
      <w:permStart w:id="7" w:edGrp="everyone"/>
      <w:r w:rsidRPr="00EB377B">
        <w:rPr>
          <w:lang w:val="sr-Cyrl-CS"/>
        </w:rPr>
        <w:t xml:space="preserve">- најмање </w:t>
      </w:r>
      <w:r w:rsidRPr="00EB377B">
        <w:rPr>
          <w:b/>
          <w:lang w:val="sr-Cyrl-CS"/>
        </w:rPr>
        <w:t>1</w:t>
      </w:r>
      <w:r w:rsidRPr="00EB377B">
        <w:rPr>
          <w:lang w:val="sr-Cyrl-CS"/>
        </w:rPr>
        <w:t xml:space="preserve"> дипломирани инжењер који поседује важећу лиценцу Инжењерске коморе Србије, и то: лиценцу </w:t>
      </w:r>
      <w:r w:rsidRPr="00EB377B">
        <w:rPr>
          <w:b/>
          <w:lang w:val="sr-Cyrl-CS"/>
        </w:rPr>
        <w:t>450</w:t>
      </w:r>
      <w:r w:rsidRPr="00EB377B">
        <w:rPr>
          <w:lang w:val="sr-Cyrl-CS"/>
        </w:rPr>
        <w:t xml:space="preserve"> или </w:t>
      </w:r>
      <w:r w:rsidRPr="00EB377B">
        <w:rPr>
          <w:b/>
          <w:lang w:val="sr-Cyrl-CS"/>
        </w:rPr>
        <w:t>453</w:t>
      </w:r>
      <w:r w:rsidRPr="00EB377B">
        <w:rPr>
          <w:lang w:val="sr-Cyrl-CS"/>
        </w:rPr>
        <w:t xml:space="preserve"> који ће решењем бити именован за одговорног извођача радова у предметној јавној набавци</w:t>
      </w:r>
    </w:p>
    <w:p w:rsidR="00754A70" w:rsidRPr="00EB377B" w:rsidRDefault="00754A70" w:rsidP="00754A70">
      <w:pPr>
        <w:ind w:firstLine="462"/>
        <w:rPr>
          <w:lang w:val="sr-Cyrl-CS"/>
        </w:rPr>
      </w:pPr>
      <w:r w:rsidRPr="00EB377B">
        <w:rPr>
          <w:lang w:val="sr-Cyrl-CS"/>
        </w:rPr>
        <w:t xml:space="preserve">- најмање </w:t>
      </w:r>
      <w:r w:rsidRPr="00EB377B">
        <w:rPr>
          <w:b/>
          <w:lang w:val="sr-Cyrl-CS"/>
        </w:rPr>
        <w:t>1</w:t>
      </w:r>
      <w:r w:rsidRPr="00EB377B">
        <w:rPr>
          <w:lang w:val="sr-Cyrl-CS"/>
        </w:rPr>
        <w:t xml:space="preserve"> дипломирани инжењер који поседује важећу лиценцу Инжењерске коморе Србије, и то: лиценцу </w:t>
      </w:r>
      <w:r w:rsidRPr="00EB377B">
        <w:rPr>
          <w:b/>
          <w:lang w:val="sr-Cyrl-CS"/>
        </w:rPr>
        <w:t>430</w:t>
      </w:r>
      <w:r w:rsidRPr="00EB377B">
        <w:rPr>
          <w:lang w:val="sr-Cyrl-CS"/>
        </w:rPr>
        <w:t xml:space="preserve"> који ће решењем бити именован за одговорног извођача радова у предметној јавној набавци </w:t>
      </w:r>
    </w:p>
    <w:permEnd w:id="7"/>
    <w:p w:rsidR="00CC4FB8" w:rsidRPr="000820B6" w:rsidRDefault="00CC4FB8" w:rsidP="00754A70">
      <w:pPr>
        <w:suppressAutoHyphens w:val="0"/>
        <w:jc w:val="both"/>
        <w:outlineLvl w:val="1"/>
        <w:rPr>
          <w:lang w:val="sr-Latn-CS" w:eastAsia="en-US"/>
        </w:rPr>
      </w:pPr>
      <w:r w:rsidRPr="000820B6">
        <w:rPr>
          <w:lang w:val="sr-Latn-CS" w:eastAsia="en-US"/>
        </w:rPr>
        <w:t>“</w:t>
      </w:r>
    </w:p>
    <w:p w:rsidR="00CC4FB8" w:rsidRPr="00A46708" w:rsidRDefault="00CC4FB8" w:rsidP="00CC4FB8">
      <w:pPr>
        <w:suppressAutoHyphens w:val="0"/>
        <w:jc w:val="both"/>
        <w:rPr>
          <w:b/>
          <w:lang w:val="sr-Latn-CS" w:eastAsia="en-US"/>
        </w:rPr>
      </w:pPr>
    </w:p>
    <w:p w:rsidR="00CC4FB8" w:rsidRPr="00D145A4" w:rsidRDefault="00CC4FB8" w:rsidP="00CC4FB8">
      <w:pPr>
        <w:suppressAutoHyphens w:val="0"/>
        <w:jc w:val="both"/>
        <w:rPr>
          <w:b/>
          <w:lang w:val="sr-Latn-CS" w:eastAsia="en-US"/>
        </w:rPr>
      </w:pPr>
      <w:r w:rsidRPr="00D145A4">
        <w:rPr>
          <w:b/>
          <w:lang w:val="sr-Latn-CS" w:eastAsia="en-US"/>
        </w:rPr>
        <w:t>М</w:t>
      </w:r>
      <w:r>
        <w:rPr>
          <w:b/>
          <w:lang w:val="sr-Latn-CS" w:eastAsia="en-US"/>
        </w:rPr>
        <w:t>ења и гласи</w:t>
      </w:r>
      <w:r w:rsidRPr="00D145A4">
        <w:rPr>
          <w:b/>
          <w:lang w:val="sr-Latn-CS" w:eastAsia="en-US"/>
        </w:rPr>
        <w:t>:</w:t>
      </w:r>
    </w:p>
    <w:p w:rsidR="00754A70" w:rsidRPr="00EB377B" w:rsidRDefault="000820B6" w:rsidP="00754A70">
      <w:pPr>
        <w:rPr>
          <w:lang w:val="sr-Cyrl-CS"/>
        </w:rPr>
      </w:pPr>
      <w:r w:rsidRPr="00754A70">
        <w:rPr>
          <w:b/>
          <w:lang w:val="sr-Latn-CS" w:eastAsia="en-US"/>
        </w:rPr>
        <w:t>„</w:t>
      </w:r>
      <w:r w:rsidR="00754A70" w:rsidRPr="00EB377B">
        <w:rPr>
          <w:lang w:val="sr-Cyrl-CS"/>
        </w:rPr>
        <w:t>Понуђач мора да располаже потребним бројем и квалификацијама извршилаца за све време извршења уговора о јавној набавци и то:</w:t>
      </w:r>
    </w:p>
    <w:p w:rsidR="00754A70" w:rsidRPr="00EB377B" w:rsidRDefault="00754A70" w:rsidP="00754A70">
      <w:pPr>
        <w:ind w:firstLine="462"/>
        <w:rPr>
          <w:lang w:val="sr-Cyrl-CS"/>
        </w:rPr>
      </w:pPr>
      <w:r w:rsidRPr="00EB377B">
        <w:rPr>
          <w:lang w:val="sr-Cyrl-CS"/>
        </w:rPr>
        <w:t xml:space="preserve">- најмање </w:t>
      </w:r>
      <w:permStart w:id="8" w:edGrp="everyone"/>
      <w:r w:rsidRPr="00EB377B">
        <w:rPr>
          <w:b/>
          <w:lang w:val="sr-Cyrl-CS"/>
        </w:rPr>
        <w:t>20</w:t>
      </w:r>
      <w:permEnd w:id="8"/>
      <w:r w:rsidRPr="00EB377B">
        <w:rPr>
          <w:lang w:val="sr-Cyrl-CS"/>
        </w:rPr>
        <w:t xml:space="preserve"> изврши</w:t>
      </w:r>
      <w:permStart w:id="9" w:edGrp="everyone"/>
      <w:r w:rsidRPr="00EB377B">
        <w:rPr>
          <w:lang w:val="sr-Cyrl-CS"/>
        </w:rPr>
        <w:t>лаца</w:t>
      </w:r>
      <w:permEnd w:id="9"/>
      <w:r w:rsidRPr="00EB377B">
        <w:rPr>
          <w:lang w:val="sr-Cyrl-CS"/>
        </w:rPr>
        <w:t xml:space="preserve">, </w:t>
      </w:r>
    </w:p>
    <w:p w:rsidR="00754A70" w:rsidRPr="00EB377B" w:rsidRDefault="00754A70" w:rsidP="00754A70">
      <w:pPr>
        <w:ind w:firstLine="462"/>
        <w:rPr>
          <w:lang w:val="sr-Cyrl-CS"/>
        </w:rPr>
      </w:pPr>
      <w:r w:rsidRPr="00EB377B">
        <w:rPr>
          <w:lang w:val="sr-Cyrl-CS"/>
        </w:rPr>
        <w:t xml:space="preserve">- најмање </w:t>
      </w:r>
      <w:permStart w:id="10" w:edGrp="everyone"/>
      <w:r w:rsidRPr="00EB377B">
        <w:rPr>
          <w:b/>
          <w:lang w:val="sr-Cyrl-CS"/>
        </w:rPr>
        <w:t>1</w:t>
      </w:r>
      <w:permEnd w:id="10"/>
      <w:r w:rsidRPr="00EB377B">
        <w:rPr>
          <w:lang w:val="sr-Cyrl-CS"/>
        </w:rPr>
        <w:t xml:space="preserve"> дипломиран</w:t>
      </w:r>
      <w:permStart w:id="11" w:edGrp="everyone"/>
      <w:r w:rsidRPr="00EB377B">
        <w:rPr>
          <w:lang w:val="sr-Cyrl-CS"/>
        </w:rPr>
        <w:t>и</w:t>
      </w:r>
      <w:permEnd w:id="11"/>
      <w:r w:rsidRPr="00EB377B">
        <w:rPr>
          <w:lang w:val="sr-Cyrl-CS"/>
        </w:rPr>
        <w:t xml:space="preserve"> инжење</w:t>
      </w:r>
      <w:permStart w:id="12" w:edGrp="everyone"/>
      <w:r w:rsidRPr="00EB377B">
        <w:rPr>
          <w:lang w:val="sr-Cyrl-CS"/>
        </w:rPr>
        <w:t>р</w:t>
      </w:r>
      <w:permEnd w:id="12"/>
      <w:r w:rsidRPr="00EB377B">
        <w:rPr>
          <w:lang w:val="sr-Cyrl-CS"/>
        </w:rPr>
        <w:t xml:space="preserve"> који поседуј</w:t>
      </w:r>
      <w:permStart w:id="13" w:edGrp="everyone"/>
      <w:r w:rsidRPr="00EB377B">
        <w:rPr>
          <w:lang w:val="sr-Cyrl-CS"/>
        </w:rPr>
        <w:t>е</w:t>
      </w:r>
      <w:permEnd w:id="13"/>
      <w:r w:rsidRPr="00EB377B">
        <w:rPr>
          <w:lang w:val="sr-Cyrl-CS"/>
        </w:rPr>
        <w:t xml:space="preserve"> важећу лиценцу Инжењерске коморе Србије, и то: лиценцу </w:t>
      </w:r>
      <w:r w:rsidRPr="00EB377B">
        <w:rPr>
          <w:b/>
          <w:lang w:val="sr-Cyrl-CS"/>
        </w:rPr>
        <w:t>400</w:t>
      </w:r>
      <w:r w:rsidRPr="00EB377B">
        <w:rPr>
          <w:lang w:val="sr-Cyrl-CS"/>
        </w:rPr>
        <w:t xml:space="preserve"> или </w:t>
      </w:r>
      <w:r w:rsidRPr="00EB377B">
        <w:rPr>
          <w:b/>
          <w:lang w:val="sr-Cyrl-CS"/>
        </w:rPr>
        <w:t>401</w:t>
      </w:r>
      <w:r w:rsidRPr="00EB377B">
        <w:rPr>
          <w:lang w:val="sr-Cyrl-CS"/>
        </w:rPr>
        <w:t xml:space="preserve"> или </w:t>
      </w:r>
      <w:r w:rsidRPr="00EB377B">
        <w:rPr>
          <w:b/>
          <w:lang w:val="sr-Cyrl-CS"/>
        </w:rPr>
        <w:t>410</w:t>
      </w:r>
      <w:r w:rsidRPr="00EB377B">
        <w:rPr>
          <w:lang w:val="sr-Cyrl-CS"/>
        </w:rPr>
        <w:t xml:space="preserve"> или </w:t>
      </w:r>
      <w:r w:rsidRPr="00EB377B">
        <w:rPr>
          <w:b/>
          <w:lang w:val="sr-Cyrl-CS"/>
        </w:rPr>
        <w:t>411</w:t>
      </w:r>
      <w:r w:rsidRPr="00EB377B">
        <w:rPr>
          <w:lang w:val="sr-Cyrl-CS"/>
        </w:rPr>
        <w:t xml:space="preserve"> </w:t>
      </w:r>
      <w:permStart w:id="14" w:edGrp="everyone"/>
      <w:r w:rsidRPr="00EB377B">
        <w:rPr>
          <w:lang w:val="sr-Cyrl-CS"/>
        </w:rPr>
        <w:t xml:space="preserve">или </w:t>
      </w:r>
      <w:r w:rsidRPr="00EB377B">
        <w:rPr>
          <w:b/>
          <w:lang w:val="sr-Cyrl-CS"/>
        </w:rPr>
        <w:t>800</w:t>
      </w:r>
      <w:permEnd w:id="14"/>
      <w:r w:rsidRPr="00EB377B">
        <w:rPr>
          <w:lang w:val="sr-Cyrl-CS"/>
        </w:rPr>
        <w:t>-који ће решењем бити именован за одговорног извођача радова у предметној јавној набавци</w:t>
      </w:r>
    </w:p>
    <w:p w:rsidR="00754A70" w:rsidRPr="00EB377B" w:rsidRDefault="00754A70" w:rsidP="00754A70">
      <w:pPr>
        <w:ind w:firstLine="462"/>
        <w:rPr>
          <w:lang w:val="sr-Cyrl-CS"/>
        </w:rPr>
      </w:pPr>
      <w:permStart w:id="15" w:edGrp="everyone"/>
      <w:r w:rsidRPr="00EB377B">
        <w:rPr>
          <w:lang w:val="sr-Cyrl-CS"/>
        </w:rPr>
        <w:t xml:space="preserve">- најмање </w:t>
      </w:r>
      <w:r w:rsidRPr="00EB377B">
        <w:rPr>
          <w:b/>
          <w:lang w:val="sr-Cyrl-CS"/>
        </w:rPr>
        <w:t>1</w:t>
      </w:r>
      <w:r w:rsidRPr="00EB377B">
        <w:rPr>
          <w:lang w:val="sr-Cyrl-CS"/>
        </w:rPr>
        <w:t xml:space="preserve"> инжењер који поседује важећу лиценцу Инжењерске коморе Србије, и то: лиценцу </w:t>
      </w:r>
      <w:r w:rsidRPr="00EB377B">
        <w:rPr>
          <w:b/>
          <w:lang w:val="sr-Cyrl-CS"/>
        </w:rPr>
        <w:t>450</w:t>
      </w:r>
      <w:r w:rsidRPr="00EB377B">
        <w:rPr>
          <w:lang w:val="sr-Cyrl-CS"/>
        </w:rPr>
        <w:t xml:space="preserve"> или </w:t>
      </w:r>
      <w:r w:rsidRPr="00EB377B">
        <w:rPr>
          <w:b/>
          <w:lang w:val="sr-Cyrl-CS"/>
        </w:rPr>
        <w:t>453</w:t>
      </w:r>
      <w:r w:rsidRPr="00EB377B">
        <w:rPr>
          <w:lang w:val="sr-Cyrl-CS"/>
        </w:rPr>
        <w:t xml:space="preserve"> или </w:t>
      </w:r>
      <w:r w:rsidRPr="00EB377B">
        <w:rPr>
          <w:b/>
          <w:lang w:val="sr-Cyrl-CS"/>
        </w:rPr>
        <w:t>850</w:t>
      </w:r>
      <w:r w:rsidR="00D866FF" w:rsidRPr="00EB377B">
        <w:rPr>
          <w:b/>
          <w:lang w:val="sr-Cyrl-CS"/>
        </w:rPr>
        <w:t xml:space="preserve"> </w:t>
      </w:r>
      <w:r w:rsidRPr="00EB377B">
        <w:rPr>
          <w:lang w:val="sr-Cyrl-CS"/>
        </w:rPr>
        <w:t>који ће решењем бити именован за одговорног извођача радова у предметној јавној набавци</w:t>
      </w:r>
    </w:p>
    <w:p w:rsidR="000820B6" w:rsidRPr="00EB377B" w:rsidRDefault="00754A70" w:rsidP="00711DDB">
      <w:pPr>
        <w:ind w:firstLine="462"/>
        <w:rPr>
          <w:lang w:val="sr-Cyrl-CS"/>
        </w:rPr>
      </w:pPr>
      <w:r w:rsidRPr="00EB377B">
        <w:rPr>
          <w:lang w:val="sr-Cyrl-CS"/>
        </w:rPr>
        <w:t xml:space="preserve">- најмање </w:t>
      </w:r>
      <w:r w:rsidRPr="00EB377B">
        <w:rPr>
          <w:b/>
          <w:lang w:val="sr-Cyrl-CS"/>
        </w:rPr>
        <w:t>1</w:t>
      </w:r>
      <w:r w:rsidRPr="00EB377B">
        <w:rPr>
          <w:lang w:val="sr-Cyrl-CS"/>
        </w:rPr>
        <w:t xml:space="preserve"> инжењер који поседује важећу лиценцу Инжењерске коморе Србије, и то: лиценцу </w:t>
      </w:r>
      <w:r w:rsidRPr="00EB377B">
        <w:rPr>
          <w:b/>
          <w:lang w:val="sr-Cyrl-CS"/>
        </w:rPr>
        <w:t>430</w:t>
      </w:r>
      <w:r w:rsidRPr="00EB377B">
        <w:rPr>
          <w:lang w:val="sr-Cyrl-CS"/>
        </w:rPr>
        <w:t xml:space="preserve"> или </w:t>
      </w:r>
      <w:r w:rsidRPr="00EB377B">
        <w:rPr>
          <w:b/>
          <w:lang w:val="sr-Cyrl-CS"/>
        </w:rPr>
        <w:t>830</w:t>
      </w:r>
      <w:r w:rsidR="00D866FF" w:rsidRPr="00EB377B">
        <w:rPr>
          <w:b/>
          <w:lang w:val="sr-Cyrl-CS"/>
        </w:rPr>
        <w:t xml:space="preserve"> </w:t>
      </w:r>
      <w:r w:rsidRPr="00EB377B">
        <w:rPr>
          <w:lang w:val="sr-Cyrl-CS"/>
        </w:rPr>
        <w:t xml:space="preserve">који ће решењем бити именован за одговорног извођача радова у предметној јавној набавци </w:t>
      </w:r>
      <w:permEnd w:id="15"/>
      <w:r w:rsidR="000820B6">
        <w:rPr>
          <w:b/>
          <w:lang w:val="sr-Latn-CS" w:eastAsia="en-US"/>
        </w:rPr>
        <w:t>.“</w:t>
      </w:r>
    </w:p>
    <w:p w:rsidR="00CC4FB8" w:rsidRPr="00754A70" w:rsidRDefault="00CC4FB8" w:rsidP="00CC4FB8">
      <w:pPr>
        <w:jc w:val="both"/>
        <w:rPr>
          <w:sz w:val="22"/>
          <w:szCs w:val="22"/>
          <w:lang w:val="sr-Latn-CS"/>
        </w:rPr>
      </w:pPr>
    </w:p>
    <w:p w:rsidR="00CC4FB8" w:rsidRPr="00EB377B" w:rsidRDefault="00CC4FB8" w:rsidP="00CC4FB8">
      <w:pPr>
        <w:jc w:val="both"/>
        <w:rPr>
          <w:sz w:val="22"/>
          <w:szCs w:val="22"/>
          <w:lang w:val="sr-Cyrl-CS"/>
        </w:rPr>
      </w:pPr>
    </w:p>
    <w:p w:rsidR="002816CB" w:rsidRPr="00EB377B" w:rsidRDefault="002816CB" w:rsidP="00CC4FB8">
      <w:pPr>
        <w:jc w:val="both"/>
        <w:rPr>
          <w:sz w:val="22"/>
          <w:szCs w:val="22"/>
          <w:lang w:val="sr-Cyrl-CS"/>
        </w:rPr>
      </w:pPr>
    </w:p>
    <w:p w:rsidR="002816CB" w:rsidRPr="00EB377B" w:rsidRDefault="002816CB" w:rsidP="00CC4FB8">
      <w:pPr>
        <w:jc w:val="both"/>
        <w:rPr>
          <w:sz w:val="22"/>
          <w:szCs w:val="22"/>
          <w:lang w:val="sr-Cyrl-CS"/>
        </w:rPr>
      </w:pPr>
    </w:p>
    <w:p w:rsidR="002816CB" w:rsidRPr="00EB377B" w:rsidRDefault="002816CB" w:rsidP="00CC4FB8">
      <w:pPr>
        <w:jc w:val="both"/>
        <w:rPr>
          <w:sz w:val="22"/>
          <w:szCs w:val="22"/>
          <w:lang w:val="sr-Cyrl-CS"/>
        </w:rPr>
      </w:pPr>
    </w:p>
    <w:p w:rsidR="002816CB" w:rsidRPr="00EB377B" w:rsidRDefault="002816CB" w:rsidP="00CC4FB8">
      <w:pPr>
        <w:jc w:val="both"/>
        <w:rPr>
          <w:sz w:val="22"/>
          <w:szCs w:val="22"/>
          <w:lang w:val="sr-Cyrl-CS"/>
        </w:rPr>
      </w:pPr>
    </w:p>
    <w:p w:rsidR="002816CB" w:rsidRPr="00EB377B" w:rsidRDefault="002816CB" w:rsidP="00CC4FB8">
      <w:pPr>
        <w:jc w:val="both"/>
        <w:rPr>
          <w:sz w:val="22"/>
          <w:szCs w:val="22"/>
          <w:lang w:val="sr-Cyrl-CS"/>
        </w:rPr>
      </w:pPr>
    </w:p>
    <w:p w:rsidR="002816CB" w:rsidRPr="00EB377B" w:rsidRDefault="002816CB" w:rsidP="00CC4FB8">
      <w:pPr>
        <w:jc w:val="both"/>
        <w:rPr>
          <w:sz w:val="22"/>
          <w:szCs w:val="22"/>
          <w:lang w:val="sr-Cyrl-CS"/>
        </w:rPr>
      </w:pPr>
    </w:p>
    <w:p w:rsidR="002816CB" w:rsidRDefault="002816CB" w:rsidP="002816CB">
      <w:pPr>
        <w:pStyle w:val="Heading2"/>
        <w:spacing w:before="0" w:beforeAutospacing="0" w:after="0" w:afterAutospacing="0"/>
        <w:rPr>
          <w:sz w:val="24"/>
          <w:szCs w:val="24"/>
          <w:lang w:val="sr-Cyrl-CS"/>
        </w:rPr>
      </w:pPr>
      <w:r w:rsidRPr="002816CB">
        <w:rPr>
          <w:b w:val="0"/>
          <w:sz w:val="24"/>
          <w:szCs w:val="24"/>
          <w:lang w:val="sr-Cyrl-CS"/>
        </w:rPr>
        <w:lastRenderedPageBreak/>
        <w:t>На страни 58/75</w:t>
      </w:r>
      <w:r w:rsidRPr="002816CB">
        <w:rPr>
          <w:sz w:val="24"/>
          <w:szCs w:val="24"/>
          <w:lang w:val="sr-Cyrl-CS"/>
        </w:rPr>
        <w:t xml:space="preserve"> – </w:t>
      </w:r>
      <w:r w:rsidRPr="002816CB">
        <w:rPr>
          <w:sz w:val="24"/>
          <w:szCs w:val="24"/>
        </w:rPr>
        <w:t>XII</w:t>
      </w:r>
      <w:r w:rsidRPr="00EB377B">
        <w:rPr>
          <w:sz w:val="24"/>
          <w:szCs w:val="24"/>
          <w:lang w:val="sr-Cyrl-CS"/>
        </w:rPr>
        <w:t>.  ОБРАЗАЦ  СТРУКТУРЕ  ЦЕНЕ СА УПУТСТВОМ КАКО ДА СЕ ПОПУНИ</w:t>
      </w:r>
      <w:r w:rsidRPr="002816CB">
        <w:rPr>
          <w:sz w:val="24"/>
          <w:szCs w:val="24"/>
          <w:lang w:val="sr-Cyrl-CS"/>
        </w:rPr>
        <w:t xml:space="preserve">, </w:t>
      </w:r>
      <w:r>
        <w:rPr>
          <w:sz w:val="24"/>
          <w:szCs w:val="24"/>
          <w:lang w:val="sr-Cyrl-CS"/>
        </w:rPr>
        <w:t xml:space="preserve">број 15.3., </w:t>
      </w:r>
      <w:r w:rsidRPr="002816CB">
        <w:rPr>
          <w:sz w:val="24"/>
          <w:szCs w:val="24"/>
          <w:lang w:val="sr-Cyrl-CS"/>
        </w:rPr>
        <w:t>где стоји:</w:t>
      </w:r>
    </w:p>
    <w:p w:rsidR="002816CB" w:rsidRPr="002816CB" w:rsidRDefault="002816CB" w:rsidP="002816CB">
      <w:pPr>
        <w:pStyle w:val="TableContents"/>
        <w:spacing w:line="240" w:lineRule="auto"/>
        <w:rPr>
          <w:lang w:val="sr-Cyrl-CS"/>
        </w:rPr>
      </w:pPr>
      <w:r>
        <w:rPr>
          <w:lang w:val="sr-Cyrl-CS"/>
        </w:rPr>
        <w:t>„</w:t>
      </w:r>
      <w:r w:rsidRPr="002816CB">
        <w:rPr>
          <w:lang w:val="sr-Cyrl-CS"/>
        </w:rPr>
        <w:t xml:space="preserve">Фитинг- фазонски комади за спајање </w:t>
      </w:r>
      <w:r>
        <w:rPr>
          <w:lang w:val="sr-Cyrl-CS"/>
        </w:rPr>
        <w:t>бакарне</w:t>
      </w:r>
      <w:r w:rsidRPr="002816CB">
        <w:rPr>
          <w:lang w:val="sr-Cyrl-CS"/>
        </w:rPr>
        <w:t xml:space="preserve"> цеви (лукови, колена, Т комади, рачве, редуцири, спојнице, заобилазни лукови и остало), материјал за међусобно спајање бакарних цеви и спајање са </w:t>
      </w:r>
      <w:r>
        <w:rPr>
          <w:lang w:val="sr-Cyrl-CS"/>
        </w:rPr>
        <w:t>осталим елементима инсталације.</w:t>
      </w:r>
      <w:r w:rsidRPr="001A4BFF">
        <w:rPr>
          <w:lang w:val="sr-Cyrl-CS"/>
        </w:rPr>
        <w:t>Обрачунава се 60 % од цене цеви.</w:t>
      </w:r>
      <w:r>
        <w:rPr>
          <w:lang w:val="sr-Cyrl-CS"/>
        </w:rPr>
        <w:t>“</w:t>
      </w:r>
    </w:p>
    <w:p w:rsidR="002816CB" w:rsidRPr="00EB377B" w:rsidRDefault="002816CB" w:rsidP="002816CB">
      <w:pPr>
        <w:jc w:val="both"/>
        <w:rPr>
          <w:sz w:val="22"/>
          <w:szCs w:val="22"/>
          <w:lang w:val="sr-Cyrl-CS"/>
        </w:rPr>
      </w:pPr>
    </w:p>
    <w:p w:rsidR="002816CB" w:rsidRPr="002816CB" w:rsidRDefault="002816CB" w:rsidP="002816CB">
      <w:pPr>
        <w:jc w:val="both"/>
        <w:rPr>
          <w:b/>
        </w:rPr>
      </w:pPr>
      <w:proofErr w:type="spellStart"/>
      <w:r w:rsidRPr="002816CB">
        <w:rPr>
          <w:b/>
          <w:sz w:val="22"/>
          <w:szCs w:val="22"/>
        </w:rPr>
        <w:t>Мења</w:t>
      </w:r>
      <w:proofErr w:type="spellEnd"/>
      <w:r w:rsidRPr="002816CB">
        <w:rPr>
          <w:b/>
          <w:sz w:val="22"/>
          <w:szCs w:val="22"/>
        </w:rPr>
        <w:t xml:space="preserve"> </w:t>
      </w:r>
      <w:proofErr w:type="spellStart"/>
      <w:r w:rsidRPr="002816CB">
        <w:rPr>
          <w:b/>
          <w:sz w:val="22"/>
          <w:szCs w:val="22"/>
        </w:rPr>
        <w:t>се</w:t>
      </w:r>
      <w:proofErr w:type="spellEnd"/>
      <w:r w:rsidRPr="002816CB">
        <w:rPr>
          <w:b/>
          <w:sz w:val="22"/>
          <w:szCs w:val="22"/>
        </w:rPr>
        <w:t xml:space="preserve"> и </w:t>
      </w:r>
      <w:proofErr w:type="spellStart"/>
      <w:r w:rsidRPr="002816CB">
        <w:rPr>
          <w:b/>
          <w:sz w:val="22"/>
          <w:szCs w:val="22"/>
        </w:rPr>
        <w:t>гласи</w:t>
      </w:r>
      <w:proofErr w:type="spellEnd"/>
      <w:r w:rsidRPr="002816CB">
        <w:rPr>
          <w:b/>
          <w:sz w:val="22"/>
          <w:szCs w:val="22"/>
        </w:rPr>
        <w:t xml:space="preserve">: </w:t>
      </w:r>
    </w:p>
    <w:p w:rsidR="002816CB" w:rsidRPr="002816CB" w:rsidRDefault="002816CB" w:rsidP="002816CB">
      <w:pPr>
        <w:pStyle w:val="TableContents"/>
        <w:spacing w:line="240" w:lineRule="auto"/>
        <w:rPr>
          <w:lang w:val="sr-Cyrl-CS"/>
        </w:rPr>
      </w:pPr>
      <w:r>
        <w:rPr>
          <w:lang w:val="sr-Cyrl-CS"/>
        </w:rPr>
        <w:t>„</w:t>
      </w:r>
      <w:r w:rsidRPr="002816CB">
        <w:rPr>
          <w:lang w:val="sr-Cyrl-CS"/>
        </w:rPr>
        <w:t xml:space="preserve">Фитинг- фазонски комади за спајање РЕХ цеви (лукови, колена, Т комади, рачве, редуцири, спојнице, заобилазни лукови и остало), материјал за међусобно спајање бакарних цеви и спајање са осталим елементима инсталације. </w:t>
      </w:r>
      <w:r w:rsidRPr="001A4BFF">
        <w:rPr>
          <w:lang w:val="sr-Cyrl-CS"/>
        </w:rPr>
        <w:t>Обрачунава се 60 % од цене цеви.</w:t>
      </w:r>
      <w:r>
        <w:rPr>
          <w:lang w:val="sr-Cyrl-CS"/>
        </w:rPr>
        <w:t>“</w:t>
      </w:r>
    </w:p>
    <w:p w:rsidR="002816CB" w:rsidRPr="00EB377B" w:rsidRDefault="002816CB" w:rsidP="002816CB">
      <w:pPr>
        <w:jc w:val="both"/>
        <w:rPr>
          <w:sz w:val="22"/>
          <w:szCs w:val="22"/>
          <w:lang w:val="sr-Cyrl-CS"/>
        </w:rPr>
      </w:pPr>
    </w:p>
    <w:p w:rsidR="002816CB" w:rsidRPr="00EB377B" w:rsidRDefault="002816CB" w:rsidP="002816CB">
      <w:pPr>
        <w:jc w:val="both"/>
        <w:rPr>
          <w:sz w:val="22"/>
          <w:szCs w:val="22"/>
          <w:lang w:val="sr-Cyrl-CS"/>
        </w:rPr>
      </w:pPr>
    </w:p>
    <w:p w:rsidR="00CC4FB8" w:rsidRPr="00EB377B" w:rsidRDefault="00CC4FB8" w:rsidP="002816CB">
      <w:pPr>
        <w:pStyle w:val="ListParagraph"/>
        <w:ind w:left="0"/>
        <w:jc w:val="both"/>
        <w:rPr>
          <w:rFonts w:eastAsia="Tahoma"/>
          <w:b/>
          <w:lang w:val="sr-Cyrl-CS"/>
        </w:rPr>
      </w:pPr>
      <w:r w:rsidRPr="006B2B5E">
        <w:rPr>
          <w:rFonts w:eastAsia="Tahoma"/>
          <w:b/>
          <w:highlight w:val="yellow"/>
          <w:lang w:val="sr-Latn-CS"/>
        </w:rPr>
        <w:t>У прилогу измењена</w:t>
      </w:r>
      <w:r w:rsidR="00A67BC5" w:rsidRPr="00EB377B">
        <w:rPr>
          <w:rFonts w:eastAsia="Tahoma"/>
          <w:b/>
          <w:highlight w:val="yellow"/>
          <w:lang w:val="sr-Cyrl-CS"/>
        </w:rPr>
        <w:t xml:space="preserve"> и допуњена</w:t>
      </w:r>
      <w:r w:rsidRPr="006B2B5E">
        <w:rPr>
          <w:rFonts w:eastAsia="Tahoma"/>
          <w:b/>
          <w:highlight w:val="yellow"/>
          <w:lang w:val="sr-Latn-CS"/>
        </w:rPr>
        <w:t xml:space="preserve"> конкурсна документација.</w:t>
      </w:r>
    </w:p>
    <w:p w:rsidR="00A67BC5" w:rsidRPr="00EB377B" w:rsidRDefault="00A67BC5" w:rsidP="00A67BC5">
      <w:pPr>
        <w:pStyle w:val="ListParagraph"/>
        <w:ind w:left="0"/>
        <w:jc w:val="center"/>
        <w:rPr>
          <w:rFonts w:eastAsia="Tahoma"/>
          <w:b/>
          <w:highlight w:val="yellow"/>
          <w:lang w:val="sr-Cyrl-CS"/>
        </w:rPr>
      </w:pPr>
    </w:p>
    <w:p w:rsidR="00CC4FB8" w:rsidRPr="00EB377B" w:rsidRDefault="00EB377B" w:rsidP="002816CB">
      <w:pPr>
        <w:pStyle w:val="ListParagraph"/>
        <w:ind w:left="0"/>
        <w:jc w:val="both"/>
        <w:rPr>
          <w:rFonts w:eastAsia="Tahoma"/>
          <w:lang w:val="sr-Cyrl-CS"/>
        </w:rPr>
      </w:pPr>
      <w:r>
        <w:rPr>
          <w:rFonts w:eastAsia="Tahoma"/>
          <w:lang w:val="sr-Cyrl-CS"/>
        </w:rPr>
        <w:object w:dxaOrig="9133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6.8pt;height:40.8pt" o:ole="">
            <v:imagedata r:id="rId5" o:title=""/>
          </v:shape>
          <o:OLEObject Type="Embed" ProgID="Package" ShapeID="_x0000_i1026" DrawAspect="Content" ObjectID="_1572173644" r:id="rId6"/>
        </w:object>
      </w:r>
    </w:p>
    <w:p w:rsidR="006B2B5E" w:rsidRPr="00EB377B" w:rsidRDefault="006B2B5E" w:rsidP="002816CB">
      <w:pPr>
        <w:pStyle w:val="ListParagraph"/>
        <w:ind w:left="0"/>
        <w:jc w:val="both"/>
        <w:rPr>
          <w:rFonts w:eastAsia="Tahoma"/>
          <w:lang w:val="sr-Cyrl-CS"/>
        </w:rPr>
      </w:pPr>
    </w:p>
    <w:p w:rsidR="006B2B5E" w:rsidRPr="00D145A4" w:rsidRDefault="006B2B5E" w:rsidP="006B2B5E">
      <w:pPr>
        <w:suppressAutoHyphens w:val="0"/>
        <w:jc w:val="both"/>
        <w:rPr>
          <w:lang w:val="sr-Latn-CS" w:eastAsia="en-US"/>
        </w:rPr>
      </w:pPr>
      <w:r>
        <w:rPr>
          <w:rFonts w:eastAsia="Tahoma"/>
          <w:lang w:val="sr-Latn-CS"/>
        </w:rPr>
        <w:t>Остали услови конкурсне документације остају непромењени.</w:t>
      </w:r>
    </w:p>
    <w:p w:rsidR="006B2B5E" w:rsidRPr="00CC4FB8" w:rsidRDefault="006B2B5E" w:rsidP="006B2B5E">
      <w:pPr>
        <w:rPr>
          <w:sz w:val="22"/>
          <w:szCs w:val="22"/>
          <w:lang w:val="sr-Latn-CS"/>
        </w:rPr>
      </w:pPr>
    </w:p>
    <w:p w:rsidR="006B2B5E" w:rsidRPr="00CC4FB8" w:rsidRDefault="006B2B5E" w:rsidP="006B2B5E">
      <w:pPr>
        <w:jc w:val="right"/>
        <w:rPr>
          <w:sz w:val="22"/>
          <w:szCs w:val="22"/>
          <w:lang w:val="sr-Latn-CS"/>
        </w:rPr>
      </w:pPr>
    </w:p>
    <w:p w:rsidR="006B2B5E" w:rsidRPr="00CC4FB8" w:rsidRDefault="006B2B5E" w:rsidP="006B2B5E">
      <w:pPr>
        <w:jc w:val="right"/>
        <w:rPr>
          <w:sz w:val="22"/>
          <w:szCs w:val="22"/>
          <w:lang w:val="sr-Latn-CS"/>
        </w:rPr>
      </w:pPr>
    </w:p>
    <w:p w:rsidR="006B2B5E" w:rsidRPr="00285BF5" w:rsidRDefault="006B2B5E" w:rsidP="006B2B5E">
      <w:pPr>
        <w:jc w:val="right"/>
        <w:rPr>
          <w:sz w:val="22"/>
          <w:szCs w:val="22"/>
        </w:rPr>
      </w:pPr>
      <w:r w:rsidRPr="00955343">
        <w:rPr>
          <w:sz w:val="22"/>
          <w:szCs w:val="22"/>
        </w:rPr>
        <w:t>КОМИСИЈА</w:t>
      </w:r>
      <w:r>
        <w:rPr>
          <w:sz w:val="22"/>
          <w:szCs w:val="22"/>
        </w:rPr>
        <w:t xml:space="preserve"> </w:t>
      </w:r>
      <w:r w:rsidRPr="00955343">
        <w:rPr>
          <w:sz w:val="22"/>
          <w:szCs w:val="22"/>
        </w:rPr>
        <w:t>ЗА</w:t>
      </w:r>
      <w:r>
        <w:rPr>
          <w:sz w:val="22"/>
          <w:szCs w:val="22"/>
        </w:rPr>
        <w:t xml:space="preserve"> </w:t>
      </w:r>
      <w:r w:rsidRPr="00955343">
        <w:rPr>
          <w:sz w:val="22"/>
          <w:szCs w:val="22"/>
        </w:rPr>
        <w:t>ЈАВНЕ</w:t>
      </w:r>
      <w:r>
        <w:rPr>
          <w:sz w:val="22"/>
          <w:szCs w:val="22"/>
        </w:rPr>
        <w:t xml:space="preserve"> </w:t>
      </w:r>
      <w:r w:rsidRPr="00955343">
        <w:rPr>
          <w:sz w:val="22"/>
          <w:szCs w:val="22"/>
        </w:rPr>
        <w:t>НАБАВКЕ</w:t>
      </w:r>
    </w:p>
    <w:p w:rsidR="006B2B5E" w:rsidRDefault="006B2B5E" w:rsidP="002816CB">
      <w:pPr>
        <w:pStyle w:val="ListParagraph"/>
        <w:ind w:left="0"/>
        <w:jc w:val="both"/>
        <w:rPr>
          <w:rFonts w:eastAsia="Tahoma"/>
        </w:rPr>
      </w:pPr>
    </w:p>
    <w:p w:rsidR="003C0120" w:rsidRDefault="00D16974" w:rsidP="002816CB">
      <w:pPr>
        <w:pStyle w:val="ListParagraph"/>
        <w:ind w:left="0"/>
        <w:jc w:val="both"/>
        <w:rPr>
          <w:rFonts w:eastAsia="Tahoma"/>
        </w:rPr>
      </w:pPr>
      <w:r w:rsidRPr="00E1322F">
        <w:rPr>
          <w:rFonts w:eastAsia="Tahoma"/>
        </w:rPr>
        <w:object w:dxaOrig="10043" w:dyaOrig="14424">
          <v:shape id="_x0000_i1025" type="#_x0000_t75" style="width:502pt;height:721.2pt" o:ole="">
            <v:imagedata r:id="rId7" o:title=""/>
          </v:shape>
          <o:OLEObject Type="Embed" ProgID="Word.Document.8" ShapeID="_x0000_i1025" DrawAspect="Content" ObjectID="_1572173645" r:id="rId8">
            <o:FieldCodes>\s</o:FieldCodes>
          </o:OLEObject>
        </w:object>
      </w:r>
    </w:p>
    <w:p w:rsidR="003C0120" w:rsidRDefault="003C0120" w:rsidP="002816CB">
      <w:pPr>
        <w:pStyle w:val="ListParagraph"/>
        <w:ind w:left="0"/>
        <w:jc w:val="both"/>
        <w:rPr>
          <w:rFonts w:eastAsia="Tahoma"/>
        </w:rPr>
      </w:pPr>
    </w:p>
    <w:p w:rsidR="002816CB" w:rsidRPr="002816CB" w:rsidRDefault="002816CB" w:rsidP="002816CB">
      <w:pPr>
        <w:pStyle w:val="ListParagraph"/>
        <w:ind w:left="0"/>
        <w:jc w:val="both"/>
        <w:rPr>
          <w:rFonts w:eastAsia="Tahoma"/>
        </w:rPr>
      </w:pPr>
    </w:p>
    <w:p w:rsidR="00476D10" w:rsidRPr="00285BF5" w:rsidRDefault="00476D10" w:rsidP="00B44A85">
      <w:pPr>
        <w:jc w:val="right"/>
        <w:rPr>
          <w:sz w:val="22"/>
          <w:szCs w:val="22"/>
        </w:rPr>
      </w:pPr>
    </w:p>
    <w:sectPr w:rsidR="00476D10" w:rsidRPr="00285BF5" w:rsidSect="004B37F6">
      <w:pgSz w:w="12240" w:h="15840"/>
      <w:pgMar w:top="1152" w:right="1041" w:bottom="426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merican Typewriter YU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Times New Roman"/>
    <w:charset w:val="EE"/>
    <w:family w:val="auto"/>
    <w:pitch w:val="variable"/>
    <w:sig w:usb0="00000201" w:usb1="00000000" w:usb2="00000000" w:usb3="00000000" w:csb0="00000004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B363B"/>
    <w:multiLevelType w:val="hybridMultilevel"/>
    <w:tmpl w:val="C05049A2"/>
    <w:lvl w:ilvl="0" w:tplc="D7CC34B0">
      <w:start w:val="2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80E3749"/>
    <w:multiLevelType w:val="hybridMultilevel"/>
    <w:tmpl w:val="B3C414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547D9D"/>
    <w:multiLevelType w:val="hybridMultilevel"/>
    <w:tmpl w:val="A642A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D92914"/>
    <w:multiLevelType w:val="hybridMultilevel"/>
    <w:tmpl w:val="13CCD9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A902C0"/>
    <w:multiLevelType w:val="hybridMultilevel"/>
    <w:tmpl w:val="2214A7C6"/>
    <w:lvl w:ilvl="0" w:tplc="7122946A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895821"/>
    <w:multiLevelType w:val="hybridMultilevel"/>
    <w:tmpl w:val="F018804E"/>
    <w:lvl w:ilvl="0" w:tplc="4146943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7718D3"/>
    <w:rsid w:val="000331AF"/>
    <w:rsid w:val="000820B6"/>
    <w:rsid w:val="0009200B"/>
    <w:rsid w:val="00131D24"/>
    <w:rsid w:val="00133C3C"/>
    <w:rsid w:val="00142ED2"/>
    <w:rsid w:val="00190CBB"/>
    <w:rsid w:val="001A5E8C"/>
    <w:rsid w:val="001C3E1C"/>
    <w:rsid w:val="001C6F7B"/>
    <w:rsid w:val="001F45EB"/>
    <w:rsid w:val="00207DF2"/>
    <w:rsid w:val="00231402"/>
    <w:rsid w:val="00236667"/>
    <w:rsid w:val="002816CB"/>
    <w:rsid w:val="00285BF5"/>
    <w:rsid w:val="002D515E"/>
    <w:rsid w:val="002D7F1F"/>
    <w:rsid w:val="00306354"/>
    <w:rsid w:val="003864D9"/>
    <w:rsid w:val="003C0120"/>
    <w:rsid w:val="00400315"/>
    <w:rsid w:val="00430D73"/>
    <w:rsid w:val="00476D10"/>
    <w:rsid w:val="00483BE4"/>
    <w:rsid w:val="004B1A2E"/>
    <w:rsid w:val="004B37F6"/>
    <w:rsid w:val="004D4FBD"/>
    <w:rsid w:val="005A66B7"/>
    <w:rsid w:val="005D6D70"/>
    <w:rsid w:val="0061272F"/>
    <w:rsid w:val="006657EF"/>
    <w:rsid w:val="006B2B5E"/>
    <w:rsid w:val="007107F9"/>
    <w:rsid w:val="00711DDB"/>
    <w:rsid w:val="00720809"/>
    <w:rsid w:val="0073746E"/>
    <w:rsid w:val="00754A70"/>
    <w:rsid w:val="007718D3"/>
    <w:rsid w:val="007979BD"/>
    <w:rsid w:val="007B19A9"/>
    <w:rsid w:val="008228AD"/>
    <w:rsid w:val="0086024E"/>
    <w:rsid w:val="00893F88"/>
    <w:rsid w:val="008C33EF"/>
    <w:rsid w:val="008D6586"/>
    <w:rsid w:val="008E160B"/>
    <w:rsid w:val="00913109"/>
    <w:rsid w:val="00955343"/>
    <w:rsid w:val="009B1CBF"/>
    <w:rsid w:val="009E22C0"/>
    <w:rsid w:val="009E417C"/>
    <w:rsid w:val="009E5EAE"/>
    <w:rsid w:val="00A063D1"/>
    <w:rsid w:val="00A168B5"/>
    <w:rsid w:val="00A24EF9"/>
    <w:rsid w:val="00A67BC5"/>
    <w:rsid w:val="00A87BC6"/>
    <w:rsid w:val="00A967C6"/>
    <w:rsid w:val="00AA492B"/>
    <w:rsid w:val="00B44A85"/>
    <w:rsid w:val="00BB2678"/>
    <w:rsid w:val="00BB32E7"/>
    <w:rsid w:val="00BB3E52"/>
    <w:rsid w:val="00C15F38"/>
    <w:rsid w:val="00C606EB"/>
    <w:rsid w:val="00C87329"/>
    <w:rsid w:val="00CC4FB8"/>
    <w:rsid w:val="00CC6264"/>
    <w:rsid w:val="00CE4BC6"/>
    <w:rsid w:val="00D16974"/>
    <w:rsid w:val="00D17E52"/>
    <w:rsid w:val="00D209E0"/>
    <w:rsid w:val="00D3059D"/>
    <w:rsid w:val="00D866FF"/>
    <w:rsid w:val="00DC596A"/>
    <w:rsid w:val="00E05DA1"/>
    <w:rsid w:val="00E1322F"/>
    <w:rsid w:val="00E30D08"/>
    <w:rsid w:val="00E51AD5"/>
    <w:rsid w:val="00EB377B"/>
    <w:rsid w:val="00F259B5"/>
    <w:rsid w:val="00F71047"/>
    <w:rsid w:val="00FB1677"/>
    <w:rsid w:val="00FB4079"/>
    <w:rsid w:val="00FB6A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8D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Heading2">
    <w:name w:val="heading 2"/>
    <w:basedOn w:val="Normal"/>
    <w:link w:val="Heading2Char"/>
    <w:uiPriority w:val="9"/>
    <w:qFormat/>
    <w:rsid w:val="007718D3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718D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WW8Num2z0">
    <w:name w:val="WW8Num2z0"/>
    <w:rsid w:val="007718D3"/>
    <w:rPr>
      <w:rFonts w:ascii="Symbol" w:hAnsi="Symbol" w:cs="Symbol"/>
    </w:rPr>
  </w:style>
  <w:style w:type="paragraph" w:styleId="NormalWeb">
    <w:name w:val="Normal (Web)"/>
    <w:basedOn w:val="Normal"/>
    <w:rsid w:val="007718D3"/>
    <w:pPr>
      <w:suppressAutoHyphens w:val="0"/>
      <w:spacing w:before="100" w:beforeAutospacing="1" w:after="100" w:afterAutospacing="1"/>
    </w:pPr>
    <w:rPr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7718D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476D1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626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264"/>
    <w:rPr>
      <w:rFonts w:ascii="Segoe UI" w:eastAsia="Times New Roman" w:hAnsi="Segoe UI" w:cs="Segoe UI"/>
      <w:sz w:val="18"/>
      <w:szCs w:val="18"/>
      <w:lang w:eastAsia="ar-SA"/>
    </w:rPr>
  </w:style>
  <w:style w:type="paragraph" w:customStyle="1" w:styleId="yiv0578884786msonormal">
    <w:name w:val="yiv0578884786msonormal"/>
    <w:basedOn w:val="Normal"/>
    <w:rsid w:val="008D6586"/>
    <w:pPr>
      <w:suppressAutoHyphens w:val="0"/>
      <w:spacing w:before="100" w:beforeAutospacing="1" w:after="100" w:afterAutospacing="1"/>
    </w:pPr>
    <w:rPr>
      <w:lang w:eastAsia="en-US"/>
    </w:rPr>
  </w:style>
  <w:style w:type="paragraph" w:styleId="Subtitle">
    <w:name w:val="Subtitle"/>
    <w:basedOn w:val="Normal"/>
    <w:link w:val="SubtitleChar"/>
    <w:qFormat/>
    <w:rsid w:val="008C33EF"/>
    <w:pPr>
      <w:suppressAutoHyphens w:val="0"/>
      <w:ind w:left="851"/>
      <w:jc w:val="center"/>
    </w:pPr>
    <w:rPr>
      <w:rFonts w:ascii="American Typewriter YU" w:hAnsi="American Typewriter YU"/>
      <w:szCs w:val="20"/>
      <w:lang w:val="sr-Latn-CS" w:eastAsia="en-US"/>
    </w:rPr>
  </w:style>
  <w:style w:type="character" w:customStyle="1" w:styleId="SubtitleChar">
    <w:name w:val="Subtitle Char"/>
    <w:basedOn w:val="DefaultParagraphFont"/>
    <w:link w:val="Subtitle"/>
    <w:rsid w:val="008C33EF"/>
    <w:rPr>
      <w:rFonts w:ascii="American Typewriter YU" w:eastAsia="Times New Roman" w:hAnsi="American Typewriter YU" w:cs="Times New Roman"/>
      <w:sz w:val="24"/>
      <w:szCs w:val="20"/>
      <w:lang w:val="sr-Latn-CS"/>
    </w:rPr>
  </w:style>
  <w:style w:type="table" w:styleId="LightShading-Accent3">
    <w:name w:val="Light Shading Accent 3"/>
    <w:basedOn w:val="TableNormal"/>
    <w:uiPriority w:val="60"/>
    <w:rsid w:val="00207DF2"/>
    <w:pPr>
      <w:spacing w:after="0" w:line="240" w:lineRule="auto"/>
    </w:pPr>
    <w:rPr>
      <w:rFonts w:ascii="Times New Roman" w:eastAsia="Times New Roman" w:hAnsi="Times New Roman" w:cs="Times New Roman"/>
      <w:color w:val="76923C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customStyle="1" w:styleId="TableContents">
    <w:name w:val="Table Contents"/>
    <w:basedOn w:val="Normal"/>
    <w:rsid w:val="002816CB"/>
    <w:pPr>
      <w:suppressLineNumbers/>
      <w:spacing w:line="100" w:lineRule="atLeast"/>
    </w:pPr>
    <w:rPr>
      <w:rFonts w:eastAsia="Arial Unicode MS"/>
      <w:color w:val="000000"/>
      <w:kern w:val="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4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0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80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Office_Word_97_-_2003_Document1.doc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435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 Milutinovic</dc:creator>
  <cp:lastModifiedBy>VESNA</cp:lastModifiedBy>
  <cp:revision>15</cp:revision>
  <cp:lastPrinted>2016-02-19T11:27:00Z</cp:lastPrinted>
  <dcterms:created xsi:type="dcterms:W3CDTF">2017-11-14T11:56:00Z</dcterms:created>
  <dcterms:modified xsi:type="dcterms:W3CDTF">2017-11-14T13:08:00Z</dcterms:modified>
</cp:coreProperties>
</file>